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2"/>
      </w:pPr>
    </w:p>
    <w:p w:rsidR="00F24A84" w:rsidRDefault="00F24A84">
      <w:pPr>
        <w:pStyle w:val="Corpodetexto"/>
        <w:ind w:left="3609"/>
        <w:rPr>
          <w:noProof/>
          <w:sz w:val="20"/>
          <w:lang w:bidi="ar-SA"/>
        </w:rPr>
      </w:pPr>
    </w:p>
    <w:p w:rsidR="00657E5C" w:rsidRDefault="00657E5C">
      <w:pPr>
        <w:pStyle w:val="Corpodetexto"/>
        <w:ind w:left="3609"/>
        <w:rPr>
          <w:noProof/>
          <w:sz w:val="20"/>
          <w:lang w:bidi="ar-SA"/>
        </w:rPr>
      </w:pPr>
    </w:p>
    <w:p w:rsidR="00657E5C" w:rsidRDefault="00657E5C">
      <w:pPr>
        <w:pStyle w:val="Corpodetexto"/>
        <w:ind w:left="3609"/>
        <w:rPr>
          <w:noProof/>
          <w:sz w:val="20"/>
          <w:lang w:bidi="ar-SA"/>
        </w:rPr>
      </w:pPr>
    </w:p>
    <w:p w:rsidR="00657E5C" w:rsidRDefault="00657E5C">
      <w:pPr>
        <w:pStyle w:val="Corpodetexto"/>
        <w:ind w:left="3609"/>
        <w:rPr>
          <w:noProof/>
          <w:sz w:val="20"/>
          <w:lang w:bidi="ar-SA"/>
        </w:rPr>
      </w:pPr>
      <w:r>
        <w:rPr>
          <w:noProof/>
          <w:lang w:bidi="ar-SA"/>
        </w:rPr>
        <w:drawing>
          <wp:anchor distT="0" distB="0" distL="114300" distR="114300" simplePos="0" relativeHeight="502726720" behindDoc="1" locked="0" layoutInCell="1" allowOverlap="1" wp14:anchorId="051F002F" wp14:editId="1156C286">
            <wp:simplePos x="0" y="0"/>
            <wp:positionH relativeFrom="margin">
              <wp:align>center</wp:align>
            </wp:positionH>
            <wp:positionV relativeFrom="paragraph">
              <wp:posOffset>10160</wp:posOffset>
            </wp:positionV>
            <wp:extent cx="1238250" cy="1139976"/>
            <wp:effectExtent l="0" t="0" r="0" b="3175"/>
            <wp:wrapNone/>
            <wp:docPr id="11" name="Imagem 1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ão"/>
                    <pic:cNvPicPr>
                      <a:picLocks noChangeAspect="1" noChangeArrowheads="1"/>
                    </pic:cNvPicPr>
                  </pic:nvPicPr>
                  <pic:blipFill>
                    <a:blip r:embed="rId8"/>
                    <a:srcRect/>
                    <a:stretch>
                      <a:fillRect/>
                    </a:stretch>
                  </pic:blipFill>
                  <pic:spPr bwMode="auto">
                    <a:xfrm>
                      <a:off x="0" y="0"/>
                      <a:ext cx="1238250" cy="1139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57E5C" w:rsidRDefault="00657E5C">
      <w:pPr>
        <w:pStyle w:val="Corpodetexto"/>
        <w:ind w:left="3609"/>
        <w:rPr>
          <w:noProof/>
          <w:sz w:val="20"/>
          <w:lang w:bidi="ar-SA"/>
        </w:rPr>
      </w:pPr>
    </w:p>
    <w:p w:rsidR="00657E5C" w:rsidRDefault="00657E5C">
      <w:pPr>
        <w:pStyle w:val="Corpodetexto"/>
        <w:ind w:left="3609"/>
        <w:rPr>
          <w:noProof/>
          <w:sz w:val="20"/>
          <w:lang w:bidi="ar-SA"/>
        </w:rPr>
      </w:pPr>
    </w:p>
    <w:p w:rsidR="00657E5C" w:rsidRDefault="00657E5C">
      <w:pPr>
        <w:pStyle w:val="Corpodetexto"/>
        <w:ind w:left="3609"/>
        <w:rPr>
          <w:noProof/>
          <w:sz w:val="20"/>
          <w:lang w:bidi="ar-SA"/>
        </w:rPr>
      </w:pPr>
    </w:p>
    <w:p w:rsidR="00657E5C" w:rsidRDefault="00657E5C">
      <w:pPr>
        <w:pStyle w:val="Corpodetexto"/>
        <w:ind w:left="3609"/>
        <w:rPr>
          <w:noProof/>
          <w:sz w:val="20"/>
          <w:lang w:bidi="ar-SA"/>
        </w:rPr>
      </w:pPr>
    </w:p>
    <w:p w:rsidR="00657E5C" w:rsidRDefault="00657E5C" w:rsidP="00657E5C">
      <w:pPr>
        <w:pStyle w:val="Corpodetexto"/>
        <w:tabs>
          <w:tab w:val="left" w:pos="4140"/>
          <w:tab w:val="left" w:pos="4635"/>
        </w:tabs>
        <w:ind w:left="3609"/>
        <w:rPr>
          <w:noProof/>
          <w:sz w:val="20"/>
          <w:lang w:bidi="ar-SA"/>
        </w:rPr>
      </w:pPr>
      <w:r>
        <w:rPr>
          <w:noProof/>
          <w:sz w:val="20"/>
          <w:lang w:bidi="ar-SA"/>
        </w:rPr>
        <w:tab/>
      </w:r>
      <w:r>
        <w:rPr>
          <w:noProof/>
          <w:sz w:val="20"/>
          <w:lang w:bidi="ar-SA"/>
        </w:rPr>
        <w:tab/>
      </w:r>
    </w:p>
    <w:p w:rsidR="00657E5C" w:rsidRDefault="00657E5C">
      <w:pPr>
        <w:pStyle w:val="Corpodetexto"/>
        <w:ind w:left="3609"/>
        <w:rPr>
          <w:sz w:val="20"/>
        </w:rPr>
      </w:pPr>
    </w:p>
    <w:p w:rsidR="00F24A84" w:rsidRDefault="00F24A84">
      <w:pPr>
        <w:pStyle w:val="Corpodetexto"/>
        <w:spacing w:before="11"/>
        <w:rPr>
          <w:sz w:val="27"/>
        </w:rPr>
      </w:pPr>
    </w:p>
    <w:p w:rsidR="00657E5C" w:rsidRDefault="00657E5C">
      <w:pPr>
        <w:spacing w:before="97"/>
        <w:ind w:right="8"/>
        <w:jc w:val="center"/>
        <w:rPr>
          <w:rFonts w:ascii="Book Antiqua" w:hAnsi="Book Antiqua"/>
          <w:b/>
          <w:color w:val="1F3863"/>
        </w:rPr>
      </w:pPr>
    </w:p>
    <w:p w:rsidR="00657E5C" w:rsidRDefault="00657E5C">
      <w:pPr>
        <w:spacing w:before="97"/>
        <w:ind w:right="8"/>
        <w:jc w:val="center"/>
        <w:rPr>
          <w:rFonts w:ascii="Book Antiqua" w:hAnsi="Book Antiqua"/>
          <w:b/>
          <w:color w:val="1F3863"/>
        </w:rPr>
      </w:pPr>
    </w:p>
    <w:p w:rsidR="00F24A84" w:rsidRDefault="00D6633E">
      <w:pPr>
        <w:spacing w:before="97"/>
        <w:ind w:right="8"/>
        <w:jc w:val="center"/>
        <w:rPr>
          <w:rFonts w:ascii="Book Antiqua" w:hAnsi="Book Antiqua"/>
          <w:b/>
        </w:rPr>
      </w:pPr>
      <w:r>
        <w:rPr>
          <w:rFonts w:ascii="Book Antiqua" w:hAnsi="Book Antiqua"/>
          <w:b/>
          <w:color w:val="1F3863"/>
        </w:rPr>
        <w:t>UNIDADE DE GESTÃO DE INFRAESTRUTURA E SERVIÇOS PÚBLICOS</w:t>
      </w: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6"/>
        </w:rPr>
      </w:pPr>
    </w:p>
    <w:p w:rsidR="00F24A84" w:rsidRDefault="00F24A84">
      <w:pPr>
        <w:pStyle w:val="Corpodetexto"/>
        <w:rPr>
          <w:rFonts w:ascii="Book Antiqua"/>
          <w:b/>
          <w:sz w:val="20"/>
        </w:rPr>
      </w:pPr>
    </w:p>
    <w:p w:rsidR="00F24A84" w:rsidRDefault="00D6633E">
      <w:pPr>
        <w:pStyle w:val="Ttulo1"/>
        <w:ind w:left="0" w:right="11"/>
        <w:jc w:val="center"/>
        <w:rPr>
          <w:rFonts w:ascii="Book Antiqua" w:hAnsi="Book Antiqua"/>
        </w:rPr>
      </w:pPr>
      <w:r>
        <w:rPr>
          <w:rFonts w:ascii="Book Antiqua" w:hAnsi="Book Antiqua"/>
          <w:color w:val="1F3863"/>
        </w:rPr>
        <w:t>PLANO MUNICIPAL DE GESTÃO INTEGRADA DE RESÍDUOS SÓLIDOS</w:t>
      </w: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rPr>
          <w:rFonts w:ascii="Book Antiqua"/>
          <w:b/>
          <w:sz w:val="20"/>
        </w:rPr>
      </w:pPr>
    </w:p>
    <w:p w:rsidR="00F24A84" w:rsidRDefault="00F24A84">
      <w:pPr>
        <w:pStyle w:val="Corpodetexto"/>
        <w:spacing w:before="7"/>
        <w:rPr>
          <w:rFonts w:ascii="Book Antiqua"/>
          <w:b/>
          <w:sz w:val="17"/>
        </w:rPr>
      </w:pPr>
    </w:p>
    <w:p w:rsidR="00F24A84" w:rsidRDefault="00D6633E">
      <w:pPr>
        <w:spacing w:before="96"/>
        <w:ind w:right="5"/>
        <w:jc w:val="center"/>
        <w:rPr>
          <w:rFonts w:ascii="Book Antiqua"/>
          <w:b/>
          <w:sz w:val="24"/>
        </w:rPr>
      </w:pPr>
      <w:r>
        <w:rPr>
          <w:rFonts w:ascii="Book Antiqua"/>
          <w:b/>
          <w:color w:val="1F3863"/>
          <w:sz w:val="24"/>
        </w:rPr>
        <w:t>ABRIL/2017</w:t>
      </w:r>
    </w:p>
    <w:p w:rsidR="00171E71" w:rsidRDefault="00171E71">
      <w:r>
        <w:br w:type="page"/>
      </w:r>
    </w:p>
    <w:p w:rsidR="00171E71" w:rsidRDefault="00171E71">
      <w:pPr>
        <w:spacing w:before="206"/>
        <w:ind w:right="108"/>
        <w:jc w:val="right"/>
        <w:sectPr w:rsidR="00171E71" w:rsidSect="002067E7">
          <w:headerReference w:type="default" r:id="rId9"/>
          <w:footerReference w:type="default" r:id="rId10"/>
          <w:pgSz w:w="11910" w:h="16840"/>
          <w:pgMar w:top="1580" w:right="1020" w:bottom="449" w:left="1600" w:header="720" w:footer="720" w:gutter="0"/>
          <w:cols w:space="720"/>
          <w:titlePg/>
          <w:docGrid w:linePitch="299"/>
        </w:sectPr>
      </w:pPr>
    </w:p>
    <w:p w:rsidR="00F24A84" w:rsidRDefault="00F24A84">
      <w:pPr>
        <w:pStyle w:val="Corpodetexto"/>
        <w:rPr>
          <w:sz w:val="20"/>
        </w:rPr>
      </w:pPr>
    </w:p>
    <w:p w:rsidR="00F24A84" w:rsidRDefault="00F24A84">
      <w:pPr>
        <w:pStyle w:val="Corpodetexto"/>
        <w:spacing w:before="2"/>
        <w:rPr>
          <w:sz w:val="16"/>
        </w:rPr>
      </w:pPr>
    </w:p>
    <w:p w:rsidR="00F24A84" w:rsidRDefault="00F24A84">
      <w:pPr>
        <w:rPr>
          <w:sz w:val="16"/>
        </w:rPr>
        <w:sectPr w:rsidR="00F24A84" w:rsidSect="002067E7">
          <w:headerReference w:type="default" r:id="rId11"/>
          <w:footerReference w:type="default" r:id="rId12"/>
          <w:pgSz w:w="11910" w:h="16840"/>
          <w:pgMar w:top="1580" w:right="1020" w:bottom="449" w:left="1600" w:header="720" w:footer="720" w:gutter="0"/>
          <w:pgNumType w:start="1"/>
          <w:cols w:space="720"/>
        </w:sectPr>
      </w:pPr>
    </w:p>
    <w:sdt>
      <w:sdtPr>
        <w:rPr>
          <w:b w:val="0"/>
          <w:bCs w:val="0"/>
        </w:rPr>
        <w:id w:val="78876292"/>
        <w:docPartObj>
          <w:docPartGallery w:val="Table of Contents"/>
          <w:docPartUnique/>
        </w:docPartObj>
      </w:sdtPr>
      <w:sdtEndPr/>
      <w:sdtContent>
        <w:p w:rsidR="00D6633E" w:rsidRDefault="00D6633E">
          <w:pPr>
            <w:pStyle w:val="Sumrio3"/>
            <w:tabs>
              <w:tab w:val="left" w:leader="dot" w:pos="9031"/>
            </w:tabs>
            <w:spacing w:before="90" w:line="300" w:lineRule="auto"/>
            <w:ind w:left="102" w:right="132" w:firstLine="22"/>
            <w:jc w:val="center"/>
          </w:pPr>
          <w:r>
            <w:t xml:space="preserve">CONTEÚDO                                                                </w:t>
          </w:r>
        </w:p>
        <w:p w:rsidR="00F24A84" w:rsidRDefault="00D6633E">
          <w:pPr>
            <w:pStyle w:val="Sumrio3"/>
            <w:tabs>
              <w:tab w:val="left" w:leader="dot" w:pos="9031"/>
            </w:tabs>
            <w:spacing w:before="90" w:line="300" w:lineRule="auto"/>
            <w:ind w:left="102" w:right="132" w:firstLine="22"/>
            <w:jc w:val="center"/>
          </w:pPr>
          <w:r>
            <w:t>INTRODUÇÃO.</w:t>
          </w:r>
          <w:r w:rsidR="006D31A5">
            <w:t>..................................................................................................................</w:t>
          </w:r>
          <w:r>
            <w:t>6</w:t>
          </w:r>
        </w:p>
        <w:p w:rsidR="00F24A84" w:rsidRDefault="00066E91">
          <w:pPr>
            <w:pStyle w:val="Sumrio3"/>
            <w:numPr>
              <w:ilvl w:val="0"/>
              <w:numId w:val="76"/>
            </w:numPr>
            <w:tabs>
              <w:tab w:val="left" w:pos="343"/>
              <w:tab w:val="left" w:leader="dot" w:pos="8833"/>
            </w:tabs>
          </w:pPr>
          <w:hyperlink w:anchor="_TOC_250047" w:history="1">
            <w:r w:rsidR="00D6633E">
              <w:t>OBJETO</w:t>
            </w:r>
            <w:r w:rsidR="00D6633E">
              <w:rPr>
                <w:spacing w:val="-4"/>
              </w:rPr>
              <w:t xml:space="preserve"> </w:t>
            </w:r>
            <w:r w:rsidR="00D6633E">
              <w:t>DO</w:t>
            </w:r>
            <w:r w:rsidR="00D6633E">
              <w:rPr>
                <w:spacing w:val="-2"/>
              </w:rPr>
              <w:t xml:space="preserve"> </w:t>
            </w:r>
            <w:r w:rsidR="00D6633E">
              <w:t>ESTUDO</w:t>
            </w:r>
            <w:r w:rsidR="006D31A5">
              <w:t>...................................................................................................</w:t>
            </w:r>
            <w:r w:rsidR="00D6633E">
              <w:t>12</w:t>
            </w:r>
          </w:hyperlink>
        </w:p>
        <w:p w:rsidR="00F24A84" w:rsidRDefault="00066E91">
          <w:pPr>
            <w:pStyle w:val="Sumrio1"/>
            <w:tabs>
              <w:tab w:val="left" w:leader="dot" w:pos="8833"/>
            </w:tabs>
          </w:pPr>
          <w:hyperlink w:anchor="_TOC_250046" w:history="1">
            <w:r w:rsidR="00D6633E">
              <w:t>1.1 CLASSIFICAÇÃO DOS</w:t>
            </w:r>
            <w:r w:rsidR="00D6633E">
              <w:rPr>
                <w:spacing w:val="-5"/>
              </w:rPr>
              <w:t xml:space="preserve"> </w:t>
            </w:r>
            <w:r w:rsidR="00D6633E">
              <w:t>RESÍDUOS</w:t>
            </w:r>
            <w:r w:rsidR="00D6633E">
              <w:rPr>
                <w:spacing w:val="-3"/>
              </w:rPr>
              <w:t xml:space="preserve"> </w:t>
            </w:r>
            <w:r w:rsidR="006D31A5">
              <w:t>SÓLIDOS.......................................................</w:t>
            </w:r>
            <w:r w:rsidR="00D6633E">
              <w:t>13</w:t>
            </w:r>
          </w:hyperlink>
        </w:p>
        <w:p w:rsidR="00F24A84" w:rsidRDefault="00066E91">
          <w:pPr>
            <w:pStyle w:val="Sumrio5"/>
            <w:tabs>
              <w:tab w:val="left" w:leader="dot" w:pos="8935"/>
            </w:tabs>
          </w:pPr>
          <w:hyperlink w:anchor="_TOC_250045" w:history="1">
            <w:r w:rsidR="00D6633E">
              <w:t>1.1.1</w:t>
            </w:r>
            <w:r w:rsidR="00D6633E">
              <w:rPr>
                <w:spacing w:val="-1"/>
              </w:rPr>
              <w:t xml:space="preserve"> </w:t>
            </w:r>
            <w:r w:rsidR="00D6633E">
              <w:t>NBR</w:t>
            </w:r>
            <w:r w:rsidR="00D6633E">
              <w:rPr>
                <w:spacing w:val="-3"/>
              </w:rPr>
              <w:t xml:space="preserve"> </w:t>
            </w:r>
            <w:r w:rsidR="00D6633E">
              <w:t>10.004/2004</w:t>
            </w:r>
            <w:r w:rsidR="006D31A5">
              <w:t>.......................................................................................................</w:t>
            </w:r>
            <w:r w:rsidR="00D6633E">
              <w:t>13</w:t>
            </w:r>
          </w:hyperlink>
        </w:p>
        <w:p w:rsidR="00F24A84" w:rsidRDefault="00066E91">
          <w:pPr>
            <w:pStyle w:val="Sumrio5"/>
            <w:tabs>
              <w:tab w:val="left" w:leader="dot" w:pos="8935"/>
            </w:tabs>
            <w:spacing w:before="123"/>
          </w:pPr>
          <w:hyperlink w:anchor="_TOC_250044" w:history="1">
            <w:r w:rsidR="00D6633E">
              <w:t>1.1.2 Segundo</w:t>
            </w:r>
            <w:r w:rsidR="00D6633E">
              <w:rPr>
                <w:spacing w:val="20"/>
              </w:rPr>
              <w:t xml:space="preserve"> </w:t>
            </w:r>
            <w:r w:rsidR="00D6633E">
              <w:t>a</w:t>
            </w:r>
            <w:r w:rsidR="00D6633E">
              <w:rPr>
                <w:spacing w:val="-3"/>
              </w:rPr>
              <w:t xml:space="preserve"> </w:t>
            </w:r>
            <w:r w:rsidR="00D6633E">
              <w:t>origem</w:t>
            </w:r>
            <w:r w:rsidR="006D31A5">
              <w:t>.......................................................................................................</w:t>
            </w:r>
            <w:r w:rsidR="00D6633E">
              <w:t>15</w:t>
            </w:r>
          </w:hyperlink>
        </w:p>
        <w:p w:rsidR="00F24A84" w:rsidRDefault="00066E91">
          <w:pPr>
            <w:pStyle w:val="Sumrio5"/>
            <w:numPr>
              <w:ilvl w:val="1"/>
              <w:numId w:val="75"/>
            </w:numPr>
            <w:tabs>
              <w:tab w:val="left" w:pos="604"/>
              <w:tab w:val="left" w:leader="dot" w:pos="8935"/>
            </w:tabs>
            <w:spacing w:before="115"/>
          </w:pPr>
          <w:hyperlink w:anchor="_TOC_250043" w:history="1">
            <w:r w:rsidR="00D6633E">
              <w:t>CARACTERIZAÇÃO DOS</w:t>
            </w:r>
            <w:r w:rsidR="00D6633E">
              <w:rPr>
                <w:spacing w:val="-4"/>
              </w:rPr>
              <w:t xml:space="preserve"> </w:t>
            </w:r>
            <w:r w:rsidR="00D6633E">
              <w:t>RESÍDUOS</w:t>
            </w:r>
            <w:r w:rsidR="00D6633E">
              <w:rPr>
                <w:spacing w:val="-3"/>
              </w:rPr>
              <w:t xml:space="preserve"> </w:t>
            </w:r>
            <w:r w:rsidR="00D6633E">
              <w:t>SÓLIDOS</w:t>
            </w:r>
            <w:r w:rsidR="006D31A5">
              <w:t>....................................................</w:t>
            </w:r>
            <w:r w:rsidR="00D6633E">
              <w:t>17</w:t>
            </w:r>
          </w:hyperlink>
        </w:p>
        <w:p w:rsidR="00F24A84" w:rsidRDefault="00066E91">
          <w:pPr>
            <w:pStyle w:val="Sumrio5"/>
            <w:numPr>
              <w:ilvl w:val="2"/>
              <w:numId w:val="75"/>
            </w:numPr>
            <w:tabs>
              <w:tab w:val="left" w:pos="784"/>
              <w:tab w:val="left" w:leader="dot" w:pos="8935"/>
            </w:tabs>
            <w:spacing w:before="117"/>
          </w:pPr>
          <w:hyperlink w:anchor="_TOC_250042" w:history="1">
            <w:r w:rsidR="00D6633E">
              <w:t>Características</w:t>
            </w:r>
            <w:r w:rsidR="00D6633E">
              <w:rPr>
                <w:spacing w:val="-2"/>
              </w:rPr>
              <w:t xml:space="preserve"> </w:t>
            </w:r>
            <w:r w:rsidR="00D6633E">
              <w:t>Físicas</w:t>
            </w:r>
            <w:r w:rsidR="006D31A5">
              <w:t>.................................................................................................</w:t>
            </w:r>
            <w:r w:rsidR="00D6633E">
              <w:t>18</w:t>
            </w:r>
          </w:hyperlink>
        </w:p>
        <w:p w:rsidR="00F24A84" w:rsidRDefault="00066E91">
          <w:pPr>
            <w:pStyle w:val="Sumrio5"/>
            <w:numPr>
              <w:ilvl w:val="2"/>
              <w:numId w:val="75"/>
            </w:numPr>
            <w:tabs>
              <w:tab w:val="left" w:pos="784"/>
              <w:tab w:val="left" w:leader="dot" w:pos="8935"/>
            </w:tabs>
            <w:spacing w:before="116"/>
          </w:pPr>
          <w:hyperlink w:anchor="_TOC_250041" w:history="1">
            <w:r w:rsidR="00D6633E">
              <w:t>Características</w:t>
            </w:r>
            <w:r w:rsidR="00D6633E">
              <w:rPr>
                <w:spacing w:val="-2"/>
              </w:rPr>
              <w:t xml:space="preserve"> </w:t>
            </w:r>
            <w:r w:rsidR="00D6633E">
              <w:t>Químicas</w:t>
            </w:r>
            <w:r w:rsidR="006D31A5">
              <w:t>.............................................................................................</w:t>
            </w:r>
            <w:r w:rsidR="00D6633E">
              <w:t>19</w:t>
            </w:r>
          </w:hyperlink>
        </w:p>
        <w:p w:rsidR="00F24A84" w:rsidRDefault="00066E91">
          <w:pPr>
            <w:pStyle w:val="Sumrio5"/>
            <w:numPr>
              <w:ilvl w:val="2"/>
              <w:numId w:val="75"/>
            </w:numPr>
            <w:tabs>
              <w:tab w:val="left" w:pos="784"/>
              <w:tab w:val="left" w:leader="dot" w:pos="8935"/>
            </w:tabs>
            <w:spacing w:before="116"/>
          </w:pPr>
          <w:hyperlink w:anchor="_TOC_250040" w:history="1">
            <w:r w:rsidR="00D6633E">
              <w:t>Características</w:t>
            </w:r>
            <w:r w:rsidR="00D6633E">
              <w:rPr>
                <w:spacing w:val="-3"/>
              </w:rPr>
              <w:t xml:space="preserve"> </w:t>
            </w:r>
            <w:r w:rsidR="00D6633E">
              <w:t>Biológicas</w:t>
            </w:r>
            <w:r w:rsidR="006D31A5">
              <w:t>...........................................................................................</w:t>
            </w:r>
            <w:r w:rsidR="00D6633E">
              <w:t>20</w:t>
            </w:r>
          </w:hyperlink>
        </w:p>
        <w:p w:rsidR="00F24A84" w:rsidRDefault="00066E91">
          <w:pPr>
            <w:pStyle w:val="Sumrio5"/>
            <w:tabs>
              <w:tab w:val="left" w:leader="dot" w:pos="8935"/>
            </w:tabs>
            <w:spacing w:before="122"/>
          </w:pPr>
          <w:hyperlink w:anchor="_TOC_250039" w:history="1">
            <w:r w:rsidR="00D6633E">
              <w:t>1.3. CARACTERIZAÇÃO DE RESÍDUOS</w:t>
            </w:r>
            <w:r w:rsidR="00D6633E">
              <w:rPr>
                <w:spacing w:val="-8"/>
              </w:rPr>
              <w:t xml:space="preserve"> </w:t>
            </w:r>
            <w:r w:rsidR="00D6633E">
              <w:t>SÓLIDOS DOMICILIARES</w:t>
            </w:r>
            <w:r w:rsidR="006D31A5">
              <w:t>........................</w:t>
            </w:r>
            <w:r w:rsidR="00D6633E">
              <w:t>20</w:t>
            </w:r>
          </w:hyperlink>
        </w:p>
        <w:p w:rsidR="00F24A84" w:rsidRDefault="00D6633E">
          <w:pPr>
            <w:pStyle w:val="Sumrio5"/>
            <w:tabs>
              <w:tab w:val="left" w:leader="dot" w:pos="8935"/>
            </w:tabs>
            <w:spacing w:before="125"/>
          </w:pPr>
          <w:r>
            <w:t xml:space="preserve">1.3.1 </w:t>
          </w:r>
          <w:hyperlink w:anchor="_bookmark0" w:history="1">
            <w:r>
              <w:t>Composição Gravimétrica</w:t>
            </w:r>
            <w:r>
              <w:rPr>
                <w:spacing w:val="-3"/>
              </w:rPr>
              <w:t xml:space="preserve"> </w:t>
            </w:r>
            <w:r>
              <w:t>-</w:t>
            </w:r>
            <w:r>
              <w:rPr>
                <w:spacing w:val="-5"/>
              </w:rPr>
              <w:t xml:space="preserve"> </w:t>
            </w:r>
            <w:r>
              <w:t>Jundiaí</w:t>
            </w:r>
          </w:hyperlink>
          <w:r w:rsidR="006D31A5">
            <w:t>............................................................................</w:t>
          </w:r>
          <w:r>
            <w:t>22</w:t>
          </w:r>
        </w:p>
        <w:p w:rsidR="00F24A84" w:rsidRDefault="00066E91">
          <w:pPr>
            <w:pStyle w:val="Sumrio5"/>
            <w:numPr>
              <w:ilvl w:val="1"/>
              <w:numId w:val="74"/>
            </w:numPr>
            <w:tabs>
              <w:tab w:val="left" w:pos="604"/>
              <w:tab w:val="left" w:leader="dot" w:pos="8935"/>
            </w:tabs>
            <w:spacing w:before="125"/>
          </w:pPr>
          <w:hyperlink w:anchor="_TOC_250038" w:history="1">
            <w:r w:rsidR="00D6633E">
              <w:t>PANORAMA ATUAL DOS RESÍDUOS</w:t>
            </w:r>
            <w:r w:rsidR="00D6633E">
              <w:rPr>
                <w:spacing w:val="-10"/>
              </w:rPr>
              <w:t xml:space="preserve"> </w:t>
            </w:r>
            <w:r w:rsidR="00D6633E">
              <w:t>SÓLIDOS</w:t>
            </w:r>
            <w:r w:rsidR="00D6633E">
              <w:rPr>
                <w:spacing w:val="-2"/>
              </w:rPr>
              <w:t xml:space="preserve"> </w:t>
            </w:r>
            <w:r w:rsidR="00D6633E">
              <w:t>URBANOS</w:t>
            </w:r>
            <w:r w:rsidR="006D31A5">
              <w:t>...............................</w:t>
            </w:r>
            <w:r w:rsidR="00D6633E">
              <w:t>24</w:t>
            </w:r>
          </w:hyperlink>
        </w:p>
        <w:p w:rsidR="00F24A84" w:rsidRDefault="00066E91">
          <w:pPr>
            <w:pStyle w:val="Sumrio5"/>
            <w:numPr>
              <w:ilvl w:val="1"/>
              <w:numId w:val="74"/>
            </w:numPr>
            <w:tabs>
              <w:tab w:val="left" w:pos="604"/>
              <w:tab w:val="left" w:leader="dot" w:pos="8935"/>
            </w:tabs>
            <w:spacing w:before="115"/>
          </w:pPr>
          <w:hyperlink w:anchor="_bookmark1" w:history="1">
            <w:r w:rsidR="00D6633E">
              <w:t>ASPECTOS</w:t>
            </w:r>
            <w:r w:rsidR="00D6633E">
              <w:rPr>
                <w:spacing w:val="-3"/>
              </w:rPr>
              <w:t xml:space="preserve"> </w:t>
            </w:r>
            <w:r w:rsidR="00D6633E">
              <w:t>LEGAIS</w:t>
            </w:r>
            <w:r w:rsidR="006D31A5">
              <w:t>.....................................................................................................</w:t>
            </w:r>
            <w:r w:rsidR="00D6633E">
              <w:t>28</w:t>
            </w:r>
          </w:hyperlink>
        </w:p>
        <w:p w:rsidR="00F24A84" w:rsidRDefault="00D6633E">
          <w:pPr>
            <w:pStyle w:val="Sumrio5"/>
            <w:numPr>
              <w:ilvl w:val="2"/>
              <w:numId w:val="74"/>
            </w:numPr>
            <w:tabs>
              <w:tab w:val="left" w:pos="784"/>
              <w:tab w:val="left" w:leader="dot" w:pos="8935"/>
            </w:tabs>
            <w:spacing w:before="117"/>
          </w:pPr>
          <w:r>
            <w:t>Aspesctos Legais</w:t>
          </w:r>
          <w:r>
            <w:rPr>
              <w:spacing w:val="-1"/>
            </w:rPr>
            <w:t xml:space="preserve"> </w:t>
          </w:r>
          <w:r>
            <w:t>– União</w:t>
          </w:r>
          <w:r w:rsidR="00DB20BD">
            <w:t>...........................................................................................</w:t>
          </w:r>
          <w:r>
            <w:t>28</w:t>
          </w:r>
        </w:p>
        <w:p w:rsidR="00F24A84" w:rsidRDefault="00066E91">
          <w:pPr>
            <w:pStyle w:val="Sumrio5"/>
            <w:numPr>
              <w:ilvl w:val="2"/>
              <w:numId w:val="74"/>
            </w:numPr>
            <w:tabs>
              <w:tab w:val="left" w:pos="784"/>
              <w:tab w:val="left" w:leader="dot" w:pos="8935"/>
            </w:tabs>
            <w:spacing w:before="116"/>
          </w:pPr>
          <w:hyperlink w:anchor="_TOC_250037" w:history="1">
            <w:r w:rsidR="00D6633E">
              <w:t>Aspectos Legais – Estado de</w:t>
            </w:r>
            <w:r w:rsidR="00D6633E">
              <w:rPr>
                <w:spacing w:val="-4"/>
              </w:rPr>
              <w:t xml:space="preserve"> </w:t>
            </w:r>
            <w:r w:rsidR="00D6633E">
              <w:t>São</w:t>
            </w:r>
            <w:r w:rsidR="00D6633E">
              <w:rPr>
                <w:spacing w:val="-1"/>
              </w:rPr>
              <w:t xml:space="preserve"> </w:t>
            </w:r>
            <w:r w:rsidR="00D6633E">
              <w:t>Paulo</w:t>
            </w:r>
            <w:r w:rsidR="00DB20BD">
              <w:t>......................................................................</w:t>
            </w:r>
            <w:r w:rsidR="00D6633E">
              <w:t>31</w:t>
            </w:r>
          </w:hyperlink>
        </w:p>
        <w:p w:rsidR="00F24A84" w:rsidRDefault="00066E91">
          <w:pPr>
            <w:pStyle w:val="Sumrio5"/>
            <w:numPr>
              <w:ilvl w:val="2"/>
              <w:numId w:val="74"/>
            </w:numPr>
            <w:tabs>
              <w:tab w:val="left" w:pos="784"/>
              <w:tab w:val="left" w:leader="dot" w:pos="8935"/>
            </w:tabs>
            <w:spacing w:before="115"/>
          </w:pPr>
          <w:hyperlink w:anchor="_TOC_250036" w:history="1">
            <w:r w:rsidR="00D6633E">
              <w:t>Aspectos Legais – Município de</w:t>
            </w:r>
            <w:r w:rsidR="00D6633E">
              <w:rPr>
                <w:spacing w:val="-2"/>
              </w:rPr>
              <w:t xml:space="preserve"> </w:t>
            </w:r>
            <w:r w:rsidR="00D6633E">
              <w:t>Jundiaí</w:t>
            </w:r>
            <w:r w:rsidR="00DB20BD">
              <w:t>.....................................................................</w:t>
            </w:r>
            <w:r w:rsidR="00D6633E">
              <w:t>33</w:t>
            </w:r>
          </w:hyperlink>
        </w:p>
        <w:p w:rsidR="00F24A84" w:rsidRDefault="00D6633E">
          <w:pPr>
            <w:pStyle w:val="Sumrio5"/>
            <w:tabs>
              <w:tab w:val="left" w:leader="dot" w:pos="8935"/>
            </w:tabs>
            <w:spacing w:before="127"/>
          </w:pPr>
          <w:r>
            <w:t>1.6 A POLÍTICA NACIONAL DE RESÍDUOS SÓLIDOS –</w:t>
          </w:r>
          <w:r>
            <w:rPr>
              <w:spacing w:val="-5"/>
            </w:rPr>
            <w:t xml:space="preserve"> </w:t>
          </w:r>
          <w:r>
            <w:t>LEI</w:t>
          </w:r>
          <w:r>
            <w:rPr>
              <w:spacing w:val="-8"/>
            </w:rPr>
            <w:t xml:space="preserve"> </w:t>
          </w:r>
          <w:r>
            <w:t>12305/2010</w:t>
          </w:r>
          <w:r w:rsidR="00DB20BD">
            <w:t>.................</w:t>
          </w:r>
          <w:r>
            <w:t>38</w:t>
          </w:r>
        </w:p>
        <w:p w:rsidR="00F24A84" w:rsidRDefault="00D6633E">
          <w:pPr>
            <w:pStyle w:val="Sumrio3"/>
            <w:numPr>
              <w:ilvl w:val="0"/>
              <w:numId w:val="76"/>
            </w:numPr>
            <w:tabs>
              <w:tab w:val="left" w:pos="386"/>
              <w:tab w:val="left" w:leader="dot" w:pos="8935"/>
            </w:tabs>
            <w:spacing w:before="123"/>
            <w:ind w:left="385" w:right="0" w:hanging="283"/>
          </w:pPr>
          <w:r>
            <w:t>DIAGNÓSTICO DA SITUAÇÃO DO SISTEMA E</w:t>
          </w:r>
          <w:r>
            <w:rPr>
              <w:spacing w:val="-10"/>
            </w:rPr>
            <w:t xml:space="preserve"> </w:t>
          </w:r>
          <w:r>
            <w:t>SEUS</w:t>
          </w:r>
          <w:r>
            <w:rPr>
              <w:spacing w:val="-1"/>
            </w:rPr>
            <w:t xml:space="preserve"> </w:t>
          </w:r>
          <w:r>
            <w:t>IMPACTOS</w:t>
          </w:r>
          <w:r w:rsidR="00DB20BD">
            <w:t>...................</w:t>
          </w:r>
          <w:r>
            <w:t>39</w:t>
          </w:r>
        </w:p>
        <w:p w:rsidR="00F24A84" w:rsidRDefault="00066E91">
          <w:pPr>
            <w:pStyle w:val="Sumrio5"/>
            <w:numPr>
              <w:ilvl w:val="1"/>
              <w:numId w:val="76"/>
            </w:numPr>
            <w:tabs>
              <w:tab w:val="left" w:pos="669"/>
              <w:tab w:val="left" w:leader="dot" w:pos="8935"/>
            </w:tabs>
            <w:spacing w:before="115"/>
          </w:pPr>
          <w:hyperlink w:anchor="_bookmark2" w:history="1">
            <w:r w:rsidR="00D6633E">
              <w:t>CARACTERIZAÇÃO</w:t>
            </w:r>
            <w:r w:rsidR="00D6633E">
              <w:rPr>
                <w:spacing w:val="-4"/>
              </w:rPr>
              <w:t xml:space="preserve"> </w:t>
            </w:r>
            <w:r w:rsidR="00D6633E">
              <w:t>DO</w:t>
            </w:r>
            <w:r w:rsidR="00D6633E">
              <w:rPr>
                <w:spacing w:val="-4"/>
              </w:rPr>
              <w:t xml:space="preserve"> </w:t>
            </w:r>
            <w:r w:rsidR="00D6633E">
              <w:t>MUNICÍPIO</w:t>
            </w:r>
            <w:r w:rsidR="00DB20BD">
              <w:t>......................................................................</w:t>
            </w:r>
            <w:r w:rsidR="00D6633E">
              <w:t>4</w:t>
            </w:r>
          </w:hyperlink>
          <w:r w:rsidR="00D6633E">
            <w:t>1</w:t>
          </w:r>
        </w:p>
        <w:p w:rsidR="00F24A84" w:rsidRDefault="00066E91">
          <w:pPr>
            <w:pStyle w:val="Sumrio5"/>
            <w:numPr>
              <w:ilvl w:val="2"/>
              <w:numId w:val="76"/>
            </w:numPr>
            <w:tabs>
              <w:tab w:val="left" w:pos="784"/>
              <w:tab w:val="left" w:leader="dot" w:pos="8935"/>
            </w:tabs>
            <w:spacing w:before="127"/>
          </w:pPr>
          <w:hyperlink w:anchor="_TOC_250035" w:history="1">
            <w:r w:rsidR="00D6633E">
              <w:t>História</w:t>
            </w:r>
            <w:r w:rsidR="00DB20BD">
              <w:t>........................................................................................................................</w:t>
            </w:r>
            <w:r w:rsidR="00D6633E">
              <w:t>41</w:t>
            </w:r>
          </w:hyperlink>
        </w:p>
        <w:p w:rsidR="00F24A84" w:rsidRDefault="00066E91">
          <w:pPr>
            <w:pStyle w:val="Sumrio5"/>
            <w:numPr>
              <w:ilvl w:val="2"/>
              <w:numId w:val="76"/>
            </w:numPr>
            <w:tabs>
              <w:tab w:val="left" w:pos="784"/>
              <w:tab w:val="left" w:leader="dot" w:pos="8935"/>
            </w:tabs>
            <w:spacing w:before="123"/>
          </w:pPr>
          <w:hyperlink w:anchor="_bookmark3" w:history="1">
            <w:r w:rsidR="00D6633E">
              <w:t>Geografia</w:t>
            </w:r>
            <w:r w:rsidR="00DB20BD">
              <w:t>.....................................................................................................................</w:t>
            </w:r>
            <w:r w:rsidR="00D6633E">
              <w:t>4</w:t>
            </w:r>
          </w:hyperlink>
          <w:r w:rsidR="00D6633E">
            <w:t>2</w:t>
          </w:r>
        </w:p>
        <w:p w:rsidR="00F24A84" w:rsidRDefault="00066E91">
          <w:pPr>
            <w:pStyle w:val="Sumrio5"/>
            <w:numPr>
              <w:ilvl w:val="2"/>
              <w:numId w:val="76"/>
            </w:numPr>
            <w:tabs>
              <w:tab w:val="left" w:pos="784"/>
              <w:tab w:val="left" w:leader="dot" w:pos="8935"/>
            </w:tabs>
            <w:spacing w:before="117"/>
          </w:pPr>
          <w:hyperlink w:anchor="_bookmark4" w:history="1">
            <w:r w:rsidR="00D6633E">
              <w:t>Clima</w:t>
            </w:r>
            <w:r w:rsidR="00DB20BD">
              <w:t>...........................................................................................................................</w:t>
            </w:r>
            <w:r w:rsidR="00D6633E">
              <w:t>4</w:t>
            </w:r>
          </w:hyperlink>
          <w:r w:rsidR="00D6633E">
            <w:t>3</w:t>
          </w:r>
        </w:p>
        <w:p w:rsidR="00F24A84" w:rsidRDefault="00066E91">
          <w:pPr>
            <w:pStyle w:val="Sumrio5"/>
            <w:numPr>
              <w:ilvl w:val="2"/>
              <w:numId w:val="76"/>
            </w:numPr>
            <w:tabs>
              <w:tab w:val="left" w:pos="784"/>
              <w:tab w:val="left" w:leader="dot" w:pos="8935"/>
            </w:tabs>
            <w:spacing w:before="123"/>
          </w:pPr>
          <w:hyperlink w:anchor="_bookmark5" w:history="1">
            <w:r w:rsidR="00D6633E">
              <w:t>Economia</w:t>
            </w:r>
            <w:r w:rsidR="00DB20BD">
              <w:t>....................................................................................................................</w:t>
            </w:r>
            <w:r w:rsidR="00D6633E">
              <w:t>4</w:t>
            </w:r>
          </w:hyperlink>
          <w:r w:rsidR="00D6633E">
            <w:t>4</w:t>
          </w:r>
        </w:p>
        <w:p w:rsidR="00F24A84" w:rsidRDefault="00066E91">
          <w:pPr>
            <w:pStyle w:val="Sumrio5"/>
            <w:numPr>
              <w:ilvl w:val="2"/>
              <w:numId w:val="76"/>
            </w:numPr>
            <w:tabs>
              <w:tab w:val="left" w:pos="784"/>
              <w:tab w:val="left" w:leader="dot" w:pos="8935"/>
            </w:tabs>
          </w:pPr>
          <w:hyperlink w:anchor="_TOC_250034" w:history="1">
            <w:r w:rsidR="00D6633E">
              <w:t>Hidrografia</w:t>
            </w:r>
            <w:r w:rsidR="00DB20BD">
              <w:t>..................................................................................................................</w:t>
            </w:r>
            <w:r w:rsidR="00D6633E">
              <w:t>45</w:t>
            </w:r>
          </w:hyperlink>
        </w:p>
        <w:p w:rsidR="00F24A84" w:rsidRDefault="00066E91">
          <w:pPr>
            <w:pStyle w:val="Sumrio5"/>
            <w:numPr>
              <w:ilvl w:val="2"/>
              <w:numId w:val="76"/>
            </w:numPr>
            <w:tabs>
              <w:tab w:val="left" w:pos="784"/>
              <w:tab w:val="left" w:leader="dot" w:pos="8935"/>
            </w:tabs>
          </w:pPr>
          <w:hyperlink w:anchor="_bookmark6" w:history="1">
            <w:r w:rsidR="00D6633E">
              <w:t>Geologia</w:t>
            </w:r>
          </w:hyperlink>
          <w:r w:rsidR="00DB20BD">
            <w:t>......................................................................................................................</w:t>
          </w:r>
          <w:r w:rsidR="00D6633E">
            <w:t>46</w:t>
          </w:r>
        </w:p>
        <w:p w:rsidR="00F24A84" w:rsidRDefault="00066E91">
          <w:pPr>
            <w:pStyle w:val="Sumrio5"/>
            <w:numPr>
              <w:ilvl w:val="2"/>
              <w:numId w:val="76"/>
            </w:numPr>
            <w:tabs>
              <w:tab w:val="left" w:pos="786"/>
              <w:tab w:val="left" w:leader="dot" w:pos="8935"/>
            </w:tabs>
            <w:ind w:left="786" w:hanging="543"/>
          </w:pPr>
          <w:hyperlink w:anchor="_bookmark7" w:history="1">
            <w:r w:rsidR="00D6633E">
              <w:t>Infraestrutura</w:t>
            </w:r>
            <w:r w:rsidR="00D6633E">
              <w:rPr>
                <w:spacing w:val="-4"/>
              </w:rPr>
              <w:t xml:space="preserve"> </w:t>
            </w:r>
            <w:r w:rsidR="00D6633E">
              <w:t>básic</w:t>
            </w:r>
            <w:r w:rsidR="00DB20BD">
              <w:t>a</w:t>
            </w:r>
          </w:hyperlink>
          <w:r w:rsidR="00DB20BD">
            <w:t>....................................................................................................</w:t>
          </w:r>
          <w:r w:rsidR="00D6633E">
            <w:t>47</w:t>
          </w:r>
        </w:p>
        <w:p w:rsidR="00F24A84" w:rsidRDefault="00066E91">
          <w:pPr>
            <w:pStyle w:val="Sumrio5"/>
            <w:numPr>
              <w:ilvl w:val="2"/>
              <w:numId w:val="76"/>
            </w:numPr>
            <w:tabs>
              <w:tab w:val="left" w:pos="784"/>
              <w:tab w:val="left" w:leader="dot" w:pos="8935"/>
            </w:tabs>
            <w:spacing w:before="121"/>
          </w:pPr>
          <w:hyperlink w:anchor="_bookmark8" w:history="1">
            <w:r w:rsidR="00D6633E">
              <w:t>Meio ambiente -</w:t>
            </w:r>
            <w:r w:rsidR="00D6633E">
              <w:rPr>
                <w:spacing w:val="-2"/>
              </w:rPr>
              <w:t xml:space="preserve"> </w:t>
            </w:r>
            <w:r w:rsidR="00D6633E">
              <w:t>APA</w:t>
            </w:r>
            <w:r w:rsidR="00D6633E">
              <w:rPr>
                <w:spacing w:val="-1"/>
              </w:rPr>
              <w:t xml:space="preserve"> </w:t>
            </w:r>
            <w:r w:rsidR="00D6633E">
              <w:t>Jundiaí</w:t>
            </w:r>
          </w:hyperlink>
          <w:r w:rsidR="00DB20BD">
            <w:t>.....................................................................................</w:t>
          </w:r>
          <w:r w:rsidR="00D6633E">
            <w:t>47</w:t>
          </w:r>
        </w:p>
        <w:p w:rsidR="00F24A84" w:rsidRDefault="00D6633E">
          <w:pPr>
            <w:pStyle w:val="Sumrio5"/>
            <w:tabs>
              <w:tab w:val="left" w:leader="dot" w:pos="8935"/>
            </w:tabs>
            <w:spacing w:before="122"/>
          </w:pPr>
          <w:r>
            <w:t xml:space="preserve">2.1.10 </w:t>
          </w:r>
          <w:hyperlink w:anchor="_bookmark9" w:history="1">
            <w:r>
              <w:t>Serra</w:t>
            </w:r>
            <w:r>
              <w:rPr>
                <w:spacing w:val="-6"/>
              </w:rPr>
              <w:t xml:space="preserve"> </w:t>
            </w:r>
            <w:r>
              <w:t>do</w:t>
            </w:r>
            <w:r>
              <w:rPr>
                <w:spacing w:val="-4"/>
              </w:rPr>
              <w:t xml:space="preserve"> </w:t>
            </w:r>
            <w:r>
              <w:t>Jap</w:t>
            </w:r>
            <w:r w:rsidR="00DB20BD">
              <w:t>i</w:t>
            </w:r>
          </w:hyperlink>
          <w:r w:rsidR="00DB20BD">
            <w:t>..............................................................................................................</w:t>
          </w:r>
          <w:r>
            <w:t>49</w:t>
          </w:r>
        </w:p>
        <w:p w:rsidR="00F24A84" w:rsidRDefault="00066E91">
          <w:pPr>
            <w:pStyle w:val="Sumrio5"/>
            <w:numPr>
              <w:ilvl w:val="1"/>
              <w:numId w:val="73"/>
            </w:numPr>
            <w:tabs>
              <w:tab w:val="left" w:pos="604"/>
              <w:tab w:val="left" w:leader="dot" w:pos="8935"/>
            </w:tabs>
          </w:pPr>
          <w:hyperlink w:anchor="_TOC_250033" w:history="1">
            <w:r w:rsidR="00D6633E">
              <w:t>POPULAÇÃO E QUANTIFICAÇÃO DOS RESÍDUOS</w:t>
            </w:r>
            <w:r w:rsidR="00D6633E">
              <w:rPr>
                <w:spacing w:val="-11"/>
              </w:rPr>
              <w:t xml:space="preserve"> </w:t>
            </w:r>
            <w:r w:rsidR="00D6633E">
              <w:t>SÓLIDOS</w:t>
            </w:r>
            <w:r w:rsidR="00D6633E">
              <w:rPr>
                <w:spacing w:val="-4"/>
              </w:rPr>
              <w:t xml:space="preserve"> </w:t>
            </w:r>
            <w:r w:rsidR="00D6633E">
              <w:t>GERADOS</w:t>
            </w:r>
            <w:r w:rsidR="00DB20BD">
              <w:t>.......</w:t>
            </w:r>
            <w:r w:rsidR="00D6633E">
              <w:t>54</w:t>
            </w:r>
          </w:hyperlink>
        </w:p>
        <w:p w:rsidR="00F24A84" w:rsidRDefault="00066E91">
          <w:pPr>
            <w:pStyle w:val="Sumrio5"/>
            <w:numPr>
              <w:ilvl w:val="1"/>
              <w:numId w:val="73"/>
            </w:numPr>
            <w:tabs>
              <w:tab w:val="left" w:pos="604"/>
              <w:tab w:val="left" w:leader="dot" w:pos="8935"/>
            </w:tabs>
            <w:spacing w:before="122"/>
          </w:pPr>
          <w:hyperlink w:anchor="_bookmark10" w:history="1">
            <w:r w:rsidR="00D6633E">
              <w:t>ESTRUTURA ATUAL</w:t>
            </w:r>
            <w:r w:rsidR="00D6633E">
              <w:rPr>
                <w:spacing w:val="-7"/>
              </w:rPr>
              <w:t xml:space="preserve"> </w:t>
            </w:r>
            <w:r w:rsidR="00D6633E">
              <w:t>DO</w:t>
            </w:r>
            <w:r w:rsidR="00D6633E">
              <w:rPr>
                <w:spacing w:val="-2"/>
              </w:rPr>
              <w:t xml:space="preserve"> </w:t>
            </w:r>
            <w:r w:rsidR="00D6633E">
              <w:t>SISTEMA</w:t>
            </w:r>
          </w:hyperlink>
          <w:r w:rsidR="00DB20BD">
            <w:t>.........................................................................5</w:t>
          </w:r>
          <w:r w:rsidR="00D6633E">
            <w:t>7</w:t>
          </w:r>
        </w:p>
        <w:p w:rsidR="00F24A84" w:rsidRDefault="00066E91">
          <w:pPr>
            <w:pStyle w:val="Sumrio5"/>
            <w:numPr>
              <w:ilvl w:val="2"/>
              <w:numId w:val="73"/>
            </w:numPr>
            <w:tabs>
              <w:tab w:val="left" w:pos="784"/>
              <w:tab w:val="left" w:leader="dot" w:pos="8935"/>
            </w:tabs>
            <w:spacing w:before="123"/>
            <w:ind w:firstLine="0"/>
          </w:pPr>
          <w:hyperlink w:anchor="_TOC_250032" w:history="1">
            <w:r w:rsidR="00D6633E">
              <w:t>Coleta dos resíduos</w:t>
            </w:r>
            <w:r w:rsidR="00D6633E">
              <w:rPr>
                <w:spacing w:val="-6"/>
              </w:rPr>
              <w:t xml:space="preserve"> </w:t>
            </w:r>
            <w:r w:rsidR="00D6633E">
              <w:t>sólidos</w:t>
            </w:r>
            <w:r w:rsidR="00D6633E">
              <w:rPr>
                <w:spacing w:val="-1"/>
              </w:rPr>
              <w:t xml:space="preserve"> </w:t>
            </w:r>
            <w:r w:rsidR="00D6633E">
              <w:t>domiciliares</w:t>
            </w:r>
            <w:r w:rsidR="00DB20BD">
              <w:t>....................................................................</w:t>
            </w:r>
            <w:r w:rsidR="00D6633E">
              <w:t>59</w:t>
            </w:r>
          </w:hyperlink>
        </w:p>
        <w:p w:rsidR="00F24A84" w:rsidRDefault="00066E91">
          <w:pPr>
            <w:pStyle w:val="Sumrio5"/>
            <w:numPr>
              <w:ilvl w:val="2"/>
              <w:numId w:val="73"/>
            </w:numPr>
            <w:tabs>
              <w:tab w:val="left" w:pos="784"/>
              <w:tab w:val="left" w:leader="dot" w:pos="8935"/>
            </w:tabs>
            <w:spacing w:before="122"/>
            <w:ind w:firstLine="0"/>
          </w:pPr>
          <w:hyperlink w:anchor="_bookmark11" w:history="1">
            <w:r w:rsidR="00D6633E">
              <w:t>Coleta dos resíduos sólidos de serviços</w:t>
            </w:r>
            <w:r w:rsidR="00D6633E">
              <w:rPr>
                <w:spacing w:val="-5"/>
              </w:rPr>
              <w:t xml:space="preserve"> </w:t>
            </w:r>
            <w:r w:rsidR="00D6633E">
              <w:t>de</w:t>
            </w:r>
            <w:r w:rsidR="00D6633E">
              <w:rPr>
                <w:spacing w:val="-7"/>
              </w:rPr>
              <w:t xml:space="preserve"> </w:t>
            </w:r>
            <w:r w:rsidR="00D6633E">
              <w:t>saúde</w:t>
            </w:r>
          </w:hyperlink>
          <w:r w:rsidR="00596ED5">
            <w:t>.......................................................</w:t>
          </w:r>
          <w:r w:rsidR="00D6633E">
            <w:t>62</w:t>
          </w:r>
        </w:p>
        <w:p w:rsidR="008E307D" w:rsidRDefault="008E307D" w:rsidP="008E307D">
          <w:pPr>
            <w:pStyle w:val="Sumrio5"/>
            <w:tabs>
              <w:tab w:val="left" w:pos="784"/>
              <w:tab w:val="left" w:leader="dot" w:pos="8935"/>
            </w:tabs>
            <w:spacing w:before="664"/>
          </w:pPr>
        </w:p>
        <w:p w:rsidR="00F24A84" w:rsidRDefault="00066E91">
          <w:pPr>
            <w:pStyle w:val="Sumrio5"/>
            <w:numPr>
              <w:ilvl w:val="2"/>
              <w:numId w:val="73"/>
            </w:numPr>
            <w:tabs>
              <w:tab w:val="left" w:pos="784"/>
              <w:tab w:val="left" w:leader="dot" w:pos="8935"/>
            </w:tabs>
            <w:spacing w:before="664"/>
            <w:ind w:firstLine="0"/>
          </w:pPr>
          <w:hyperlink w:anchor="_bookmark12" w:history="1">
            <w:r w:rsidR="00D6633E">
              <w:t>Resíduos da</w:t>
            </w:r>
            <w:r w:rsidR="00D6633E">
              <w:rPr>
                <w:spacing w:val="-4"/>
              </w:rPr>
              <w:t xml:space="preserve"> </w:t>
            </w:r>
            <w:r w:rsidR="00D6633E">
              <w:t>construção civil</w:t>
            </w:r>
          </w:hyperlink>
          <w:r w:rsidR="00596ED5">
            <w:t>...................................................................................</w:t>
          </w:r>
          <w:r w:rsidR="00591ABE">
            <w:t>.</w:t>
          </w:r>
          <w:r w:rsidR="00596ED5">
            <w:t>.</w:t>
          </w:r>
          <w:r w:rsidR="004C3277">
            <w:t>.</w:t>
          </w:r>
          <w:r w:rsidR="00D6633E">
            <w:t>66</w:t>
          </w:r>
        </w:p>
        <w:p w:rsidR="00F24A84" w:rsidRDefault="00066E91">
          <w:pPr>
            <w:pStyle w:val="Sumrio5"/>
            <w:numPr>
              <w:ilvl w:val="2"/>
              <w:numId w:val="73"/>
            </w:numPr>
            <w:tabs>
              <w:tab w:val="left" w:pos="784"/>
              <w:tab w:val="left" w:leader="dot" w:pos="8935"/>
            </w:tabs>
            <w:ind w:firstLine="0"/>
          </w:pPr>
          <w:hyperlink w:anchor="_bookmark13" w:history="1">
            <w:r w:rsidR="00D6633E">
              <w:t>Resíduos</w:t>
            </w:r>
            <w:r w:rsidR="00D6633E">
              <w:rPr>
                <w:spacing w:val="-2"/>
              </w:rPr>
              <w:t xml:space="preserve"> </w:t>
            </w:r>
            <w:r w:rsidR="00D6633E">
              <w:t>Volumosos</w:t>
            </w:r>
          </w:hyperlink>
          <w:r w:rsidR="00596ED5">
            <w:t>.................................................................................................</w:t>
          </w:r>
          <w:r w:rsidR="004C3277">
            <w:t>.</w:t>
          </w:r>
          <w:r w:rsidR="00D6633E">
            <w:t>70</w:t>
          </w:r>
        </w:p>
        <w:p w:rsidR="00F24A84" w:rsidRDefault="00066E91">
          <w:pPr>
            <w:pStyle w:val="Sumrio5"/>
            <w:numPr>
              <w:ilvl w:val="2"/>
              <w:numId w:val="73"/>
            </w:numPr>
            <w:tabs>
              <w:tab w:val="left" w:pos="784"/>
              <w:tab w:val="left" w:leader="dot" w:pos="8935"/>
            </w:tabs>
            <w:ind w:firstLine="0"/>
          </w:pPr>
          <w:hyperlink w:anchor="_TOC_250031" w:history="1">
            <w:r w:rsidR="00D6633E">
              <w:t>Coleta seletiva e</w:t>
            </w:r>
            <w:r w:rsidR="00D6633E">
              <w:rPr>
                <w:spacing w:val="-3"/>
              </w:rPr>
              <w:t xml:space="preserve"> </w:t>
            </w:r>
            <w:r w:rsidR="00D6633E">
              <w:t>Inclusão</w:t>
            </w:r>
            <w:r w:rsidR="00D6633E">
              <w:rPr>
                <w:spacing w:val="-4"/>
              </w:rPr>
              <w:t xml:space="preserve"> </w:t>
            </w:r>
            <w:r w:rsidR="00591ABE">
              <w:t>Social...............................................................................</w:t>
            </w:r>
            <w:r w:rsidR="004C3277">
              <w:t>.</w:t>
            </w:r>
            <w:r w:rsidR="00D6633E">
              <w:t>71</w:t>
            </w:r>
          </w:hyperlink>
        </w:p>
        <w:p w:rsidR="00F24A84" w:rsidRDefault="00066E91">
          <w:pPr>
            <w:pStyle w:val="Sumrio5"/>
            <w:numPr>
              <w:ilvl w:val="2"/>
              <w:numId w:val="73"/>
            </w:numPr>
            <w:tabs>
              <w:tab w:val="left" w:pos="784"/>
              <w:tab w:val="left" w:leader="dot" w:pos="8935"/>
            </w:tabs>
            <w:spacing w:before="123"/>
            <w:ind w:firstLine="0"/>
          </w:pPr>
          <w:hyperlink w:anchor="_bookmark14" w:history="1">
            <w:r w:rsidR="00D6633E">
              <w:t>Resíduos Sujeitos ao Sistema de</w:t>
            </w:r>
            <w:r w:rsidR="00D6633E">
              <w:rPr>
                <w:spacing w:val="-11"/>
              </w:rPr>
              <w:t xml:space="preserve"> </w:t>
            </w:r>
            <w:r w:rsidR="00D6633E">
              <w:t>Logística</w:t>
            </w:r>
            <w:r w:rsidR="00D6633E">
              <w:rPr>
                <w:spacing w:val="-5"/>
              </w:rPr>
              <w:t xml:space="preserve"> </w:t>
            </w:r>
            <w:r w:rsidR="00D6633E">
              <w:t>Reversa</w:t>
            </w:r>
          </w:hyperlink>
          <w:r w:rsidR="00591ABE">
            <w:t>..................................................</w:t>
          </w:r>
          <w:r w:rsidR="00D6633E">
            <w:t>74</w:t>
          </w:r>
        </w:p>
        <w:p w:rsidR="00F24A84" w:rsidRDefault="00066E91">
          <w:pPr>
            <w:pStyle w:val="Sumrio5"/>
            <w:numPr>
              <w:ilvl w:val="2"/>
              <w:numId w:val="73"/>
            </w:numPr>
            <w:tabs>
              <w:tab w:val="left" w:pos="784"/>
              <w:tab w:val="left" w:leader="dot" w:pos="8935"/>
            </w:tabs>
            <w:ind w:firstLine="0"/>
          </w:pPr>
          <w:hyperlink w:anchor="_bookmark15" w:history="1">
            <w:r w:rsidR="00D6633E">
              <w:t>Resíduos</w:t>
            </w:r>
            <w:r w:rsidR="00D6633E">
              <w:rPr>
                <w:spacing w:val="-1"/>
              </w:rPr>
              <w:t xml:space="preserve"> </w:t>
            </w:r>
            <w:r w:rsidR="00D6633E">
              <w:t>industriais</w:t>
            </w:r>
          </w:hyperlink>
          <w:r w:rsidR="00591ABE">
            <w:t>...................................................................................................</w:t>
          </w:r>
          <w:r w:rsidR="00D6633E">
            <w:t>75</w:t>
          </w:r>
        </w:p>
        <w:p w:rsidR="00F24A84" w:rsidRDefault="00066E91">
          <w:pPr>
            <w:pStyle w:val="Sumrio5"/>
            <w:numPr>
              <w:ilvl w:val="2"/>
              <w:numId w:val="73"/>
            </w:numPr>
            <w:tabs>
              <w:tab w:val="left" w:pos="784"/>
              <w:tab w:val="left" w:leader="dot" w:pos="8935"/>
            </w:tabs>
            <w:ind w:firstLine="0"/>
          </w:pPr>
          <w:hyperlink w:anchor="_bookmark16" w:history="1">
            <w:r w:rsidR="00D6633E">
              <w:t>Grandes</w:t>
            </w:r>
            <w:r w:rsidR="00D6633E">
              <w:rPr>
                <w:spacing w:val="-1"/>
              </w:rPr>
              <w:t xml:space="preserve"> </w:t>
            </w:r>
            <w:r w:rsidR="00D6633E">
              <w:t>geradores</w:t>
            </w:r>
          </w:hyperlink>
          <w:r w:rsidR="00591ABE">
            <w:t>......................................................................................................</w:t>
          </w:r>
          <w:r w:rsidR="00D6633E">
            <w:t>77</w:t>
          </w:r>
        </w:p>
        <w:p w:rsidR="00F24A84" w:rsidRDefault="00066E91">
          <w:pPr>
            <w:pStyle w:val="Sumrio5"/>
            <w:numPr>
              <w:ilvl w:val="2"/>
              <w:numId w:val="73"/>
            </w:numPr>
            <w:tabs>
              <w:tab w:val="left" w:pos="784"/>
              <w:tab w:val="left" w:leader="dot" w:pos="8935"/>
            </w:tabs>
            <w:ind w:firstLine="0"/>
          </w:pPr>
          <w:hyperlink w:anchor="_bookmark17" w:history="1">
            <w:r w:rsidR="00D6633E">
              <w:t>Serviços de</w:t>
            </w:r>
            <w:r w:rsidR="00D6633E">
              <w:rPr>
                <w:spacing w:val="-3"/>
              </w:rPr>
              <w:t xml:space="preserve"> </w:t>
            </w:r>
            <w:r w:rsidR="00D6633E">
              <w:t>limpeza</w:t>
            </w:r>
            <w:r w:rsidR="00D6633E">
              <w:rPr>
                <w:spacing w:val="-4"/>
              </w:rPr>
              <w:t xml:space="preserve"> </w:t>
            </w:r>
            <w:r w:rsidR="00D6633E">
              <w:t>urbana</w:t>
            </w:r>
          </w:hyperlink>
          <w:r w:rsidR="00591ABE">
            <w:t>........................................................................................</w:t>
          </w:r>
          <w:r w:rsidR="00D6633E">
            <w:t>78</w:t>
          </w:r>
        </w:p>
        <w:p w:rsidR="00F24A84" w:rsidRDefault="00066E91">
          <w:pPr>
            <w:pStyle w:val="Sumrio5"/>
            <w:numPr>
              <w:ilvl w:val="2"/>
              <w:numId w:val="73"/>
            </w:numPr>
            <w:tabs>
              <w:tab w:val="left" w:pos="904"/>
              <w:tab w:val="left" w:leader="dot" w:pos="8935"/>
            </w:tabs>
            <w:ind w:left="903" w:hanging="660"/>
          </w:pPr>
          <w:hyperlink w:anchor="_bookmark18" w:history="1">
            <w:r w:rsidR="00D6633E">
              <w:t>Varrição manual de</w:t>
            </w:r>
            <w:r w:rsidR="00D6633E">
              <w:rPr>
                <w:spacing w:val="-6"/>
              </w:rPr>
              <w:t xml:space="preserve"> </w:t>
            </w:r>
            <w:r w:rsidR="00D6633E">
              <w:t>vias</w:t>
            </w:r>
            <w:r w:rsidR="00D6633E">
              <w:rPr>
                <w:spacing w:val="-2"/>
              </w:rPr>
              <w:t xml:space="preserve"> </w:t>
            </w:r>
            <w:r w:rsidR="00D6633E">
              <w:t>públicas</w:t>
            </w:r>
          </w:hyperlink>
          <w:r w:rsidR="00591ABE">
            <w:t>.............................................................................</w:t>
          </w:r>
          <w:r w:rsidR="00D6633E">
            <w:t>79</w:t>
          </w:r>
        </w:p>
        <w:p w:rsidR="00F24A84" w:rsidRDefault="00066E91">
          <w:pPr>
            <w:pStyle w:val="Sumrio5"/>
            <w:numPr>
              <w:ilvl w:val="2"/>
              <w:numId w:val="73"/>
            </w:numPr>
            <w:tabs>
              <w:tab w:val="left" w:pos="904"/>
              <w:tab w:val="left" w:leader="dot" w:pos="8935"/>
            </w:tabs>
            <w:spacing w:before="123"/>
            <w:ind w:left="903" w:hanging="660"/>
          </w:pPr>
          <w:hyperlink w:anchor="_bookmark19" w:history="1">
            <w:r w:rsidR="00D6633E">
              <w:t>Serviços</w:t>
            </w:r>
            <w:r w:rsidR="00D6633E">
              <w:rPr>
                <w:spacing w:val="-5"/>
              </w:rPr>
              <w:t xml:space="preserve"> </w:t>
            </w:r>
            <w:r w:rsidR="00D6633E">
              <w:t>complementares</w:t>
            </w:r>
          </w:hyperlink>
          <w:r w:rsidR="00591ABE">
            <w:t>.........................................................................................</w:t>
          </w:r>
          <w:r w:rsidR="00D6633E">
            <w:t>80</w:t>
          </w:r>
        </w:p>
        <w:p w:rsidR="00F24A84" w:rsidRDefault="00066E91">
          <w:pPr>
            <w:pStyle w:val="Sumrio5"/>
            <w:numPr>
              <w:ilvl w:val="2"/>
              <w:numId w:val="73"/>
            </w:numPr>
            <w:tabs>
              <w:tab w:val="left" w:pos="904"/>
              <w:tab w:val="left" w:leader="dot" w:pos="8935"/>
            </w:tabs>
            <w:ind w:left="903" w:hanging="660"/>
          </w:pPr>
          <w:hyperlink w:anchor="_bookmark20" w:history="1">
            <w:r w:rsidR="00D6633E">
              <w:t>Destinação final dos resíduos sólidos</w:t>
            </w:r>
            <w:r w:rsidR="00D6633E">
              <w:rPr>
                <w:spacing w:val="-3"/>
              </w:rPr>
              <w:t xml:space="preserve"> </w:t>
            </w:r>
            <w:r w:rsidR="00D6633E">
              <w:t>–</w:t>
            </w:r>
            <w:r w:rsidR="00D6633E">
              <w:rPr>
                <w:spacing w:val="-1"/>
              </w:rPr>
              <w:t xml:space="preserve"> </w:t>
            </w:r>
            <w:r w:rsidR="00D6633E">
              <w:t>GERESOL</w:t>
            </w:r>
          </w:hyperlink>
          <w:r w:rsidR="004C3277">
            <w:t>.................................................</w:t>
          </w:r>
          <w:r w:rsidR="00D6633E">
            <w:t>81</w:t>
          </w:r>
        </w:p>
        <w:p w:rsidR="00F24A84" w:rsidRDefault="00066E91">
          <w:pPr>
            <w:pStyle w:val="Sumrio5"/>
            <w:numPr>
              <w:ilvl w:val="2"/>
              <w:numId w:val="73"/>
            </w:numPr>
            <w:tabs>
              <w:tab w:val="left" w:pos="904"/>
              <w:tab w:val="left" w:leader="dot" w:pos="8935"/>
            </w:tabs>
            <w:ind w:left="903" w:hanging="660"/>
          </w:pPr>
          <w:hyperlink w:anchor="_bookmark21" w:history="1">
            <w:r w:rsidR="00D6633E">
              <w:t>Programa de</w:t>
            </w:r>
            <w:r w:rsidR="00D6633E">
              <w:rPr>
                <w:spacing w:val="-6"/>
              </w:rPr>
              <w:t xml:space="preserve"> </w:t>
            </w:r>
            <w:r w:rsidR="00D6633E">
              <w:t>Educação Ambiental</w:t>
            </w:r>
          </w:hyperlink>
          <w:r w:rsidR="004C3277">
            <w:t>...........................................................................</w:t>
          </w:r>
          <w:r w:rsidR="00D6633E">
            <w:t>82</w:t>
          </w:r>
        </w:p>
        <w:p w:rsidR="00F24A84" w:rsidRDefault="00066E91">
          <w:pPr>
            <w:pStyle w:val="Sumrio5"/>
            <w:numPr>
              <w:ilvl w:val="2"/>
              <w:numId w:val="73"/>
            </w:numPr>
            <w:tabs>
              <w:tab w:val="left" w:pos="904"/>
              <w:tab w:val="left" w:leader="dot" w:pos="8935"/>
            </w:tabs>
            <w:spacing w:before="122"/>
            <w:ind w:left="903" w:hanging="660"/>
          </w:pPr>
          <w:hyperlink w:anchor="_bookmark22" w:history="1">
            <w:r w:rsidR="00D6633E">
              <w:t>Despesas com a</w:t>
            </w:r>
            <w:r w:rsidR="00D6633E">
              <w:rPr>
                <w:spacing w:val="-2"/>
              </w:rPr>
              <w:t xml:space="preserve"> </w:t>
            </w:r>
            <w:r w:rsidR="00D6633E">
              <w:t>limpeza</w:t>
            </w:r>
            <w:r w:rsidR="00D6633E">
              <w:rPr>
                <w:spacing w:val="-3"/>
              </w:rPr>
              <w:t xml:space="preserve"> </w:t>
            </w:r>
            <w:r w:rsidR="00D6633E">
              <w:t>urbana</w:t>
            </w:r>
            <w:r w:rsidR="004C3277">
              <w:t>...............................................................................</w:t>
            </w:r>
            <w:r w:rsidR="00D6633E">
              <w:t>83</w:t>
            </w:r>
          </w:hyperlink>
        </w:p>
        <w:p w:rsidR="00F24A84" w:rsidRDefault="00066E91">
          <w:pPr>
            <w:pStyle w:val="Sumrio5"/>
            <w:numPr>
              <w:ilvl w:val="2"/>
              <w:numId w:val="73"/>
            </w:numPr>
            <w:tabs>
              <w:tab w:val="left" w:pos="904"/>
              <w:tab w:val="left" w:leader="dot" w:pos="8935"/>
            </w:tabs>
            <w:ind w:right="108" w:firstLine="0"/>
          </w:pPr>
          <w:hyperlink w:anchor="_bookmark23" w:history="1">
            <w:r w:rsidR="00D6633E">
              <w:t xml:space="preserve">Sistema de cálculo dos custos da prestação de serviços públicos de limpeza </w:t>
            </w:r>
          </w:hyperlink>
          <w:hyperlink w:anchor="_bookmark23" w:history="1">
            <w:r w:rsidR="00D6633E">
              <w:t>urbana e</w:t>
            </w:r>
          </w:hyperlink>
          <w:hyperlink w:anchor="_bookmark23" w:history="1">
            <w:r w:rsidR="00D6633E">
              <w:t xml:space="preserve"> manejo dos</w:t>
            </w:r>
            <w:r w:rsidR="00D6633E">
              <w:rPr>
                <w:spacing w:val="-2"/>
              </w:rPr>
              <w:t xml:space="preserve"> </w:t>
            </w:r>
            <w:r w:rsidR="00D6633E">
              <w:t>resíduos</w:t>
            </w:r>
            <w:r w:rsidR="00D6633E">
              <w:rPr>
                <w:spacing w:val="-1"/>
              </w:rPr>
              <w:t xml:space="preserve"> </w:t>
            </w:r>
            <w:r w:rsidR="00D6633E">
              <w:t>sólidos</w:t>
            </w:r>
          </w:hyperlink>
          <w:r w:rsidR="004C3277">
            <w:t>.............................................................................................</w:t>
          </w:r>
          <w:r w:rsidR="00D6633E">
            <w:t>84</w:t>
          </w:r>
        </w:p>
        <w:p w:rsidR="00F24A84" w:rsidRDefault="00066E91">
          <w:pPr>
            <w:pStyle w:val="Sumrio5"/>
            <w:numPr>
              <w:ilvl w:val="1"/>
              <w:numId w:val="72"/>
            </w:numPr>
            <w:tabs>
              <w:tab w:val="left" w:pos="606"/>
              <w:tab w:val="left" w:leader="dot" w:pos="8935"/>
            </w:tabs>
            <w:spacing w:before="123"/>
          </w:pPr>
          <w:hyperlink w:anchor="_bookmark24" w:history="1">
            <w:r w:rsidR="00D6633E">
              <w:t>IMPACTOS</w:t>
            </w:r>
            <w:r w:rsidR="00D6633E">
              <w:rPr>
                <w:spacing w:val="-5"/>
              </w:rPr>
              <w:t xml:space="preserve"> </w:t>
            </w:r>
            <w:r w:rsidR="00D6633E">
              <w:t>AMBIENTAIS</w:t>
            </w:r>
          </w:hyperlink>
          <w:r w:rsidR="004C3277">
            <w:t>.........................................................................................</w:t>
          </w:r>
          <w:r w:rsidR="00D6633E">
            <w:t>87</w:t>
          </w:r>
        </w:p>
        <w:p w:rsidR="00F24A84" w:rsidRDefault="00D6633E">
          <w:pPr>
            <w:pStyle w:val="Sumrio5"/>
            <w:numPr>
              <w:ilvl w:val="1"/>
              <w:numId w:val="72"/>
            </w:numPr>
            <w:tabs>
              <w:tab w:val="left" w:pos="604"/>
              <w:tab w:val="left" w:leader="dot" w:pos="8935"/>
            </w:tabs>
            <w:ind w:left="603" w:hanging="360"/>
          </w:pPr>
          <w:r>
            <w:t>AVALIAÇÃO DO</w:t>
          </w:r>
          <w:r>
            <w:rPr>
              <w:spacing w:val="-2"/>
            </w:rPr>
            <w:t xml:space="preserve"> </w:t>
          </w:r>
          <w:r>
            <w:t>MODELO</w:t>
          </w:r>
          <w:r>
            <w:rPr>
              <w:spacing w:val="-2"/>
            </w:rPr>
            <w:t xml:space="preserve"> </w:t>
          </w:r>
          <w:r>
            <w:t>PROATICADO</w:t>
          </w:r>
          <w:r w:rsidR="004C3277">
            <w:t>............................................................</w:t>
          </w:r>
          <w:r>
            <w:t>90</w:t>
          </w:r>
        </w:p>
        <w:p w:rsidR="00F24A84" w:rsidRDefault="00066E91">
          <w:pPr>
            <w:pStyle w:val="Sumrio3"/>
            <w:numPr>
              <w:ilvl w:val="0"/>
              <w:numId w:val="76"/>
            </w:numPr>
            <w:tabs>
              <w:tab w:val="left" w:pos="343"/>
              <w:tab w:val="left" w:leader="dot" w:pos="8833"/>
            </w:tabs>
            <w:spacing w:before="127"/>
          </w:pPr>
          <w:hyperlink w:anchor="_TOC_250030" w:history="1">
            <w:r w:rsidR="00D6633E">
              <w:t>OBJETIVOS E METAS</w:t>
            </w:r>
            <w:r w:rsidR="00D6633E">
              <w:rPr>
                <w:spacing w:val="-8"/>
              </w:rPr>
              <w:t xml:space="preserve"> </w:t>
            </w:r>
            <w:r w:rsidR="00D6633E">
              <w:t>DO PROGRAMA</w:t>
            </w:r>
            <w:r w:rsidR="004C3277">
              <w:t>..................................................................</w:t>
            </w:r>
            <w:r w:rsidR="00D6633E">
              <w:t>95</w:t>
            </w:r>
          </w:hyperlink>
        </w:p>
        <w:p w:rsidR="00F24A84" w:rsidRDefault="00066E91">
          <w:pPr>
            <w:pStyle w:val="Sumrio5"/>
            <w:numPr>
              <w:ilvl w:val="1"/>
              <w:numId w:val="76"/>
            </w:numPr>
            <w:tabs>
              <w:tab w:val="left" w:pos="604"/>
              <w:tab w:val="left" w:leader="dot" w:pos="8935"/>
            </w:tabs>
            <w:spacing w:before="108"/>
            <w:ind w:left="603" w:hanging="360"/>
          </w:pPr>
          <w:hyperlink w:anchor="_bookmark25" w:history="1">
            <w:r w:rsidR="00D6633E">
              <w:t>AÇÕES</w:t>
            </w:r>
            <w:r w:rsidR="00D6633E">
              <w:rPr>
                <w:spacing w:val="-3"/>
              </w:rPr>
              <w:t xml:space="preserve"> </w:t>
            </w:r>
            <w:r w:rsidR="00D6633E">
              <w:t>E</w:t>
            </w:r>
            <w:r w:rsidR="00D6633E">
              <w:rPr>
                <w:spacing w:val="-1"/>
              </w:rPr>
              <w:t xml:space="preserve"> </w:t>
            </w:r>
            <w:r w:rsidR="00D6633E">
              <w:t>METAS</w:t>
            </w:r>
            <w:r w:rsidR="004C3277">
              <w:t>........................................................................................................</w:t>
            </w:r>
            <w:r w:rsidR="00D6633E">
              <w:t>96</w:t>
            </w:r>
          </w:hyperlink>
        </w:p>
        <w:p w:rsidR="00F24A84" w:rsidRDefault="00066E91">
          <w:pPr>
            <w:pStyle w:val="Sumrio5"/>
            <w:numPr>
              <w:ilvl w:val="2"/>
              <w:numId w:val="76"/>
            </w:numPr>
            <w:tabs>
              <w:tab w:val="left" w:pos="810"/>
              <w:tab w:val="left" w:leader="dot" w:pos="8935"/>
            </w:tabs>
            <w:spacing w:before="125"/>
            <w:ind w:left="810" w:hanging="576"/>
          </w:pPr>
          <w:hyperlink w:anchor="_bookmark26" w:history="1">
            <w:r w:rsidR="00D6633E">
              <w:t>Ações e metas a curto prazo (período de</w:t>
            </w:r>
            <w:r w:rsidR="00D6633E">
              <w:rPr>
                <w:spacing w:val="-12"/>
              </w:rPr>
              <w:t xml:space="preserve"> </w:t>
            </w:r>
            <w:r w:rsidR="00D6633E">
              <w:t>05</w:t>
            </w:r>
            <w:r w:rsidR="00D6633E">
              <w:rPr>
                <w:spacing w:val="-1"/>
              </w:rPr>
              <w:t xml:space="preserve"> </w:t>
            </w:r>
            <w:r w:rsidR="00D6633E">
              <w:t>anos)</w:t>
            </w:r>
            <w:r w:rsidR="004C3277">
              <w:t>.....................................................</w:t>
            </w:r>
            <w:r w:rsidR="00D6633E">
              <w:t>96</w:t>
            </w:r>
          </w:hyperlink>
        </w:p>
        <w:p w:rsidR="00F24A84" w:rsidRDefault="00066E91">
          <w:pPr>
            <w:pStyle w:val="Sumrio5"/>
            <w:numPr>
              <w:ilvl w:val="2"/>
              <w:numId w:val="76"/>
            </w:numPr>
            <w:tabs>
              <w:tab w:val="left" w:pos="810"/>
              <w:tab w:val="left" w:leader="dot" w:pos="8935"/>
            </w:tabs>
            <w:spacing w:before="127"/>
            <w:ind w:left="810" w:hanging="576"/>
          </w:pPr>
          <w:hyperlink w:anchor="_TOC_250029" w:history="1">
            <w:r w:rsidR="00D6633E">
              <w:t>Ações e metas a médio prazo (de 05 à</w:t>
            </w:r>
            <w:r w:rsidR="00D6633E">
              <w:rPr>
                <w:spacing w:val="-11"/>
              </w:rPr>
              <w:t xml:space="preserve"> </w:t>
            </w:r>
            <w:r w:rsidR="00D6633E">
              <w:t>10</w:t>
            </w:r>
            <w:r w:rsidR="00D6633E">
              <w:rPr>
                <w:spacing w:val="-1"/>
              </w:rPr>
              <w:t xml:space="preserve"> </w:t>
            </w:r>
            <w:r w:rsidR="00D6633E">
              <w:t>anos)</w:t>
            </w:r>
            <w:r w:rsidR="004C3277">
              <w:t>.........................................................</w:t>
            </w:r>
            <w:r w:rsidR="00D6633E">
              <w:t>98</w:t>
            </w:r>
          </w:hyperlink>
        </w:p>
        <w:p w:rsidR="00F24A84" w:rsidRDefault="00066E91">
          <w:pPr>
            <w:pStyle w:val="Sumrio5"/>
            <w:numPr>
              <w:ilvl w:val="2"/>
              <w:numId w:val="76"/>
            </w:numPr>
            <w:tabs>
              <w:tab w:val="left" w:pos="784"/>
              <w:tab w:val="left" w:leader="dot" w:pos="8935"/>
            </w:tabs>
          </w:pPr>
          <w:hyperlink w:anchor="_bookmark27" w:history="1">
            <w:r w:rsidR="00D6633E">
              <w:t>Ações e metas a longo prazo (de 10 à</w:t>
            </w:r>
            <w:r w:rsidR="00D6633E">
              <w:rPr>
                <w:spacing w:val="-13"/>
              </w:rPr>
              <w:t xml:space="preserve"> </w:t>
            </w:r>
            <w:r w:rsidR="00D6633E">
              <w:t>20</w:t>
            </w:r>
            <w:r w:rsidR="00D6633E">
              <w:rPr>
                <w:spacing w:val="-1"/>
              </w:rPr>
              <w:t xml:space="preserve"> </w:t>
            </w:r>
            <w:r w:rsidR="00D6633E">
              <w:t>anos)</w:t>
            </w:r>
            <w:r w:rsidR="004C3277">
              <w:t>..........................................................</w:t>
            </w:r>
            <w:r w:rsidR="00D6633E">
              <w:t>98</w:t>
            </w:r>
          </w:hyperlink>
        </w:p>
        <w:p w:rsidR="00F24A84" w:rsidRDefault="00066E91">
          <w:pPr>
            <w:pStyle w:val="Sumrio3"/>
            <w:numPr>
              <w:ilvl w:val="0"/>
              <w:numId w:val="76"/>
            </w:numPr>
            <w:tabs>
              <w:tab w:val="left" w:pos="343"/>
              <w:tab w:val="left" w:leader="dot" w:pos="8833"/>
            </w:tabs>
            <w:spacing w:before="128"/>
          </w:pPr>
          <w:hyperlink w:anchor="_TOC_250028" w:history="1">
            <w:r w:rsidR="00D6633E">
              <w:t>PLANOS</w:t>
            </w:r>
            <w:r w:rsidR="00D6633E">
              <w:rPr>
                <w:spacing w:val="-1"/>
              </w:rPr>
              <w:t xml:space="preserve"> </w:t>
            </w:r>
            <w:r w:rsidR="00D6633E">
              <w:t>E</w:t>
            </w:r>
            <w:r w:rsidR="00D6633E">
              <w:rPr>
                <w:spacing w:val="-2"/>
              </w:rPr>
              <w:t xml:space="preserve"> </w:t>
            </w:r>
            <w:r w:rsidR="00D6633E">
              <w:t>PROGRAMAS</w:t>
            </w:r>
            <w:r w:rsidR="004C3277">
              <w:t>............................................................................................</w:t>
            </w:r>
            <w:r w:rsidR="00D6633E">
              <w:t>99</w:t>
            </w:r>
          </w:hyperlink>
        </w:p>
        <w:p w:rsidR="00F24A84" w:rsidRDefault="00066E91">
          <w:pPr>
            <w:pStyle w:val="Sumrio5"/>
            <w:numPr>
              <w:ilvl w:val="1"/>
              <w:numId w:val="76"/>
            </w:numPr>
            <w:tabs>
              <w:tab w:val="left" w:pos="604"/>
              <w:tab w:val="left" w:leader="dot" w:pos="8815"/>
            </w:tabs>
            <w:spacing w:before="105"/>
            <w:ind w:left="243" w:firstLine="0"/>
          </w:pPr>
          <w:hyperlink w:anchor="_TOC_250027" w:history="1">
            <w:r w:rsidR="00D6633E">
              <w:t>PLANO DE GERENCIAMENTO DE</w:t>
            </w:r>
            <w:r w:rsidR="00D6633E">
              <w:rPr>
                <w:spacing w:val="-12"/>
              </w:rPr>
              <w:t xml:space="preserve"> </w:t>
            </w:r>
            <w:r w:rsidR="00D6633E">
              <w:t>RESÍDUOS</w:t>
            </w:r>
            <w:r w:rsidR="00D6633E">
              <w:rPr>
                <w:spacing w:val="-1"/>
              </w:rPr>
              <w:t xml:space="preserve"> </w:t>
            </w:r>
            <w:r w:rsidR="00D6633E">
              <w:t>SÓLIDOS</w:t>
            </w:r>
            <w:r w:rsidR="004C3277">
              <w:t>...................................</w:t>
            </w:r>
            <w:r w:rsidR="00D6633E">
              <w:t>100</w:t>
            </w:r>
          </w:hyperlink>
        </w:p>
        <w:p w:rsidR="00F24A84" w:rsidRDefault="00066E91">
          <w:pPr>
            <w:pStyle w:val="Sumrio5"/>
            <w:numPr>
              <w:ilvl w:val="1"/>
              <w:numId w:val="76"/>
            </w:numPr>
            <w:tabs>
              <w:tab w:val="left" w:pos="606"/>
              <w:tab w:val="left" w:leader="dot" w:pos="8815"/>
            </w:tabs>
            <w:spacing w:before="113"/>
            <w:ind w:left="606" w:hanging="363"/>
          </w:pPr>
          <w:hyperlink w:anchor="_bookmark28" w:history="1">
            <w:r w:rsidR="00D6633E">
              <w:t>LOGÍSTICA</w:t>
            </w:r>
            <w:r w:rsidR="00D6633E">
              <w:rPr>
                <w:spacing w:val="-4"/>
              </w:rPr>
              <w:t xml:space="preserve"> </w:t>
            </w:r>
            <w:r w:rsidR="00D6633E">
              <w:t>REVERSA</w:t>
            </w:r>
            <w:r w:rsidR="004C3277">
              <w:t>..............................................................................................</w:t>
            </w:r>
            <w:r w:rsidR="00D6633E">
              <w:t>1</w:t>
            </w:r>
          </w:hyperlink>
          <w:r w:rsidR="00D6633E">
            <w:t>02</w:t>
          </w:r>
        </w:p>
        <w:p w:rsidR="00F24A84" w:rsidRDefault="00066E91">
          <w:pPr>
            <w:pStyle w:val="Sumrio5"/>
            <w:numPr>
              <w:ilvl w:val="1"/>
              <w:numId w:val="76"/>
            </w:numPr>
            <w:tabs>
              <w:tab w:val="left" w:pos="604"/>
              <w:tab w:val="left" w:leader="dot" w:pos="8815"/>
            </w:tabs>
            <w:spacing w:before="115"/>
            <w:ind w:left="243" w:firstLine="0"/>
          </w:pPr>
          <w:hyperlink w:anchor="_TOC_250026" w:history="1">
            <w:r w:rsidR="00D6633E">
              <w:t>PLANO DE TRANSPORTE DE</w:t>
            </w:r>
            <w:r w:rsidR="00D6633E">
              <w:rPr>
                <w:spacing w:val="-8"/>
              </w:rPr>
              <w:t xml:space="preserve"> </w:t>
            </w:r>
            <w:r w:rsidR="00D6633E">
              <w:t>RESÍDUOS</w:t>
            </w:r>
            <w:r w:rsidR="00D6633E">
              <w:rPr>
                <w:spacing w:val="1"/>
              </w:rPr>
              <w:t xml:space="preserve"> </w:t>
            </w:r>
            <w:r w:rsidR="00D6633E">
              <w:t>SÓLIDOS</w:t>
            </w:r>
            <w:r w:rsidR="004C3277">
              <w:t>...........................................</w:t>
            </w:r>
            <w:r w:rsidR="00D6633E">
              <w:t>104</w:t>
            </w:r>
          </w:hyperlink>
        </w:p>
        <w:p w:rsidR="00F24A84" w:rsidRDefault="00066E91">
          <w:pPr>
            <w:pStyle w:val="Sumrio5"/>
            <w:numPr>
              <w:ilvl w:val="1"/>
              <w:numId w:val="76"/>
            </w:numPr>
            <w:tabs>
              <w:tab w:val="left" w:pos="604"/>
              <w:tab w:val="left" w:leader="dot" w:pos="8815"/>
            </w:tabs>
            <w:ind w:left="243" w:firstLine="0"/>
          </w:pPr>
          <w:hyperlink w:anchor="_TOC_250025" w:history="1">
            <w:r w:rsidR="00D6633E">
              <w:t>PROGRAMA DE</w:t>
            </w:r>
            <w:r w:rsidR="00D6633E">
              <w:rPr>
                <w:spacing w:val="-5"/>
              </w:rPr>
              <w:t xml:space="preserve"> </w:t>
            </w:r>
            <w:r w:rsidR="00D6633E">
              <w:t>EDUCAÇÃO</w:t>
            </w:r>
            <w:r w:rsidR="00D6633E">
              <w:rPr>
                <w:spacing w:val="-2"/>
              </w:rPr>
              <w:t xml:space="preserve"> </w:t>
            </w:r>
            <w:r w:rsidR="00D6633E">
              <w:t>AMBIENTAL</w:t>
            </w:r>
            <w:r w:rsidR="004C3277">
              <w:t>..........................................................</w:t>
            </w:r>
            <w:r w:rsidR="00D6633E">
              <w:t>107</w:t>
            </w:r>
          </w:hyperlink>
        </w:p>
        <w:p w:rsidR="00F24A84" w:rsidRDefault="00066E91">
          <w:pPr>
            <w:pStyle w:val="Sumrio5"/>
            <w:numPr>
              <w:ilvl w:val="1"/>
              <w:numId w:val="76"/>
            </w:numPr>
            <w:tabs>
              <w:tab w:val="left" w:pos="604"/>
              <w:tab w:val="left" w:leader="dot" w:pos="8815"/>
            </w:tabs>
            <w:spacing w:before="118"/>
            <w:ind w:left="603" w:hanging="360"/>
          </w:pPr>
          <w:hyperlink w:anchor="_TOC_250024" w:history="1">
            <w:r w:rsidR="00D6633E">
              <w:t>EDUCAÇÃO AMBIENTAL E RESÍDUOS</w:t>
            </w:r>
            <w:r w:rsidR="00D6633E">
              <w:rPr>
                <w:spacing w:val="-11"/>
              </w:rPr>
              <w:t xml:space="preserve"> </w:t>
            </w:r>
            <w:r w:rsidR="00D6633E">
              <w:t>SÓLIDOS</w:t>
            </w:r>
            <w:r w:rsidR="00D6633E">
              <w:rPr>
                <w:spacing w:val="-2"/>
              </w:rPr>
              <w:t xml:space="preserve"> </w:t>
            </w:r>
            <w:r w:rsidR="00D6633E">
              <w:t>MUNICIPAIS</w:t>
            </w:r>
            <w:r w:rsidR="004C3277">
              <w:t>......................</w:t>
            </w:r>
            <w:r w:rsidR="00D6633E">
              <w:t>109</w:t>
            </w:r>
          </w:hyperlink>
        </w:p>
        <w:p w:rsidR="00F24A84" w:rsidRDefault="00066E91">
          <w:pPr>
            <w:pStyle w:val="Sumrio5"/>
            <w:numPr>
              <w:ilvl w:val="1"/>
              <w:numId w:val="76"/>
            </w:numPr>
            <w:tabs>
              <w:tab w:val="left" w:pos="604"/>
              <w:tab w:val="left" w:leader="dot" w:pos="8815"/>
            </w:tabs>
            <w:ind w:left="603" w:hanging="360"/>
          </w:pPr>
          <w:hyperlink w:anchor="_TOC_250023" w:history="1">
            <w:r w:rsidR="00D6633E">
              <w:t>CONCEITO DE</w:t>
            </w:r>
            <w:r w:rsidR="00D6633E">
              <w:rPr>
                <w:spacing w:val="-4"/>
              </w:rPr>
              <w:t xml:space="preserve"> </w:t>
            </w:r>
            <w:r w:rsidR="00D6633E">
              <w:t>EDUCAÇÃO</w:t>
            </w:r>
            <w:r w:rsidR="00D6633E">
              <w:rPr>
                <w:spacing w:val="-2"/>
              </w:rPr>
              <w:t xml:space="preserve"> </w:t>
            </w:r>
            <w:r w:rsidR="00D6633E">
              <w:t>AMBIENTAL</w:t>
            </w:r>
            <w:r w:rsidR="004C3277">
              <w:t>............................................................</w:t>
            </w:r>
            <w:r w:rsidR="00D6633E">
              <w:t>109</w:t>
            </w:r>
          </w:hyperlink>
        </w:p>
        <w:p w:rsidR="00F24A84" w:rsidRDefault="00D6633E">
          <w:pPr>
            <w:pStyle w:val="Sumrio5"/>
            <w:numPr>
              <w:ilvl w:val="1"/>
              <w:numId w:val="76"/>
            </w:numPr>
            <w:tabs>
              <w:tab w:val="left" w:pos="604"/>
              <w:tab w:val="left" w:leader="dot" w:pos="8815"/>
            </w:tabs>
            <w:spacing w:before="118"/>
            <w:ind w:left="603" w:hanging="360"/>
          </w:pPr>
          <w:r>
            <w:t>PRINCÍPIO</w:t>
          </w:r>
          <w:r>
            <w:rPr>
              <w:spacing w:val="-3"/>
            </w:rPr>
            <w:t xml:space="preserve"> </w:t>
          </w:r>
          <w:r>
            <w:t>E</w:t>
          </w:r>
          <w:r>
            <w:rPr>
              <w:spacing w:val="-4"/>
            </w:rPr>
            <w:t xml:space="preserve"> </w:t>
          </w:r>
          <w:r>
            <w:t>OBJETIVO</w:t>
          </w:r>
          <w:r w:rsidR="00B61D7C">
            <w:t>............................................................................................</w:t>
          </w:r>
          <w:r>
            <w:t>110</w:t>
          </w:r>
        </w:p>
        <w:p w:rsidR="00F24A84" w:rsidRDefault="00066E91">
          <w:pPr>
            <w:pStyle w:val="Sumrio5"/>
            <w:numPr>
              <w:ilvl w:val="1"/>
              <w:numId w:val="76"/>
            </w:numPr>
            <w:tabs>
              <w:tab w:val="left" w:pos="604"/>
              <w:tab w:val="left" w:leader="dot" w:pos="8815"/>
            </w:tabs>
            <w:ind w:left="603" w:hanging="360"/>
          </w:pPr>
          <w:hyperlink w:anchor="_TOC_250022" w:history="1">
            <w:r w:rsidR="00D6633E">
              <w:t>OBJETIVOS</w:t>
            </w:r>
            <w:r w:rsidR="00D6633E">
              <w:rPr>
                <w:spacing w:val="-2"/>
              </w:rPr>
              <w:t xml:space="preserve"> </w:t>
            </w:r>
            <w:r w:rsidR="00D6633E">
              <w:t>DO</w:t>
            </w:r>
            <w:r w:rsidR="00D6633E">
              <w:rPr>
                <w:spacing w:val="-3"/>
              </w:rPr>
              <w:t xml:space="preserve"> </w:t>
            </w:r>
            <w:r w:rsidR="00D6633E">
              <w:t>PROGRAMA</w:t>
            </w:r>
            <w:r w:rsidR="00B61D7C">
              <w:t>...................................................................................</w:t>
            </w:r>
            <w:r w:rsidR="00D6633E">
              <w:t>112</w:t>
            </w:r>
          </w:hyperlink>
        </w:p>
        <w:p w:rsidR="00F24A84" w:rsidRDefault="00066E91">
          <w:pPr>
            <w:pStyle w:val="Sumrio5"/>
            <w:numPr>
              <w:ilvl w:val="1"/>
              <w:numId w:val="76"/>
            </w:numPr>
            <w:tabs>
              <w:tab w:val="left" w:pos="604"/>
              <w:tab w:val="left" w:leader="dot" w:pos="8815"/>
            </w:tabs>
            <w:ind w:left="603" w:hanging="360"/>
          </w:pPr>
          <w:hyperlink w:anchor="_TOC_250021" w:history="1">
            <w:r w:rsidR="00D6633E">
              <w:t>PÚBLICO</w:t>
            </w:r>
            <w:r w:rsidR="00D6633E">
              <w:rPr>
                <w:spacing w:val="-2"/>
              </w:rPr>
              <w:t xml:space="preserve"> </w:t>
            </w:r>
            <w:r w:rsidR="00D6633E">
              <w:t>ALVO</w:t>
            </w:r>
            <w:r w:rsidR="00B61D7C">
              <w:t>..........................................................................................................</w:t>
            </w:r>
            <w:r w:rsidR="00D6633E">
              <w:t>113</w:t>
            </w:r>
          </w:hyperlink>
        </w:p>
        <w:p w:rsidR="00F24A84" w:rsidRDefault="00066E91" w:rsidP="00B61D7C">
          <w:pPr>
            <w:pStyle w:val="Sumrio5"/>
            <w:numPr>
              <w:ilvl w:val="1"/>
              <w:numId w:val="76"/>
            </w:numPr>
            <w:tabs>
              <w:tab w:val="left" w:pos="774"/>
            </w:tabs>
            <w:spacing w:before="118"/>
            <w:ind w:left="773" w:hanging="530"/>
          </w:pPr>
          <w:hyperlink w:anchor="_TOC_250020" w:history="1">
            <w:r w:rsidR="00D6633E">
              <w:t>DIRETRIZES BÁSICAS PARA O PROGRAMA DE EDUCAÇÃO</w:t>
            </w:r>
            <w:r w:rsidR="00D6633E" w:rsidRPr="00B61D7C">
              <w:rPr>
                <w:spacing w:val="-25"/>
              </w:rPr>
              <w:t xml:space="preserve"> </w:t>
            </w:r>
            <w:r w:rsidR="00D6633E">
              <w:t>AMBIENTAL</w:t>
            </w:r>
          </w:hyperlink>
          <w:r w:rsidR="00B61D7C">
            <w:t>..</w:t>
          </w:r>
          <w:r w:rsidR="00D6633E">
            <w:t>...................................................................</w:t>
          </w:r>
          <w:r w:rsidR="00043A92">
            <w:t>...............................</w:t>
          </w:r>
          <w:r w:rsidR="00D6633E">
            <w:t>...... 113</w:t>
          </w:r>
        </w:p>
        <w:p w:rsidR="00F24A84" w:rsidRDefault="00D6633E">
          <w:pPr>
            <w:pStyle w:val="Sumrio5"/>
            <w:numPr>
              <w:ilvl w:val="1"/>
              <w:numId w:val="76"/>
            </w:numPr>
            <w:tabs>
              <w:tab w:val="left" w:pos="724"/>
              <w:tab w:val="left" w:leader="dot" w:pos="8815"/>
            </w:tabs>
            <w:spacing w:before="662"/>
            <w:ind w:left="723" w:hanging="480"/>
          </w:pPr>
          <w:r>
            <w:t>PLANO</w:t>
          </w:r>
          <w:r>
            <w:rPr>
              <w:spacing w:val="-1"/>
            </w:rPr>
            <w:t xml:space="preserve"> </w:t>
          </w:r>
          <w:r>
            <w:t>DE</w:t>
          </w:r>
          <w:r>
            <w:rPr>
              <w:spacing w:val="-2"/>
            </w:rPr>
            <w:t xml:space="preserve"> </w:t>
          </w:r>
          <w:r>
            <w:t>AÇÃO</w:t>
          </w:r>
          <w:r w:rsidR="00B61D7C">
            <w:t>..................................................................................................</w:t>
          </w:r>
          <w:r>
            <w:t>114</w:t>
          </w:r>
        </w:p>
        <w:p w:rsidR="00F24A84" w:rsidRDefault="00066E91">
          <w:pPr>
            <w:pStyle w:val="Sumrio5"/>
            <w:numPr>
              <w:ilvl w:val="1"/>
              <w:numId w:val="76"/>
            </w:numPr>
            <w:tabs>
              <w:tab w:val="left" w:pos="724"/>
              <w:tab w:val="left" w:leader="dot" w:pos="8815"/>
            </w:tabs>
            <w:ind w:left="723" w:hanging="480"/>
          </w:pPr>
          <w:hyperlink w:anchor="_TOC_250019" w:history="1">
            <w:r w:rsidR="00D6633E">
              <w:t>QUALIFICAÇÃO</w:t>
            </w:r>
            <w:r w:rsidR="00D6633E">
              <w:rPr>
                <w:spacing w:val="-1"/>
              </w:rPr>
              <w:t xml:space="preserve"> </w:t>
            </w:r>
            <w:r w:rsidR="00D6633E">
              <w:t>DE</w:t>
            </w:r>
            <w:r w:rsidR="00D6633E">
              <w:rPr>
                <w:spacing w:val="-3"/>
              </w:rPr>
              <w:t xml:space="preserve"> </w:t>
            </w:r>
            <w:r w:rsidR="00D6633E">
              <w:t>TÉCNICOS</w:t>
            </w:r>
            <w:r w:rsidR="00B61D7C">
              <w:t>.........................................................................</w:t>
            </w:r>
            <w:r w:rsidR="00D6633E">
              <w:t>114</w:t>
            </w:r>
          </w:hyperlink>
        </w:p>
        <w:p w:rsidR="00F24A84" w:rsidRDefault="00066E91">
          <w:pPr>
            <w:pStyle w:val="Sumrio5"/>
            <w:numPr>
              <w:ilvl w:val="1"/>
              <w:numId w:val="76"/>
            </w:numPr>
            <w:tabs>
              <w:tab w:val="left" w:pos="724"/>
              <w:tab w:val="left" w:leader="dot" w:pos="8815"/>
            </w:tabs>
            <w:ind w:left="723" w:hanging="480"/>
          </w:pPr>
          <w:hyperlink w:anchor="_TOC_250018" w:history="1">
            <w:r w:rsidR="00D6633E">
              <w:t>PROGRAMA INTERNO DE MINIMIZAÇÃO</w:t>
            </w:r>
            <w:r w:rsidR="00D6633E">
              <w:rPr>
                <w:spacing w:val="-9"/>
              </w:rPr>
              <w:t xml:space="preserve"> </w:t>
            </w:r>
            <w:r w:rsidR="00D6633E">
              <w:t>DE</w:t>
            </w:r>
            <w:r w:rsidR="00D6633E">
              <w:rPr>
                <w:spacing w:val="-2"/>
              </w:rPr>
              <w:t xml:space="preserve"> </w:t>
            </w:r>
            <w:r w:rsidR="00D6633E">
              <w:t>RESÍDUOS</w:t>
            </w:r>
            <w:r w:rsidR="00B61D7C">
              <w:t>...........................</w:t>
            </w:r>
            <w:r w:rsidR="00D6633E">
              <w:t>116</w:t>
            </w:r>
          </w:hyperlink>
        </w:p>
        <w:p w:rsidR="00F24A84" w:rsidRDefault="00D6633E">
          <w:pPr>
            <w:pStyle w:val="Sumrio5"/>
            <w:numPr>
              <w:ilvl w:val="1"/>
              <w:numId w:val="76"/>
            </w:numPr>
            <w:tabs>
              <w:tab w:val="left" w:pos="724"/>
              <w:tab w:val="left" w:leader="dot" w:pos="8815"/>
            </w:tabs>
            <w:spacing w:before="117"/>
            <w:ind w:left="723" w:hanging="480"/>
          </w:pPr>
          <w:r>
            <w:t>PROGRAMA DE MINIMIZAÇÃO</w:t>
          </w:r>
          <w:r>
            <w:rPr>
              <w:spacing w:val="-6"/>
            </w:rPr>
            <w:t xml:space="preserve"> </w:t>
          </w:r>
          <w:r>
            <w:t>DE</w:t>
          </w:r>
          <w:r>
            <w:rPr>
              <w:spacing w:val="-3"/>
            </w:rPr>
            <w:t xml:space="preserve"> </w:t>
          </w:r>
          <w:r>
            <w:t>RESÍDUOS</w:t>
          </w:r>
          <w:r w:rsidR="00B61D7C">
            <w:t>..............................................</w:t>
          </w:r>
          <w:r>
            <w:t>118</w:t>
          </w:r>
        </w:p>
        <w:p w:rsidR="00F24A84" w:rsidRDefault="00066E91">
          <w:pPr>
            <w:pStyle w:val="Sumrio5"/>
            <w:numPr>
              <w:ilvl w:val="1"/>
              <w:numId w:val="76"/>
            </w:numPr>
            <w:tabs>
              <w:tab w:val="left" w:pos="726"/>
              <w:tab w:val="left" w:leader="dot" w:pos="8815"/>
            </w:tabs>
            <w:ind w:left="725" w:hanging="482"/>
          </w:pPr>
          <w:hyperlink w:anchor="_TOC_250017" w:history="1">
            <w:r w:rsidR="00D6633E">
              <w:t>INTERVENÇÕES</w:t>
            </w:r>
            <w:r w:rsidR="00D6633E">
              <w:rPr>
                <w:spacing w:val="-1"/>
              </w:rPr>
              <w:t xml:space="preserve"> </w:t>
            </w:r>
            <w:r w:rsidR="00D6633E">
              <w:t>NA</w:t>
            </w:r>
            <w:r w:rsidR="00D6633E">
              <w:rPr>
                <w:spacing w:val="-4"/>
              </w:rPr>
              <w:t xml:space="preserve"> </w:t>
            </w:r>
            <w:r w:rsidR="00D6633E">
              <w:t>COMUNIDADE</w:t>
            </w:r>
            <w:r w:rsidR="00B61D7C">
              <w:t>.................................................................</w:t>
            </w:r>
            <w:r w:rsidR="00D6633E">
              <w:t>119</w:t>
            </w:r>
          </w:hyperlink>
        </w:p>
        <w:p w:rsidR="00F24A84" w:rsidRDefault="00066E91">
          <w:pPr>
            <w:pStyle w:val="Sumrio5"/>
            <w:numPr>
              <w:ilvl w:val="1"/>
              <w:numId w:val="76"/>
            </w:numPr>
            <w:tabs>
              <w:tab w:val="left" w:pos="724"/>
              <w:tab w:val="left" w:leader="dot" w:pos="8815"/>
            </w:tabs>
            <w:spacing w:before="118"/>
            <w:ind w:left="723" w:hanging="480"/>
          </w:pPr>
          <w:hyperlink w:anchor="_TOC_250016" w:history="1">
            <w:r w:rsidR="00D6633E">
              <w:t>CURSOS E</w:t>
            </w:r>
            <w:r w:rsidR="00D6633E">
              <w:rPr>
                <w:spacing w:val="-5"/>
              </w:rPr>
              <w:t xml:space="preserve"> </w:t>
            </w:r>
            <w:r w:rsidR="00D6633E">
              <w:t>TREINAMENTOS</w:t>
            </w:r>
            <w:r w:rsidR="00D6633E">
              <w:rPr>
                <w:spacing w:val="-3"/>
              </w:rPr>
              <w:t xml:space="preserve"> </w:t>
            </w:r>
            <w:r w:rsidR="00B61D7C">
              <w:t>ESPECÍFICOS......................................................</w:t>
            </w:r>
            <w:r w:rsidR="00D6633E">
              <w:t>122</w:t>
            </w:r>
          </w:hyperlink>
        </w:p>
        <w:p w:rsidR="00F24A84" w:rsidRDefault="00066E91">
          <w:pPr>
            <w:pStyle w:val="Sumrio5"/>
            <w:numPr>
              <w:ilvl w:val="1"/>
              <w:numId w:val="76"/>
            </w:numPr>
            <w:tabs>
              <w:tab w:val="left" w:pos="724"/>
              <w:tab w:val="left" w:leader="dot" w:pos="8815"/>
            </w:tabs>
            <w:ind w:left="723" w:hanging="480"/>
          </w:pPr>
          <w:hyperlink w:anchor="_TOC_250015" w:history="1">
            <w:r w:rsidR="00D6633E">
              <w:t>AVALIAÇÃO</w:t>
            </w:r>
            <w:r w:rsidR="00B61D7C">
              <w:t>...........................................................................................................</w:t>
            </w:r>
            <w:r w:rsidR="00D6633E">
              <w:t>122</w:t>
            </w:r>
          </w:hyperlink>
        </w:p>
        <w:p w:rsidR="00F24A84" w:rsidRDefault="00D6633E">
          <w:pPr>
            <w:pStyle w:val="Sumrio5"/>
            <w:numPr>
              <w:ilvl w:val="1"/>
              <w:numId w:val="76"/>
            </w:numPr>
            <w:tabs>
              <w:tab w:val="left" w:pos="724"/>
              <w:tab w:val="left" w:leader="dot" w:pos="8815"/>
            </w:tabs>
            <w:spacing w:before="118"/>
            <w:ind w:left="723" w:hanging="480"/>
          </w:pPr>
          <w:r>
            <w:t>PROGRAMA DE ESDUCAÇÃO AMBIENTAL</w:t>
          </w:r>
          <w:r>
            <w:rPr>
              <w:spacing w:val="-8"/>
            </w:rPr>
            <w:t xml:space="preserve"> </w:t>
          </w:r>
          <w:r>
            <w:t>DE</w:t>
          </w:r>
          <w:r>
            <w:rPr>
              <w:spacing w:val="-2"/>
            </w:rPr>
            <w:t xml:space="preserve"> </w:t>
          </w:r>
          <w:r>
            <w:t>OCUPAÇÃO</w:t>
          </w:r>
          <w:r w:rsidR="00B61D7C">
            <w:t>.......................</w:t>
          </w:r>
          <w:r>
            <w:t>122</w:t>
          </w:r>
        </w:p>
        <w:p w:rsidR="00F24A84" w:rsidRDefault="00D6633E">
          <w:pPr>
            <w:pStyle w:val="Sumrio5"/>
            <w:numPr>
              <w:ilvl w:val="1"/>
              <w:numId w:val="76"/>
            </w:numPr>
            <w:tabs>
              <w:tab w:val="left" w:pos="915"/>
              <w:tab w:val="left" w:pos="916"/>
              <w:tab w:val="left" w:leader="dot" w:pos="8815"/>
            </w:tabs>
            <w:ind w:left="243" w:right="108" w:firstLine="0"/>
          </w:pPr>
          <w:r>
            <w:t>ESTIMATIVA DE INVESTIMENTO E CUSTOS  OPERACIONAIS  DO PROJETO</w:t>
          </w:r>
          <w:r w:rsidR="00B61D7C">
            <w:t>..........................................................................................................................</w:t>
          </w:r>
          <w:r>
            <w:t>123</w:t>
          </w:r>
        </w:p>
        <w:p w:rsidR="00F24A84" w:rsidRDefault="00066E91">
          <w:pPr>
            <w:pStyle w:val="Sumrio5"/>
            <w:numPr>
              <w:ilvl w:val="1"/>
              <w:numId w:val="76"/>
            </w:numPr>
            <w:tabs>
              <w:tab w:val="left" w:pos="722"/>
              <w:tab w:val="left" w:leader="dot" w:pos="8815"/>
            </w:tabs>
            <w:spacing w:before="123" w:line="237" w:lineRule="auto"/>
            <w:ind w:left="243" w:right="108" w:firstLine="0"/>
          </w:pPr>
          <w:hyperlink w:anchor="_bookmark29" w:history="1">
            <w:r w:rsidR="00D6633E">
              <w:t>PROGRAMA DE IDENTIFICAÇÃO E CAPACITAÇÃO DE AGENTES</w:t>
            </w:r>
          </w:hyperlink>
          <w:hyperlink w:anchor="_bookmark29" w:history="1">
            <w:r w:rsidR="00D6633E">
              <w:t xml:space="preserve"> AMBIENTAIS</w:t>
            </w:r>
            <w:r w:rsidR="00B61D7C">
              <w:t>..................................................................................................................1</w:t>
            </w:r>
            <w:r w:rsidR="00D6633E">
              <w:t>23</w:t>
            </w:r>
          </w:hyperlink>
        </w:p>
        <w:p w:rsidR="00F24A84" w:rsidRDefault="00066E91">
          <w:pPr>
            <w:pStyle w:val="Sumrio3"/>
            <w:numPr>
              <w:ilvl w:val="0"/>
              <w:numId w:val="76"/>
            </w:numPr>
            <w:tabs>
              <w:tab w:val="left" w:pos="343"/>
              <w:tab w:val="left" w:leader="dot" w:pos="8815"/>
            </w:tabs>
            <w:spacing w:before="118"/>
            <w:ind w:right="0"/>
          </w:pPr>
          <w:hyperlink w:anchor="_bookmark30" w:history="1">
            <w:r w:rsidR="00D6633E">
              <w:t>A ESTRUTURA PARA A GESTÃO DAS</w:t>
            </w:r>
            <w:r w:rsidR="00D6633E">
              <w:rPr>
                <w:spacing w:val="-6"/>
              </w:rPr>
              <w:t xml:space="preserve"> </w:t>
            </w:r>
            <w:r w:rsidR="00D6633E">
              <w:t>AÇÕES</w:t>
            </w:r>
            <w:r w:rsidR="00D6633E">
              <w:rPr>
                <w:spacing w:val="-3"/>
              </w:rPr>
              <w:t xml:space="preserve"> </w:t>
            </w:r>
            <w:r w:rsidR="00D6633E">
              <w:t>PROPOSTAS</w:t>
            </w:r>
            <w:r w:rsidR="00B61D7C">
              <w:t>..........................</w:t>
            </w:r>
            <w:r w:rsidR="00D6633E">
              <w:t>1</w:t>
            </w:r>
          </w:hyperlink>
          <w:r w:rsidR="00D6633E">
            <w:t>25</w:t>
          </w:r>
        </w:p>
        <w:p w:rsidR="00F24A84" w:rsidRDefault="00066E91">
          <w:pPr>
            <w:pStyle w:val="Sumrio5"/>
            <w:numPr>
              <w:ilvl w:val="1"/>
              <w:numId w:val="76"/>
            </w:numPr>
            <w:tabs>
              <w:tab w:val="left" w:pos="604"/>
              <w:tab w:val="left" w:leader="dot" w:pos="8815"/>
            </w:tabs>
            <w:spacing w:before="108"/>
            <w:ind w:left="243" w:firstLine="0"/>
          </w:pPr>
          <w:hyperlink w:anchor="_bookmark31" w:history="1">
            <w:r w:rsidR="00D6633E">
              <w:t>PLANEJAMENTO</w:t>
            </w:r>
            <w:r w:rsidR="00D6633E">
              <w:rPr>
                <w:spacing w:val="-1"/>
              </w:rPr>
              <w:t xml:space="preserve"> </w:t>
            </w:r>
            <w:r w:rsidR="00D6633E">
              <w:t>ESTRATÉGICO</w:t>
            </w:r>
            <w:r w:rsidR="00B61D7C">
              <w:t>.........................................................................</w:t>
            </w:r>
            <w:r w:rsidR="00D6633E">
              <w:t>126</w:t>
            </w:r>
          </w:hyperlink>
        </w:p>
        <w:p w:rsidR="00F24A84" w:rsidRDefault="00066E91">
          <w:pPr>
            <w:pStyle w:val="Sumrio5"/>
            <w:numPr>
              <w:ilvl w:val="1"/>
              <w:numId w:val="76"/>
            </w:numPr>
            <w:tabs>
              <w:tab w:val="left" w:pos="604"/>
              <w:tab w:val="left" w:leader="dot" w:pos="8815"/>
            </w:tabs>
            <w:spacing w:before="118"/>
            <w:ind w:left="243" w:firstLine="0"/>
          </w:pPr>
          <w:hyperlink w:anchor="_bookmark32" w:history="1">
            <w:r w:rsidR="00D6633E">
              <w:t>ESTRUTURA</w:t>
            </w:r>
            <w:r w:rsidR="00D6633E">
              <w:rPr>
                <w:spacing w:val="-5"/>
              </w:rPr>
              <w:t xml:space="preserve"> </w:t>
            </w:r>
            <w:r w:rsidR="00B61D7C">
              <w:t>OPERACIONAL................................................................................</w:t>
            </w:r>
            <w:r w:rsidR="00D6633E">
              <w:t>128</w:t>
            </w:r>
          </w:hyperlink>
        </w:p>
        <w:p w:rsidR="00F24A84" w:rsidRDefault="00066E91">
          <w:pPr>
            <w:pStyle w:val="Sumrio5"/>
            <w:numPr>
              <w:ilvl w:val="1"/>
              <w:numId w:val="76"/>
            </w:numPr>
            <w:tabs>
              <w:tab w:val="left" w:pos="604"/>
              <w:tab w:val="left" w:leader="dot" w:pos="8815"/>
            </w:tabs>
            <w:spacing w:before="122"/>
            <w:ind w:left="243" w:firstLine="0"/>
          </w:pPr>
          <w:hyperlink w:anchor="_TOC_250014" w:history="1">
            <w:r w:rsidR="00D6633E">
              <w:t>ESTRUTURA JURÍDICA, ADMINISTRATIVA</w:t>
            </w:r>
            <w:r w:rsidR="00D6633E">
              <w:rPr>
                <w:spacing w:val="-9"/>
              </w:rPr>
              <w:t xml:space="preserve"> </w:t>
            </w:r>
            <w:r w:rsidR="00D6633E">
              <w:t>E</w:t>
            </w:r>
            <w:r w:rsidR="00D6633E">
              <w:rPr>
                <w:spacing w:val="-4"/>
              </w:rPr>
              <w:t xml:space="preserve"> </w:t>
            </w:r>
            <w:r w:rsidR="00B61D7C">
              <w:t>FINANCEIRA.........................</w:t>
            </w:r>
            <w:r w:rsidR="00D6633E">
              <w:t>129</w:t>
            </w:r>
          </w:hyperlink>
        </w:p>
        <w:p w:rsidR="00F24A84" w:rsidRDefault="00066E91">
          <w:pPr>
            <w:pStyle w:val="Sumrio5"/>
            <w:numPr>
              <w:ilvl w:val="1"/>
              <w:numId w:val="76"/>
            </w:numPr>
            <w:tabs>
              <w:tab w:val="left" w:pos="604"/>
              <w:tab w:val="left" w:leader="dot" w:pos="8815"/>
            </w:tabs>
            <w:ind w:left="243" w:firstLine="0"/>
          </w:pPr>
          <w:hyperlink w:anchor="_bookmark33" w:history="1">
            <w:r w:rsidR="00D6633E">
              <w:t>ESTRUTURA</w:t>
            </w:r>
            <w:r w:rsidR="00D6633E">
              <w:rPr>
                <w:spacing w:val="-5"/>
              </w:rPr>
              <w:t xml:space="preserve"> </w:t>
            </w:r>
            <w:r w:rsidR="00D6633E">
              <w:t>TÉCNICA</w:t>
            </w:r>
            <w:r w:rsidR="00B61D7C">
              <w:t>...........................................................................................</w:t>
            </w:r>
            <w:r w:rsidR="00D6633E">
              <w:t>130</w:t>
            </w:r>
          </w:hyperlink>
        </w:p>
        <w:p w:rsidR="00F24A84" w:rsidRDefault="00066E91">
          <w:pPr>
            <w:pStyle w:val="Sumrio5"/>
            <w:numPr>
              <w:ilvl w:val="1"/>
              <w:numId w:val="76"/>
            </w:numPr>
            <w:tabs>
              <w:tab w:val="left" w:pos="604"/>
              <w:tab w:val="left" w:leader="dot" w:pos="8815"/>
            </w:tabs>
            <w:ind w:left="243" w:firstLine="0"/>
          </w:pPr>
          <w:hyperlink w:anchor="_bookmark34" w:history="1">
            <w:r w:rsidR="00D6633E">
              <w:t>POLÍTICA DE</w:t>
            </w:r>
            <w:r w:rsidR="00D6633E">
              <w:rPr>
                <w:spacing w:val="-6"/>
              </w:rPr>
              <w:t xml:space="preserve"> </w:t>
            </w:r>
            <w:r w:rsidR="00D6633E">
              <w:t>RECURSOS</w:t>
            </w:r>
            <w:r w:rsidR="00D6633E">
              <w:rPr>
                <w:spacing w:val="-1"/>
              </w:rPr>
              <w:t xml:space="preserve"> </w:t>
            </w:r>
            <w:r w:rsidR="00D6633E">
              <w:t>HUMANOS</w:t>
            </w:r>
            <w:r w:rsidR="00B61D7C">
              <w:t>..................................................................</w:t>
            </w:r>
            <w:r w:rsidR="00D6633E">
              <w:t>13</w:t>
            </w:r>
          </w:hyperlink>
          <w:r w:rsidR="00D6633E">
            <w:t>0</w:t>
          </w:r>
        </w:p>
        <w:p w:rsidR="00F24A84" w:rsidRDefault="00066E91">
          <w:pPr>
            <w:pStyle w:val="Sumrio5"/>
            <w:numPr>
              <w:ilvl w:val="1"/>
              <w:numId w:val="76"/>
            </w:numPr>
            <w:tabs>
              <w:tab w:val="left" w:pos="809"/>
              <w:tab w:val="left" w:pos="810"/>
              <w:tab w:val="left" w:leader="dot" w:pos="8815"/>
            </w:tabs>
            <w:spacing w:before="121"/>
            <w:ind w:left="243" w:right="108" w:firstLine="0"/>
          </w:pPr>
          <w:hyperlink w:anchor="_bookmark35" w:history="1">
            <w:r w:rsidR="00D6633E">
              <w:t>ESTRUTURA DE COMUNICAÇÃO, INFORMAÇÃO  E  MOBILIZAÇÃO</w:t>
            </w:r>
          </w:hyperlink>
          <w:hyperlink w:anchor="_bookmark35" w:history="1">
            <w:r w:rsidR="00D6633E">
              <w:t xml:space="preserve"> SOCIAL</w:t>
            </w:r>
            <w:r w:rsidR="00B61D7C">
              <w:t>............................................................................................................................</w:t>
            </w:r>
            <w:r w:rsidR="00D6633E">
              <w:t>1</w:t>
            </w:r>
          </w:hyperlink>
          <w:r w:rsidR="00D6633E">
            <w:t>31</w:t>
          </w:r>
        </w:p>
        <w:p w:rsidR="00F24A84" w:rsidRDefault="00066E91">
          <w:pPr>
            <w:pStyle w:val="Sumrio5"/>
            <w:numPr>
              <w:ilvl w:val="1"/>
              <w:numId w:val="76"/>
            </w:numPr>
            <w:tabs>
              <w:tab w:val="left" w:pos="604"/>
              <w:tab w:val="left" w:leader="dot" w:pos="8815"/>
            </w:tabs>
            <w:spacing w:before="122"/>
            <w:ind w:left="243" w:firstLine="0"/>
          </w:pPr>
          <w:hyperlink w:anchor="_TOC_250013" w:history="1">
            <w:r w:rsidR="00D6633E">
              <w:t>ESTRUTURA</w:t>
            </w:r>
            <w:r w:rsidR="00D6633E">
              <w:rPr>
                <w:spacing w:val="-6"/>
              </w:rPr>
              <w:t xml:space="preserve"> </w:t>
            </w:r>
            <w:r w:rsidR="00D6633E">
              <w:t>DE</w:t>
            </w:r>
            <w:r w:rsidR="00D6633E">
              <w:rPr>
                <w:spacing w:val="-3"/>
              </w:rPr>
              <w:t xml:space="preserve"> </w:t>
            </w:r>
            <w:r w:rsidR="00B61D7C">
              <w:t>FISCALIZAÇÃO.........................................................................</w:t>
            </w:r>
            <w:r w:rsidR="00D6633E">
              <w:t>133</w:t>
            </w:r>
          </w:hyperlink>
        </w:p>
        <w:p w:rsidR="00F24A84" w:rsidRDefault="00066E91">
          <w:pPr>
            <w:pStyle w:val="Sumrio3"/>
            <w:numPr>
              <w:ilvl w:val="0"/>
              <w:numId w:val="76"/>
            </w:numPr>
            <w:tabs>
              <w:tab w:val="left" w:pos="343"/>
              <w:tab w:val="left" w:leader="dot" w:pos="8713"/>
            </w:tabs>
            <w:spacing w:before="125"/>
          </w:pPr>
          <w:hyperlink w:anchor="_TOC_250012" w:history="1">
            <w:r w:rsidR="00D6633E">
              <w:t>PROJETOS PARA IMPLEMENTAÇÃO DO</w:t>
            </w:r>
            <w:r w:rsidR="00D6633E">
              <w:rPr>
                <w:spacing w:val="-2"/>
              </w:rPr>
              <w:t xml:space="preserve"> </w:t>
            </w:r>
            <w:r w:rsidR="00D6633E">
              <w:t>PROGRAMA</w:t>
            </w:r>
            <w:r w:rsidR="00B61D7C">
              <w:t>..................................</w:t>
            </w:r>
            <w:r w:rsidR="00D6633E">
              <w:t>134</w:t>
            </w:r>
          </w:hyperlink>
        </w:p>
        <w:p w:rsidR="00F24A84" w:rsidRDefault="00D6633E">
          <w:pPr>
            <w:pStyle w:val="Sumrio5"/>
            <w:numPr>
              <w:ilvl w:val="1"/>
              <w:numId w:val="76"/>
            </w:numPr>
            <w:tabs>
              <w:tab w:val="left" w:pos="604"/>
              <w:tab w:val="left" w:leader="dot" w:pos="8815"/>
            </w:tabs>
            <w:spacing w:before="117"/>
            <w:ind w:left="603" w:hanging="360"/>
          </w:pPr>
          <w:r>
            <w:t>PROJETO PARA A</w:t>
          </w:r>
          <w:r>
            <w:rPr>
              <w:spacing w:val="-8"/>
            </w:rPr>
            <w:t xml:space="preserve"> </w:t>
          </w:r>
          <w:r>
            <w:t>LIMPEZA</w:t>
          </w:r>
          <w:r>
            <w:rPr>
              <w:spacing w:val="-5"/>
            </w:rPr>
            <w:t xml:space="preserve"> </w:t>
          </w:r>
          <w:r>
            <w:t>URBANA</w:t>
          </w:r>
          <w:r w:rsidR="00B61D7C">
            <w:t>................................................................</w:t>
          </w:r>
          <w:r>
            <w:t>134</w:t>
          </w:r>
        </w:p>
        <w:p w:rsidR="00F24A84" w:rsidRDefault="00066E91">
          <w:pPr>
            <w:pStyle w:val="Sumrio5"/>
            <w:numPr>
              <w:ilvl w:val="2"/>
              <w:numId w:val="76"/>
            </w:numPr>
            <w:tabs>
              <w:tab w:val="left" w:pos="784"/>
              <w:tab w:val="left" w:leader="dot" w:pos="8815"/>
            </w:tabs>
            <w:spacing w:before="125"/>
          </w:pPr>
          <w:hyperlink w:anchor="_TOC_250011" w:history="1">
            <w:r w:rsidR="00D6633E">
              <w:t>Coleta</w:t>
            </w:r>
            <w:r w:rsidR="00D6633E">
              <w:rPr>
                <w:spacing w:val="-2"/>
              </w:rPr>
              <w:t xml:space="preserve"> </w:t>
            </w:r>
            <w:r w:rsidR="00D6633E">
              <w:t>seletiva</w:t>
            </w:r>
            <w:r w:rsidR="00B61D7C">
              <w:t>..........................................................................................................</w:t>
            </w:r>
            <w:r w:rsidR="00D6633E">
              <w:t>134</w:t>
            </w:r>
          </w:hyperlink>
        </w:p>
        <w:p w:rsidR="00F24A84" w:rsidRDefault="00066E91">
          <w:pPr>
            <w:pStyle w:val="Sumrio5"/>
            <w:numPr>
              <w:ilvl w:val="2"/>
              <w:numId w:val="76"/>
            </w:numPr>
            <w:tabs>
              <w:tab w:val="left" w:pos="784"/>
              <w:tab w:val="left" w:leader="dot" w:pos="8815"/>
            </w:tabs>
            <w:spacing w:before="123"/>
          </w:pPr>
          <w:hyperlink w:anchor="_bookmark36" w:history="1">
            <w:r w:rsidR="00D6633E">
              <w:t>Construção</w:t>
            </w:r>
            <w:r w:rsidR="00D6633E">
              <w:rPr>
                <w:spacing w:val="-1"/>
              </w:rPr>
              <w:t xml:space="preserve"> </w:t>
            </w:r>
            <w:r w:rsidR="00D6633E">
              <w:t>de</w:t>
            </w:r>
            <w:r w:rsidR="00D6633E">
              <w:rPr>
                <w:spacing w:val="-2"/>
              </w:rPr>
              <w:t xml:space="preserve"> </w:t>
            </w:r>
            <w:r w:rsidR="00D6633E">
              <w:t>Ecopontos</w:t>
            </w:r>
            <w:r w:rsidR="00B61D7C">
              <w:t>.........................................................................................</w:t>
            </w:r>
            <w:r w:rsidR="00D6633E">
              <w:t>135</w:t>
            </w:r>
          </w:hyperlink>
        </w:p>
        <w:p w:rsidR="00F24A84" w:rsidRDefault="00066E91">
          <w:pPr>
            <w:pStyle w:val="Sumrio5"/>
            <w:numPr>
              <w:ilvl w:val="2"/>
              <w:numId w:val="76"/>
            </w:numPr>
            <w:tabs>
              <w:tab w:val="left" w:pos="784"/>
              <w:tab w:val="left" w:leader="dot" w:pos="8815"/>
            </w:tabs>
            <w:spacing w:before="117"/>
          </w:pPr>
          <w:hyperlink w:anchor="_bookmark37" w:history="1">
            <w:r w:rsidR="00D6633E">
              <w:t>Mobilização</w:t>
            </w:r>
            <w:r w:rsidR="00D6633E">
              <w:rPr>
                <w:spacing w:val="-3"/>
              </w:rPr>
              <w:t xml:space="preserve"> </w:t>
            </w:r>
            <w:r w:rsidR="00D6633E">
              <w:t>social</w:t>
            </w:r>
            <w:r w:rsidR="00B61D7C">
              <w:t>....................................................................................................</w:t>
            </w:r>
            <w:r w:rsidR="00D6633E">
              <w:t>135</w:t>
            </w:r>
          </w:hyperlink>
        </w:p>
        <w:p w:rsidR="00F24A84" w:rsidRDefault="00066E91">
          <w:pPr>
            <w:pStyle w:val="Sumrio5"/>
            <w:numPr>
              <w:ilvl w:val="1"/>
              <w:numId w:val="71"/>
            </w:numPr>
            <w:tabs>
              <w:tab w:val="left" w:pos="604"/>
              <w:tab w:val="left" w:leader="dot" w:pos="8815"/>
            </w:tabs>
            <w:spacing w:before="116"/>
            <w:ind w:firstLine="0"/>
          </w:pPr>
          <w:hyperlink w:anchor="_bookmark38" w:history="1">
            <w:r w:rsidR="00D6633E">
              <w:t>PROJETO PARA O TRATAMENTO</w:t>
            </w:r>
            <w:r w:rsidR="00D6633E">
              <w:rPr>
                <w:spacing w:val="-9"/>
              </w:rPr>
              <w:t xml:space="preserve"> </w:t>
            </w:r>
            <w:r w:rsidR="00D6633E">
              <w:t>DE</w:t>
            </w:r>
            <w:r w:rsidR="00D6633E">
              <w:rPr>
                <w:spacing w:val="-2"/>
              </w:rPr>
              <w:t xml:space="preserve"> </w:t>
            </w:r>
            <w:r w:rsidR="00D6633E">
              <w:t>RESÍDUOS</w:t>
            </w:r>
            <w:r w:rsidR="00B61D7C">
              <w:t>.............................................</w:t>
            </w:r>
            <w:r w:rsidR="00D6633E">
              <w:t>135</w:t>
            </w:r>
          </w:hyperlink>
        </w:p>
        <w:p w:rsidR="00F24A84" w:rsidRDefault="00066E91">
          <w:pPr>
            <w:pStyle w:val="Sumrio5"/>
            <w:numPr>
              <w:ilvl w:val="1"/>
              <w:numId w:val="71"/>
            </w:numPr>
            <w:tabs>
              <w:tab w:val="left" w:pos="795"/>
              <w:tab w:val="left" w:pos="796"/>
              <w:tab w:val="left" w:leader="dot" w:pos="8815"/>
            </w:tabs>
            <w:ind w:right="108" w:firstLine="0"/>
          </w:pPr>
          <w:hyperlink w:anchor="_bookmark39" w:history="1">
            <w:r w:rsidR="00D6633E">
              <w:t>ESTIMATIVA DE INVESTIMENTOS E CUSTOS  OPERACIONAIS  DO</w:t>
            </w:r>
          </w:hyperlink>
          <w:hyperlink w:anchor="_bookmark39" w:history="1">
            <w:r w:rsidR="00D6633E">
              <w:t xml:space="preserve"> PROJETO</w:t>
            </w:r>
            <w:r w:rsidR="00B61D7C">
              <w:t>..........................................................................................................................</w:t>
            </w:r>
            <w:r w:rsidR="00D6633E">
              <w:t>136</w:t>
            </w:r>
          </w:hyperlink>
        </w:p>
        <w:p w:rsidR="00F24A84" w:rsidRDefault="00066E91">
          <w:pPr>
            <w:pStyle w:val="Sumrio5"/>
            <w:numPr>
              <w:ilvl w:val="1"/>
              <w:numId w:val="71"/>
            </w:numPr>
            <w:tabs>
              <w:tab w:val="left" w:pos="606"/>
              <w:tab w:val="left" w:leader="dot" w:pos="8815"/>
            </w:tabs>
            <w:spacing w:before="123"/>
            <w:ind w:left="606" w:hanging="363"/>
          </w:pPr>
          <w:hyperlink w:anchor="_TOC_250010" w:history="1">
            <w:r w:rsidR="00D6633E">
              <w:t>INVESTIMENTOS</w:t>
            </w:r>
            <w:r w:rsidR="00B61D7C">
              <w:t>.....................................................................................................</w:t>
            </w:r>
            <w:r w:rsidR="00D6633E">
              <w:t>136</w:t>
            </w:r>
          </w:hyperlink>
        </w:p>
        <w:p w:rsidR="00F24A84" w:rsidRDefault="00066E91">
          <w:pPr>
            <w:pStyle w:val="Sumrio5"/>
            <w:numPr>
              <w:ilvl w:val="1"/>
              <w:numId w:val="71"/>
            </w:numPr>
            <w:tabs>
              <w:tab w:val="left" w:pos="604"/>
              <w:tab w:val="left" w:leader="dot" w:pos="8815"/>
            </w:tabs>
            <w:spacing w:before="117"/>
            <w:ind w:firstLine="0"/>
          </w:pPr>
          <w:hyperlink w:anchor="_bookmark40" w:history="1">
            <w:r w:rsidR="00D6633E">
              <w:t>CUSTOS</w:t>
            </w:r>
            <w:r w:rsidR="00B61D7C">
              <w:t>......................................................................................................................</w:t>
            </w:r>
            <w:r w:rsidR="00D6633E">
              <w:t>137</w:t>
            </w:r>
          </w:hyperlink>
        </w:p>
        <w:p w:rsidR="00F24A84" w:rsidRDefault="00066E91">
          <w:pPr>
            <w:pStyle w:val="Sumrio5"/>
            <w:numPr>
              <w:ilvl w:val="1"/>
              <w:numId w:val="71"/>
            </w:numPr>
            <w:tabs>
              <w:tab w:val="left" w:pos="616"/>
              <w:tab w:val="left" w:leader="dot" w:pos="8815"/>
            </w:tabs>
            <w:spacing w:before="123" w:line="237" w:lineRule="auto"/>
            <w:ind w:right="108" w:firstLine="0"/>
          </w:pPr>
          <w:hyperlink w:anchor="_TOC_250009" w:history="1">
            <w:r w:rsidR="00D6633E">
              <w:t>INVESTIMENTOS E CUSTOS OPERACIONAIS, EM CINCO ANOS, DO PROJETO DE</w:t>
            </w:r>
            <w:r w:rsidR="00D6633E">
              <w:rPr>
                <w:spacing w:val="-3"/>
              </w:rPr>
              <w:t xml:space="preserve"> </w:t>
            </w:r>
            <w:r w:rsidR="00D6633E">
              <w:t>LIMPEZA</w:t>
            </w:r>
            <w:r w:rsidR="00D6633E">
              <w:rPr>
                <w:spacing w:val="-2"/>
              </w:rPr>
              <w:t xml:space="preserve"> </w:t>
            </w:r>
            <w:r w:rsidR="00D6633E">
              <w:t>URBANA</w:t>
            </w:r>
            <w:r w:rsidR="00B61D7C">
              <w:t>...............................................................................</w:t>
            </w:r>
            <w:r w:rsidR="00D6633E">
              <w:t>142</w:t>
            </w:r>
          </w:hyperlink>
        </w:p>
        <w:p w:rsidR="00F24A84" w:rsidRDefault="00066E91">
          <w:pPr>
            <w:pStyle w:val="Sumrio5"/>
            <w:numPr>
              <w:ilvl w:val="1"/>
              <w:numId w:val="71"/>
            </w:numPr>
            <w:tabs>
              <w:tab w:val="left" w:pos="621"/>
              <w:tab w:val="left" w:leader="dot" w:pos="8815"/>
            </w:tabs>
            <w:ind w:right="108" w:firstLine="0"/>
          </w:pPr>
          <w:hyperlink w:anchor="_bookmark41" w:history="1">
            <w:r w:rsidR="00D6633E">
              <w:t>DAS UNIDADES DE TRATAMENTO E CENTRO DE TRIAGEM DOS RESÍDUOS</w:t>
            </w:r>
          </w:hyperlink>
          <w:hyperlink w:anchor="_bookmark41" w:history="1">
            <w:r w:rsidR="00D6633E">
              <w:t xml:space="preserve"> SÓLIDOS</w:t>
            </w:r>
            <w:r w:rsidR="00B61D7C">
              <w:t>.....................................................................................................</w:t>
            </w:r>
            <w:r w:rsidR="00D6633E">
              <w:t>142</w:t>
            </w:r>
          </w:hyperlink>
        </w:p>
        <w:p w:rsidR="00F24A84" w:rsidRDefault="00D6633E">
          <w:pPr>
            <w:pStyle w:val="Sumrio5"/>
            <w:numPr>
              <w:ilvl w:val="1"/>
              <w:numId w:val="71"/>
            </w:numPr>
            <w:tabs>
              <w:tab w:val="left" w:pos="604"/>
              <w:tab w:val="left" w:leader="dot" w:pos="8815"/>
            </w:tabs>
            <w:spacing w:before="662"/>
            <w:ind w:left="603"/>
          </w:pPr>
          <w:r>
            <w:t>AÇÕES PARA EMERGENCIAS</w:t>
          </w:r>
          <w:r>
            <w:rPr>
              <w:spacing w:val="-4"/>
            </w:rPr>
            <w:t xml:space="preserve"> </w:t>
          </w:r>
          <w:r>
            <w:t>E</w:t>
          </w:r>
          <w:r>
            <w:rPr>
              <w:spacing w:val="-2"/>
            </w:rPr>
            <w:t xml:space="preserve"> </w:t>
          </w:r>
          <w:r>
            <w:t>CONTINGÊNCIAS</w:t>
          </w:r>
          <w:r w:rsidR="00B61D7C">
            <w:t>..........................................</w:t>
          </w:r>
          <w:r>
            <w:t>143</w:t>
          </w:r>
        </w:p>
        <w:p w:rsidR="00F24A84" w:rsidRDefault="00066E91">
          <w:pPr>
            <w:pStyle w:val="Sumrio5"/>
            <w:numPr>
              <w:ilvl w:val="1"/>
              <w:numId w:val="71"/>
            </w:numPr>
            <w:tabs>
              <w:tab w:val="left" w:pos="604"/>
              <w:tab w:val="left" w:leader="dot" w:pos="8815"/>
            </w:tabs>
            <w:ind w:left="603"/>
          </w:pPr>
          <w:hyperlink w:anchor="_TOC_250008" w:history="1">
            <w:r w:rsidR="00D6633E">
              <w:t>NEGÓCIOS , EMPREGO</w:t>
            </w:r>
            <w:r w:rsidR="00D6633E">
              <w:rPr>
                <w:spacing w:val="-3"/>
              </w:rPr>
              <w:t xml:space="preserve"> </w:t>
            </w:r>
            <w:r w:rsidR="00D6633E">
              <w:t>E</w:t>
            </w:r>
            <w:r w:rsidR="00D6633E">
              <w:rPr>
                <w:spacing w:val="-2"/>
              </w:rPr>
              <w:t xml:space="preserve"> </w:t>
            </w:r>
            <w:r w:rsidR="00D6633E">
              <w:t>RENDA</w:t>
            </w:r>
            <w:r w:rsidR="008E307D">
              <w:t>........................................................................</w:t>
            </w:r>
            <w:r w:rsidR="00D6633E">
              <w:t>144</w:t>
            </w:r>
          </w:hyperlink>
        </w:p>
        <w:p w:rsidR="00F24A84" w:rsidRDefault="00066E91">
          <w:pPr>
            <w:pStyle w:val="Sumrio5"/>
            <w:numPr>
              <w:ilvl w:val="1"/>
              <w:numId w:val="71"/>
            </w:numPr>
            <w:tabs>
              <w:tab w:val="left" w:pos="724"/>
              <w:tab w:val="left" w:leader="dot" w:pos="8815"/>
            </w:tabs>
            <w:ind w:left="723" w:hanging="480"/>
          </w:pPr>
          <w:hyperlink w:anchor="_TOC_250007" w:history="1">
            <w:r w:rsidR="00D6633E">
              <w:t>PROCEDIMENTOS PARA AVALIAÇÃO DAS</w:t>
            </w:r>
            <w:r w:rsidR="00D6633E">
              <w:rPr>
                <w:spacing w:val="-7"/>
              </w:rPr>
              <w:t xml:space="preserve"> </w:t>
            </w:r>
            <w:r w:rsidR="00D6633E">
              <w:t>AÇÕES</w:t>
            </w:r>
            <w:r w:rsidR="00D6633E">
              <w:rPr>
                <w:spacing w:val="-2"/>
              </w:rPr>
              <w:t xml:space="preserve"> </w:t>
            </w:r>
            <w:r w:rsidR="00D6633E">
              <w:t>PROGRAMADAS</w:t>
            </w:r>
            <w:r w:rsidR="008E307D">
              <w:t>......</w:t>
            </w:r>
            <w:r w:rsidR="00D6633E">
              <w:t>146</w:t>
            </w:r>
          </w:hyperlink>
        </w:p>
        <w:p w:rsidR="00F24A84" w:rsidRDefault="00066E91">
          <w:pPr>
            <w:pStyle w:val="Sumrio5"/>
            <w:numPr>
              <w:ilvl w:val="1"/>
              <w:numId w:val="71"/>
            </w:numPr>
            <w:tabs>
              <w:tab w:val="left" w:pos="724"/>
              <w:tab w:val="left" w:leader="dot" w:pos="8815"/>
            </w:tabs>
            <w:spacing w:before="117"/>
            <w:ind w:left="723" w:hanging="480"/>
          </w:pPr>
          <w:hyperlink w:anchor="_TOC_250006" w:history="1">
            <w:r w:rsidR="00D6633E">
              <w:t>MEDIDAS</w:t>
            </w:r>
            <w:r w:rsidR="00D6633E">
              <w:rPr>
                <w:spacing w:val="-3"/>
              </w:rPr>
              <w:t xml:space="preserve"> </w:t>
            </w:r>
            <w:r w:rsidR="00D6633E">
              <w:t>DE</w:t>
            </w:r>
            <w:r w:rsidR="00D6633E">
              <w:rPr>
                <w:spacing w:val="-4"/>
              </w:rPr>
              <w:t xml:space="preserve"> </w:t>
            </w:r>
            <w:r w:rsidR="00D6633E">
              <w:t>PRODUTIVIDADE</w:t>
            </w:r>
            <w:r w:rsidR="008E307D">
              <w:t>.........................................................................</w:t>
            </w:r>
            <w:r w:rsidR="00D6633E">
              <w:t>147</w:t>
            </w:r>
          </w:hyperlink>
        </w:p>
        <w:p w:rsidR="00F24A84" w:rsidRDefault="00066E91">
          <w:pPr>
            <w:pStyle w:val="Sumrio5"/>
            <w:numPr>
              <w:ilvl w:val="1"/>
              <w:numId w:val="71"/>
            </w:numPr>
            <w:tabs>
              <w:tab w:val="left" w:pos="726"/>
              <w:tab w:val="left" w:leader="dot" w:pos="8815"/>
            </w:tabs>
            <w:ind w:left="726" w:hanging="483"/>
          </w:pPr>
          <w:hyperlink w:anchor="_bookmark42" w:history="1">
            <w:r w:rsidR="00D6633E">
              <w:t>INDICADORES DE</w:t>
            </w:r>
            <w:r w:rsidR="00D6633E">
              <w:rPr>
                <w:spacing w:val="-6"/>
              </w:rPr>
              <w:t xml:space="preserve"> </w:t>
            </w:r>
            <w:r w:rsidR="00D6633E">
              <w:t>EFICIÊNCIA</w:t>
            </w:r>
            <w:r w:rsidR="00D6633E">
              <w:rPr>
                <w:spacing w:val="-6"/>
              </w:rPr>
              <w:t xml:space="preserve"> </w:t>
            </w:r>
            <w:r w:rsidR="00D6633E">
              <w:t>OPERACIONAL</w:t>
            </w:r>
            <w:r w:rsidR="008E307D">
              <w:t>.............................................</w:t>
            </w:r>
            <w:r w:rsidR="00D6633E">
              <w:t>148</w:t>
            </w:r>
          </w:hyperlink>
        </w:p>
        <w:p w:rsidR="00F24A84" w:rsidRDefault="00066E91">
          <w:pPr>
            <w:pStyle w:val="Sumrio5"/>
            <w:numPr>
              <w:ilvl w:val="1"/>
              <w:numId w:val="71"/>
            </w:numPr>
            <w:tabs>
              <w:tab w:val="left" w:pos="726"/>
              <w:tab w:val="left" w:leader="dot" w:pos="8815"/>
            </w:tabs>
            <w:ind w:left="726" w:hanging="483"/>
          </w:pPr>
          <w:hyperlink w:anchor="_bookmark43" w:history="1">
            <w:r w:rsidR="00D6633E">
              <w:t>INDICADORES</w:t>
            </w:r>
            <w:r w:rsidR="00D6633E">
              <w:rPr>
                <w:spacing w:val="-4"/>
              </w:rPr>
              <w:t xml:space="preserve"> </w:t>
            </w:r>
            <w:r w:rsidR="00D6633E">
              <w:t>DE</w:t>
            </w:r>
            <w:r w:rsidR="00D6633E">
              <w:rPr>
                <w:spacing w:val="-3"/>
              </w:rPr>
              <w:t xml:space="preserve"> </w:t>
            </w:r>
            <w:r w:rsidR="00D6633E">
              <w:t>QUALIDADE</w:t>
            </w:r>
            <w:r w:rsidR="008E307D">
              <w:t>.........................................................................</w:t>
            </w:r>
            <w:r w:rsidR="00D6633E">
              <w:t>149</w:t>
            </w:r>
          </w:hyperlink>
        </w:p>
        <w:p w:rsidR="00F24A84" w:rsidRDefault="00066E91">
          <w:pPr>
            <w:pStyle w:val="Sumrio5"/>
            <w:numPr>
              <w:ilvl w:val="1"/>
              <w:numId w:val="71"/>
            </w:numPr>
            <w:tabs>
              <w:tab w:val="left" w:pos="726"/>
              <w:tab w:val="left" w:leader="dot" w:pos="8815"/>
            </w:tabs>
            <w:ind w:left="726" w:hanging="483"/>
          </w:pPr>
          <w:hyperlink w:anchor="_bookmark44" w:history="1">
            <w:r w:rsidR="00D6633E">
              <w:t>INDICADORES</w:t>
            </w:r>
            <w:r w:rsidR="00D6633E">
              <w:rPr>
                <w:spacing w:val="-4"/>
              </w:rPr>
              <w:t xml:space="preserve"> </w:t>
            </w:r>
            <w:r w:rsidR="00D6633E">
              <w:t>AMBIENTAIS</w:t>
            </w:r>
            <w:r w:rsidR="008E307D">
              <w:t>..............................................................................</w:t>
            </w:r>
            <w:r w:rsidR="00D6633E">
              <w:t>149</w:t>
            </w:r>
          </w:hyperlink>
        </w:p>
        <w:p w:rsidR="00F24A84" w:rsidRDefault="00066E91">
          <w:pPr>
            <w:pStyle w:val="Sumrio4"/>
            <w:tabs>
              <w:tab w:val="left" w:leader="dot" w:pos="8815"/>
            </w:tabs>
            <w:spacing w:before="130"/>
          </w:pPr>
          <w:hyperlink w:anchor="_TOC_250005" w:history="1">
            <w:r w:rsidR="00D6633E">
              <w:t>CONCLUSÃO</w:t>
            </w:r>
            <w:r w:rsidR="008E307D">
              <w:t>.................................................................................................................</w:t>
            </w:r>
            <w:r w:rsidR="00D6633E">
              <w:t>150</w:t>
            </w:r>
          </w:hyperlink>
        </w:p>
        <w:p w:rsidR="00F24A84" w:rsidRDefault="00066E91">
          <w:pPr>
            <w:pStyle w:val="Sumrio4"/>
            <w:tabs>
              <w:tab w:val="left" w:leader="dot" w:pos="8815"/>
            </w:tabs>
          </w:pPr>
          <w:hyperlink w:anchor="_TOC_250004" w:history="1">
            <w:r w:rsidR="00D6633E">
              <w:t>REFERÊNCIAS</w:t>
            </w:r>
            <w:r w:rsidR="00D6633E">
              <w:rPr>
                <w:spacing w:val="-5"/>
              </w:rPr>
              <w:t xml:space="preserve"> </w:t>
            </w:r>
            <w:r w:rsidR="00D6633E">
              <w:t>BIBLIOGRÁFICAS</w:t>
            </w:r>
            <w:r w:rsidR="008E307D">
              <w:t>..........................................................................</w:t>
            </w:r>
            <w:r w:rsidR="00D6633E">
              <w:t>153</w:t>
            </w:r>
          </w:hyperlink>
        </w:p>
        <w:p w:rsidR="00F24A84" w:rsidRDefault="00066E91">
          <w:pPr>
            <w:pStyle w:val="Sumrio4"/>
            <w:tabs>
              <w:tab w:val="left" w:leader="dot" w:pos="8815"/>
            </w:tabs>
            <w:spacing w:before="118"/>
          </w:pPr>
          <w:hyperlink w:anchor="_TOC_250003" w:history="1">
            <w:r w:rsidR="00D6633E">
              <w:t>ANEXOS</w:t>
            </w:r>
            <w:r w:rsidR="008E307D">
              <w:t>..........................................................................................................................</w:t>
            </w:r>
            <w:r w:rsidR="00D6633E">
              <w:t>156</w:t>
            </w:r>
          </w:hyperlink>
        </w:p>
        <w:p w:rsidR="00F24A84" w:rsidRDefault="00066E91">
          <w:pPr>
            <w:pStyle w:val="Sumrio5"/>
            <w:tabs>
              <w:tab w:val="left" w:leader="dot" w:pos="8815"/>
            </w:tabs>
            <w:spacing w:before="106" w:line="360" w:lineRule="auto"/>
            <w:ind w:right="108"/>
          </w:pPr>
          <w:hyperlink w:anchor="_TOC_250002" w:history="1">
            <w:r w:rsidR="00D6633E">
              <w:t xml:space="preserve">ANEXO 01- Questionário para levantamento de dados e informações para o plano municipal de gestão integrada de resíduos sólidos - </w:t>
            </w:r>
            <w:r w:rsidR="008E307D">
              <w:t>M</w:t>
            </w:r>
            <w:r w:rsidR="00D6633E">
              <w:t>unicípio</w:t>
            </w:r>
            <w:r w:rsidR="00D6633E">
              <w:rPr>
                <w:spacing w:val="-5"/>
              </w:rPr>
              <w:t xml:space="preserve"> </w:t>
            </w:r>
            <w:r w:rsidR="00D6633E">
              <w:t>de</w:t>
            </w:r>
            <w:r w:rsidR="00D6633E">
              <w:rPr>
                <w:spacing w:val="-2"/>
              </w:rPr>
              <w:t xml:space="preserve"> </w:t>
            </w:r>
            <w:r w:rsidR="008E307D">
              <w:t>J</w:t>
            </w:r>
            <w:r w:rsidR="00D6633E">
              <w:t>undiaí</w:t>
            </w:r>
            <w:r w:rsidR="008E307D">
              <w:t>......................</w:t>
            </w:r>
            <w:r w:rsidR="00D6633E">
              <w:t>157</w:t>
            </w:r>
          </w:hyperlink>
        </w:p>
        <w:p w:rsidR="00F24A84" w:rsidRDefault="00066E91">
          <w:pPr>
            <w:pStyle w:val="Sumrio5"/>
            <w:tabs>
              <w:tab w:val="left" w:leader="dot" w:pos="8815"/>
            </w:tabs>
            <w:spacing w:before="0" w:line="252" w:lineRule="exact"/>
          </w:pPr>
          <w:hyperlink w:anchor="_TOC_250001" w:history="1">
            <w:r w:rsidR="00D6633E">
              <w:t>ANEXO 02 - Frequência de Coleta de Resíduos</w:t>
            </w:r>
            <w:r w:rsidR="00D6633E">
              <w:rPr>
                <w:spacing w:val="-8"/>
              </w:rPr>
              <w:t xml:space="preserve"> </w:t>
            </w:r>
            <w:r w:rsidR="00D6633E">
              <w:t>Sólidos</w:t>
            </w:r>
            <w:r w:rsidR="00D6633E">
              <w:rPr>
                <w:spacing w:val="-3"/>
              </w:rPr>
              <w:t xml:space="preserve"> </w:t>
            </w:r>
            <w:r w:rsidR="00D6633E">
              <w:t>Domiciliares</w:t>
            </w:r>
            <w:r w:rsidR="008E307D">
              <w:t>............................</w:t>
            </w:r>
            <w:r w:rsidR="00D6633E">
              <w:t>160</w:t>
            </w:r>
          </w:hyperlink>
        </w:p>
        <w:p w:rsidR="00F24A84" w:rsidRDefault="00D6633E">
          <w:pPr>
            <w:pStyle w:val="Sumrio5"/>
            <w:tabs>
              <w:tab w:val="left" w:leader="dot" w:pos="8815"/>
            </w:tabs>
            <w:spacing w:before="108"/>
          </w:pPr>
          <w:r>
            <w:t>ANEXO 03 – Pontos de coleta de resíduos</w:t>
          </w:r>
          <w:r>
            <w:rPr>
              <w:spacing w:val="-7"/>
            </w:rPr>
            <w:t xml:space="preserve"> </w:t>
          </w:r>
          <w:r>
            <w:t>de</w:t>
          </w:r>
          <w:r>
            <w:rPr>
              <w:spacing w:val="-2"/>
            </w:rPr>
            <w:t xml:space="preserve"> </w:t>
          </w:r>
          <w:r>
            <w:t>saúde</w:t>
          </w:r>
          <w:r w:rsidR="008E307D">
            <w:t>........................................................</w:t>
          </w:r>
          <w:r>
            <w:t>193</w:t>
          </w:r>
        </w:p>
        <w:p w:rsidR="00F24A84" w:rsidRDefault="00066E91">
          <w:pPr>
            <w:pStyle w:val="Sumrio5"/>
            <w:tabs>
              <w:tab w:val="left" w:leader="dot" w:pos="8815"/>
            </w:tabs>
          </w:pPr>
          <w:hyperlink w:anchor="_TOC_250000" w:history="1">
            <w:r w:rsidR="00D6633E">
              <w:t>ANEXO 04 - Pontos de descarte inadequado</w:t>
            </w:r>
            <w:r w:rsidR="00D6633E">
              <w:rPr>
                <w:spacing w:val="-7"/>
              </w:rPr>
              <w:t xml:space="preserve"> </w:t>
            </w:r>
            <w:r w:rsidR="00D6633E">
              <w:t>de</w:t>
            </w:r>
            <w:r w:rsidR="00D6633E">
              <w:rPr>
                <w:spacing w:val="-2"/>
              </w:rPr>
              <w:t xml:space="preserve"> </w:t>
            </w:r>
            <w:r w:rsidR="00D6633E">
              <w:t>resíduos</w:t>
            </w:r>
            <w:r w:rsidR="008E307D">
              <w:t>................................................</w:t>
            </w:r>
            <w:r w:rsidR="00D6633E">
              <w:t>228</w:t>
            </w:r>
          </w:hyperlink>
        </w:p>
        <w:p w:rsidR="00F24A84" w:rsidRDefault="00D6633E">
          <w:pPr>
            <w:pStyle w:val="Sumrio5"/>
            <w:tabs>
              <w:tab w:val="left" w:leader="dot" w:pos="8815"/>
            </w:tabs>
            <w:ind w:right="108"/>
          </w:pPr>
          <w:r>
            <w:t>ANEXO 05 - Licença de Operação do Aterro de Resíduos Sólidos da Construção Civil e/ou Inertes</w:t>
          </w:r>
          <w:r>
            <w:rPr>
              <w:spacing w:val="-2"/>
            </w:rPr>
            <w:t xml:space="preserve"> </w:t>
          </w:r>
          <w:r>
            <w:t>–</w:t>
          </w:r>
          <w:r>
            <w:rPr>
              <w:spacing w:val="-2"/>
            </w:rPr>
            <w:t xml:space="preserve"> </w:t>
          </w:r>
          <w:r>
            <w:t>RCC</w:t>
          </w:r>
          <w:r w:rsidR="008E307D">
            <w:t>............................................................................................................</w:t>
          </w:r>
          <w:r>
            <w:t>231</w:t>
          </w:r>
        </w:p>
        <w:p w:rsidR="00F24A84" w:rsidRDefault="00D6633E">
          <w:pPr>
            <w:pStyle w:val="Sumrio5"/>
            <w:tabs>
              <w:tab w:val="left" w:leader="dot" w:pos="8815"/>
            </w:tabs>
            <w:spacing w:before="117"/>
          </w:pPr>
          <w:r>
            <w:t>ANEXO 06 - Mapas da</w:t>
          </w:r>
          <w:r>
            <w:rPr>
              <w:spacing w:val="-4"/>
            </w:rPr>
            <w:t xml:space="preserve"> </w:t>
          </w:r>
          <w:r>
            <w:t>coleta</w:t>
          </w:r>
          <w:r>
            <w:rPr>
              <w:spacing w:val="-2"/>
            </w:rPr>
            <w:t xml:space="preserve"> </w:t>
          </w:r>
          <w:r>
            <w:t>seletiva</w:t>
          </w:r>
          <w:r w:rsidR="008E307D">
            <w:t>.............................................................................</w:t>
          </w:r>
          <w:r>
            <w:t>232</w:t>
          </w:r>
        </w:p>
        <w:p w:rsidR="00F24A84" w:rsidRDefault="00066E91">
          <w:pPr>
            <w:pStyle w:val="Sumrio5"/>
            <w:tabs>
              <w:tab w:val="left" w:leader="dot" w:pos="8815"/>
            </w:tabs>
            <w:spacing w:before="121" w:line="362" w:lineRule="auto"/>
            <w:ind w:right="108"/>
          </w:pPr>
          <w:hyperlink w:anchor="_bookmark45" w:history="1">
            <w:r w:rsidR="00D6633E">
              <w:t>ANEXO 07 - Localização dos contêineres utilizados no serviço de coleta mecanizada de</w:t>
            </w:r>
          </w:hyperlink>
          <w:r w:rsidR="00D6633E">
            <w:t xml:space="preserve"> </w:t>
          </w:r>
          <w:hyperlink w:anchor="_bookmark45" w:history="1">
            <w:r w:rsidR="00D6633E">
              <w:t>resíduos</w:t>
            </w:r>
            <w:r w:rsidR="00D6633E">
              <w:rPr>
                <w:spacing w:val="-2"/>
              </w:rPr>
              <w:t xml:space="preserve"> </w:t>
            </w:r>
            <w:r w:rsidR="00D6633E">
              <w:t>sólidos</w:t>
            </w:r>
            <w:r w:rsidR="00D6633E">
              <w:rPr>
                <w:spacing w:val="-1"/>
              </w:rPr>
              <w:t xml:space="preserve"> </w:t>
            </w:r>
          </w:hyperlink>
          <w:hyperlink w:anchor="_bookmark45" w:history="1">
            <w:r w:rsidR="00D6633E">
              <w:t>domiciliares</w:t>
            </w:r>
            <w:r w:rsidR="008E307D">
              <w:t>.............................................................................................</w:t>
            </w:r>
            <w:r w:rsidR="00D6633E">
              <w:t>233</w:t>
            </w:r>
          </w:hyperlink>
        </w:p>
        <w:p w:rsidR="00F24A84" w:rsidRDefault="00D6633E">
          <w:pPr>
            <w:pStyle w:val="Sumrio5"/>
            <w:tabs>
              <w:tab w:val="left" w:leader="dot" w:pos="8815"/>
            </w:tabs>
            <w:spacing w:before="0" w:line="249" w:lineRule="exact"/>
          </w:pPr>
          <w:r>
            <w:t>ANEXO</w:t>
          </w:r>
          <w:r>
            <w:rPr>
              <w:spacing w:val="-2"/>
            </w:rPr>
            <w:t xml:space="preserve"> </w:t>
          </w:r>
          <w:r w:rsidR="008E307D">
            <w:t>08........................................................................................................................</w:t>
          </w:r>
          <w:r>
            <w:t>234</w:t>
          </w:r>
        </w:p>
        <w:p w:rsidR="00F24A84" w:rsidRDefault="00D6633E">
          <w:pPr>
            <w:pStyle w:val="Sumrio5"/>
            <w:spacing w:before="110" w:line="343" w:lineRule="auto"/>
            <w:ind w:right="3582"/>
          </w:pPr>
          <w:r>
            <w:t xml:space="preserve">Frequência da coleta seletiva no Município de Jundiaí DIURNO – segunda-feira – sexta-feira (RECICLÁVEL) </w:t>
          </w:r>
          <w:hyperlink w:anchor="_bookmark46" w:history="1">
            <w:r>
              <w:t>DIURNO – quarta-feira (cata treco)</w:t>
            </w:r>
          </w:hyperlink>
        </w:p>
        <w:p w:rsidR="00F24A84" w:rsidRDefault="00D6633E">
          <w:pPr>
            <w:pStyle w:val="Sumrio5"/>
            <w:tabs>
              <w:tab w:val="left" w:leader="dot" w:pos="8815"/>
            </w:tabs>
            <w:spacing w:before="4"/>
          </w:pPr>
          <w:r>
            <w:t>Frequência da coleta seletiva no Município</w:t>
          </w:r>
          <w:r>
            <w:rPr>
              <w:spacing w:val="-1"/>
            </w:rPr>
            <w:t xml:space="preserve"> </w:t>
          </w:r>
          <w:r>
            <w:t>de</w:t>
          </w:r>
          <w:r>
            <w:rPr>
              <w:spacing w:val="-2"/>
            </w:rPr>
            <w:t xml:space="preserve"> </w:t>
          </w:r>
          <w:r>
            <w:t>Jundiaí</w:t>
          </w:r>
          <w:r w:rsidR="008E307D">
            <w:t>.....................................................</w:t>
          </w:r>
          <w:r>
            <w:t>235</w:t>
          </w:r>
        </w:p>
        <w:p w:rsidR="00F24A84" w:rsidRDefault="00D6633E">
          <w:pPr>
            <w:pStyle w:val="Sumrio5"/>
            <w:spacing w:line="343" w:lineRule="auto"/>
            <w:ind w:right="4208"/>
          </w:pPr>
          <w:r>
            <w:t xml:space="preserve">DIURNO – terça-feira – Sábado (RECICLÁVEL) </w:t>
          </w:r>
          <w:hyperlink w:anchor="_bookmark47" w:history="1">
            <w:r>
              <w:t>DIURNO – quinta-feira (cata treco)</w:t>
            </w:r>
          </w:hyperlink>
        </w:p>
        <w:p w:rsidR="00657E5C" w:rsidRDefault="00657E5C">
          <w:pPr>
            <w:pStyle w:val="Sumrio5"/>
            <w:tabs>
              <w:tab w:val="left" w:leader="dot" w:pos="8815"/>
            </w:tabs>
            <w:spacing w:before="3"/>
          </w:pPr>
        </w:p>
        <w:p w:rsidR="00F24A84" w:rsidRDefault="00066E91">
          <w:pPr>
            <w:pStyle w:val="Sumrio5"/>
            <w:tabs>
              <w:tab w:val="left" w:leader="dot" w:pos="8815"/>
            </w:tabs>
            <w:spacing w:before="3"/>
          </w:pPr>
          <w:hyperlink w:anchor="_bookmark48" w:history="1">
            <w:r w:rsidR="00D6633E">
              <w:t>Frequência da coleta seletiva no Município</w:t>
            </w:r>
            <w:r w:rsidR="00D6633E">
              <w:rPr>
                <w:spacing w:val="-1"/>
              </w:rPr>
              <w:t xml:space="preserve"> </w:t>
            </w:r>
            <w:r w:rsidR="00D6633E">
              <w:t>de</w:t>
            </w:r>
            <w:r w:rsidR="00D6633E">
              <w:rPr>
                <w:spacing w:val="-2"/>
              </w:rPr>
              <w:t xml:space="preserve"> </w:t>
            </w:r>
            <w:r w:rsidR="00D6633E">
              <w:t>Jundiaí</w:t>
            </w:r>
            <w:r w:rsidR="008E307D">
              <w:t>.....................................................</w:t>
            </w:r>
            <w:r w:rsidR="00D6633E">
              <w:t>23</w:t>
            </w:r>
          </w:hyperlink>
          <w:r w:rsidR="00D6633E">
            <w:t>6</w:t>
          </w:r>
        </w:p>
        <w:p w:rsidR="00F24A84" w:rsidRDefault="00066E91">
          <w:pPr>
            <w:pStyle w:val="Sumrio5"/>
            <w:spacing w:before="121" w:line="343" w:lineRule="auto"/>
            <w:ind w:right="3342"/>
          </w:pPr>
          <w:hyperlink w:anchor="_bookmark48" w:history="1">
            <w:r w:rsidR="00D6633E">
              <w:t>NOTURNO – segunda-feira – sexta-feira (RECICLÁVEL)</w:t>
            </w:r>
          </w:hyperlink>
          <w:r w:rsidR="00D6633E">
            <w:t xml:space="preserve"> </w:t>
          </w:r>
          <w:hyperlink w:anchor="_bookmark49" w:history="1">
            <w:r w:rsidR="00D6633E">
              <w:t>NOTURNO – quarta-feira (cata treco)</w:t>
            </w:r>
          </w:hyperlink>
        </w:p>
        <w:p w:rsidR="00F24A84" w:rsidRDefault="00066E91">
          <w:pPr>
            <w:pStyle w:val="Sumrio5"/>
            <w:tabs>
              <w:tab w:val="left" w:leader="dot" w:pos="8815"/>
            </w:tabs>
            <w:spacing w:before="2"/>
          </w:pPr>
          <w:hyperlink w:anchor="_bookmark50" w:history="1">
            <w:r w:rsidR="00D6633E">
              <w:t>Frequência da coleta seletiva no Município</w:t>
            </w:r>
            <w:r w:rsidR="00D6633E">
              <w:rPr>
                <w:spacing w:val="-1"/>
              </w:rPr>
              <w:t xml:space="preserve"> </w:t>
            </w:r>
            <w:r w:rsidR="00D6633E">
              <w:t>de</w:t>
            </w:r>
            <w:r w:rsidR="00D6633E">
              <w:rPr>
                <w:spacing w:val="-2"/>
              </w:rPr>
              <w:t xml:space="preserve"> </w:t>
            </w:r>
            <w:r w:rsidR="00D6633E">
              <w:t>Jundiaí</w:t>
            </w:r>
            <w:r w:rsidR="008E307D">
              <w:t>.....................................................</w:t>
            </w:r>
            <w:r w:rsidR="00D6633E">
              <w:t>23</w:t>
            </w:r>
          </w:hyperlink>
          <w:r w:rsidR="00D6633E">
            <w:t>7</w:t>
          </w:r>
        </w:p>
      </w:sdtContent>
    </w:sdt>
    <w:p w:rsidR="00F24A84" w:rsidRDefault="00F24A84">
      <w:pPr>
        <w:sectPr w:rsidR="00F24A84" w:rsidSect="00171E71">
          <w:type w:val="continuous"/>
          <w:pgSz w:w="11910" w:h="16840"/>
          <w:pgMar w:top="2268" w:right="567" w:bottom="1418" w:left="2268" w:header="720" w:footer="720" w:gutter="0"/>
          <w:pgNumType w:start="1"/>
          <w:cols w:space="720"/>
        </w:sectPr>
      </w:pPr>
    </w:p>
    <w:p w:rsidR="00F24A84" w:rsidRDefault="00066E91" w:rsidP="00657E5C">
      <w:pPr>
        <w:pStyle w:val="Corpodetexto"/>
        <w:spacing w:before="120" w:line="345" w:lineRule="auto"/>
        <w:ind w:left="720" w:right="3968"/>
      </w:pPr>
      <w:hyperlink w:anchor="_bookmark50" w:history="1">
        <w:r w:rsidR="00657E5C">
          <w:t xml:space="preserve">   NOTURNO – terça-feira – Sábado</w:t>
        </w:r>
        <w:r w:rsidR="00657E5C">
          <w:br/>
          <w:t xml:space="preserve">   </w:t>
        </w:r>
        <w:r w:rsidR="00D6633E">
          <w:t>(RECICLÁVEL)</w:t>
        </w:r>
      </w:hyperlink>
      <w:r w:rsidR="00D6633E">
        <w:t xml:space="preserve"> </w:t>
      </w:r>
      <w:hyperlink w:anchor="_bookmark51" w:history="1">
        <w:r w:rsidR="00D6633E">
          <w:t>NOTURNO – quinta-feira</w:t>
        </w:r>
        <w:r w:rsidR="00657E5C">
          <w:t xml:space="preserve">     </w:t>
        </w:r>
        <w:r w:rsidR="00657E5C">
          <w:br/>
          <w:t xml:space="preserve">   </w:t>
        </w:r>
        <w:r w:rsidR="00D6633E">
          <w:t>(cata treco)</w:t>
        </w:r>
      </w:hyperlink>
    </w:p>
    <w:p w:rsidR="00F24A84" w:rsidRDefault="00F24A84">
      <w:pPr>
        <w:spacing w:before="105"/>
        <w:ind w:right="108"/>
        <w:jc w:val="right"/>
      </w:pPr>
    </w:p>
    <w:p w:rsidR="00F24A84" w:rsidRDefault="00F24A84">
      <w:pPr>
        <w:jc w:val="right"/>
        <w:sectPr w:rsidR="00F24A84">
          <w:type w:val="continuous"/>
          <w:pgSz w:w="11910" w:h="16840"/>
          <w:pgMar w:top="1580" w:right="1020" w:bottom="280" w:left="1600" w:header="720" w:footer="720" w:gutter="0"/>
          <w:cols w:space="720"/>
        </w:sectPr>
      </w:pPr>
    </w:p>
    <w:p w:rsidR="00F24A84" w:rsidRDefault="00F24A84">
      <w:pPr>
        <w:pStyle w:val="Corpodetexto"/>
        <w:rPr>
          <w:sz w:val="26"/>
        </w:rPr>
      </w:pPr>
    </w:p>
    <w:p w:rsidR="00F24A84" w:rsidRDefault="00F24A84">
      <w:pPr>
        <w:pStyle w:val="Corpodetexto"/>
        <w:spacing w:before="11"/>
        <w:rPr>
          <w:sz w:val="31"/>
        </w:rPr>
      </w:pPr>
    </w:p>
    <w:p w:rsidR="00F24A84" w:rsidRDefault="00D6633E">
      <w:pPr>
        <w:pStyle w:val="Ttulo1"/>
        <w:ind w:left="102"/>
      </w:pPr>
      <w:r>
        <w:t>INTRODUÇÃO</w:t>
      </w:r>
    </w:p>
    <w:p w:rsidR="00F24A84" w:rsidRDefault="00F24A84">
      <w:pPr>
        <w:pStyle w:val="Corpodetexto"/>
        <w:spacing w:before="5"/>
        <w:rPr>
          <w:b/>
        </w:rPr>
      </w:pPr>
    </w:p>
    <w:p w:rsidR="00F24A84" w:rsidRDefault="00D6633E">
      <w:pPr>
        <w:pStyle w:val="Corpodetexto"/>
        <w:spacing w:line="360" w:lineRule="auto"/>
        <w:ind w:left="102" w:right="109" w:firstLine="1132"/>
        <w:jc w:val="both"/>
      </w:pPr>
      <w:r>
        <w:t>A elaboração do Plano Municipal de Gestão Integrada de Resíduos Sólidos é um instrumento</w:t>
      </w:r>
      <w:r>
        <w:rPr>
          <w:spacing w:val="-18"/>
        </w:rPr>
        <w:t xml:space="preserve"> </w:t>
      </w:r>
      <w:r>
        <w:t>fundamental</w:t>
      </w:r>
      <w:r>
        <w:rPr>
          <w:spacing w:val="-12"/>
        </w:rPr>
        <w:t xml:space="preserve"> </w:t>
      </w:r>
      <w:r>
        <w:t>para</w:t>
      </w:r>
      <w:r>
        <w:rPr>
          <w:spacing w:val="-20"/>
        </w:rPr>
        <w:t xml:space="preserve"> </w:t>
      </w:r>
      <w:r>
        <w:t>o</w:t>
      </w:r>
      <w:r>
        <w:rPr>
          <w:spacing w:val="-18"/>
        </w:rPr>
        <w:t xml:space="preserve"> </w:t>
      </w:r>
      <w:r>
        <w:t>incremento</w:t>
      </w:r>
      <w:r>
        <w:rPr>
          <w:spacing w:val="-18"/>
        </w:rPr>
        <w:t xml:space="preserve"> </w:t>
      </w:r>
      <w:r>
        <w:t>do</w:t>
      </w:r>
      <w:r>
        <w:rPr>
          <w:spacing w:val="-18"/>
        </w:rPr>
        <w:t xml:space="preserve"> </w:t>
      </w:r>
      <w:r>
        <w:t>Saneamento</w:t>
      </w:r>
      <w:r>
        <w:rPr>
          <w:spacing w:val="-15"/>
        </w:rPr>
        <w:t xml:space="preserve"> </w:t>
      </w:r>
      <w:r>
        <w:t>Básico</w:t>
      </w:r>
      <w:r>
        <w:rPr>
          <w:spacing w:val="-18"/>
        </w:rPr>
        <w:t xml:space="preserve"> </w:t>
      </w:r>
      <w:r>
        <w:t>no</w:t>
      </w:r>
      <w:r>
        <w:rPr>
          <w:spacing w:val="-16"/>
        </w:rPr>
        <w:t xml:space="preserve"> </w:t>
      </w:r>
      <w:r>
        <w:t>Município</w:t>
      </w:r>
      <w:r>
        <w:rPr>
          <w:spacing w:val="-17"/>
        </w:rPr>
        <w:t xml:space="preserve"> </w:t>
      </w:r>
      <w:r>
        <w:t>de</w:t>
      </w:r>
      <w:r>
        <w:rPr>
          <w:spacing w:val="-22"/>
        </w:rPr>
        <w:t xml:space="preserve"> </w:t>
      </w:r>
      <w:r>
        <w:t>Jundiaí,</w:t>
      </w:r>
      <w:r>
        <w:rPr>
          <w:spacing w:val="-7"/>
        </w:rPr>
        <w:t xml:space="preserve"> </w:t>
      </w:r>
      <w:r>
        <w:t xml:space="preserve">em conformidade com a Lei Federal Nº 11.445 de 05 de janeiro de 2007 que estabelece diretrizes nacionais para os serviços públicos do setor e com a </w:t>
      </w:r>
      <w:r>
        <w:rPr>
          <w:spacing w:val="-3"/>
        </w:rPr>
        <w:t xml:space="preserve">Lei </w:t>
      </w:r>
      <w:r>
        <w:t>Federal Nº 12.305 de 02 de agosto de 2010 que institui a Política Nacional de Resíduos</w:t>
      </w:r>
      <w:r>
        <w:rPr>
          <w:spacing w:val="-11"/>
        </w:rPr>
        <w:t xml:space="preserve"> </w:t>
      </w:r>
      <w:r>
        <w:t>Sólidos.</w:t>
      </w:r>
    </w:p>
    <w:p w:rsidR="00F24A84" w:rsidRDefault="00D6633E">
      <w:pPr>
        <w:pStyle w:val="Corpodetexto"/>
        <w:spacing w:before="124"/>
        <w:ind w:left="1234"/>
      </w:pPr>
      <w:r>
        <w:t>A definição de Saneamento Básico segundo o Art. 3º da Lei 11.445/2007 é:</w:t>
      </w:r>
    </w:p>
    <w:p w:rsidR="00F24A84" w:rsidRDefault="00F24A84">
      <w:pPr>
        <w:pStyle w:val="Corpodetexto"/>
        <w:spacing w:before="6"/>
      </w:pPr>
    </w:p>
    <w:p w:rsidR="00F24A84" w:rsidRDefault="00D6633E">
      <w:pPr>
        <w:ind w:left="2370" w:right="115"/>
        <w:jc w:val="both"/>
        <w:rPr>
          <w:i/>
          <w:sz w:val="20"/>
        </w:rPr>
      </w:pPr>
      <w:r>
        <w:rPr>
          <w:i/>
          <w:sz w:val="20"/>
        </w:rPr>
        <w:t>I - saneamento básico: conjunto de serviços, infraestruturas e instalações operacionais de:</w:t>
      </w:r>
    </w:p>
    <w:p w:rsidR="00F24A84" w:rsidRDefault="00D6633E">
      <w:pPr>
        <w:pStyle w:val="PargrafodaLista"/>
        <w:numPr>
          <w:ilvl w:val="0"/>
          <w:numId w:val="70"/>
        </w:numPr>
        <w:tabs>
          <w:tab w:val="left" w:pos="2940"/>
        </w:tabs>
        <w:spacing w:before="7" w:line="235" w:lineRule="auto"/>
        <w:ind w:right="114" w:firstLine="0"/>
        <w:jc w:val="both"/>
        <w:rPr>
          <w:i/>
          <w:sz w:val="20"/>
        </w:rPr>
      </w:pPr>
      <w:r>
        <w:rPr>
          <w:i/>
          <w:sz w:val="20"/>
        </w:rPr>
        <w:t>abastecimento</w:t>
      </w:r>
      <w:r>
        <w:rPr>
          <w:i/>
          <w:spacing w:val="-8"/>
          <w:sz w:val="20"/>
        </w:rPr>
        <w:t xml:space="preserve"> </w:t>
      </w:r>
      <w:r>
        <w:rPr>
          <w:i/>
          <w:sz w:val="20"/>
        </w:rPr>
        <w:t>de</w:t>
      </w:r>
      <w:r>
        <w:rPr>
          <w:i/>
          <w:spacing w:val="-8"/>
          <w:sz w:val="20"/>
        </w:rPr>
        <w:t xml:space="preserve"> </w:t>
      </w:r>
      <w:r>
        <w:rPr>
          <w:i/>
          <w:sz w:val="20"/>
        </w:rPr>
        <w:t>água</w:t>
      </w:r>
      <w:r>
        <w:rPr>
          <w:i/>
          <w:spacing w:val="-10"/>
          <w:sz w:val="20"/>
        </w:rPr>
        <w:t xml:space="preserve"> </w:t>
      </w:r>
      <w:r>
        <w:rPr>
          <w:i/>
          <w:sz w:val="20"/>
        </w:rPr>
        <w:t>potável:</w:t>
      </w:r>
      <w:r>
        <w:rPr>
          <w:i/>
          <w:spacing w:val="-8"/>
          <w:sz w:val="20"/>
        </w:rPr>
        <w:t xml:space="preserve"> </w:t>
      </w:r>
      <w:r>
        <w:rPr>
          <w:i/>
          <w:sz w:val="20"/>
        </w:rPr>
        <w:t>constituído</w:t>
      </w:r>
      <w:r>
        <w:rPr>
          <w:i/>
          <w:spacing w:val="-8"/>
          <w:sz w:val="20"/>
        </w:rPr>
        <w:t xml:space="preserve"> </w:t>
      </w:r>
      <w:r>
        <w:rPr>
          <w:i/>
          <w:sz w:val="20"/>
        </w:rPr>
        <w:t>pelas</w:t>
      </w:r>
      <w:r>
        <w:rPr>
          <w:i/>
          <w:spacing w:val="-9"/>
          <w:sz w:val="20"/>
        </w:rPr>
        <w:t xml:space="preserve"> </w:t>
      </w:r>
      <w:r>
        <w:rPr>
          <w:i/>
          <w:sz w:val="20"/>
        </w:rPr>
        <w:t>atividades,</w:t>
      </w:r>
      <w:r>
        <w:rPr>
          <w:i/>
          <w:spacing w:val="-11"/>
          <w:sz w:val="20"/>
        </w:rPr>
        <w:t xml:space="preserve"> </w:t>
      </w:r>
      <w:r>
        <w:rPr>
          <w:i/>
          <w:sz w:val="20"/>
        </w:rPr>
        <w:t>infraestruturas</w:t>
      </w:r>
      <w:r>
        <w:rPr>
          <w:i/>
          <w:spacing w:val="-9"/>
          <w:sz w:val="20"/>
        </w:rPr>
        <w:t xml:space="preserve"> </w:t>
      </w:r>
      <w:r>
        <w:rPr>
          <w:i/>
          <w:sz w:val="20"/>
        </w:rPr>
        <w:t>e instalações necessárias ao abastecimento público de água potável, desde a</w:t>
      </w:r>
      <w:r>
        <w:rPr>
          <w:i/>
          <w:spacing w:val="-34"/>
          <w:sz w:val="20"/>
        </w:rPr>
        <w:t xml:space="preserve"> </w:t>
      </w:r>
      <w:r>
        <w:rPr>
          <w:i/>
          <w:sz w:val="20"/>
        </w:rPr>
        <w:t>captação até as ligações prediais e respectivos instrumentos de</w:t>
      </w:r>
      <w:r>
        <w:rPr>
          <w:i/>
          <w:spacing w:val="-13"/>
          <w:sz w:val="20"/>
        </w:rPr>
        <w:t xml:space="preserve"> </w:t>
      </w:r>
      <w:r>
        <w:rPr>
          <w:i/>
          <w:sz w:val="20"/>
        </w:rPr>
        <w:t>medição;</w:t>
      </w:r>
    </w:p>
    <w:p w:rsidR="00F24A84" w:rsidRDefault="00D6633E">
      <w:pPr>
        <w:pStyle w:val="PargrafodaLista"/>
        <w:numPr>
          <w:ilvl w:val="0"/>
          <w:numId w:val="70"/>
        </w:numPr>
        <w:tabs>
          <w:tab w:val="left" w:pos="2911"/>
        </w:tabs>
        <w:spacing w:before="4" w:line="237" w:lineRule="auto"/>
        <w:ind w:right="116" w:firstLine="0"/>
        <w:jc w:val="both"/>
        <w:rPr>
          <w:i/>
          <w:sz w:val="20"/>
        </w:rPr>
      </w:pPr>
      <w:r>
        <w:rPr>
          <w:i/>
          <w:sz w:val="20"/>
        </w:rPr>
        <w:t>esgotamento sanitário: constituído pelas atividades, infraestruturas e instalações operacionais de coleta, transporte, tratamento e disposição final adequados dos esgotos sanitários, desde as ligações prediais até o seu lançamento final no meio</w:t>
      </w:r>
      <w:r>
        <w:rPr>
          <w:i/>
          <w:spacing w:val="-2"/>
          <w:sz w:val="20"/>
        </w:rPr>
        <w:t xml:space="preserve"> </w:t>
      </w:r>
      <w:r>
        <w:rPr>
          <w:i/>
          <w:sz w:val="20"/>
        </w:rPr>
        <w:t>ambiente;</w:t>
      </w:r>
    </w:p>
    <w:p w:rsidR="00F24A84" w:rsidRDefault="00D6633E">
      <w:pPr>
        <w:pStyle w:val="PargrafodaLista"/>
        <w:numPr>
          <w:ilvl w:val="0"/>
          <w:numId w:val="70"/>
        </w:numPr>
        <w:tabs>
          <w:tab w:val="left" w:pos="3007"/>
        </w:tabs>
        <w:spacing w:line="237" w:lineRule="auto"/>
        <w:ind w:right="113" w:firstLine="0"/>
        <w:jc w:val="both"/>
        <w:rPr>
          <w:i/>
          <w:sz w:val="20"/>
        </w:rPr>
      </w:pPr>
      <w:r>
        <w:rPr>
          <w:i/>
          <w:sz w:val="20"/>
          <w:u w:val="single"/>
        </w:rPr>
        <w:t>limpeza urbana e manejo de resíduos sólidos: conjunto de atividades, infraestruturas e instalações operacionais de coleta, transporte, transbordo, tratamento</w:t>
      </w:r>
      <w:r>
        <w:rPr>
          <w:i/>
          <w:spacing w:val="-3"/>
          <w:sz w:val="20"/>
          <w:u w:val="single"/>
        </w:rPr>
        <w:t xml:space="preserve"> </w:t>
      </w:r>
      <w:r>
        <w:rPr>
          <w:i/>
          <w:sz w:val="20"/>
          <w:u w:val="single"/>
        </w:rPr>
        <w:t>e</w:t>
      </w:r>
      <w:r>
        <w:rPr>
          <w:i/>
          <w:spacing w:val="-4"/>
          <w:sz w:val="20"/>
          <w:u w:val="single"/>
        </w:rPr>
        <w:t xml:space="preserve"> </w:t>
      </w:r>
      <w:r>
        <w:rPr>
          <w:i/>
          <w:sz w:val="20"/>
          <w:u w:val="single"/>
        </w:rPr>
        <w:t>destino</w:t>
      </w:r>
      <w:r>
        <w:rPr>
          <w:i/>
          <w:spacing w:val="-4"/>
          <w:sz w:val="20"/>
          <w:u w:val="single"/>
        </w:rPr>
        <w:t xml:space="preserve"> </w:t>
      </w:r>
      <w:r>
        <w:rPr>
          <w:i/>
          <w:sz w:val="20"/>
          <w:u w:val="single"/>
        </w:rPr>
        <w:t>final</w:t>
      </w:r>
      <w:r>
        <w:rPr>
          <w:i/>
          <w:spacing w:val="-6"/>
          <w:sz w:val="20"/>
          <w:u w:val="single"/>
        </w:rPr>
        <w:t xml:space="preserve"> </w:t>
      </w:r>
      <w:r>
        <w:rPr>
          <w:i/>
          <w:sz w:val="20"/>
          <w:u w:val="single"/>
        </w:rPr>
        <w:t>do</w:t>
      </w:r>
      <w:r>
        <w:rPr>
          <w:i/>
          <w:spacing w:val="-3"/>
          <w:sz w:val="20"/>
          <w:u w:val="single"/>
        </w:rPr>
        <w:t xml:space="preserve"> </w:t>
      </w:r>
      <w:r>
        <w:rPr>
          <w:i/>
          <w:sz w:val="20"/>
          <w:u w:val="single"/>
        </w:rPr>
        <w:t>resíduo</w:t>
      </w:r>
      <w:r>
        <w:rPr>
          <w:i/>
          <w:spacing w:val="-3"/>
          <w:sz w:val="20"/>
          <w:u w:val="single"/>
        </w:rPr>
        <w:t xml:space="preserve"> </w:t>
      </w:r>
      <w:r>
        <w:rPr>
          <w:i/>
          <w:sz w:val="20"/>
          <w:u w:val="single"/>
        </w:rPr>
        <w:t>sólido</w:t>
      </w:r>
      <w:r>
        <w:rPr>
          <w:i/>
          <w:spacing w:val="-4"/>
          <w:sz w:val="20"/>
          <w:u w:val="single"/>
        </w:rPr>
        <w:t xml:space="preserve"> </w:t>
      </w:r>
      <w:r>
        <w:rPr>
          <w:i/>
          <w:sz w:val="20"/>
          <w:u w:val="single"/>
        </w:rPr>
        <w:t>doméstico</w:t>
      </w:r>
      <w:r>
        <w:rPr>
          <w:i/>
          <w:spacing w:val="-4"/>
          <w:sz w:val="20"/>
          <w:u w:val="single"/>
        </w:rPr>
        <w:t xml:space="preserve"> </w:t>
      </w:r>
      <w:r>
        <w:rPr>
          <w:i/>
          <w:sz w:val="20"/>
          <w:u w:val="single"/>
        </w:rPr>
        <w:t>e</w:t>
      </w:r>
      <w:r>
        <w:rPr>
          <w:i/>
          <w:spacing w:val="-5"/>
          <w:sz w:val="20"/>
          <w:u w:val="single"/>
        </w:rPr>
        <w:t xml:space="preserve"> </w:t>
      </w:r>
      <w:r>
        <w:rPr>
          <w:i/>
          <w:sz w:val="20"/>
          <w:u w:val="single"/>
        </w:rPr>
        <w:t>do</w:t>
      </w:r>
      <w:r>
        <w:rPr>
          <w:i/>
          <w:spacing w:val="-3"/>
          <w:sz w:val="20"/>
          <w:u w:val="single"/>
        </w:rPr>
        <w:t xml:space="preserve"> </w:t>
      </w:r>
      <w:r>
        <w:rPr>
          <w:i/>
          <w:sz w:val="20"/>
          <w:u w:val="single"/>
        </w:rPr>
        <w:t>resíduo</w:t>
      </w:r>
      <w:r>
        <w:rPr>
          <w:i/>
          <w:spacing w:val="-3"/>
          <w:sz w:val="20"/>
          <w:u w:val="single"/>
        </w:rPr>
        <w:t xml:space="preserve"> </w:t>
      </w:r>
      <w:r>
        <w:rPr>
          <w:i/>
          <w:sz w:val="20"/>
          <w:u w:val="single"/>
        </w:rPr>
        <w:t>sólido</w:t>
      </w:r>
      <w:r>
        <w:rPr>
          <w:i/>
          <w:spacing w:val="-4"/>
          <w:sz w:val="20"/>
          <w:u w:val="single"/>
        </w:rPr>
        <w:t xml:space="preserve"> </w:t>
      </w:r>
      <w:r>
        <w:rPr>
          <w:i/>
          <w:sz w:val="20"/>
          <w:u w:val="single"/>
        </w:rPr>
        <w:t>originário da varrição e limpeza de logradouros e vias</w:t>
      </w:r>
      <w:r>
        <w:rPr>
          <w:i/>
          <w:spacing w:val="-14"/>
          <w:sz w:val="20"/>
          <w:u w:val="single"/>
        </w:rPr>
        <w:t xml:space="preserve"> </w:t>
      </w:r>
      <w:r>
        <w:rPr>
          <w:i/>
          <w:sz w:val="20"/>
          <w:u w:val="single"/>
        </w:rPr>
        <w:t>públicas;</w:t>
      </w:r>
    </w:p>
    <w:p w:rsidR="00F24A84" w:rsidRDefault="00D6633E">
      <w:pPr>
        <w:pStyle w:val="PargrafodaLista"/>
        <w:numPr>
          <w:ilvl w:val="0"/>
          <w:numId w:val="70"/>
        </w:numPr>
        <w:tabs>
          <w:tab w:val="left" w:pos="2993"/>
        </w:tabs>
        <w:spacing w:line="237" w:lineRule="auto"/>
        <w:ind w:right="112" w:firstLine="0"/>
        <w:jc w:val="both"/>
        <w:rPr>
          <w:i/>
          <w:sz w:val="20"/>
        </w:rPr>
      </w:pPr>
      <w:r>
        <w:rPr>
          <w:i/>
          <w:sz w:val="20"/>
        </w:rPr>
        <w:t>drenagem e manejo das águas pluviais urbanas: conjunto de atividades, infraestruturas</w:t>
      </w:r>
      <w:r>
        <w:rPr>
          <w:i/>
          <w:spacing w:val="-7"/>
          <w:sz w:val="20"/>
        </w:rPr>
        <w:t xml:space="preserve"> </w:t>
      </w:r>
      <w:r>
        <w:rPr>
          <w:i/>
          <w:sz w:val="20"/>
        </w:rPr>
        <w:t>e</w:t>
      </w:r>
      <w:r>
        <w:rPr>
          <w:i/>
          <w:spacing w:val="-6"/>
          <w:sz w:val="20"/>
        </w:rPr>
        <w:t xml:space="preserve"> </w:t>
      </w:r>
      <w:r>
        <w:rPr>
          <w:i/>
          <w:sz w:val="20"/>
        </w:rPr>
        <w:t>instalações</w:t>
      </w:r>
      <w:r>
        <w:rPr>
          <w:i/>
          <w:spacing w:val="-7"/>
          <w:sz w:val="20"/>
        </w:rPr>
        <w:t xml:space="preserve"> </w:t>
      </w:r>
      <w:r>
        <w:rPr>
          <w:i/>
          <w:sz w:val="20"/>
        </w:rPr>
        <w:t>operacionais</w:t>
      </w:r>
      <w:r>
        <w:rPr>
          <w:i/>
          <w:spacing w:val="-7"/>
          <w:sz w:val="20"/>
        </w:rPr>
        <w:t xml:space="preserve"> </w:t>
      </w:r>
      <w:r>
        <w:rPr>
          <w:i/>
          <w:sz w:val="20"/>
        </w:rPr>
        <w:t>de</w:t>
      </w:r>
      <w:r>
        <w:rPr>
          <w:i/>
          <w:spacing w:val="-8"/>
          <w:sz w:val="20"/>
        </w:rPr>
        <w:t xml:space="preserve"> </w:t>
      </w:r>
      <w:r>
        <w:rPr>
          <w:i/>
          <w:sz w:val="20"/>
        </w:rPr>
        <w:t>drenagem</w:t>
      </w:r>
      <w:r>
        <w:rPr>
          <w:i/>
          <w:spacing w:val="-8"/>
          <w:sz w:val="20"/>
        </w:rPr>
        <w:t xml:space="preserve"> </w:t>
      </w:r>
      <w:r>
        <w:rPr>
          <w:i/>
          <w:sz w:val="20"/>
        </w:rPr>
        <w:t>urbana</w:t>
      </w:r>
      <w:r>
        <w:rPr>
          <w:i/>
          <w:spacing w:val="-8"/>
          <w:sz w:val="20"/>
        </w:rPr>
        <w:t xml:space="preserve"> </w:t>
      </w:r>
      <w:r>
        <w:rPr>
          <w:i/>
          <w:sz w:val="20"/>
        </w:rPr>
        <w:t>de</w:t>
      </w:r>
      <w:r>
        <w:rPr>
          <w:i/>
          <w:spacing w:val="-8"/>
          <w:sz w:val="20"/>
        </w:rPr>
        <w:t xml:space="preserve"> </w:t>
      </w:r>
      <w:r>
        <w:rPr>
          <w:i/>
          <w:sz w:val="20"/>
        </w:rPr>
        <w:t>águas</w:t>
      </w:r>
      <w:r>
        <w:rPr>
          <w:i/>
          <w:spacing w:val="-7"/>
          <w:sz w:val="20"/>
        </w:rPr>
        <w:t xml:space="preserve"> </w:t>
      </w:r>
      <w:r>
        <w:rPr>
          <w:i/>
          <w:sz w:val="20"/>
        </w:rPr>
        <w:t>pluviais,</w:t>
      </w:r>
      <w:r>
        <w:rPr>
          <w:i/>
          <w:spacing w:val="-8"/>
          <w:sz w:val="20"/>
        </w:rPr>
        <w:t xml:space="preserve"> </w:t>
      </w:r>
      <w:r>
        <w:rPr>
          <w:i/>
          <w:sz w:val="20"/>
        </w:rPr>
        <w:t>de transporte, detenção ou retenção para o amortecimento de vazões de cheias, tratamento e disposição final das águas pluviais drenadas nas áreas</w:t>
      </w:r>
      <w:r>
        <w:rPr>
          <w:i/>
          <w:spacing w:val="-25"/>
          <w:sz w:val="20"/>
        </w:rPr>
        <w:t xml:space="preserve"> </w:t>
      </w:r>
      <w:r>
        <w:rPr>
          <w:i/>
          <w:sz w:val="20"/>
        </w:rPr>
        <w:t>urbanas;</w:t>
      </w:r>
    </w:p>
    <w:p w:rsidR="00F24A84" w:rsidRDefault="00F24A84">
      <w:pPr>
        <w:pStyle w:val="Corpodetexto"/>
        <w:spacing w:before="9"/>
        <w:rPr>
          <w:i/>
          <w:sz w:val="19"/>
        </w:rPr>
      </w:pPr>
    </w:p>
    <w:p w:rsidR="00F24A84" w:rsidRDefault="00D6633E">
      <w:pPr>
        <w:pStyle w:val="Corpodetexto"/>
        <w:ind w:left="102" w:right="114" w:firstLine="1132"/>
        <w:jc w:val="both"/>
        <w:rPr>
          <w:sz w:val="20"/>
        </w:rPr>
      </w:pPr>
      <w:r>
        <w:t>Referente</w:t>
      </w:r>
      <w:r>
        <w:rPr>
          <w:spacing w:val="-7"/>
        </w:rPr>
        <w:t xml:space="preserve"> </w:t>
      </w:r>
      <w:r>
        <w:t>ao</w:t>
      </w:r>
      <w:r>
        <w:rPr>
          <w:spacing w:val="-4"/>
        </w:rPr>
        <w:t xml:space="preserve"> </w:t>
      </w:r>
      <w:r>
        <w:t>tema</w:t>
      </w:r>
      <w:r>
        <w:rPr>
          <w:spacing w:val="-5"/>
        </w:rPr>
        <w:t xml:space="preserve"> </w:t>
      </w:r>
      <w:r>
        <w:t>abordado</w:t>
      </w:r>
      <w:r>
        <w:rPr>
          <w:spacing w:val="-6"/>
        </w:rPr>
        <w:t xml:space="preserve"> </w:t>
      </w:r>
      <w:r>
        <w:t>neste</w:t>
      </w:r>
      <w:r>
        <w:rPr>
          <w:spacing w:val="-7"/>
        </w:rPr>
        <w:t xml:space="preserve"> </w:t>
      </w:r>
      <w:r>
        <w:t>trabalho,</w:t>
      </w:r>
      <w:r>
        <w:rPr>
          <w:spacing w:val="-3"/>
        </w:rPr>
        <w:t xml:space="preserve"> </w:t>
      </w:r>
      <w:r>
        <w:t>especificamente</w:t>
      </w:r>
      <w:r>
        <w:rPr>
          <w:spacing w:val="-7"/>
        </w:rPr>
        <w:t xml:space="preserve"> </w:t>
      </w:r>
      <w:r>
        <w:t>o</w:t>
      </w:r>
      <w:r>
        <w:rPr>
          <w:spacing w:val="-4"/>
        </w:rPr>
        <w:t xml:space="preserve"> </w:t>
      </w:r>
      <w:r>
        <w:t>conjunto</w:t>
      </w:r>
      <w:r>
        <w:rPr>
          <w:spacing w:val="-6"/>
        </w:rPr>
        <w:t xml:space="preserve"> </w:t>
      </w:r>
      <w:r>
        <w:t>de</w:t>
      </w:r>
      <w:r>
        <w:rPr>
          <w:spacing w:val="-5"/>
        </w:rPr>
        <w:t xml:space="preserve"> </w:t>
      </w:r>
      <w:r>
        <w:t xml:space="preserve">serviços descritos no artigo anterior em destaque, dita a mesma Lei </w:t>
      </w:r>
      <w:r>
        <w:rPr>
          <w:spacing w:val="1"/>
        </w:rPr>
        <w:t>e</w:t>
      </w:r>
      <w:r>
        <w:rPr>
          <w:spacing w:val="1"/>
          <w:sz w:val="20"/>
        </w:rPr>
        <w:t xml:space="preserve">m </w:t>
      </w:r>
      <w:r>
        <w:rPr>
          <w:sz w:val="20"/>
        </w:rPr>
        <w:t>seu Art.</w:t>
      </w:r>
      <w:r>
        <w:rPr>
          <w:spacing w:val="-7"/>
          <w:sz w:val="20"/>
        </w:rPr>
        <w:t xml:space="preserve"> </w:t>
      </w:r>
      <w:r>
        <w:rPr>
          <w:sz w:val="20"/>
        </w:rPr>
        <w:t>7</w:t>
      </w:r>
      <w:r>
        <w:rPr>
          <w:position w:val="9"/>
          <w:sz w:val="20"/>
        </w:rPr>
        <w:t>o</w:t>
      </w:r>
      <w:r>
        <w:rPr>
          <w:sz w:val="20"/>
        </w:rPr>
        <w:t>:</w:t>
      </w:r>
    </w:p>
    <w:p w:rsidR="00F24A84" w:rsidRDefault="00D6633E">
      <w:pPr>
        <w:spacing w:before="232"/>
        <w:ind w:left="2370" w:right="110"/>
        <w:jc w:val="both"/>
        <w:rPr>
          <w:i/>
          <w:sz w:val="20"/>
        </w:rPr>
      </w:pPr>
      <w:r>
        <w:rPr>
          <w:i/>
          <w:sz w:val="20"/>
        </w:rPr>
        <w:t>“Para os efeitos desta Lei, o serviço público de limpeza urbana e de manejo de resíduos sólidos urbanos é composto pelas seguintes atividades:</w:t>
      </w:r>
    </w:p>
    <w:p w:rsidR="00F24A84" w:rsidRDefault="00D6633E">
      <w:pPr>
        <w:pStyle w:val="PargrafodaLista"/>
        <w:numPr>
          <w:ilvl w:val="0"/>
          <w:numId w:val="69"/>
        </w:numPr>
        <w:tabs>
          <w:tab w:val="left" w:pos="2786"/>
        </w:tabs>
        <w:spacing w:before="4" w:line="235" w:lineRule="auto"/>
        <w:ind w:right="112" w:firstLine="0"/>
        <w:jc w:val="both"/>
        <w:rPr>
          <w:i/>
          <w:sz w:val="20"/>
        </w:rPr>
      </w:pPr>
      <w:r>
        <w:rPr>
          <w:i/>
          <w:sz w:val="20"/>
        </w:rPr>
        <w:t>-</w:t>
      </w:r>
      <w:r>
        <w:rPr>
          <w:i/>
          <w:spacing w:val="-10"/>
          <w:sz w:val="20"/>
        </w:rPr>
        <w:t xml:space="preserve"> </w:t>
      </w:r>
      <w:r>
        <w:rPr>
          <w:i/>
          <w:sz w:val="20"/>
        </w:rPr>
        <w:t>coleta,</w:t>
      </w:r>
      <w:r>
        <w:rPr>
          <w:i/>
          <w:spacing w:val="-12"/>
          <w:sz w:val="20"/>
        </w:rPr>
        <w:t xml:space="preserve"> </w:t>
      </w:r>
      <w:r>
        <w:rPr>
          <w:i/>
          <w:sz w:val="20"/>
        </w:rPr>
        <w:t>transbordo</w:t>
      </w:r>
      <w:r>
        <w:rPr>
          <w:i/>
          <w:spacing w:val="-11"/>
          <w:sz w:val="20"/>
        </w:rPr>
        <w:t xml:space="preserve"> </w:t>
      </w:r>
      <w:r>
        <w:rPr>
          <w:i/>
          <w:sz w:val="20"/>
        </w:rPr>
        <w:t>e</w:t>
      </w:r>
      <w:r>
        <w:rPr>
          <w:i/>
          <w:spacing w:val="-10"/>
          <w:sz w:val="20"/>
        </w:rPr>
        <w:t xml:space="preserve"> </w:t>
      </w:r>
      <w:r>
        <w:rPr>
          <w:i/>
          <w:sz w:val="20"/>
        </w:rPr>
        <w:t>transporte</w:t>
      </w:r>
      <w:r>
        <w:rPr>
          <w:i/>
          <w:spacing w:val="-10"/>
          <w:sz w:val="20"/>
        </w:rPr>
        <w:t xml:space="preserve"> </w:t>
      </w:r>
      <w:r>
        <w:rPr>
          <w:i/>
          <w:sz w:val="20"/>
        </w:rPr>
        <w:t>dos</w:t>
      </w:r>
      <w:r>
        <w:rPr>
          <w:i/>
          <w:spacing w:val="-11"/>
          <w:sz w:val="20"/>
        </w:rPr>
        <w:t xml:space="preserve"> </w:t>
      </w:r>
      <w:r>
        <w:rPr>
          <w:i/>
          <w:sz w:val="20"/>
        </w:rPr>
        <w:t>resíduos</w:t>
      </w:r>
      <w:r>
        <w:rPr>
          <w:i/>
          <w:spacing w:val="-11"/>
          <w:sz w:val="20"/>
        </w:rPr>
        <w:t xml:space="preserve"> </w:t>
      </w:r>
      <w:r>
        <w:rPr>
          <w:i/>
          <w:sz w:val="20"/>
        </w:rPr>
        <w:t>relacionados</w:t>
      </w:r>
      <w:r>
        <w:rPr>
          <w:i/>
          <w:spacing w:val="-11"/>
          <w:sz w:val="20"/>
        </w:rPr>
        <w:t xml:space="preserve"> </w:t>
      </w:r>
      <w:r>
        <w:rPr>
          <w:i/>
          <w:sz w:val="20"/>
        </w:rPr>
        <w:t>na</w:t>
      </w:r>
      <w:r>
        <w:rPr>
          <w:i/>
          <w:spacing w:val="-10"/>
          <w:sz w:val="20"/>
        </w:rPr>
        <w:t xml:space="preserve"> </w:t>
      </w:r>
      <w:r>
        <w:rPr>
          <w:i/>
          <w:sz w:val="20"/>
        </w:rPr>
        <w:t>alínea</w:t>
      </w:r>
      <w:r>
        <w:rPr>
          <w:i/>
          <w:spacing w:val="-11"/>
          <w:sz w:val="20"/>
        </w:rPr>
        <w:t xml:space="preserve"> </w:t>
      </w:r>
      <w:r>
        <w:rPr>
          <w:i/>
          <w:sz w:val="20"/>
        </w:rPr>
        <w:t>c</w:t>
      </w:r>
      <w:r>
        <w:rPr>
          <w:i/>
          <w:spacing w:val="-12"/>
          <w:sz w:val="20"/>
        </w:rPr>
        <w:t xml:space="preserve"> </w:t>
      </w:r>
      <w:r>
        <w:rPr>
          <w:i/>
          <w:sz w:val="20"/>
        </w:rPr>
        <w:t>do</w:t>
      </w:r>
      <w:r>
        <w:rPr>
          <w:i/>
          <w:spacing w:val="-10"/>
          <w:sz w:val="20"/>
        </w:rPr>
        <w:t xml:space="preserve"> </w:t>
      </w:r>
      <w:r>
        <w:rPr>
          <w:i/>
          <w:sz w:val="20"/>
        </w:rPr>
        <w:t>inciso I do caput do art. 3</w:t>
      </w:r>
      <w:r>
        <w:rPr>
          <w:i/>
          <w:position w:val="9"/>
          <w:sz w:val="20"/>
          <w:u w:val="single"/>
        </w:rPr>
        <w:t>o</w:t>
      </w:r>
      <w:r>
        <w:rPr>
          <w:i/>
          <w:position w:val="9"/>
          <w:sz w:val="20"/>
        </w:rPr>
        <w:t xml:space="preserve"> </w:t>
      </w:r>
      <w:r>
        <w:rPr>
          <w:i/>
          <w:sz w:val="20"/>
        </w:rPr>
        <w:t>desta</w:t>
      </w:r>
      <w:r>
        <w:rPr>
          <w:i/>
          <w:spacing w:val="-23"/>
          <w:sz w:val="20"/>
        </w:rPr>
        <w:t xml:space="preserve"> </w:t>
      </w:r>
      <w:r>
        <w:rPr>
          <w:i/>
          <w:sz w:val="20"/>
        </w:rPr>
        <w:t>Lei;</w:t>
      </w:r>
    </w:p>
    <w:p w:rsidR="00F24A84" w:rsidRDefault="00D6633E">
      <w:pPr>
        <w:pStyle w:val="PargrafodaLista"/>
        <w:numPr>
          <w:ilvl w:val="0"/>
          <w:numId w:val="69"/>
        </w:numPr>
        <w:tabs>
          <w:tab w:val="left" w:pos="2942"/>
        </w:tabs>
        <w:spacing w:before="2" w:line="235" w:lineRule="auto"/>
        <w:ind w:right="108" w:firstLine="0"/>
        <w:jc w:val="both"/>
        <w:rPr>
          <w:i/>
          <w:sz w:val="20"/>
        </w:rPr>
      </w:pPr>
      <w:r>
        <w:rPr>
          <w:i/>
          <w:sz w:val="20"/>
        </w:rPr>
        <w:t>- triagem para fins de reuso ou reciclagem, de tratamento, inclusive por compostagem,</w:t>
      </w:r>
      <w:r>
        <w:rPr>
          <w:i/>
          <w:spacing w:val="-4"/>
          <w:sz w:val="20"/>
        </w:rPr>
        <w:t xml:space="preserve"> </w:t>
      </w:r>
      <w:r>
        <w:rPr>
          <w:i/>
          <w:sz w:val="20"/>
        </w:rPr>
        <w:t>e</w:t>
      </w:r>
      <w:r>
        <w:rPr>
          <w:i/>
          <w:spacing w:val="-5"/>
          <w:sz w:val="20"/>
        </w:rPr>
        <w:t xml:space="preserve"> </w:t>
      </w:r>
      <w:r>
        <w:rPr>
          <w:i/>
          <w:sz w:val="20"/>
        </w:rPr>
        <w:t>de</w:t>
      </w:r>
      <w:r>
        <w:rPr>
          <w:i/>
          <w:spacing w:val="-7"/>
          <w:sz w:val="20"/>
        </w:rPr>
        <w:t xml:space="preserve"> </w:t>
      </w:r>
      <w:r>
        <w:rPr>
          <w:i/>
          <w:sz w:val="20"/>
        </w:rPr>
        <w:t>disposição</w:t>
      </w:r>
      <w:r>
        <w:rPr>
          <w:i/>
          <w:spacing w:val="-7"/>
          <w:sz w:val="20"/>
        </w:rPr>
        <w:t xml:space="preserve"> </w:t>
      </w:r>
      <w:r>
        <w:rPr>
          <w:i/>
          <w:sz w:val="20"/>
        </w:rPr>
        <w:t>final</w:t>
      </w:r>
      <w:r>
        <w:rPr>
          <w:i/>
          <w:spacing w:val="-6"/>
          <w:sz w:val="20"/>
        </w:rPr>
        <w:t xml:space="preserve"> </w:t>
      </w:r>
      <w:r>
        <w:rPr>
          <w:i/>
          <w:sz w:val="20"/>
        </w:rPr>
        <w:t>dos</w:t>
      </w:r>
      <w:r>
        <w:rPr>
          <w:i/>
          <w:spacing w:val="-6"/>
          <w:sz w:val="20"/>
        </w:rPr>
        <w:t xml:space="preserve"> </w:t>
      </w:r>
      <w:r>
        <w:rPr>
          <w:i/>
          <w:sz w:val="20"/>
        </w:rPr>
        <w:t>resíduos</w:t>
      </w:r>
      <w:r>
        <w:rPr>
          <w:i/>
          <w:spacing w:val="-6"/>
          <w:sz w:val="20"/>
        </w:rPr>
        <w:t xml:space="preserve"> </w:t>
      </w:r>
      <w:r>
        <w:rPr>
          <w:i/>
          <w:sz w:val="20"/>
        </w:rPr>
        <w:t>relacionados</w:t>
      </w:r>
      <w:r>
        <w:rPr>
          <w:i/>
          <w:spacing w:val="-6"/>
          <w:sz w:val="20"/>
        </w:rPr>
        <w:t xml:space="preserve"> </w:t>
      </w:r>
      <w:r>
        <w:rPr>
          <w:i/>
          <w:sz w:val="20"/>
        </w:rPr>
        <w:t>na</w:t>
      </w:r>
      <w:r>
        <w:rPr>
          <w:i/>
          <w:spacing w:val="-4"/>
          <w:sz w:val="20"/>
        </w:rPr>
        <w:t xml:space="preserve"> </w:t>
      </w:r>
      <w:r>
        <w:rPr>
          <w:i/>
          <w:sz w:val="20"/>
        </w:rPr>
        <w:t>alínea</w:t>
      </w:r>
      <w:r>
        <w:rPr>
          <w:i/>
          <w:spacing w:val="-6"/>
          <w:sz w:val="20"/>
        </w:rPr>
        <w:t xml:space="preserve"> </w:t>
      </w:r>
      <w:r>
        <w:rPr>
          <w:i/>
          <w:sz w:val="20"/>
        </w:rPr>
        <w:t>c</w:t>
      </w:r>
      <w:r>
        <w:rPr>
          <w:i/>
          <w:spacing w:val="-5"/>
          <w:sz w:val="20"/>
        </w:rPr>
        <w:t xml:space="preserve"> </w:t>
      </w:r>
      <w:r>
        <w:rPr>
          <w:i/>
          <w:sz w:val="20"/>
        </w:rPr>
        <w:t>do</w:t>
      </w:r>
      <w:r>
        <w:rPr>
          <w:i/>
          <w:spacing w:val="-4"/>
          <w:sz w:val="20"/>
        </w:rPr>
        <w:t xml:space="preserve"> </w:t>
      </w:r>
      <w:r>
        <w:rPr>
          <w:i/>
          <w:sz w:val="20"/>
        </w:rPr>
        <w:t>inciso</w:t>
      </w:r>
      <w:r>
        <w:rPr>
          <w:i/>
          <w:spacing w:val="-5"/>
          <w:sz w:val="20"/>
        </w:rPr>
        <w:t xml:space="preserve"> </w:t>
      </w:r>
      <w:r>
        <w:rPr>
          <w:i/>
          <w:sz w:val="20"/>
        </w:rPr>
        <w:t>I do caput do art. 3</w:t>
      </w:r>
      <w:r>
        <w:rPr>
          <w:i/>
          <w:position w:val="9"/>
          <w:sz w:val="20"/>
          <w:u w:val="single"/>
        </w:rPr>
        <w:t>o</w:t>
      </w:r>
      <w:r>
        <w:rPr>
          <w:i/>
          <w:position w:val="9"/>
          <w:sz w:val="20"/>
        </w:rPr>
        <w:t xml:space="preserve"> </w:t>
      </w:r>
      <w:r>
        <w:rPr>
          <w:i/>
          <w:sz w:val="20"/>
        </w:rPr>
        <w:t>desta</w:t>
      </w:r>
      <w:r>
        <w:rPr>
          <w:i/>
          <w:spacing w:val="-26"/>
          <w:sz w:val="20"/>
        </w:rPr>
        <w:t xml:space="preserve"> </w:t>
      </w:r>
      <w:r>
        <w:rPr>
          <w:i/>
          <w:sz w:val="20"/>
        </w:rPr>
        <w:t>Lei;</w:t>
      </w:r>
    </w:p>
    <w:p w:rsidR="00F24A84" w:rsidRDefault="00D6633E">
      <w:pPr>
        <w:pStyle w:val="PargrafodaLista"/>
        <w:numPr>
          <w:ilvl w:val="0"/>
          <w:numId w:val="69"/>
        </w:numPr>
        <w:tabs>
          <w:tab w:val="left" w:pos="2969"/>
        </w:tabs>
        <w:spacing w:before="12" w:line="230" w:lineRule="auto"/>
        <w:ind w:right="110" w:firstLine="0"/>
        <w:jc w:val="both"/>
        <w:rPr>
          <w:i/>
          <w:sz w:val="20"/>
        </w:rPr>
      </w:pPr>
      <w:r>
        <w:rPr>
          <w:i/>
          <w:sz w:val="20"/>
        </w:rPr>
        <w:t>- varrição, capina e poda de árvores em vias e logradouros públicos e outros eventuais serviços pertinentes à limpeza pública urbana.</w:t>
      </w:r>
      <w:r>
        <w:rPr>
          <w:i/>
          <w:spacing w:val="-2"/>
          <w:sz w:val="20"/>
        </w:rPr>
        <w:t xml:space="preserve"> </w:t>
      </w:r>
      <w:r>
        <w:rPr>
          <w:i/>
          <w:sz w:val="20"/>
        </w:rPr>
        <w:t>”</w:t>
      </w:r>
    </w:p>
    <w:p w:rsidR="00F24A84" w:rsidRDefault="00D6633E">
      <w:pPr>
        <w:pStyle w:val="Corpodetexto"/>
        <w:spacing w:before="114" w:line="360" w:lineRule="auto"/>
        <w:ind w:left="102" w:firstLine="566"/>
      </w:pPr>
      <w:r>
        <w:t>No art. 9</w:t>
      </w:r>
      <w:r>
        <w:rPr>
          <w:i/>
          <w:position w:val="9"/>
        </w:rPr>
        <w:t xml:space="preserve">o </w:t>
      </w:r>
      <w:r>
        <w:t>da Lei 11.445/2007 fica estabelecido que o titular dos serviços públicos será o responsável por formular a respectiva política de saneamento básico devendo, para tanto:</w:t>
      </w:r>
    </w:p>
    <w:p w:rsidR="00F24A84" w:rsidRDefault="00D6633E">
      <w:pPr>
        <w:spacing w:line="229" w:lineRule="exact"/>
        <w:ind w:left="2370"/>
        <w:jc w:val="both"/>
        <w:rPr>
          <w:i/>
          <w:sz w:val="20"/>
        </w:rPr>
      </w:pPr>
      <w:r>
        <w:rPr>
          <w:i/>
          <w:sz w:val="20"/>
        </w:rPr>
        <w:t>“I - elaborar os Planos de Saneamento Básico;</w:t>
      </w:r>
    </w:p>
    <w:p w:rsidR="00F24A84" w:rsidRDefault="00D6633E">
      <w:pPr>
        <w:pStyle w:val="PargrafodaLista"/>
        <w:numPr>
          <w:ilvl w:val="0"/>
          <w:numId w:val="68"/>
        </w:numPr>
        <w:tabs>
          <w:tab w:val="left" w:pos="2654"/>
        </w:tabs>
        <w:spacing w:before="4" w:line="235" w:lineRule="auto"/>
        <w:ind w:right="113" w:hanging="2"/>
        <w:jc w:val="both"/>
        <w:rPr>
          <w:i/>
          <w:sz w:val="20"/>
        </w:rPr>
      </w:pPr>
      <w:r>
        <w:rPr>
          <w:i/>
          <w:sz w:val="20"/>
        </w:rPr>
        <w:t>prestar diretamente ou autorizar a delegação dos serviços e definir o ente responsável pela sua regulação e fiscalização, bem como os procedimentos de sua atuação;</w:t>
      </w:r>
    </w:p>
    <w:p w:rsidR="00F24A84" w:rsidRDefault="00F24A84">
      <w:pPr>
        <w:pStyle w:val="Corpodetexto"/>
        <w:spacing w:before="5"/>
        <w:rPr>
          <w:i/>
          <w:sz w:val="14"/>
        </w:rPr>
      </w:pPr>
    </w:p>
    <w:p w:rsidR="00F24A84" w:rsidRDefault="00F24A84">
      <w:pPr>
        <w:jc w:val="right"/>
        <w:sectPr w:rsidR="00F24A84">
          <w:pgSz w:w="11910" w:h="16840"/>
          <w:pgMar w:top="158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11"/>
        <w:rPr>
          <w:sz w:val="29"/>
        </w:rPr>
      </w:pPr>
    </w:p>
    <w:p w:rsidR="00F24A84" w:rsidRDefault="00D6633E">
      <w:pPr>
        <w:pStyle w:val="PargrafodaLista"/>
        <w:numPr>
          <w:ilvl w:val="0"/>
          <w:numId w:val="68"/>
        </w:numPr>
        <w:tabs>
          <w:tab w:val="left" w:pos="2654"/>
        </w:tabs>
        <w:spacing w:before="94" w:line="235" w:lineRule="auto"/>
        <w:ind w:right="115" w:hanging="2"/>
        <w:jc w:val="both"/>
        <w:rPr>
          <w:i/>
          <w:sz w:val="20"/>
        </w:rPr>
      </w:pPr>
      <w:r>
        <w:rPr>
          <w:i/>
          <w:sz w:val="20"/>
        </w:rPr>
        <w:t>- adotar parâmetros para a garantia do atendimento essencial à saúde pública, inclusive quanto ao volume mínimo per capita de água para abastecimento público, observadas as normas nacionais relativas a potabilidade da</w:t>
      </w:r>
      <w:r>
        <w:rPr>
          <w:i/>
          <w:spacing w:val="-11"/>
          <w:sz w:val="20"/>
        </w:rPr>
        <w:t xml:space="preserve"> </w:t>
      </w:r>
      <w:r>
        <w:rPr>
          <w:i/>
          <w:sz w:val="20"/>
        </w:rPr>
        <w:t>água;</w:t>
      </w:r>
    </w:p>
    <w:p w:rsidR="00F24A84" w:rsidRDefault="00D6633E">
      <w:pPr>
        <w:pStyle w:val="PargrafodaLista"/>
        <w:numPr>
          <w:ilvl w:val="0"/>
          <w:numId w:val="68"/>
        </w:numPr>
        <w:tabs>
          <w:tab w:val="left" w:pos="2654"/>
        </w:tabs>
        <w:spacing w:before="2" w:line="271" w:lineRule="exact"/>
        <w:ind w:left="2653" w:hanging="283"/>
        <w:rPr>
          <w:i/>
          <w:sz w:val="20"/>
        </w:rPr>
      </w:pPr>
      <w:r>
        <w:rPr>
          <w:i/>
          <w:sz w:val="20"/>
        </w:rPr>
        <w:t>- fixar os direitos e os deveres dos</w:t>
      </w:r>
      <w:r>
        <w:rPr>
          <w:i/>
          <w:spacing w:val="-11"/>
          <w:sz w:val="20"/>
        </w:rPr>
        <w:t xml:space="preserve"> </w:t>
      </w:r>
      <w:r>
        <w:rPr>
          <w:i/>
          <w:sz w:val="20"/>
        </w:rPr>
        <w:t>usuários;</w:t>
      </w:r>
    </w:p>
    <w:p w:rsidR="00F24A84" w:rsidRDefault="00D6633E">
      <w:pPr>
        <w:spacing w:line="235" w:lineRule="auto"/>
        <w:ind w:left="2370" w:right="116" w:hanging="3"/>
        <w:jc w:val="both"/>
        <w:rPr>
          <w:i/>
          <w:sz w:val="20"/>
        </w:rPr>
      </w:pPr>
      <w:r>
        <w:rPr>
          <w:i/>
          <w:sz w:val="24"/>
        </w:rPr>
        <w:t>V</w:t>
      </w:r>
      <w:r>
        <w:rPr>
          <w:i/>
          <w:sz w:val="20"/>
        </w:rPr>
        <w:t>- estabelecer mecanismos de controle social, nos termos do inciso VI do caput do art. 3</w:t>
      </w:r>
      <w:r>
        <w:rPr>
          <w:i/>
          <w:position w:val="9"/>
          <w:sz w:val="20"/>
          <w:u w:val="single"/>
        </w:rPr>
        <w:t>o</w:t>
      </w:r>
      <w:r>
        <w:rPr>
          <w:i/>
          <w:position w:val="9"/>
          <w:sz w:val="20"/>
        </w:rPr>
        <w:t xml:space="preserve"> </w:t>
      </w:r>
      <w:r>
        <w:rPr>
          <w:i/>
          <w:sz w:val="20"/>
        </w:rPr>
        <w:t>da referida Lei;</w:t>
      </w:r>
    </w:p>
    <w:p w:rsidR="00F24A84" w:rsidRDefault="00D6633E">
      <w:pPr>
        <w:pStyle w:val="PargrafodaLista"/>
        <w:numPr>
          <w:ilvl w:val="0"/>
          <w:numId w:val="67"/>
        </w:numPr>
        <w:tabs>
          <w:tab w:val="left" w:pos="2654"/>
        </w:tabs>
        <w:spacing w:before="4" w:line="232" w:lineRule="auto"/>
        <w:ind w:right="116" w:hanging="2"/>
        <w:jc w:val="both"/>
        <w:rPr>
          <w:i/>
          <w:sz w:val="20"/>
        </w:rPr>
      </w:pPr>
      <w:r>
        <w:rPr>
          <w:i/>
          <w:sz w:val="20"/>
        </w:rPr>
        <w:t>- estabelecer sistema de informações sobre os serviços, articulado com o</w:t>
      </w:r>
      <w:r>
        <w:rPr>
          <w:i/>
          <w:spacing w:val="-29"/>
          <w:sz w:val="20"/>
        </w:rPr>
        <w:t xml:space="preserve"> </w:t>
      </w:r>
      <w:r>
        <w:rPr>
          <w:i/>
          <w:sz w:val="20"/>
        </w:rPr>
        <w:t>Sistema Nacional de Informações em</w:t>
      </w:r>
      <w:r>
        <w:rPr>
          <w:i/>
          <w:spacing w:val="-8"/>
          <w:sz w:val="20"/>
        </w:rPr>
        <w:t xml:space="preserve"> </w:t>
      </w:r>
      <w:r>
        <w:rPr>
          <w:i/>
          <w:sz w:val="20"/>
        </w:rPr>
        <w:t>Saneamento;</w:t>
      </w:r>
    </w:p>
    <w:p w:rsidR="00F24A84" w:rsidRDefault="00D6633E">
      <w:pPr>
        <w:pStyle w:val="PargrafodaLista"/>
        <w:numPr>
          <w:ilvl w:val="0"/>
          <w:numId w:val="67"/>
        </w:numPr>
        <w:tabs>
          <w:tab w:val="left" w:pos="2796"/>
        </w:tabs>
        <w:spacing w:before="3" w:line="235" w:lineRule="auto"/>
        <w:ind w:right="106" w:hanging="2"/>
        <w:jc w:val="both"/>
        <w:rPr>
          <w:i/>
          <w:sz w:val="20"/>
        </w:rPr>
      </w:pPr>
      <w:r>
        <w:rPr>
          <w:i/>
          <w:sz w:val="20"/>
        </w:rPr>
        <w:t>- intervir e retomar a operação dos serviços delegados, por indicação da entidade reguladora, nos casos e condições previstos em lei e nos documentos contratuais.</w:t>
      </w:r>
      <w:r>
        <w:rPr>
          <w:i/>
          <w:spacing w:val="-7"/>
          <w:sz w:val="20"/>
        </w:rPr>
        <w:t xml:space="preserve"> </w:t>
      </w:r>
      <w:r>
        <w:rPr>
          <w:i/>
          <w:sz w:val="20"/>
        </w:rPr>
        <w:t>”</w:t>
      </w:r>
    </w:p>
    <w:p w:rsidR="00F24A84" w:rsidRDefault="00F24A84">
      <w:pPr>
        <w:pStyle w:val="Corpodetexto"/>
        <w:spacing w:before="3"/>
        <w:rPr>
          <w:i/>
          <w:sz w:val="32"/>
        </w:rPr>
      </w:pPr>
    </w:p>
    <w:p w:rsidR="00F24A84" w:rsidRDefault="00D6633E">
      <w:pPr>
        <w:pStyle w:val="Corpodetexto"/>
        <w:spacing w:line="360" w:lineRule="auto"/>
        <w:ind w:left="102" w:right="110" w:firstLine="566"/>
        <w:jc w:val="both"/>
      </w:pPr>
      <w:r>
        <w:t>Já o art. 19</w:t>
      </w:r>
      <w:r>
        <w:rPr>
          <w:position w:val="9"/>
        </w:rPr>
        <w:t xml:space="preserve">o </w:t>
      </w:r>
      <w:r>
        <w:t xml:space="preserve">da Lei em questão, determina que a prestação de serviços públicos de saneamento básico observará plano, </w:t>
      </w:r>
      <w:r>
        <w:rPr>
          <w:u w:val="single"/>
        </w:rPr>
        <w:t xml:space="preserve">que poderá ser específico para cada serviço </w:t>
      </w:r>
      <w:r>
        <w:t>e deverá abranger, no mínimo:</w:t>
      </w:r>
    </w:p>
    <w:p w:rsidR="00F24A84" w:rsidRDefault="00D6633E">
      <w:pPr>
        <w:ind w:left="2370" w:right="108"/>
        <w:jc w:val="both"/>
        <w:rPr>
          <w:i/>
          <w:sz w:val="20"/>
        </w:rPr>
      </w:pPr>
      <w:r>
        <w:rPr>
          <w:i/>
          <w:sz w:val="20"/>
        </w:rPr>
        <w:t>“I - diagnóstico da situação e de seus impactos nas condições de vida, utilizando sistema</w:t>
      </w:r>
      <w:r>
        <w:rPr>
          <w:i/>
          <w:spacing w:val="-5"/>
          <w:sz w:val="20"/>
        </w:rPr>
        <w:t xml:space="preserve"> </w:t>
      </w:r>
      <w:r>
        <w:rPr>
          <w:i/>
          <w:sz w:val="20"/>
        </w:rPr>
        <w:t>de</w:t>
      </w:r>
      <w:r>
        <w:rPr>
          <w:i/>
          <w:spacing w:val="-6"/>
          <w:sz w:val="20"/>
        </w:rPr>
        <w:t xml:space="preserve"> </w:t>
      </w:r>
      <w:r>
        <w:rPr>
          <w:i/>
          <w:sz w:val="20"/>
        </w:rPr>
        <w:t>indicadores</w:t>
      </w:r>
      <w:r>
        <w:rPr>
          <w:i/>
          <w:spacing w:val="-6"/>
          <w:sz w:val="20"/>
        </w:rPr>
        <w:t xml:space="preserve"> </w:t>
      </w:r>
      <w:r>
        <w:rPr>
          <w:i/>
          <w:sz w:val="20"/>
        </w:rPr>
        <w:t>sanitários,</w:t>
      </w:r>
      <w:r>
        <w:rPr>
          <w:i/>
          <w:spacing w:val="-6"/>
          <w:sz w:val="20"/>
        </w:rPr>
        <w:t xml:space="preserve"> </w:t>
      </w:r>
      <w:r>
        <w:rPr>
          <w:i/>
          <w:sz w:val="20"/>
        </w:rPr>
        <w:t>epidemiológicos,</w:t>
      </w:r>
      <w:r>
        <w:rPr>
          <w:i/>
          <w:spacing w:val="-6"/>
          <w:sz w:val="20"/>
        </w:rPr>
        <w:t xml:space="preserve"> </w:t>
      </w:r>
      <w:r>
        <w:rPr>
          <w:i/>
          <w:sz w:val="20"/>
        </w:rPr>
        <w:t>ambientais</w:t>
      </w:r>
      <w:r>
        <w:rPr>
          <w:i/>
          <w:spacing w:val="-6"/>
          <w:sz w:val="20"/>
        </w:rPr>
        <w:t xml:space="preserve"> </w:t>
      </w:r>
      <w:r>
        <w:rPr>
          <w:i/>
          <w:sz w:val="20"/>
        </w:rPr>
        <w:t>e</w:t>
      </w:r>
      <w:r>
        <w:rPr>
          <w:i/>
          <w:spacing w:val="-6"/>
          <w:sz w:val="20"/>
        </w:rPr>
        <w:t xml:space="preserve"> </w:t>
      </w:r>
      <w:r>
        <w:rPr>
          <w:i/>
          <w:sz w:val="20"/>
        </w:rPr>
        <w:t>socioeconômicos</w:t>
      </w:r>
      <w:r>
        <w:rPr>
          <w:i/>
          <w:spacing w:val="-6"/>
          <w:sz w:val="20"/>
        </w:rPr>
        <w:t xml:space="preserve"> </w:t>
      </w:r>
      <w:r>
        <w:rPr>
          <w:i/>
          <w:sz w:val="20"/>
        </w:rPr>
        <w:t>e, apontando as causas das deficiências</w:t>
      </w:r>
      <w:r>
        <w:rPr>
          <w:i/>
          <w:spacing w:val="-7"/>
          <w:sz w:val="20"/>
        </w:rPr>
        <w:t xml:space="preserve"> </w:t>
      </w:r>
      <w:r>
        <w:rPr>
          <w:i/>
          <w:sz w:val="20"/>
        </w:rPr>
        <w:t>detectadas;</w:t>
      </w:r>
    </w:p>
    <w:p w:rsidR="00F24A84" w:rsidRDefault="00D6633E">
      <w:pPr>
        <w:pStyle w:val="PargrafodaLista"/>
        <w:numPr>
          <w:ilvl w:val="0"/>
          <w:numId w:val="66"/>
        </w:numPr>
        <w:tabs>
          <w:tab w:val="left" w:pos="2618"/>
        </w:tabs>
        <w:ind w:right="112" w:firstLine="0"/>
        <w:jc w:val="both"/>
        <w:rPr>
          <w:i/>
          <w:sz w:val="20"/>
        </w:rPr>
      </w:pPr>
      <w:r>
        <w:rPr>
          <w:i/>
          <w:sz w:val="20"/>
        </w:rPr>
        <w:t>objetivos</w:t>
      </w:r>
      <w:r>
        <w:rPr>
          <w:i/>
          <w:spacing w:val="-8"/>
          <w:sz w:val="20"/>
        </w:rPr>
        <w:t xml:space="preserve"> </w:t>
      </w:r>
      <w:r>
        <w:rPr>
          <w:i/>
          <w:sz w:val="20"/>
        </w:rPr>
        <w:t>e</w:t>
      </w:r>
      <w:r>
        <w:rPr>
          <w:i/>
          <w:spacing w:val="-7"/>
          <w:sz w:val="20"/>
        </w:rPr>
        <w:t xml:space="preserve"> </w:t>
      </w:r>
      <w:r>
        <w:rPr>
          <w:i/>
          <w:sz w:val="20"/>
        </w:rPr>
        <w:t>metas</w:t>
      </w:r>
      <w:r>
        <w:rPr>
          <w:i/>
          <w:spacing w:val="-8"/>
          <w:sz w:val="20"/>
        </w:rPr>
        <w:t xml:space="preserve"> </w:t>
      </w:r>
      <w:r>
        <w:rPr>
          <w:i/>
          <w:sz w:val="20"/>
        </w:rPr>
        <w:t>de</w:t>
      </w:r>
      <w:r>
        <w:rPr>
          <w:i/>
          <w:spacing w:val="-7"/>
          <w:sz w:val="20"/>
        </w:rPr>
        <w:t xml:space="preserve"> </w:t>
      </w:r>
      <w:r>
        <w:rPr>
          <w:i/>
          <w:sz w:val="20"/>
        </w:rPr>
        <w:t>curto,</w:t>
      </w:r>
      <w:r>
        <w:rPr>
          <w:i/>
          <w:spacing w:val="-10"/>
          <w:sz w:val="20"/>
        </w:rPr>
        <w:t xml:space="preserve"> </w:t>
      </w:r>
      <w:r>
        <w:rPr>
          <w:i/>
          <w:sz w:val="20"/>
        </w:rPr>
        <w:t>médio</w:t>
      </w:r>
      <w:r>
        <w:rPr>
          <w:i/>
          <w:spacing w:val="-7"/>
          <w:sz w:val="20"/>
        </w:rPr>
        <w:t xml:space="preserve"> </w:t>
      </w:r>
      <w:r>
        <w:rPr>
          <w:i/>
          <w:sz w:val="20"/>
        </w:rPr>
        <w:t>e</w:t>
      </w:r>
      <w:r>
        <w:rPr>
          <w:i/>
          <w:spacing w:val="-7"/>
          <w:sz w:val="20"/>
        </w:rPr>
        <w:t xml:space="preserve"> </w:t>
      </w:r>
      <w:r>
        <w:rPr>
          <w:i/>
          <w:sz w:val="20"/>
        </w:rPr>
        <w:t>longo</w:t>
      </w:r>
      <w:r>
        <w:rPr>
          <w:i/>
          <w:spacing w:val="-9"/>
          <w:sz w:val="20"/>
        </w:rPr>
        <w:t xml:space="preserve"> </w:t>
      </w:r>
      <w:r>
        <w:rPr>
          <w:i/>
          <w:sz w:val="20"/>
        </w:rPr>
        <w:t>prazo</w:t>
      </w:r>
      <w:r>
        <w:rPr>
          <w:i/>
          <w:spacing w:val="-7"/>
          <w:sz w:val="20"/>
        </w:rPr>
        <w:t xml:space="preserve"> </w:t>
      </w:r>
      <w:r>
        <w:rPr>
          <w:i/>
          <w:sz w:val="20"/>
        </w:rPr>
        <w:t>para</w:t>
      </w:r>
      <w:r>
        <w:rPr>
          <w:i/>
          <w:spacing w:val="-7"/>
          <w:sz w:val="20"/>
        </w:rPr>
        <w:t xml:space="preserve"> </w:t>
      </w:r>
      <w:r>
        <w:rPr>
          <w:i/>
          <w:sz w:val="20"/>
        </w:rPr>
        <w:t>a</w:t>
      </w:r>
      <w:r>
        <w:rPr>
          <w:i/>
          <w:spacing w:val="-9"/>
          <w:sz w:val="20"/>
        </w:rPr>
        <w:t xml:space="preserve"> </w:t>
      </w:r>
      <w:r>
        <w:rPr>
          <w:i/>
          <w:sz w:val="20"/>
        </w:rPr>
        <w:t>universalização,</w:t>
      </w:r>
      <w:r>
        <w:rPr>
          <w:i/>
          <w:spacing w:val="-7"/>
          <w:sz w:val="20"/>
        </w:rPr>
        <w:t xml:space="preserve"> </w:t>
      </w:r>
      <w:r>
        <w:rPr>
          <w:i/>
          <w:sz w:val="20"/>
        </w:rPr>
        <w:t>admitidas soluções graduais e progressivas, observando a compatibilidade com os demais planos</w:t>
      </w:r>
      <w:r>
        <w:rPr>
          <w:i/>
          <w:spacing w:val="-2"/>
          <w:sz w:val="20"/>
        </w:rPr>
        <w:t xml:space="preserve"> </w:t>
      </w:r>
      <w:r>
        <w:rPr>
          <w:i/>
          <w:sz w:val="20"/>
        </w:rPr>
        <w:t>setoriais;</w:t>
      </w:r>
    </w:p>
    <w:p w:rsidR="00F24A84" w:rsidRDefault="00D6633E">
      <w:pPr>
        <w:pStyle w:val="PargrafodaLista"/>
        <w:numPr>
          <w:ilvl w:val="0"/>
          <w:numId w:val="66"/>
        </w:numPr>
        <w:tabs>
          <w:tab w:val="left" w:pos="2693"/>
        </w:tabs>
        <w:ind w:right="113" w:firstLine="0"/>
        <w:jc w:val="both"/>
        <w:rPr>
          <w:i/>
          <w:sz w:val="20"/>
        </w:rPr>
      </w:pPr>
      <w:r>
        <w:rPr>
          <w:i/>
          <w:sz w:val="20"/>
        </w:rPr>
        <w:t>programas, projetos e ações necessárias para atingir os objetivos e as metas, de modo compatível com os respectivos planos plurianuais e com outros planos governamentais correlatos, identificando possíveis fontes de</w:t>
      </w:r>
      <w:r>
        <w:rPr>
          <w:i/>
          <w:spacing w:val="-11"/>
          <w:sz w:val="20"/>
        </w:rPr>
        <w:t xml:space="preserve"> </w:t>
      </w:r>
      <w:r>
        <w:rPr>
          <w:i/>
          <w:sz w:val="20"/>
        </w:rPr>
        <w:t>financiamento;</w:t>
      </w:r>
    </w:p>
    <w:p w:rsidR="00F24A84" w:rsidRDefault="00D6633E">
      <w:pPr>
        <w:pStyle w:val="PargrafodaLista"/>
        <w:numPr>
          <w:ilvl w:val="0"/>
          <w:numId w:val="65"/>
        </w:numPr>
        <w:tabs>
          <w:tab w:val="left" w:pos="2611"/>
        </w:tabs>
        <w:spacing w:line="229" w:lineRule="exact"/>
        <w:ind w:firstLine="0"/>
        <w:jc w:val="both"/>
        <w:rPr>
          <w:i/>
          <w:sz w:val="20"/>
        </w:rPr>
      </w:pPr>
      <w:r>
        <w:rPr>
          <w:i/>
          <w:sz w:val="20"/>
        </w:rPr>
        <w:t>- ações para emergências e</w:t>
      </w:r>
      <w:r>
        <w:rPr>
          <w:i/>
          <w:spacing w:val="-4"/>
          <w:sz w:val="20"/>
        </w:rPr>
        <w:t xml:space="preserve"> </w:t>
      </w:r>
      <w:r>
        <w:rPr>
          <w:i/>
          <w:sz w:val="20"/>
        </w:rPr>
        <w:t>contingências;</w:t>
      </w:r>
    </w:p>
    <w:p w:rsidR="00F24A84" w:rsidRDefault="00D6633E">
      <w:pPr>
        <w:pStyle w:val="PargrafodaLista"/>
        <w:numPr>
          <w:ilvl w:val="0"/>
          <w:numId w:val="65"/>
        </w:numPr>
        <w:tabs>
          <w:tab w:val="left" w:pos="2537"/>
        </w:tabs>
        <w:ind w:right="112" w:firstLine="0"/>
        <w:jc w:val="both"/>
        <w:rPr>
          <w:i/>
          <w:sz w:val="20"/>
        </w:rPr>
      </w:pPr>
      <w:r>
        <w:rPr>
          <w:i/>
          <w:sz w:val="20"/>
        </w:rPr>
        <w:t>-</w:t>
      </w:r>
      <w:r>
        <w:rPr>
          <w:i/>
          <w:spacing w:val="-9"/>
          <w:sz w:val="20"/>
        </w:rPr>
        <w:t xml:space="preserve"> </w:t>
      </w:r>
      <w:r>
        <w:rPr>
          <w:i/>
          <w:sz w:val="20"/>
        </w:rPr>
        <w:t>mecanismos</w:t>
      </w:r>
      <w:r>
        <w:rPr>
          <w:i/>
          <w:spacing w:val="-11"/>
          <w:sz w:val="20"/>
        </w:rPr>
        <w:t xml:space="preserve"> </w:t>
      </w:r>
      <w:r>
        <w:rPr>
          <w:i/>
          <w:sz w:val="20"/>
        </w:rPr>
        <w:t>e</w:t>
      </w:r>
      <w:r>
        <w:rPr>
          <w:i/>
          <w:spacing w:val="-10"/>
          <w:sz w:val="20"/>
        </w:rPr>
        <w:t xml:space="preserve"> </w:t>
      </w:r>
      <w:r>
        <w:rPr>
          <w:i/>
          <w:sz w:val="20"/>
        </w:rPr>
        <w:t>procedimentos</w:t>
      </w:r>
      <w:r>
        <w:rPr>
          <w:i/>
          <w:spacing w:val="-11"/>
          <w:sz w:val="20"/>
        </w:rPr>
        <w:t xml:space="preserve"> </w:t>
      </w:r>
      <w:r>
        <w:rPr>
          <w:i/>
          <w:sz w:val="20"/>
        </w:rPr>
        <w:t>para</w:t>
      </w:r>
      <w:r>
        <w:rPr>
          <w:i/>
          <w:spacing w:val="-12"/>
          <w:sz w:val="20"/>
        </w:rPr>
        <w:t xml:space="preserve"> </w:t>
      </w:r>
      <w:r>
        <w:rPr>
          <w:i/>
          <w:sz w:val="20"/>
        </w:rPr>
        <w:t>a</w:t>
      </w:r>
      <w:r>
        <w:rPr>
          <w:i/>
          <w:spacing w:val="-9"/>
          <w:sz w:val="20"/>
        </w:rPr>
        <w:t xml:space="preserve"> </w:t>
      </w:r>
      <w:r>
        <w:rPr>
          <w:i/>
          <w:sz w:val="20"/>
        </w:rPr>
        <w:t>avaliação</w:t>
      </w:r>
      <w:r>
        <w:rPr>
          <w:i/>
          <w:spacing w:val="-11"/>
          <w:sz w:val="20"/>
        </w:rPr>
        <w:t xml:space="preserve"> </w:t>
      </w:r>
      <w:r>
        <w:rPr>
          <w:i/>
          <w:sz w:val="20"/>
        </w:rPr>
        <w:t>sistemática</w:t>
      </w:r>
      <w:r>
        <w:rPr>
          <w:i/>
          <w:spacing w:val="-9"/>
          <w:sz w:val="20"/>
        </w:rPr>
        <w:t xml:space="preserve"> </w:t>
      </w:r>
      <w:r>
        <w:rPr>
          <w:i/>
          <w:sz w:val="20"/>
        </w:rPr>
        <w:t>da</w:t>
      </w:r>
      <w:r>
        <w:rPr>
          <w:i/>
          <w:spacing w:val="-11"/>
          <w:sz w:val="20"/>
        </w:rPr>
        <w:t xml:space="preserve"> </w:t>
      </w:r>
      <w:r>
        <w:rPr>
          <w:i/>
          <w:sz w:val="20"/>
        </w:rPr>
        <w:t>eficiência</w:t>
      </w:r>
      <w:r>
        <w:rPr>
          <w:i/>
          <w:spacing w:val="-9"/>
          <w:sz w:val="20"/>
        </w:rPr>
        <w:t xml:space="preserve"> </w:t>
      </w:r>
      <w:r>
        <w:rPr>
          <w:i/>
          <w:sz w:val="20"/>
        </w:rPr>
        <w:t>e</w:t>
      </w:r>
      <w:r>
        <w:rPr>
          <w:i/>
          <w:spacing w:val="-12"/>
          <w:sz w:val="20"/>
        </w:rPr>
        <w:t xml:space="preserve"> </w:t>
      </w:r>
      <w:r>
        <w:rPr>
          <w:i/>
          <w:sz w:val="20"/>
        </w:rPr>
        <w:t>eficácia das ações</w:t>
      </w:r>
      <w:r>
        <w:rPr>
          <w:i/>
          <w:spacing w:val="-3"/>
          <w:sz w:val="20"/>
        </w:rPr>
        <w:t xml:space="preserve"> </w:t>
      </w:r>
      <w:r>
        <w:rPr>
          <w:i/>
          <w:sz w:val="20"/>
        </w:rPr>
        <w:t>programadas.</w:t>
      </w:r>
    </w:p>
    <w:p w:rsidR="00F24A84" w:rsidRDefault="00D6633E">
      <w:pPr>
        <w:ind w:left="2370" w:right="107"/>
        <w:jc w:val="both"/>
        <w:rPr>
          <w:i/>
          <w:sz w:val="20"/>
        </w:rPr>
      </w:pPr>
      <w:r>
        <w:rPr>
          <w:i/>
          <w:sz w:val="20"/>
        </w:rPr>
        <w:t>§ 1o Os planos de saneamento básico serão editados pelos titulares, podendo ser elaborados com base em estudos fornecidos pelos prestadores de cada serviço.</w:t>
      </w:r>
    </w:p>
    <w:p w:rsidR="00F24A84" w:rsidRDefault="00D6633E">
      <w:pPr>
        <w:ind w:left="2370" w:right="113"/>
        <w:jc w:val="both"/>
        <w:rPr>
          <w:i/>
          <w:sz w:val="20"/>
        </w:rPr>
      </w:pPr>
      <w:r>
        <w:rPr>
          <w:i/>
          <w:sz w:val="20"/>
        </w:rPr>
        <w:t>§</w:t>
      </w:r>
      <w:r>
        <w:rPr>
          <w:i/>
          <w:spacing w:val="-5"/>
          <w:sz w:val="20"/>
        </w:rPr>
        <w:t xml:space="preserve"> </w:t>
      </w:r>
      <w:r>
        <w:rPr>
          <w:i/>
          <w:sz w:val="20"/>
        </w:rPr>
        <w:t>2o</w:t>
      </w:r>
      <w:r>
        <w:rPr>
          <w:i/>
          <w:spacing w:val="-5"/>
          <w:sz w:val="20"/>
        </w:rPr>
        <w:t xml:space="preserve"> </w:t>
      </w:r>
      <w:r>
        <w:rPr>
          <w:i/>
          <w:sz w:val="20"/>
        </w:rPr>
        <w:t>A</w:t>
      </w:r>
      <w:r>
        <w:rPr>
          <w:i/>
          <w:spacing w:val="-8"/>
          <w:sz w:val="20"/>
        </w:rPr>
        <w:t xml:space="preserve"> </w:t>
      </w:r>
      <w:r>
        <w:rPr>
          <w:i/>
          <w:sz w:val="20"/>
        </w:rPr>
        <w:t>consolidação</w:t>
      </w:r>
      <w:r>
        <w:rPr>
          <w:i/>
          <w:spacing w:val="-8"/>
          <w:sz w:val="20"/>
        </w:rPr>
        <w:t xml:space="preserve"> </w:t>
      </w:r>
      <w:r>
        <w:rPr>
          <w:i/>
          <w:sz w:val="20"/>
        </w:rPr>
        <w:t>e</w:t>
      </w:r>
      <w:r>
        <w:rPr>
          <w:i/>
          <w:spacing w:val="-6"/>
          <w:sz w:val="20"/>
        </w:rPr>
        <w:t xml:space="preserve"> </w:t>
      </w:r>
      <w:r>
        <w:rPr>
          <w:i/>
          <w:sz w:val="20"/>
        </w:rPr>
        <w:t>compatibilização</w:t>
      </w:r>
      <w:r>
        <w:rPr>
          <w:i/>
          <w:spacing w:val="-5"/>
          <w:sz w:val="20"/>
        </w:rPr>
        <w:t xml:space="preserve"> </w:t>
      </w:r>
      <w:r>
        <w:rPr>
          <w:i/>
          <w:sz w:val="20"/>
        </w:rPr>
        <w:t>dos</w:t>
      </w:r>
      <w:r>
        <w:rPr>
          <w:i/>
          <w:spacing w:val="-7"/>
          <w:sz w:val="20"/>
        </w:rPr>
        <w:t xml:space="preserve"> </w:t>
      </w:r>
      <w:r>
        <w:rPr>
          <w:i/>
          <w:sz w:val="20"/>
        </w:rPr>
        <w:t>planos</w:t>
      </w:r>
      <w:r>
        <w:rPr>
          <w:i/>
          <w:spacing w:val="-7"/>
          <w:sz w:val="20"/>
        </w:rPr>
        <w:t xml:space="preserve"> </w:t>
      </w:r>
      <w:r>
        <w:rPr>
          <w:i/>
          <w:sz w:val="20"/>
        </w:rPr>
        <w:t>específicos</w:t>
      </w:r>
      <w:r>
        <w:rPr>
          <w:i/>
          <w:spacing w:val="-7"/>
          <w:sz w:val="20"/>
        </w:rPr>
        <w:t xml:space="preserve"> </w:t>
      </w:r>
      <w:r>
        <w:rPr>
          <w:i/>
          <w:sz w:val="20"/>
        </w:rPr>
        <w:t>de</w:t>
      </w:r>
      <w:r>
        <w:rPr>
          <w:i/>
          <w:spacing w:val="-6"/>
          <w:sz w:val="20"/>
        </w:rPr>
        <w:t xml:space="preserve"> </w:t>
      </w:r>
      <w:r>
        <w:rPr>
          <w:i/>
          <w:sz w:val="20"/>
        </w:rPr>
        <w:t>cada</w:t>
      </w:r>
      <w:r>
        <w:rPr>
          <w:i/>
          <w:spacing w:val="-8"/>
          <w:sz w:val="20"/>
        </w:rPr>
        <w:t xml:space="preserve"> </w:t>
      </w:r>
      <w:r>
        <w:rPr>
          <w:i/>
          <w:sz w:val="20"/>
        </w:rPr>
        <w:t>serviço</w:t>
      </w:r>
      <w:r>
        <w:rPr>
          <w:i/>
          <w:spacing w:val="-5"/>
          <w:sz w:val="20"/>
        </w:rPr>
        <w:t xml:space="preserve"> </w:t>
      </w:r>
      <w:r>
        <w:rPr>
          <w:i/>
          <w:sz w:val="20"/>
        </w:rPr>
        <w:t>serão efetuadas pelos respectivos</w:t>
      </w:r>
      <w:r>
        <w:rPr>
          <w:i/>
          <w:spacing w:val="-4"/>
          <w:sz w:val="20"/>
        </w:rPr>
        <w:t xml:space="preserve"> </w:t>
      </w:r>
      <w:r>
        <w:rPr>
          <w:i/>
          <w:sz w:val="20"/>
        </w:rPr>
        <w:t>titulares.</w:t>
      </w:r>
    </w:p>
    <w:p w:rsidR="00F24A84" w:rsidRDefault="00D6633E">
      <w:pPr>
        <w:ind w:left="2370" w:right="110"/>
        <w:jc w:val="both"/>
        <w:rPr>
          <w:i/>
          <w:sz w:val="20"/>
        </w:rPr>
      </w:pPr>
      <w:r>
        <w:rPr>
          <w:i/>
          <w:sz w:val="20"/>
        </w:rPr>
        <w:t>§ 3o Os planos de saneamento básico deverão ser compatíveis com os planos das bacias hidrográficas em que estiverem inseridos.</w:t>
      </w:r>
    </w:p>
    <w:p w:rsidR="00F24A84" w:rsidRDefault="00D6633E">
      <w:pPr>
        <w:ind w:left="2370" w:right="115"/>
        <w:jc w:val="both"/>
        <w:rPr>
          <w:i/>
          <w:sz w:val="20"/>
        </w:rPr>
      </w:pPr>
      <w:r>
        <w:rPr>
          <w:i/>
          <w:sz w:val="20"/>
        </w:rPr>
        <w:t>§ 4o Os planos de saneamento básico serão revistos periodicamente, em prazo não superior a 04 (quatro) anos, anteriormente à elaboração do Plano Plurianual.</w:t>
      </w:r>
    </w:p>
    <w:p w:rsidR="00F24A84" w:rsidRDefault="00D6633E">
      <w:pPr>
        <w:ind w:left="2370" w:right="114"/>
        <w:jc w:val="both"/>
        <w:rPr>
          <w:i/>
          <w:sz w:val="20"/>
        </w:rPr>
      </w:pPr>
      <w:r>
        <w:rPr>
          <w:i/>
          <w:sz w:val="20"/>
        </w:rPr>
        <w:t>§ 5o Será assegurada ampla divulgação das propostas dos planos de saneamento básico e dos estudos que as fundamentem, inclusive com a realização de audiências ou consultas públicas.</w:t>
      </w:r>
    </w:p>
    <w:p w:rsidR="00F24A84" w:rsidRDefault="00D6633E">
      <w:pPr>
        <w:ind w:left="2370" w:right="113"/>
        <w:jc w:val="both"/>
        <w:rPr>
          <w:i/>
          <w:sz w:val="20"/>
        </w:rPr>
      </w:pPr>
      <w:r>
        <w:rPr>
          <w:i/>
          <w:sz w:val="20"/>
        </w:rPr>
        <w:t>§</w:t>
      </w:r>
      <w:r>
        <w:rPr>
          <w:i/>
          <w:spacing w:val="-4"/>
          <w:sz w:val="20"/>
        </w:rPr>
        <w:t xml:space="preserve"> </w:t>
      </w:r>
      <w:r>
        <w:rPr>
          <w:i/>
          <w:sz w:val="20"/>
        </w:rPr>
        <w:t>6o</w:t>
      </w:r>
      <w:r>
        <w:rPr>
          <w:i/>
          <w:spacing w:val="-4"/>
          <w:sz w:val="20"/>
        </w:rPr>
        <w:t xml:space="preserve"> </w:t>
      </w:r>
      <w:r>
        <w:rPr>
          <w:i/>
          <w:sz w:val="20"/>
        </w:rPr>
        <w:t>A</w:t>
      </w:r>
      <w:r>
        <w:rPr>
          <w:i/>
          <w:spacing w:val="-5"/>
          <w:sz w:val="20"/>
        </w:rPr>
        <w:t xml:space="preserve"> </w:t>
      </w:r>
      <w:r>
        <w:rPr>
          <w:i/>
          <w:sz w:val="20"/>
        </w:rPr>
        <w:t>delegação</w:t>
      </w:r>
      <w:r>
        <w:rPr>
          <w:i/>
          <w:spacing w:val="-4"/>
          <w:sz w:val="20"/>
        </w:rPr>
        <w:t xml:space="preserve"> </w:t>
      </w:r>
      <w:r>
        <w:rPr>
          <w:i/>
          <w:sz w:val="20"/>
        </w:rPr>
        <w:t>de</w:t>
      </w:r>
      <w:r>
        <w:rPr>
          <w:i/>
          <w:spacing w:val="-5"/>
          <w:sz w:val="20"/>
        </w:rPr>
        <w:t xml:space="preserve"> </w:t>
      </w:r>
      <w:r>
        <w:rPr>
          <w:i/>
          <w:sz w:val="20"/>
        </w:rPr>
        <w:t>serviço</w:t>
      </w:r>
      <w:r>
        <w:rPr>
          <w:i/>
          <w:spacing w:val="-4"/>
          <w:sz w:val="20"/>
        </w:rPr>
        <w:t xml:space="preserve"> </w:t>
      </w:r>
      <w:r>
        <w:rPr>
          <w:i/>
          <w:sz w:val="20"/>
        </w:rPr>
        <w:t>de</w:t>
      </w:r>
      <w:r>
        <w:rPr>
          <w:i/>
          <w:spacing w:val="-5"/>
          <w:sz w:val="20"/>
        </w:rPr>
        <w:t xml:space="preserve"> </w:t>
      </w:r>
      <w:r>
        <w:rPr>
          <w:i/>
          <w:sz w:val="20"/>
        </w:rPr>
        <w:t>saneamento</w:t>
      </w:r>
      <w:r>
        <w:rPr>
          <w:i/>
          <w:spacing w:val="-5"/>
          <w:sz w:val="20"/>
        </w:rPr>
        <w:t xml:space="preserve"> </w:t>
      </w:r>
      <w:r>
        <w:rPr>
          <w:i/>
          <w:sz w:val="20"/>
        </w:rPr>
        <w:t>básico</w:t>
      </w:r>
      <w:r>
        <w:rPr>
          <w:i/>
          <w:spacing w:val="-4"/>
          <w:sz w:val="20"/>
        </w:rPr>
        <w:t xml:space="preserve"> </w:t>
      </w:r>
      <w:r>
        <w:rPr>
          <w:i/>
          <w:sz w:val="20"/>
        </w:rPr>
        <w:t>não</w:t>
      </w:r>
      <w:r>
        <w:rPr>
          <w:i/>
          <w:spacing w:val="-4"/>
          <w:sz w:val="20"/>
        </w:rPr>
        <w:t xml:space="preserve"> </w:t>
      </w:r>
      <w:r>
        <w:rPr>
          <w:i/>
          <w:sz w:val="20"/>
        </w:rPr>
        <w:t>dispensa</w:t>
      </w:r>
      <w:r>
        <w:rPr>
          <w:i/>
          <w:spacing w:val="-4"/>
          <w:sz w:val="20"/>
        </w:rPr>
        <w:t xml:space="preserve"> </w:t>
      </w:r>
      <w:r>
        <w:rPr>
          <w:i/>
          <w:sz w:val="20"/>
        </w:rPr>
        <w:t>o</w:t>
      </w:r>
      <w:r>
        <w:rPr>
          <w:i/>
          <w:spacing w:val="-4"/>
          <w:sz w:val="20"/>
        </w:rPr>
        <w:t xml:space="preserve"> </w:t>
      </w:r>
      <w:r>
        <w:rPr>
          <w:i/>
          <w:sz w:val="20"/>
        </w:rPr>
        <w:t>cumprimento</w:t>
      </w:r>
      <w:r>
        <w:rPr>
          <w:i/>
          <w:spacing w:val="-5"/>
          <w:sz w:val="20"/>
        </w:rPr>
        <w:t xml:space="preserve"> </w:t>
      </w:r>
      <w:r>
        <w:rPr>
          <w:i/>
          <w:sz w:val="20"/>
        </w:rPr>
        <w:t>pelo prestador</w:t>
      </w:r>
      <w:r>
        <w:rPr>
          <w:i/>
          <w:spacing w:val="-6"/>
          <w:sz w:val="20"/>
        </w:rPr>
        <w:t xml:space="preserve"> </w:t>
      </w:r>
      <w:r>
        <w:rPr>
          <w:i/>
          <w:sz w:val="20"/>
        </w:rPr>
        <w:t>do</w:t>
      </w:r>
      <w:r>
        <w:rPr>
          <w:i/>
          <w:spacing w:val="-4"/>
          <w:sz w:val="20"/>
        </w:rPr>
        <w:t xml:space="preserve"> </w:t>
      </w:r>
      <w:r>
        <w:rPr>
          <w:i/>
          <w:sz w:val="20"/>
        </w:rPr>
        <w:t>respectivo</w:t>
      </w:r>
      <w:r>
        <w:rPr>
          <w:i/>
          <w:spacing w:val="-4"/>
          <w:sz w:val="20"/>
        </w:rPr>
        <w:t xml:space="preserve"> </w:t>
      </w:r>
      <w:r>
        <w:rPr>
          <w:i/>
          <w:sz w:val="20"/>
        </w:rPr>
        <w:t>plano</w:t>
      </w:r>
      <w:r>
        <w:rPr>
          <w:i/>
          <w:spacing w:val="-7"/>
          <w:sz w:val="20"/>
        </w:rPr>
        <w:t xml:space="preserve"> </w:t>
      </w:r>
      <w:r>
        <w:rPr>
          <w:i/>
          <w:sz w:val="20"/>
        </w:rPr>
        <w:t>de</w:t>
      </w:r>
      <w:r>
        <w:rPr>
          <w:i/>
          <w:spacing w:val="-5"/>
          <w:sz w:val="20"/>
        </w:rPr>
        <w:t xml:space="preserve"> </w:t>
      </w:r>
      <w:r>
        <w:rPr>
          <w:i/>
          <w:sz w:val="20"/>
        </w:rPr>
        <w:t>saneamento</w:t>
      </w:r>
      <w:r>
        <w:rPr>
          <w:i/>
          <w:spacing w:val="-5"/>
          <w:sz w:val="20"/>
        </w:rPr>
        <w:t xml:space="preserve"> </w:t>
      </w:r>
      <w:r>
        <w:rPr>
          <w:i/>
          <w:sz w:val="20"/>
        </w:rPr>
        <w:t>básico</w:t>
      </w:r>
      <w:r>
        <w:rPr>
          <w:i/>
          <w:spacing w:val="-4"/>
          <w:sz w:val="20"/>
        </w:rPr>
        <w:t xml:space="preserve"> </w:t>
      </w:r>
      <w:r>
        <w:rPr>
          <w:i/>
          <w:sz w:val="20"/>
        </w:rPr>
        <w:t>em</w:t>
      </w:r>
      <w:r>
        <w:rPr>
          <w:i/>
          <w:spacing w:val="-5"/>
          <w:sz w:val="20"/>
        </w:rPr>
        <w:t xml:space="preserve"> </w:t>
      </w:r>
      <w:r>
        <w:rPr>
          <w:i/>
          <w:sz w:val="20"/>
        </w:rPr>
        <w:t>vigor</w:t>
      </w:r>
      <w:r>
        <w:rPr>
          <w:i/>
          <w:spacing w:val="-6"/>
          <w:sz w:val="20"/>
        </w:rPr>
        <w:t xml:space="preserve"> </w:t>
      </w:r>
      <w:r>
        <w:rPr>
          <w:i/>
          <w:sz w:val="20"/>
        </w:rPr>
        <w:t>à</w:t>
      </w:r>
      <w:r>
        <w:rPr>
          <w:i/>
          <w:spacing w:val="-4"/>
          <w:sz w:val="20"/>
        </w:rPr>
        <w:t xml:space="preserve"> </w:t>
      </w:r>
      <w:r>
        <w:rPr>
          <w:i/>
          <w:sz w:val="20"/>
        </w:rPr>
        <w:t>época</w:t>
      </w:r>
      <w:r>
        <w:rPr>
          <w:i/>
          <w:spacing w:val="-4"/>
          <w:sz w:val="20"/>
        </w:rPr>
        <w:t xml:space="preserve"> </w:t>
      </w:r>
      <w:r>
        <w:rPr>
          <w:i/>
          <w:sz w:val="20"/>
        </w:rPr>
        <w:t>da</w:t>
      </w:r>
      <w:r>
        <w:rPr>
          <w:i/>
          <w:spacing w:val="-7"/>
          <w:sz w:val="20"/>
        </w:rPr>
        <w:t xml:space="preserve"> </w:t>
      </w:r>
      <w:r>
        <w:rPr>
          <w:i/>
          <w:sz w:val="20"/>
        </w:rPr>
        <w:t>delegação.</w:t>
      </w:r>
    </w:p>
    <w:p w:rsidR="00F24A84" w:rsidRDefault="00D6633E">
      <w:pPr>
        <w:ind w:left="2370" w:right="118"/>
        <w:jc w:val="both"/>
        <w:rPr>
          <w:i/>
          <w:sz w:val="20"/>
        </w:rPr>
      </w:pPr>
      <w:r>
        <w:rPr>
          <w:i/>
          <w:sz w:val="20"/>
        </w:rPr>
        <w:t>§ 7o Quando envolverem serviços regionalizados, os planos de saneamento básico devem ser editados em conformidade com o estabelecido no art. 14 desta Lei.</w:t>
      </w:r>
    </w:p>
    <w:p w:rsidR="00F24A84" w:rsidRDefault="00D6633E">
      <w:pPr>
        <w:spacing w:before="2"/>
        <w:ind w:left="2370" w:right="111"/>
        <w:jc w:val="both"/>
        <w:rPr>
          <w:i/>
          <w:sz w:val="20"/>
        </w:rPr>
      </w:pPr>
      <w:r>
        <w:rPr>
          <w:i/>
          <w:sz w:val="20"/>
        </w:rPr>
        <w:t>§ 8o Exceto quando regional, o plano de saneamento básico deverá englobar integralmente o território do ente da Federação que o elaborou. ”</w:t>
      </w:r>
    </w:p>
    <w:p w:rsidR="00F24A84" w:rsidRDefault="00F24A84">
      <w:pPr>
        <w:pStyle w:val="Corpodetexto"/>
        <w:spacing w:before="8"/>
        <w:rPr>
          <w:i/>
          <w:sz w:val="19"/>
        </w:rPr>
      </w:pPr>
    </w:p>
    <w:p w:rsidR="00F24A84" w:rsidRDefault="00D6633E">
      <w:pPr>
        <w:pStyle w:val="Corpodetexto"/>
        <w:spacing w:before="1"/>
        <w:ind w:left="102" w:firstLine="1132"/>
      </w:pPr>
      <w:r>
        <w:t>Com relação à Lei 12.305/2010, seu artigo 19 dispõe sobre o Plano de Saneamento Básico Setorial para a Limpeza Urbana e o Manejo de Resíduos Sólidos, conforme segue:</w:t>
      </w:r>
    </w:p>
    <w:p w:rsidR="00F24A84" w:rsidRDefault="00F24A84">
      <w:pPr>
        <w:pStyle w:val="Corpodetexto"/>
        <w:spacing w:before="1"/>
      </w:pPr>
    </w:p>
    <w:p w:rsidR="00F24A84" w:rsidRDefault="00D6633E">
      <w:pPr>
        <w:ind w:left="2370" w:right="108"/>
        <w:jc w:val="both"/>
        <w:rPr>
          <w:i/>
          <w:sz w:val="20"/>
        </w:rPr>
      </w:pPr>
      <w:r>
        <w:rPr>
          <w:i/>
          <w:sz w:val="20"/>
        </w:rPr>
        <w:t>“Art. 19 § 1o - O Plano de Saneamento Básico Setorial para a Limpeza Urbana e o Manejo de Resíduos Sólidos pode estar inserido no plano de saneamento básico previsto no art. 19 da Lei nº 11.445, de 2007, respeitado o conteúdo mínimo previsto</w:t>
      </w:r>
    </w:p>
    <w:p w:rsidR="00F24A84" w:rsidRDefault="00F24A84">
      <w:pPr>
        <w:spacing w:before="117"/>
        <w:ind w:right="108"/>
        <w:jc w:val="right"/>
      </w:pPr>
    </w:p>
    <w:p w:rsidR="00F24A84" w:rsidRDefault="00F24A84">
      <w:pPr>
        <w:jc w:val="right"/>
        <w:sectPr w:rsidR="00F24A84">
          <w:pgSz w:w="11910" w:h="16840"/>
          <w:pgMar w:top="158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9"/>
        <w:rPr>
          <w:sz w:val="29"/>
        </w:rPr>
      </w:pPr>
    </w:p>
    <w:p w:rsidR="00F24A84" w:rsidRDefault="00D6633E">
      <w:pPr>
        <w:spacing w:before="91"/>
        <w:ind w:left="2370"/>
        <w:jc w:val="both"/>
        <w:rPr>
          <w:i/>
          <w:sz w:val="20"/>
        </w:rPr>
      </w:pPr>
      <w:r>
        <w:rPr>
          <w:i/>
          <w:sz w:val="20"/>
        </w:rPr>
        <w:t>nos incisos do caput...,” sendo ele:</w:t>
      </w:r>
    </w:p>
    <w:p w:rsidR="00F24A84" w:rsidRDefault="00D6633E">
      <w:pPr>
        <w:pStyle w:val="PargrafodaLista"/>
        <w:numPr>
          <w:ilvl w:val="0"/>
          <w:numId w:val="64"/>
        </w:numPr>
        <w:tabs>
          <w:tab w:val="left" w:pos="2594"/>
        </w:tabs>
        <w:ind w:right="113" w:firstLine="0"/>
        <w:jc w:val="both"/>
        <w:rPr>
          <w:i/>
          <w:sz w:val="20"/>
        </w:rPr>
      </w:pPr>
      <w:r>
        <w:rPr>
          <w:i/>
          <w:sz w:val="20"/>
        </w:rPr>
        <w:t>diagnóstico da situação dos resíduos sólidos gerados no respectivo território, contendo</w:t>
      </w:r>
      <w:r>
        <w:rPr>
          <w:i/>
          <w:spacing w:val="-13"/>
          <w:sz w:val="20"/>
        </w:rPr>
        <w:t xml:space="preserve"> </w:t>
      </w:r>
      <w:r>
        <w:rPr>
          <w:i/>
          <w:sz w:val="20"/>
        </w:rPr>
        <w:t>a</w:t>
      </w:r>
      <w:r>
        <w:rPr>
          <w:i/>
          <w:spacing w:val="-15"/>
          <w:sz w:val="20"/>
        </w:rPr>
        <w:t xml:space="preserve"> </w:t>
      </w:r>
      <w:r>
        <w:rPr>
          <w:i/>
          <w:sz w:val="20"/>
        </w:rPr>
        <w:t>origem,</w:t>
      </w:r>
      <w:r>
        <w:rPr>
          <w:i/>
          <w:spacing w:val="-13"/>
          <w:sz w:val="20"/>
        </w:rPr>
        <w:t xml:space="preserve"> </w:t>
      </w:r>
      <w:r>
        <w:rPr>
          <w:i/>
          <w:sz w:val="20"/>
        </w:rPr>
        <w:t>o</w:t>
      </w:r>
      <w:r>
        <w:rPr>
          <w:i/>
          <w:spacing w:val="-13"/>
          <w:sz w:val="20"/>
        </w:rPr>
        <w:t xml:space="preserve"> </w:t>
      </w:r>
      <w:r>
        <w:rPr>
          <w:i/>
          <w:sz w:val="20"/>
        </w:rPr>
        <w:t>volume,</w:t>
      </w:r>
      <w:r>
        <w:rPr>
          <w:i/>
          <w:spacing w:val="-18"/>
          <w:sz w:val="20"/>
        </w:rPr>
        <w:t xml:space="preserve"> </w:t>
      </w:r>
      <w:r>
        <w:rPr>
          <w:i/>
          <w:sz w:val="20"/>
        </w:rPr>
        <w:t>a</w:t>
      </w:r>
      <w:r>
        <w:rPr>
          <w:i/>
          <w:spacing w:val="-13"/>
          <w:sz w:val="20"/>
        </w:rPr>
        <w:t xml:space="preserve"> </w:t>
      </w:r>
      <w:r>
        <w:rPr>
          <w:i/>
          <w:sz w:val="20"/>
        </w:rPr>
        <w:t>caracterização</w:t>
      </w:r>
      <w:r>
        <w:rPr>
          <w:i/>
          <w:spacing w:val="-13"/>
          <w:sz w:val="20"/>
        </w:rPr>
        <w:t xml:space="preserve"> </w:t>
      </w:r>
      <w:r>
        <w:rPr>
          <w:i/>
          <w:sz w:val="20"/>
        </w:rPr>
        <w:t>dos</w:t>
      </w:r>
      <w:r>
        <w:rPr>
          <w:i/>
          <w:spacing w:val="-15"/>
          <w:sz w:val="20"/>
        </w:rPr>
        <w:t xml:space="preserve"> </w:t>
      </w:r>
      <w:r>
        <w:rPr>
          <w:i/>
          <w:sz w:val="20"/>
        </w:rPr>
        <w:t>resíduos</w:t>
      </w:r>
      <w:r>
        <w:rPr>
          <w:i/>
          <w:spacing w:val="-17"/>
          <w:sz w:val="20"/>
        </w:rPr>
        <w:t xml:space="preserve"> </w:t>
      </w:r>
      <w:r>
        <w:rPr>
          <w:i/>
          <w:sz w:val="20"/>
        </w:rPr>
        <w:t>e</w:t>
      </w:r>
      <w:r>
        <w:rPr>
          <w:i/>
          <w:spacing w:val="-14"/>
          <w:sz w:val="20"/>
        </w:rPr>
        <w:t xml:space="preserve"> </w:t>
      </w:r>
      <w:r>
        <w:rPr>
          <w:i/>
          <w:sz w:val="20"/>
        </w:rPr>
        <w:t>as</w:t>
      </w:r>
      <w:r>
        <w:rPr>
          <w:i/>
          <w:spacing w:val="-15"/>
          <w:sz w:val="20"/>
        </w:rPr>
        <w:t xml:space="preserve"> </w:t>
      </w:r>
      <w:r>
        <w:rPr>
          <w:i/>
          <w:sz w:val="20"/>
        </w:rPr>
        <w:t>formas</w:t>
      </w:r>
      <w:r>
        <w:rPr>
          <w:i/>
          <w:spacing w:val="-15"/>
          <w:sz w:val="20"/>
        </w:rPr>
        <w:t xml:space="preserve"> </w:t>
      </w:r>
      <w:r>
        <w:rPr>
          <w:i/>
          <w:sz w:val="20"/>
        </w:rPr>
        <w:t>de</w:t>
      </w:r>
      <w:r>
        <w:rPr>
          <w:i/>
          <w:spacing w:val="-14"/>
          <w:sz w:val="20"/>
        </w:rPr>
        <w:t xml:space="preserve"> </w:t>
      </w:r>
      <w:r>
        <w:rPr>
          <w:i/>
          <w:sz w:val="20"/>
        </w:rPr>
        <w:t>destinação e disposição final</w:t>
      </w:r>
      <w:r>
        <w:rPr>
          <w:i/>
          <w:spacing w:val="-3"/>
          <w:sz w:val="20"/>
        </w:rPr>
        <w:t xml:space="preserve"> </w:t>
      </w:r>
      <w:r>
        <w:rPr>
          <w:i/>
          <w:sz w:val="20"/>
        </w:rPr>
        <w:t>adotadas;</w:t>
      </w:r>
    </w:p>
    <w:p w:rsidR="00F24A84" w:rsidRDefault="00D6633E">
      <w:pPr>
        <w:pStyle w:val="PargrafodaLista"/>
        <w:numPr>
          <w:ilvl w:val="0"/>
          <w:numId w:val="63"/>
        </w:numPr>
        <w:tabs>
          <w:tab w:val="left" w:pos="2549"/>
        </w:tabs>
        <w:ind w:right="112" w:firstLine="0"/>
        <w:jc w:val="both"/>
        <w:rPr>
          <w:i/>
          <w:sz w:val="20"/>
        </w:rPr>
      </w:pPr>
      <w:r>
        <w:rPr>
          <w:i/>
          <w:sz w:val="20"/>
        </w:rPr>
        <w:t>-</w:t>
      </w:r>
      <w:r>
        <w:rPr>
          <w:i/>
          <w:spacing w:val="-10"/>
          <w:sz w:val="20"/>
        </w:rPr>
        <w:t xml:space="preserve"> </w:t>
      </w:r>
      <w:r>
        <w:rPr>
          <w:i/>
          <w:sz w:val="20"/>
        </w:rPr>
        <w:t>identificação</w:t>
      </w:r>
      <w:r>
        <w:rPr>
          <w:i/>
          <w:spacing w:val="-13"/>
          <w:sz w:val="20"/>
        </w:rPr>
        <w:t xml:space="preserve"> </w:t>
      </w:r>
      <w:r>
        <w:rPr>
          <w:i/>
          <w:sz w:val="20"/>
        </w:rPr>
        <w:t>de</w:t>
      </w:r>
      <w:r>
        <w:rPr>
          <w:i/>
          <w:spacing w:val="-11"/>
          <w:sz w:val="20"/>
        </w:rPr>
        <w:t xml:space="preserve"> </w:t>
      </w:r>
      <w:r>
        <w:rPr>
          <w:i/>
          <w:sz w:val="20"/>
        </w:rPr>
        <w:t>áreas</w:t>
      </w:r>
      <w:r>
        <w:rPr>
          <w:i/>
          <w:spacing w:val="-12"/>
          <w:sz w:val="20"/>
        </w:rPr>
        <w:t xml:space="preserve"> </w:t>
      </w:r>
      <w:r>
        <w:rPr>
          <w:i/>
          <w:sz w:val="20"/>
        </w:rPr>
        <w:t>favoráveis</w:t>
      </w:r>
      <w:r>
        <w:rPr>
          <w:i/>
          <w:spacing w:val="-12"/>
          <w:sz w:val="20"/>
        </w:rPr>
        <w:t xml:space="preserve"> </w:t>
      </w:r>
      <w:r>
        <w:rPr>
          <w:i/>
          <w:sz w:val="20"/>
        </w:rPr>
        <w:t>para</w:t>
      </w:r>
      <w:r>
        <w:rPr>
          <w:i/>
          <w:spacing w:val="-10"/>
          <w:sz w:val="20"/>
        </w:rPr>
        <w:t xml:space="preserve"> </w:t>
      </w:r>
      <w:r>
        <w:rPr>
          <w:i/>
          <w:sz w:val="20"/>
        </w:rPr>
        <w:t>disposição</w:t>
      </w:r>
      <w:r>
        <w:rPr>
          <w:i/>
          <w:spacing w:val="-10"/>
          <w:sz w:val="20"/>
        </w:rPr>
        <w:t xml:space="preserve"> </w:t>
      </w:r>
      <w:r>
        <w:rPr>
          <w:i/>
          <w:sz w:val="20"/>
        </w:rPr>
        <w:t>final</w:t>
      </w:r>
      <w:r>
        <w:rPr>
          <w:i/>
          <w:spacing w:val="-14"/>
          <w:sz w:val="20"/>
        </w:rPr>
        <w:t xml:space="preserve"> </w:t>
      </w:r>
      <w:r>
        <w:rPr>
          <w:i/>
          <w:sz w:val="20"/>
        </w:rPr>
        <w:t>ambientalmente</w:t>
      </w:r>
      <w:r>
        <w:rPr>
          <w:i/>
          <w:spacing w:val="-11"/>
          <w:sz w:val="20"/>
        </w:rPr>
        <w:t xml:space="preserve"> </w:t>
      </w:r>
      <w:r>
        <w:rPr>
          <w:i/>
          <w:sz w:val="20"/>
        </w:rPr>
        <w:t>adequada de</w:t>
      </w:r>
      <w:r>
        <w:rPr>
          <w:i/>
          <w:spacing w:val="-4"/>
          <w:sz w:val="20"/>
        </w:rPr>
        <w:t xml:space="preserve"> </w:t>
      </w:r>
      <w:r>
        <w:rPr>
          <w:i/>
          <w:sz w:val="20"/>
        </w:rPr>
        <w:t>rejeitos,</w:t>
      </w:r>
      <w:r>
        <w:rPr>
          <w:i/>
          <w:spacing w:val="-4"/>
          <w:sz w:val="20"/>
        </w:rPr>
        <w:t xml:space="preserve"> </w:t>
      </w:r>
      <w:r>
        <w:rPr>
          <w:i/>
          <w:sz w:val="20"/>
        </w:rPr>
        <w:t>observado</w:t>
      </w:r>
      <w:r>
        <w:rPr>
          <w:i/>
          <w:spacing w:val="-6"/>
          <w:sz w:val="20"/>
        </w:rPr>
        <w:t xml:space="preserve"> </w:t>
      </w:r>
      <w:r>
        <w:rPr>
          <w:i/>
          <w:sz w:val="20"/>
        </w:rPr>
        <w:t>o</w:t>
      </w:r>
      <w:r>
        <w:rPr>
          <w:i/>
          <w:spacing w:val="-6"/>
          <w:sz w:val="20"/>
        </w:rPr>
        <w:t xml:space="preserve"> </w:t>
      </w:r>
      <w:r>
        <w:rPr>
          <w:i/>
          <w:sz w:val="20"/>
        </w:rPr>
        <w:t>plano</w:t>
      </w:r>
      <w:r>
        <w:rPr>
          <w:i/>
          <w:spacing w:val="-6"/>
          <w:sz w:val="20"/>
        </w:rPr>
        <w:t xml:space="preserve"> </w:t>
      </w:r>
      <w:r>
        <w:rPr>
          <w:i/>
          <w:sz w:val="20"/>
        </w:rPr>
        <w:t>diretor</w:t>
      </w:r>
      <w:r>
        <w:rPr>
          <w:i/>
          <w:spacing w:val="-5"/>
          <w:sz w:val="20"/>
        </w:rPr>
        <w:t xml:space="preserve"> </w:t>
      </w:r>
      <w:r>
        <w:rPr>
          <w:i/>
          <w:sz w:val="20"/>
        </w:rPr>
        <w:t>de</w:t>
      </w:r>
      <w:r>
        <w:rPr>
          <w:i/>
          <w:spacing w:val="-6"/>
          <w:sz w:val="20"/>
        </w:rPr>
        <w:t xml:space="preserve"> </w:t>
      </w:r>
      <w:r>
        <w:rPr>
          <w:i/>
          <w:sz w:val="20"/>
        </w:rPr>
        <w:t>que</w:t>
      </w:r>
      <w:r>
        <w:rPr>
          <w:i/>
          <w:spacing w:val="-4"/>
          <w:sz w:val="20"/>
        </w:rPr>
        <w:t xml:space="preserve"> </w:t>
      </w:r>
      <w:r>
        <w:rPr>
          <w:i/>
          <w:sz w:val="20"/>
        </w:rPr>
        <w:t>trata</w:t>
      </w:r>
      <w:r>
        <w:rPr>
          <w:i/>
          <w:spacing w:val="-6"/>
          <w:sz w:val="20"/>
        </w:rPr>
        <w:t xml:space="preserve"> </w:t>
      </w:r>
      <w:r>
        <w:rPr>
          <w:i/>
          <w:sz w:val="20"/>
        </w:rPr>
        <w:t>o</w:t>
      </w:r>
      <w:r>
        <w:rPr>
          <w:i/>
          <w:spacing w:val="-6"/>
          <w:sz w:val="20"/>
        </w:rPr>
        <w:t xml:space="preserve"> </w:t>
      </w:r>
      <w:r>
        <w:rPr>
          <w:i/>
          <w:sz w:val="20"/>
        </w:rPr>
        <w:t>§</w:t>
      </w:r>
      <w:r>
        <w:rPr>
          <w:i/>
          <w:spacing w:val="-6"/>
          <w:sz w:val="20"/>
        </w:rPr>
        <w:t xml:space="preserve"> </w:t>
      </w:r>
      <w:r>
        <w:rPr>
          <w:i/>
          <w:sz w:val="20"/>
        </w:rPr>
        <w:t>1o</w:t>
      </w:r>
      <w:r>
        <w:rPr>
          <w:i/>
          <w:spacing w:val="-6"/>
          <w:sz w:val="20"/>
        </w:rPr>
        <w:t xml:space="preserve"> </w:t>
      </w:r>
      <w:r>
        <w:rPr>
          <w:i/>
          <w:sz w:val="20"/>
        </w:rPr>
        <w:t>do</w:t>
      </w:r>
      <w:r>
        <w:rPr>
          <w:i/>
          <w:spacing w:val="-8"/>
          <w:sz w:val="20"/>
        </w:rPr>
        <w:t xml:space="preserve"> </w:t>
      </w:r>
      <w:r>
        <w:rPr>
          <w:i/>
          <w:sz w:val="20"/>
        </w:rPr>
        <w:t>art.</w:t>
      </w:r>
      <w:r>
        <w:rPr>
          <w:i/>
          <w:spacing w:val="-4"/>
          <w:sz w:val="20"/>
        </w:rPr>
        <w:t xml:space="preserve"> </w:t>
      </w:r>
      <w:r>
        <w:rPr>
          <w:i/>
          <w:sz w:val="20"/>
        </w:rPr>
        <w:t>182</w:t>
      </w:r>
      <w:r>
        <w:rPr>
          <w:i/>
          <w:spacing w:val="-6"/>
          <w:sz w:val="20"/>
        </w:rPr>
        <w:t xml:space="preserve"> </w:t>
      </w:r>
      <w:r>
        <w:rPr>
          <w:i/>
          <w:sz w:val="20"/>
        </w:rPr>
        <w:t>da</w:t>
      </w:r>
      <w:r>
        <w:rPr>
          <w:i/>
          <w:spacing w:val="-4"/>
          <w:sz w:val="20"/>
        </w:rPr>
        <w:t xml:space="preserve"> </w:t>
      </w:r>
      <w:r>
        <w:rPr>
          <w:i/>
          <w:sz w:val="20"/>
        </w:rPr>
        <w:t>Constituição Federal e o zoneamento ambiental, se</w:t>
      </w:r>
      <w:r>
        <w:rPr>
          <w:i/>
          <w:spacing w:val="-1"/>
          <w:sz w:val="20"/>
        </w:rPr>
        <w:t xml:space="preserve"> </w:t>
      </w:r>
      <w:r>
        <w:rPr>
          <w:i/>
          <w:sz w:val="20"/>
        </w:rPr>
        <w:t>houver;</w:t>
      </w:r>
    </w:p>
    <w:p w:rsidR="00F24A84" w:rsidRDefault="00D6633E">
      <w:pPr>
        <w:pStyle w:val="PargrafodaLista"/>
        <w:numPr>
          <w:ilvl w:val="0"/>
          <w:numId w:val="63"/>
        </w:numPr>
        <w:tabs>
          <w:tab w:val="left" w:pos="2647"/>
        </w:tabs>
        <w:ind w:right="111" w:firstLine="0"/>
        <w:jc w:val="both"/>
        <w:rPr>
          <w:i/>
          <w:sz w:val="20"/>
        </w:rPr>
      </w:pPr>
      <w:r>
        <w:rPr>
          <w:i/>
          <w:sz w:val="20"/>
        </w:rPr>
        <w:t>- identificação das possibilidades de implantação de soluções consorciadas ou compartilhadas com outros Municípios, considerando, nos critérios de economia de escala, a proximidade dos locais estabelecidos e as formas de prevenção dos riscos ambientais;</w:t>
      </w:r>
    </w:p>
    <w:p w:rsidR="00F24A84" w:rsidRDefault="00D6633E">
      <w:pPr>
        <w:pStyle w:val="PargrafodaLista"/>
        <w:numPr>
          <w:ilvl w:val="0"/>
          <w:numId w:val="63"/>
        </w:numPr>
        <w:tabs>
          <w:tab w:val="left" w:pos="2681"/>
        </w:tabs>
        <w:ind w:right="111" w:firstLine="0"/>
        <w:jc w:val="both"/>
        <w:rPr>
          <w:i/>
          <w:sz w:val="20"/>
        </w:rPr>
      </w:pPr>
      <w:r>
        <w:rPr>
          <w:i/>
          <w:sz w:val="20"/>
        </w:rPr>
        <w:t>- identificação dos resíduos sólidos e dos geradores sujeitos a plano de gerenciamento específico nos termos do art. 20 ou a sistema de logística reversa na forma</w:t>
      </w:r>
      <w:r>
        <w:rPr>
          <w:i/>
          <w:spacing w:val="-14"/>
          <w:sz w:val="20"/>
        </w:rPr>
        <w:t xml:space="preserve"> </w:t>
      </w:r>
      <w:r>
        <w:rPr>
          <w:i/>
          <w:sz w:val="20"/>
        </w:rPr>
        <w:t>do</w:t>
      </w:r>
      <w:r>
        <w:rPr>
          <w:i/>
          <w:spacing w:val="-14"/>
          <w:sz w:val="20"/>
        </w:rPr>
        <w:t xml:space="preserve"> </w:t>
      </w:r>
      <w:r>
        <w:rPr>
          <w:i/>
          <w:sz w:val="20"/>
        </w:rPr>
        <w:t>art.</w:t>
      </w:r>
      <w:r>
        <w:rPr>
          <w:i/>
          <w:spacing w:val="-15"/>
          <w:sz w:val="20"/>
        </w:rPr>
        <w:t xml:space="preserve"> </w:t>
      </w:r>
      <w:r>
        <w:rPr>
          <w:i/>
          <w:sz w:val="20"/>
        </w:rPr>
        <w:t>33,</w:t>
      </w:r>
      <w:r>
        <w:rPr>
          <w:i/>
          <w:spacing w:val="-15"/>
          <w:sz w:val="20"/>
        </w:rPr>
        <w:t xml:space="preserve"> </w:t>
      </w:r>
      <w:r>
        <w:rPr>
          <w:i/>
          <w:sz w:val="20"/>
        </w:rPr>
        <w:t>observadas</w:t>
      </w:r>
      <w:r>
        <w:rPr>
          <w:i/>
          <w:spacing w:val="-16"/>
          <w:sz w:val="20"/>
        </w:rPr>
        <w:t xml:space="preserve"> </w:t>
      </w:r>
      <w:r>
        <w:rPr>
          <w:i/>
          <w:sz w:val="20"/>
        </w:rPr>
        <w:t>as</w:t>
      </w:r>
      <w:r>
        <w:rPr>
          <w:i/>
          <w:spacing w:val="-16"/>
          <w:sz w:val="20"/>
        </w:rPr>
        <w:t xml:space="preserve"> </w:t>
      </w:r>
      <w:r>
        <w:rPr>
          <w:i/>
          <w:sz w:val="20"/>
        </w:rPr>
        <w:t>disposições</w:t>
      </w:r>
      <w:r>
        <w:rPr>
          <w:i/>
          <w:spacing w:val="-15"/>
          <w:sz w:val="20"/>
        </w:rPr>
        <w:t xml:space="preserve"> </w:t>
      </w:r>
      <w:r>
        <w:rPr>
          <w:i/>
          <w:sz w:val="20"/>
        </w:rPr>
        <w:t>desta</w:t>
      </w:r>
      <w:r>
        <w:rPr>
          <w:i/>
          <w:spacing w:val="-15"/>
          <w:sz w:val="20"/>
        </w:rPr>
        <w:t xml:space="preserve"> </w:t>
      </w:r>
      <w:r>
        <w:rPr>
          <w:i/>
          <w:sz w:val="20"/>
        </w:rPr>
        <w:t>Lei</w:t>
      </w:r>
      <w:r>
        <w:rPr>
          <w:i/>
          <w:spacing w:val="-15"/>
          <w:sz w:val="20"/>
        </w:rPr>
        <w:t xml:space="preserve"> </w:t>
      </w:r>
      <w:r>
        <w:rPr>
          <w:i/>
          <w:sz w:val="20"/>
        </w:rPr>
        <w:t>e</w:t>
      </w:r>
      <w:r>
        <w:rPr>
          <w:i/>
          <w:spacing w:val="-15"/>
          <w:sz w:val="20"/>
        </w:rPr>
        <w:t xml:space="preserve"> </w:t>
      </w:r>
      <w:r>
        <w:rPr>
          <w:i/>
          <w:sz w:val="20"/>
        </w:rPr>
        <w:t>de</w:t>
      </w:r>
      <w:r>
        <w:rPr>
          <w:i/>
          <w:spacing w:val="-15"/>
          <w:sz w:val="20"/>
        </w:rPr>
        <w:t xml:space="preserve"> </w:t>
      </w:r>
      <w:r>
        <w:rPr>
          <w:i/>
          <w:sz w:val="20"/>
        </w:rPr>
        <w:t>seu</w:t>
      </w:r>
      <w:r>
        <w:rPr>
          <w:i/>
          <w:spacing w:val="-14"/>
          <w:sz w:val="20"/>
        </w:rPr>
        <w:t xml:space="preserve"> </w:t>
      </w:r>
      <w:r>
        <w:rPr>
          <w:i/>
          <w:sz w:val="20"/>
        </w:rPr>
        <w:t>regulamento,</w:t>
      </w:r>
      <w:r>
        <w:rPr>
          <w:i/>
          <w:spacing w:val="-17"/>
          <w:sz w:val="20"/>
        </w:rPr>
        <w:t xml:space="preserve"> </w:t>
      </w:r>
      <w:r>
        <w:rPr>
          <w:i/>
          <w:sz w:val="20"/>
        </w:rPr>
        <w:t>bem</w:t>
      </w:r>
      <w:r>
        <w:rPr>
          <w:i/>
          <w:spacing w:val="-15"/>
          <w:sz w:val="20"/>
        </w:rPr>
        <w:t xml:space="preserve"> </w:t>
      </w:r>
      <w:r>
        <w:rPr>
          <w:i/>
          <w:sz w:val="20"/>
        </w:rPr>
        <w:t>como as normas estabelecidas pelos órgãos do SISNAMA e do</w:t>
      </w:r>
      <w:r>
        <w:rPr>
          <w:i/>
          <w:spacing w:val="-9"/>
          <w:sz w:val="20"/>
        </w:rPr>
        <w:t xml:space="preserve"> </w:t>
      </w:r>
      <w:r>
        <w:rPr>
          <w:i/>
          <w:sz w:val="20"/>
        </w:rPr>
        <w:t>SNVS;</w:t>
      </w:r>
    </w:p>
    <w:p w:rsidR="00F24A84" w:rsidRDefault="00D6633E">
      <w:pPr>
        <w:pStyle w:val="PargrafodaLista"/>
        <w:numPr>
          <w:ilvl w:val="0"/>
          <w:numId w:val="63"/>
        </w:numPr>
        <w:tabs>
          <w:tab w:val="left" w:pos="2582"/>
        </w:tabs>
        <w:ind w:right="109" w:firstLine="0"/>
        <w:jc w:val="both"/>
        <w:rPr>
          <w:i/>
          <w:sz w:val="20"/>
        </w:rPr>
      </w:pPr>
      <w:r>
        <w:rPr>
          <w:i/>
          <w:sz w:val="20"/>
        </w:rPr>
        <w:t>- procedimentos operacionais e especificações mínimas a serem adotados nos serviços públicos de limpeza urbana e de manejo de resíduos sólidos, incluída a disposição final ambientalmente adequada dos  rejeitos e observada a Lei nº  11.445, de</w:t>
      </w:r>
      <w:r>
        <w:rPr>
          <w:i/>
          <w:spacing w:val="-3"/>
          <w:sz w:val="20"/>
        </w:rPr>
        <w:t xml:space="preserve"> </w:t>
      </w:r>
      <w:r>
        <w:rPr>
          <w:i/>
          <w:sz w:val="20"/>
        </w:rPr>
        <w:t>2007;</w:t>
      </w:r>
    </w:p>
    <w:p w:rsidR="00F24A84" w:rsidRDefault="00D6633E">
      <w:pPr>
        <w:pStyle w:val="PargrafodaLista"/>
        <w:numPr>
          <w:ilvl w:val="0"/>
          <w:numId w:val="63"/>
        </w:numPr>
        <w:tabs>
          <w:tab w:val="left" w:pos="2630"/>
        </w:tabs>
        <w:spacing w:before="1"/>
        <w:ind w:right="119" w:firstLine="0"/>
        <w:jc w:val="both"/>
        <w:rPr>
          <w:i/>
          <w:sz w:val="20"/>
        </w:rPr>
      </w:pPr>
      <w:r>
        <w:rPr>
          <w:i/>
          <w:sz w:val="20"/>
        </w:rPr>
        <w:t>- indicadores de desempenho operacional e ambiental dos serviços públicos de limpeza urbana e de manejo de resíduos</w:t>
      </w:r>
      <w:r>
        <w:rPr>
          <w:i/>
          <w:spacing w:val="-4"/>
          <w:sz w:val="20"/>
        </w:rPr>
        <w:t xml:space="preserve"> </w:t>
      </w:r>
      <w:r>
        <w:rPr>
          <w:i/>
          <w:sz w:val="20"/>
        </w:rPr>
        <w:t>sólidos;</w:t>
      </w:r>
    </w:p>
    <w:p w:rsidR="00F24A84" w:rsidRDefault="00D6633E">
      <w:pPr>
        <w:pStyle w:val="PargrafodaLista"/>
        <w:numPr>
          <w:ilvl w:val="0"/>
          <w:numId w:val="63"/>
        </w:numPr>
        <w:tabs>
          <w:tab w:val="left" w:pos="2683"/>
        </w:tabs>
        <w:ind w:right="113" w:firstLine="0"/>
        <w:jc w:val="both"/>
        <w:rPr>
          <w:i/>
          <w:sz w:val="20"/>
        </w:rPr>
      </w:pPr>
      <w:r>
        <w:rPr>
          <w:i/>
          <w:sz w:val="20"/>
        </w:rPr>
        <w:t>- regras para o transporte e outras etapas do gerenciamento de resíduos sólidos de</w:t>
      </w:r>
      <w:r>
        <w:rPr>
          <w:i/>
          <w:spacing w:val="-10"/>
          <w:sz w:val="20"/>
        </w:rPr>
        <w:t xml:space="preserve"> </w:t>
      </w:r>
      <w:r>
        <w:rPr>
          <w:i/>
          <w:sz w:val="20"/>
        </w:rPr>
        <w:t>que</w:t>
      </w:r>
      <w:r>
        <w:rPr>
          <w:i/>
          <w:spacing w:val="-12"/>
          <w:sz w:val="20"/>
        </w:rPr>
        <w:t xml:space="preserve"> </w:t>
      </w:r>
      <w:r>
        <w:rPr>
          <w:i/>
          <w:sz w:val="20"/>
        </w:rPr>
        <w:t>trata</w:t>
      </w:r>
      <w:r>
        <w:rPr>
          <w:i/>
          <w:spacing w:val="-9"/>
          <w:sz w:val="20"/>
        </w:rPr>
        <w:t xml:space="preserve"> </w:t>
      </w:r>
      <w:r>
        <w:rPr>
          <w:i/>
          <w:sz w:val="20"/>
        </w:rPr>
        <w:t>o</w:t>
      </w:r>
      <w:r>
        <w:rPr>
          <w:i/>
          <w:spacing w:val="-11"/>
          <w:sz w:val="20"/>
        </w:rPr>
        <w:t xml:space="preserve"> </w:t>
      </w:r>
      <w:r>
        <w:rPr>
          <w:i/>
          <w:sz w:val="20"/>
        </w:rPr>
        <w:t>art.</w:t>
      </w:r>
      <w:r>
        <w:rPr>
          <w:i/>
          <w:spacing w:val="-12"/>
          <w:sz w:val="20"/>
        </w:rPr>
        <w:t xml:space="preserve"> </w:t>
      </w:r>
      <w:r>
        <w:rPr>
          <w:i/>
          <w:sz w:val="20"/>
        </w:rPr>
        <w:t>20,</w:t>
      </w:r>
      <w:r>
        <w:rPr>
          <w:i/>
          <w:spacing w:val="-12"/>
          <w:sz w:val="20"/>
        </w:rPr>
        <w:t xml:space="preserve"> </w:t>
      </w:r>
      <w:r>
        <w:rPr>
          <w:i/>
          <w:sz w:val="20"/>
        </w:rPr>
        <w:t>observadas</w:t>
      </w:r>
      <w:r>
        <w:rPr>
          <w:i/>
          <w:spacing w:val="-11"/>
          <w:sz w:val="20"/>
        </w:rPr>
        <w:t xml:space="preserve"> </w:t>
      </w:r>
      <w:r>
        <w:rPr>
          <w:i/>
          <w:sz w:val="20"/>
        </w:rPr>
        <w:t>as</w:t>
      </w:r>
      <w:r>
        <w:rPr>
          <w:i/>
          <w:spacing w:val="-11"/>
          <w:sz w:val="20"/>
        </w:rPr>
        <w:t xml:space="preserve"> </w:t>
      </w:r>
      <w:r>
        <w:rPr>
          <w:i/>
          <w:sz w:val="20"/>
        </w:rPr>
        <w:t>normas</w:t>
      </w:r>
      <w:r>
        <w:rPr>
          <w:i/>
          <w:spacing w:val="-11"/>
          <w:sz w:val="20"/>
        </w:rPr>
        <w:t xml:space="preserve"> </w:t>
      </w:r>
      <w:r>
        <w:rPr>
          <w:i/>
          <w:sz w:val="20"/>
        </w:rPr>
        <w:t>estabelecidas</w:t>
      </w:r>
      <w:r>
        <w:rPr>
          <w:i/>
          <w:spacing w:val="-11"/>
          <w:sz w:val="20"/>
        </w:rPr>
        <w:t xml:space="preserve"> </w:t>
      </w:r>
      <w:r>
        <w:rPr>
          <w:i/>
          <w:sz w:val="20"/>
        </w:rPr>
        <w:t>pelos</w:t>
      </w:r>
      <w:r>
        <w:rPr>
          <w:i/>
          <w:spacing w:val="-11"/>
          <w:sz w:val="20"/>
        </w:rPr>
        <w:t xml:space="preserve"> </w:t>
      </w:r>
      <w:r>
        <w:rPr>
          <w:i/>
          <w:sz w:val="20"/>
        </w:rPr>
        <w:t>órgãos</w:t>
      </w:r>
      <w:r>
        <w:rPr>
          <w:i/>
          <w:spacing w:val="-11"/>
          <w:sz w:val="20"/>
        </w:rPr>
        <w:t xml:space="preserve"> </w:t>
      </w:r>
      <w:r>
        <w:rPr>
          <w:i/>
          <w:sz w:val="20"/>
        </w:rPr>
        <w:t>do</w:t>
      </w:r>
      <w:r>
        <w:rPr>
          <w:i/>
          <w:spacing w:val="-9"/>
          <w:sz w:val="20"/>
        </w:rPr>
        <w:t xml:space="preserve"> </w:t>
      </w:r>
      <w:r>
        <w:rPr>
          <w:i/>
          <w:sz w:val="20"/>
        </w:rPr>
        <w:t>SISNAMA e do SNVS e demais disposições pertinentes da legislação federal e</w:t>
      </w:r>
      <w:r>
        <w:rPr>
          <w:i/>
          <w:spacing w:val="-15"/>
          <w:sz w:val="20"/>
        </w:rPr>
        <w:t xml:space="preserve"> </w:t>
      </w:r>
      <w:r>
        <w:rPr>
          <w:i/>
          <w:sz w:val="20"/>
        </w:rPr>
        <w:t>estadual;</w:t>
      </w:r>
    </w:p>
    <w:p w:rsidR="00F24A84" w:rsidRDefault="00D6633E">
      <w:pPr>
        <w:pStyle w:val="PargrafodaLista"/>
        <w:numPr>
          <w:ilvl w:val="0"/>
          <w:numId w:val="63"/>
        </w:numPr>
        <w:tabs>
          <w:tab w:val="left" w:pos="2882"/>
        </w:tabs>
        <w:ind w:right="107" w:firstLine="0"/>
        <w:jc w:val="both"/>
        <w:rPr>
          <w:i/>
          <w:sz w:val="20"/>
        </w:rPr>
      </w:pPr>
      <w:r>
        <w:rPr>
          <w:i/>
          <w:sz w:val="20"/>
        </w:rPr>
        <w:t>- definição das responsabilidades quanto à sua implementação e operacionalização, incluídas as etapas do plano de gerenciamento de resíduos sólidos a que se refere o art. 20 a cargo do poder</w:t>
      </w:r>
      <w:r>
        <w:rPr>
          <w:i/>
          <w:spacing w:val="-5"/>
          <w:sz w:val="20"/>
        </w:rPr>
        <w:t xml:space="preserve"> </w:t>
      </w:r>
      <w:r>
        <w:rPr>
          <w:i/>
          <w:sz w:val="20"/>
        </w:rPr>
        <w:t>público;</w:t>
      </w:r>
    </w:p>
    <w:p w:rsidR="00F24A84" w:rsidRDefault="00D6633E">
      <w:pPr>
        <w:pStyle w:val="PargrafodaLista"/>
        <w:numPr>
          <w:ilvl w:val="0"/>
          <w:numId w:val="63"/>
        </w:numPr>
        <w:tabs>
          <w:tab w:val="left" w:pos="2623"/>
        </w:tabs>
        <w:ind w:right="114" w:firstLine="0"/>
        <w:jc w:val="both"/>
        <w:rPr>
          <w:i/>
          <w:sz w:val="20"/>
        </w:rPr>
      </w:pPr>
      <w:r>
        <w:rPr>
          <w:i/>
          <w:sz w:val="20"/>
        </w:rPr>
        <w:t>- programas e ações de capacitação técnica voltados para sua implementação e operacionalização;</w:t>
      </w:r>
    </w:p>
    <w:p w:rsidR="00F24A84" w:rsidRDefault="00D6633E">
      <w:pPr>
        <w:pStyle w:val="PargrafodaLista"/>
        <w:numPr>
          <w:ilvl w:val="0"/>
          <w:numId w:val="63"/>
        </w:numPr>
        <w:tabs>
          <w:tab w:val="left" w:pos="2577"/>
        </w:tabs>
        <w:ind w:right="116" w:firstLine="0"/>
        <w:jc w:val="both"/>
        <w:rPr>
          <w:i/>
          <w:sz w:val="20"/>
        </w:rPr>
      </w:pPr>
      <w:r>
        <w:rPr>
          <w:i/>
          <w:sz w:val="20"/>
        </w:rPr>
        <w:t>- programas e ações de educação ambiental que promovam a não geração, a redução, a reutilização e a reciclagem de resíduos</w:t>
      </w:r>
      <w:r>
        <w:rPr>
          <w:i/>
          <w:spacing w:val="-4"/>
          <w:sz w:val="20"/>
        </w:rPr>
        <w:t xml:space="preserve"> </w:t>
      </w:r>
      <w:r>
        <w:rPr>
          <w:i/>
          <w:sz w:val="20"/>
        </w:rPr>
        <w:t>sólidos;</w:t>
      </w:r>
    </w:p>
    <w:p w:rsidR="00F24A84" w:rsidRDefault="00D6633E">
      <w:pPr>
        <w:pStyle w:val="PargrafodaLista"/>
        <w:numPr>
          <w:ilvl w:val="0"/>
          <w:numId w:val="63"/>
        </w:numPr>
        <w:tabs>
          <w:tab w:val="left" w:pos="2606"/>
        </w:tabs>
        <w:spacing w:before="1"/>
        <w:ind w:right="110" w:firstLine="0"/>
        <w:jc w:val="both"/>
        <w:rPr>
          <w:i/>
          <w:sz w:val="20"/>
        </w:rPr>
      </w:pPr>
      <w:r>
        <w:rPr>
          <w:i/>
          <w:sz w:val="20"/>
        </w:rPr>
        <w:t>-</w:t>
      </w:r>
      <w:r>
        <w:rPr>
          <w:i/>
          <w:spacing w:val="-9"/>
          <w:sz w:val="20"/>
        </w:rPr>
        <w:t xml:space="preserve"> </w:t>
      </w:r>
      <w:r>
        <w:rPr>
          <w:i/>
          <w:sz w:val="20"/>
        </w:rPr>
        <w:t>programas</w:t>
      </w:r>
      <w:r>
        <w:rPr>
          <w:i/>
          <w:spacing w:val="-8"/>
          <w:sz w:val="20"/>
        </w:rPr>
        <w:t xml:space="preserve"> </w:t>
      </w:r>
      <w:r>
        <w:rPr>
          <w:i/>
          <w:sz w:val="20"/>
        </w:rPr>
        <w:t>e</w:t>
      </w:r>
      <w:r>
        <w:rPr>
          <w:i/>
          <w:spacing w:val="-10"/>
          <w:sz w:val="20"/>
        </w:rPr>
        <w:t xml:space="preserve"> </w:t>
      </w:r>
      <w:r>
        <w:rPr>
          <w:i/>
          <w:sz w:val="20"/>
        </w:rPr>
        <w:t>ações</w:t>
      </w:r>
      <w:r>
        <w:rPr>
          <w:i/>
          <w:spacing w:val="-11"/>
          <w:sz w:val="20"/>
        </w:rPr>
        <w:t xml:space="preserve"> </w:t>
      </w:r>
      <w:r>
        <w:rPr>
          <w:i/>
          <w:sz w:val="20"/>
        </w:rPr>
        <w:t>para</w:t>
      </w:r>
      <w:r>
        <w:rPr>
          <w:i/>
          <w:spacing w:val="-9"/>
          <w:sz w:val="20"/>
        </w:rPr>
        <w:t xml:space="preserve"> </w:t>
      </w:r>
      <w:r>
        <w:rPr>
          <w:i/>
          <w:sz w:val="20"/>
        </w:rPr>
        <w:t>a</w:t>
      </w:r>
      <w:r>
        <w:rPr>
          <w:i/>
          <w:spacing w:val="-9"/>
          <w:sz w:val="20"/>
        </w:rPr>
        <w:t xml:space="preserve"> </w:t>
      </w:r>
      <w:r>
        <w:rPr>
          <w:i/>
          <w:sz w:val="20"/>
        </w:rPr>
        <w:t>participação</w:t>
      </w:r>
      <w:r>
        <w:rPr>
          <w:i/>
          <w:spacing w:val="-8"/>
          <w:sz w:val="20"/>
        </w:rPr>
        <w:t xml:space="preserve"> </w:t>
      </w:r>
      <w:r>
        <w:rPr>
          <w:i/>
          <w:sz w:val="20"/>
        </w:rPr>
        <w:t>dos</w:t>
      </w:r>
      <w:r>
        <w:rPr>
          <w:i/>
          <w:spacing w:val="-8"/>
          <w:sz w:val="20"/>
        </w:rPr>
        <w:t xml:space="preserve"> </w:t>
      </w:r>
      <w:r>
        <w:rPr>
          <w:i/>
          <w:sz w:val="20"/>
        </w:rPr>
        <w:t>grupos</w:t>
      </w:r>
      <w:r>
        <w:rPr>
          <w:i/>
          <w:spacing w:val="-8"/>
          <w:sz w:val="20"/>
        </w:rPr>
        <w:t xml:space="preserve"> </w:t>
      </w:r>
      <w:r>
        <w:rPr>
          <w:i/>
          <w:sz w:val="20"/>
        </w:rPr>
        <w:t>interessados,</w:t>
      </w:r>
      <w:r>
        <w:rPr>
          <w:i/>
          <w:spacing w:val="-8"/>
          <w:sz w:val="20"/>
        </w:rPr>
        <w:t xml:space="preserve"> </w:t>
      </w:r>
      <w:r>
        <w:rPr>
          <w:i/>
          <w:sz w:val="20"/>
        </w:rPr>
        <w:t>em</w:t>
      </w:r>
      <w:r>
        <w:rPr>
          <w:i/>
          <w:spacing w:val="-8"/>
          <w:sz w:val="20"/>
        </w:rPr>
        <w:t xml:space="preserve"> </w:t>
      </w:r>
      <w:r>
        <w:rPr>
          <w:i/>
          <w:sz w:val="20"/>
        </w:rPr>
        <w:t>especial</w:t>
      </w:r>
      <w:r>
        <w:rPr>
          <w:i/>
          <w:spacing w:val="-8"/>
          <w:sz w:val="20"/>
        </w:rPr>
        <w:t xml:space="preserve"> </w:t>
      </w:r>
      <w:r>
        <w:rPr>
          <w:i/>
          <w:sz w:val="20"/>
        </w:rPr>
        <w:t>das cooperativas ou outras formas de associação de catadores de materiais reutilizáveis e recicláveis formadas por pessoas físicas de baixa renda, se</w:t>
      </w:r>
      <w:r>
        <w:rPr>
          <w:i/>
          <w:spacing w:val="-13"/>
          <w:sz w:val="20"/>
        </w:rPr>
        <w:t xml:space="preserve"> </w:t>
      </w:r>
      <w:r>
        <w:rPr>
          <w:i/>
          <w:sz w:val="20"/>
        </w:rPr>
        <w:t>houver;</w:t>
      </w:r>
    </w:p>
    <w:p w:rsidR="00F24A84" w:rsidRDefault="00D6633E">
      <w:pPr>
        <w:pStyle w:val="PargrafodaLista"/>
        <w:numPr>
          <w:ilvl w:val="0"/>
          <w:numId w:val="63"/>
        </w:numPr>
        <w:tabs>
          <w:tab w:val="left" w:pos="2676"/>
        </w:tabs>
        <w:ind w:right="112" w:firstLine="0"/>
        <w:jc w:val="both"/>
        <w:rPr>
          <w:i/>
          <w:sz w:val="20"/>
        </w:rPr>
      </w:pPr>
      <w:r>
        <w:rPr>
          <w:i/>
          <w:sz w:val="20"/>
        </w:rPr>
        <w:t>-</w:t>
      </w:r>
      <w:r>
        <w:rPr>
          <w:i/>
          <w:spacing w:val="-5"/>
          <w:sz w:val="20"/>
        </w:rPr>
        <w:t xml:space="preserve"> </w:t>
      </w:r>
      <w:r>
        <w:rPr>
          <w:i/>
          <w:sz w:val="20"/>
        </w:rPr>
        <w:t>mecanismos</w:t>
      </w:r>
      <w:r>
        <w:rPr>
          <w:i/>
          <w:spacing w:val="-6"/>
          <w:sz w:val="20"/>
        </w:rPr>
        <w:t xml:space="preserve"> </w:t>
      </w:r>
      <w:r>
        <w:rPr>
          <w:i/>
          <w:sz w:val="20"/>
        </w:rPr>
        <w:t>para</w:t>
      </w:r>
      <w:r>
        <w:rPr>
          <w:i/>
          <w:spacing w:val="-7"/>
          <w:sz w:val="20"/>
        </w:rPr>
        <w:t xml:space="preserve"> </w:t>
      </w:r>
      <w:r>
        <w:rPr>
          <w:i/>
          <w:sz w:val="20"/>
        </w:rPr>
        <w:t>a</w:t>
      </w:r>
      <w:r>
        <w:rPr>
          <w:i/>
          <w:spacing w:val="-4"/>
          <w:sz w:val="20"/>
        </w:rPr>
        <w:t xml:space="preserve"> </w:t>
      </w:r>
      <w:r>
        <w:rPr>
          <w:i/>
          <w:sz w:val="20"/>
        </w:rPr>
        <w:t>criação</w:t>
      </w:r>
      <w:r>
        <w:rPr>
          <w:i/>
          <w:spacing w:val="-4"/>
          <w:sz w:val="20"/>
        </w:rPr>
        <w:t xml:space="preserve"> </w:t>
      </w:r>
      <w:r>
        <w:rPr>
          <w:i/>
          <w:sz w:val="20"/>
        </w:rPr>
        <w:t>de</w:t>
      </w:r>
      <w:r>
        <w:rPr>
          <w:i/>
          <w:spacing w:val="-7"/>
          <w:sz w:val="20"/>
        </w:rPr>
        <w:t xml:space="preserve"> </w:t>
      </w:r>
      <w:r>
        <w:rPr>
          <w:i/>
          <w:sz w:val="20"/>
        </w:rPr>
        <w:t>fontes</w:t>
      </w:r>
      <w:r>
        <w:rPr>
          <w:i/>
          <w:spacing w:val="-6"/>
          <w:sz w:val="20"/>
        </w:rPr>
        <w:t xml:space="preserve"> </w:t>
      </w:r>
      <w:r>
        <w:rPr>
          <w:i/>
          <w:sz w:val="20"/>
        </w:rPr>
        <w:t>de</w:t>
      </w:r>
      <w:r>
        <w:rPr>
          <w:i/>
          <w:spacing w:val="-7"/>
          <w:sz w:val="20"/>
        </w:rPr>
        <w:t xml:space="preserve"> </w:t>
      </w:r>
      <w:r>
        <w:rPr>
          <w:i/>
          <w:sz w:val="20"/>
        </w:rPr>
        <w:t>negócios,</w:t>
      </w:r>
      <w:r>
        <w:rPr>
          <w:i/>
          <w:spacing w:val="-5"/>
          <w:sz w:val="20"/>
        </w:rPr>
        <w:t xml:space="preserve"> </w:t>
      </w:r>
      <w:r>
        <w:rPr>
          <w:i/>
          <w:sz w:val="20"/>
        </w:rPr>
        <w:t>emprego</w:t>
      </w:r>
      <w:r>
        <w:rPr>
          <w:i/>
          <w:spacing w:val="-4"/>
          <w:sz w:val="20"/>
        </w:rPr>
        <w:t xml:space="preserve"> </w:t>
      </w:r>
      <w:r>
        <w:rPr>
          <w:i/>
          <w:sz w:val="20"/>
        </w:rPr>
        <w:t>e</w:t>
      </w:r>
      <w:r>
        <w:rPr>
          <w:i/>
          <w:spacing w:val="-5"/>
          <w:sz w:val="20"/>
        </w:rPr>
        <w:t xml:space="preserve"> </w:t>
      </w:r>
      <w:r>
        <w:rPr>
          <w:i/>
          <w:sz w:val="20"/>
        </w:rPr>
        <w:t>renda,</w:t>
      </w:r>
      <w:r>
        <w:rPr>
          <w:i/>
          <w:spacing w:val="-5"/>
          <w:sz w:val="20"/>
        </w:rPr>
        <w:t xml:space="preserve"> </w:t>
      </w:r>
      <w:r>
        <w:rPr>
          <w:i/>
          <w:sz w:val="20"/>
        </w:rPr>
        <w:t>mediante</w:t>
      </w:r>
      <w:r>
        <w:rPr>
          <w:i/>
          <w:spacing w:val="-5"/>
          <w:sz w:val="20"/>
        </w:rPr>
        <w:t xml:space="preserve"> </w:t>
      </w:r>
      <w:r>
        <w:rPr>
          <w:i/>
          <w:sz w:val="20"/>
        </w:rPr>
        <w:t>a valorização dos resíduos</w:t>
      </w:r>
      <w:r>
        <w:rPr>
          <w:i/>
          <w:spacing w:val="-2"/>
          <w:sz w:val="20"/>
        </w:rPr>
        <w:t xml:space="preserve"> </w:t>
      </w:r>
      <w:r>
        <w:rPr>
          <w:i/>
          <w:sz w:val="20"/>
        </w:rPr>
        <w:t>sólidos;</w:t>
      </w:r>
    </w:p>
    <w:p w:rsidR="00F24A84" w:rsidRDefault="00D6633E">
      <w:pPr>
        <w:pStyle w:val="PargrafodaLista"/>
        <w:numPr>
          <w:ilvl w:val="0"/>
          <w:numId w:val="63"/>
        </w:numPr>
        <w:tabs>
          <w:tab w:val="left" w:pos="2760"/>
        </w:tabs>
        <w:ind w:right="111" w:firstLine="0"/>
        <w:jc w:val="both"/>
        <w:rPr>
          <w:i/>
          <w:sz w:val="20"/>
        </w:rPr>
      </w:pPr>
      <w:r>
        <w:rPr>
          <w:i/>
          <w:sz w:val="20"/>
        </w:rPr>
        <w:t>- sistema de cálculo dos custos da prestação dos serviços públicos de limpeza urbana e de manejo de resíduos sólidos, bem como a forma de cobrança desses serviços, observada a Lei nº 11.445, de</w:t>
      </w:r>
      <w:r>
        <w:rPr>
          <w:i/>
          <w:spacing w:val="-3"/>
          <w:sz w:val="20"/>
        </w:rPr>
        <w:t xml:space="preserve"> </w:t>
      </w:r>
      <w:r>
        <w:rPr>
          <w:i/>
          <w:sz w:val="20"/>
        </w:rPr>
        <w:t>2007;</w:t>
      </w:r>
    </w:p>
    <w:p w:rsidR="00F24A84" w:rsidRDefault="00D6633E">
      <w:pPr>
        <w:pStyle w:val="PargrafodaLista"/>
        <w:numPr>
          <w:ilvl w:val="0"/>
          <w:numId w:val="63"/>
        </w:numPr>
        <w:tabs>
          <w:tab w:val="left" w:pos="2736"/>
        </w:tabs>
        <w:ind w:right="107" w:firstLine="0"/>
        <w:jc w:val="both"/>
        <w:rPr>
          <w:i/>
          <w:sz w:val="20"/>
        </w:rPr>
      </w:pPr>
      <w:r>
        <w:rPr>
          <w:i/>
          <w:sz w:val="20"/>
        </w:rPr>
        <w:t>- metas de redução, reutilização, coleta seletiva e reciclagem, entre outras, com vistas a reduzir a quantidade de rejeitos encaminhados para disposição final ambientalmente</w:t>
      </w:r>
      <w:r>
        <w:rPr>
          <w:i/>
          <w:spacing w:val="-1"/>
          <w:sz w:val="20"/>
        </w:rPr>
        <w:t xml:space="preserve"> </w:t>
      </w:r>
      <w:r>
        <w:rPr>
          <w:i/>
          <w:sz w:val="20"/>
        </w:rPr>
        <w:t>adequada;</w:t>
      </w:r>
    </w:p>
    <w:p w:rsidR="00F24A84" w:rsidRDefault="00D6633E">
      <w:pPr>
        <w:pStyle w:val="PargrafodaLista"/>
        <w:numPr>
          <w:ilvl w:val="0"/>
          <w:numId w:val="63"/>
        </w:numPr>
        <w:tabs>
          <w:tab w:val="left" w:pos="2681"/>
        </w:tabs>
        <w:ind w:right="107" w:firstLine="0"/>
        <w:rPr>
          <w:i/>
          <w:sz w:val="20"/>
        </w:rPr>
      </w:pPr>
      <w:r>
        <w:rPr>
          <w:i/>
          <w:sz w:val="20"/>
        </w:rPr>
        <w:t>- descrição das formas e dos limites da participação do poder público local na coleta seletiva e na logística reversa, respeitado o disposto no art.33, e de outras ações relativas à responsabilidade compartilhada pelo ciclo de vida dos produtos; XVI - meios a serem utilizados para o controle e a fiscalização, no âmbito local, da implementação</w:t>
      </w:r>
      <w:r>
        <w:rPr>
          <w:i/>
          <w:spacing w:val="-10"/>
          <w:sz w:val="20"/>
        </w:rPr>
        <w:t xml:space="preserve"> </w:t>
      </w:r>
      <w:r>
        <w:rPr>
          <w:i/>
          <w:sz w:val="20"/>
        </w:rPr>
        <w:t>e</w:t>
      </w:r>
      <w:r>
        <w:rPr>
          <w:i/>
          <w:spacing w:val="-13"/>
          <w:sz w:val="20"/>
        </w:rPr>
        <w:t xml:space="preserve"> </w:t>
      </w:r>
      <w:r>
        <w:rPr>
          <w:i/>
          <w:sz w:val="20"/>
        </w:rPr>
        <w:t>operacionalização</w:t>
      </w:r>
      <w:r>
        <w:rPr>
          <w:i/>
          <w:spacing w:val="-10"/>
          <w:sz w:val="20"/>
        </w:rPr>
        <w:t xml:space="preserve"> </w:t>
      </w:r>
      <w:r>
        <w:rPr>
          <w:i/>
          <w:sz w:val="20"/>
        </w:rPr>
        <w:t>dos</w:t>
      </w:r>
      <w:r>
        <w:rPr>
          <w:i/>
          <w:spacing w:val="-12"/>
          <w:sz w:val="20"/>
        </w:rPr>
        <w:t xml:space="preserve"> </w:t>
      </w:r>
      <w:r>
        <w:rPr>
          <w:i/>
          <w:sz w:val="20"/>
        </w:rPr>
        <w:t>planos</w:t>
      </w:r>
      <w:r>
        <w:rPr>
          <w:i/>
          <w:spacing w:val="-12"/>
          <w:sz w:val="20"/>
        </w:rPr>
        <w:t xml:space="preserve"> </w:t>
      </w:r>
      <w:r>
        <w:rPr>
          <w:i/>
          <w:sz w:val="20"/>
        </w:rPr>
        <w:t>de</w:t>
      </w:r>
      <w:r>
        <w:rPr>
          <w:i/>
          <w:spacing w:val="-11"/>
          <w:sz w:val="20"/>
        </w:rPr>
        <w:t xml:space="preserve"> </w:t>
      </w:r>
      <w:r>
        <w:rPr>
          <w:i/>
          <w:sz w:val="20"/>
        </w:rPr>
        <w:t>gerenciamento</w:t>
      </w:r>
      <w:r>
        <w:rPr>
          <w:i/>
          <w:spacing w:val="-10"/>
          <w:sz w:val="20"/>
        </w:rPr>
        <w:t xml:space="preserve"> </w:t>
      </w:r>
      <w:r>
        <w:rPr>
          <w:i/>
          <w:sz w:val="20"/>
        </w:rPr>
        <w:t>de</w:t>
      </w:r>
      <w:r>
        <w:rPr>
          <w:i/>
          <w:spacing w:val="-11"/>
          <w:sz w:val="20"/>
        </w:rPr>
        <w:t xml:space="preserve"> </w:t>
      </w:r>
      <w:r>
        <w:rPr>
          <w:i/>
          <w:sz w:val="20"/>
        </w:rPr>
        <w:t>resíduos</w:t>
      </w:r>
      <w:r>
        <w:rPr>
          <w:i/>
          <w:spacing w:val="-12"/>
          <w:sz w:val="20"/>
        </w:rPr>
        <w:t xml:space="preserve"> </w:t>
      </w:r>
      <w:r>
        <w:rPr>
          <w:i/>
          <w:sz w:val="20"/>
        </w:rPr>
        <w:t>sólidos de que trata o art. 20 e dos sistemas de logística reversa previstos no art.</w:t>
      </w:r>
      <w:r>
        <w:rPr>
          <w:i/>
          <w:spacing w:val="-15"/>
          <w:sz w:val="20"/>
        </w:rPr>
        <w:t xml:space="preserve"> </w:t>
      </w:r>
      <w:r>
        <w:rPr>
          <w:i/>
          <w:sz w:val="20"/>
        </w:rPr>
        <w:t>33;</w:t>
      </w:r>
    </w:p>
    <w:p w:rsidR="00F24A84" w:rsidRDefault="00D6633E">
      <w:pPr>
        <w:pStyle w:val="PargrafodaLista"/>
        <w:numPr>
          <w:ilvl w:val="0"/>
          <w:numId w:val="62"/>
        </w:numPr>
        <w:tabs>
          <w:tab w:val="left" w:pos="2827"/>
        </w:tabs>
        <w:ind w:right="112" w:firstLine="0"/>
        <w:jc w:val="both"/>
        <w:rPr>
          <w:i/>
          <w:sz w:val="20"/>
        </w:rPr>
      </w:pPr>
      <w:r>
        <w:rPr>
          <w:i/>
          <w:sz w:val="20"/>
        </w:rPr>
        <w:t>- ações preventivas e corretivas a serem praticadas, incluindo programa de monitoramento;</w:t>
      </w:r>
    </w:p>
    <w:p w:rsidR="00F24A84" w:rsidRDefault="00D6633E">
      <w:pPr>
        <w:pStyle w:val="PargrafodaLista"/>
        <w:numPr>
          <w:ilvl w:val="0"/>
          <w:numId w:val="62"/>
        </w:numPr>
        <w:tabs>
          <w:tab w:val="left" w:pos="2906"/>
        </w:tabs>
        <w:ind w:right="115" w:firstLine="0"/>
        <w:jc w:val="both"/>
        <w:rPr>
          <w:i/>
          <w:sz w:val="20"/>
        </w:rPr>
      </w:pPr>
      <w:r>
        <w:rPr>
          <w:i/>
          <w:sz w:val="20"/>
        </w:rPr>
        <w:t>- identificação dos passivos ambientais relacionados aos resíduos sólidos, incluindo áreas contaminadas, e respectivas medidas</w:t>
      </w:r>
      <w:r>
        <w:rPr>
          <w:i/>
          <w:spacing w:val="-8"/>
          <w:sz w:val="20"/>
        </w:rPr>
        <w:t xml:space="preserve"> </w:t>
      </w:r>
      <w:r>
        <w:rPr>
          <w:i/>
          <w:sz w:val="20"/>
        </w:rPr>
        <w:t>saneadoras;</w:t>
      </w:r>
    </w:p>
    <w:p w:rsidR="00F24A84" w:rsidRDefault="00D6633E">
      <w:pPr>
        <w:pStyle w:val="PargrafodaLista"/>
        <w:numPr>
          <w:ilvl w:val="0"/>
          <w:numId w:val="62"/>
        </w:numPr>
        <w:tabs>
          <w:tab w:val="left" w:pos="2724"/>
        </w:tabs>
        <w:ind w:right="114" w:firstLine="0"/>
        <w:jc w:val="both"/>
        <w:rPr>
          <w:i/>
          <w:sz w:val="20"/>
        </w:rPr>
      </w:pPr>
      <w:r>
        <w:rPr>
          <w:i/>
          <w:sz w:val="20"/>
        </w:rPr>
        <w:t>-</w:t>
      </w:r>
      <w:r>
        <w:rPr>
          <w:i/>
          <w:spacing w:val="-12"/>
          <w:sz w:val="20"/>
        </w:rPr>
        <w:t xml:space="preserve"> </w:t>
      </w:r>
      <w:r>
        <w:rPr>
          <w:i/>
          <w:sz w:val="20"/>
        </w:rPr>
        <w:t>periodicidade</w:t>
      </w:r>
      <w:r>
        <w:rPr>
          <w:i/>
          <w:spacing w:val="-12"/>
          <w:sz w:val="20"/>
        </w:rPr>
        <w:t xml:space="preserve"> </w:t>
      </w:r>
      <w:r>
        <w:rPr>
          <w:i/>
          <w:sz w:val="20"/>
        </w:rPr>
        <w:t>de</w:t>
      </w:r>
      <w:r>
        <w:rPr>
          <w:i/>
          <w:spacing w:val="-12"/>
          <w:sz w:val="20"/>
        </w:rPr>
        <w:t xml:space="preserve"> </w:t>
      </w:r>
      <w:r>
        <w:rPr>
          <w:i/>
          <w:sz w:val="20"/>
        </w:rPr>
        <w:t>sua</w:t>
      </w:r>
      <w:r>
        <w:rPr>
          <w:i/>
          <w:spacing w:val="-12"/>
          <w:sz w:val="20"/>
        </w:rPr>
        <w:t xml:space="preserve"> </w:t>
      </w:r>
      <w:r>
        <w:rPr>
          <w:i/>
          <w:sz w:val="20"/>
        </w:rPr>
        <w:t>revisão,</w:t>
      </w:r>
      <w:r>
        <w:rPr>
          <w:i/>
          <w:spacing w:val="-12"/>
          <w:sz w:val="20"/>
        </w:rPr>
        <w:t xml:space="preserve"> </w:t>
      </w:r>
      <w:r>
        <w:rPr>
          <w:i/>
          <w:sz w:val="20"/>
        </w:rPr>
        <w:t>observado</w:t>
      </w:r>
      <w:r>
        <w:rPr>
          <w:i/>
          <w:spacing w:val="-12"/>
          <w:sz w:val="20"/>
        </w:rPr>
        <w:t xml:space="preserve"> </w:t>
      </w:r>
      <w:r>
        <w:rPr>
          <w:i/>
          <w:sz w:val="20"/>
        </w:rPr>
        <w:t>prioritariamente</w:t>
      </w:r>
      <w:r>
        <w:rPr>
          <w:i/>
          <w:spacing w:val="-12"/>
          <w:sz w:val="20"/>
        </w:rPr>
        <w:t xml:space="preserve"> </w:t>
      </w:r>
      <w:r>
        <w:rPr>
          <w:i/>
          <w:sz w:val="20"/>
        </w:rPr>
        <w:t>o</w:t>
      </w:r>
      <w:r>
        <w:rPr>
          <w:i/>
          <w:spacing w:val="-12"/>
          <w:sz w:val="20"/>
        </w:rPr>
        <w:t xml:space="preserve"> </w:t>
      </w:r>
      <w:r>
        <w:rPr>
          <w:i/>
          <w:sz w:val="20"/>
        </w:rPr>
        <w:t>período</w:t>
      </w:r>
      <w:r>
        <w:rPr>
          <w:i/>
          <w:spacing w:val="-12"/>
          <w:sz w:val="20"/>
        </w:rPr>
        <w:t xml:space="preserve"> </w:t>
      </w:r>
      <w:r>
        <w:rPr>
          <w:i/>
          <w:sz w:val="20"/>
        </w:rPr>
        <w:t>de</w:t>
      </w:r>
      <w:r>
        <w:rPr>
          <w:i/>
          <w:spacing w:val="-12"/>
          <w:sz w:val="20"/>
        </w:rPr>
        <w:t xml:space="preserve"> </w:t>
      </w:r>
      <w:r>
        <w:rPr>
          <w:i/>
          <w:sz w:val="20"/>
        </w:rPr>
        <w:t>vigência do plano plurianual municipal.</w:t>
      </w:r>
    </w:p>
    <w:p w:rsidR="00F24A84" w:rsidRDefault="00F24A84">
      <w:pPr>
        <w:pStyle w:val="Corpodetexto"/>
        <w:rPr>
          <w:i/>
          <w:sz w:val="20"/>
        </w:rPr>
      </w:pPr>
    </w:p>
    <w:p w:rsidR="00F24A84" w:rsidRDefault="00F24A84">
      <w:pPr>
        <w:pStyle w:val="Corpodetexto"/>
        <w:spacing w:before="11"/>
        <w:rPr>
          <w:i/>
          <w:sz w:val="25"/>
        </w:rPr>
      </w:pPr>
    </w:p>
    <w:p w:rsidR="00F24A84" w:rsidRDefault="00F24A84">
      <w:pPr>
        <w:pStyle w:val="Corpodetexto"/>
        <w:rPr>
          <w:sz w:val="20"/>
        </w:rPr>
      </w:pPr>
    </w:p>
    <w:p w:rsidR="00F24A84" w:rsidRDefault="00F24A84">
      <w:pPr>
        <w:pStyle w:val="Corpodetexto"/>
        <w:spacing w:before="9"/>
        <w:rPr>
          <w:sz w:val="29"/>
        </w:rPr>
      </w:pPr>
    </w:p>
    <w:p w:rsidR="00F24A84" w:rsidRDefault="00D6633E">
      <w:pPr>
        <w:spacing w:before="91"/>
        <w:ind w:left="2370" w:right="111"/>
        <w:jc w:val="both"/>
        <w:rPr>
          <w:i/>
          <w:sz w:val="20"/>
        </w:rPr>
      </w:pPr>
      <w:r>
        <w:rPr>
          <w:i/>
          <w:sz w:val="20"/>
        </w:rPr>
        <w:t>“Art.</w:t>
      </w:r>
      <w:r>
        <w:rPr>
          <w:i/>
          <w:spacing w:val="-6"/>
          <w:sz w:val="20"/>
        </w:rPr>
        <w:t xml:space="preserve"> </w:t>
      </w:r>
      <w:r>
        <w:rPr>
          <w:i/>
          <w:sz w:val="20"/>
        </w:rPr>
        <w:t>19</w:t>
      </w:r>
      <w:r>
        <w:rPr>
          <w:i/>
          <w:spacing w:val="-4"/>
          <w:sz w:val="20"/>
        </w:rPr>
        <w:t xml:space="preserve"> </w:t>
      </w:r>
      <w:r>
        <w:rPr>
          <w:i/>
          <w:sz w:val="20"/>
        </w:rPr>
        <w:t>§</w:t>
      </w:r>
      <w:r>
        <w:rPr>
          <w:i/>
          <w:spacing w:val="-7"/>
          <w:sz w:val="20"/>
        </w:rPr>
        <w:t xml:space="preserve"> </w:t>
      </w:r>
      <w:r>
        <w:rPr>
          <w:i/>
          <w:sz w:val="20"/>
        </w:rPr>
        <w:t>2o</w:t>
      </w:r>
      <w:r>
        <w:rPr>
          <w:i/>
          <w:spacing w:val="-6"/>
          <w:sz w:val="20"/>
        </w:rPr>
        <w:t xml:space="preserve"> </w:t>
      </w:r>
      <w:r>
        <w:rPr>
          <w:i/>
          <w:sz w:val="20"/>
        </w:rPr>
        <w:t>-</w:t>
      </w:r>
      <w:r>
        <w:rPr>
          <w:i/>
          <w:spacing w:val="-5"/>
          <w:sz w:val="20"/>
        </w:rPr>
        <w:t xml:space="preserve"> </w:t>
      </w:r>
      <w:r>
        <w:rPr>
          <w:i/>
          <w:sz w:val="20"/>
        </w:rPr>
        <w:t>Para</w:t>
      </w:r>
      <w:r>
        <w:rPr>
          <w:i/>
          <w:spacing w:val="-4"/>
          <w:sz w:val="20"/>
        </w:rPr>
        <w:t xml:space="preserve"> </w:t>
      </w:r>
      <w:r>
        <w:rPr>
          <w:i/>
          <w:sz w:val="20"/>
        </w:rPr>
        <w:t>Municípios</w:t>
      </w:r>
      <w:r>
        <w:rPr>
          <w:i/>
          <w:spacing w:val="-6"/>
          <w:sz w:val="20"/>
        </w:rPr>
        <w:t xml:space="preserve"> </w:t>
      </w:r>
      <w:r>
        <w:rPr>
          <w:i/>
          <w:sz w:val="20"/>
        </w:rPr>
        <w:t>com</w:t>
      </w:r>
      <w:r>
        <w:rPr>
          <w:i/>
          <w:spacing w:val="-5"/>
          <w:sz w:val="20"/>
        </w:rPr>
        <w:t xml:space="preserve"> </w:t>
      </w:r>
      <w:r>
        <w:rPr>
          <w:i/>
          <w:sz w:val="20"/>
        </w:rPr>
        <w:t>menos</w:t>
      </w:r>
      <w:r>
        <w:rPr>
          <w:i/>
          <w:spacing w:val="-6"/>
          <w:sz w:val="20"/>
        </w:rPr>
        <w:t xml:space="preserve"> </w:t>
      </w:r>
      <w:r>
        <w:rPr>
          <w:i/>
          <w:sz w:val="20"/>
        </w:rPr>
        <w:t>de</w:t>
      </w:r>
      <w:r>
        <w:rPr>
          <w:i/>
          <w:spacing w:val="-7"/>
          <w:sz w:val="20"/>
        </w:rPr>
        <w:t xml:space="preserve"> </w:t>
      </w:r>
      <w:r>
        <w:rPr>
          <w:i/>
          <w:sz w:val="20"/>
        </w:rPr>
        <w:t>20.000</w:t>
      </w:r>
      <w:r>
        <w:rPr>
          <w:i/>
          <w:spacing w:val="-4"/>
          <w:sz w:val="20"/>
        </w:rPr>
        <w:t xml:space="preserve"> </w:t>
      </w:r>
      <w:r>
        <w:rPr>
          <w:i/>
          <w:sz w:val="20"/>
        </w:rPr>
        <w:t>(vinte</w:t>
      </w:r>
      <w:r>
        <w:rPr>
          <w:i/>
          <w:spacing w:val="-5"/>
          <w:sz w:val="20"/>
        </w:rPr>
        <w:t xml:space="preserve"> </w:t>
      </w:r>
      <w:r>
        <w:rPr>
          <w:i/>
          <w:sz w:val="20"/>
        </w:rPr>
        <w:t>mil)</w:t>
      </w:r>
      <w:r>
        <w:rPr>
          <w:i/>
          <w:spacing w:val="-7"/>
          <w:sz w:val="20"/>
        </w:rPr>
        <w:t xml:space="preserve"> </w:t>
      </w:r>
      <w:r>
        <w:rPr>
          <w:i/>
          <w:sz w:val="20"/>
        </w:rPr>
        <w:t>habitantes,</w:t>
      </w:r>
      <w:r>
        <w:rPr>
          <w:i/>
          <w:spacing w:val="-8"/>
          <w:sz w:val="20"/>
        </w:rPr>
        <w:t xml:space="preserve"> </w:t>
      </w:r>
      <w:r>
        <w:rPr>
          <w:i/>
          <w:sz w:val="20"/>
        </w:rPr>
        <w:t>o</w:t>
      </w:r>
      <w:r>
        <w:rPr>
          <w:i/>
          <w:spacing w:val="-4"/>
          <w:sz w:val="20"/>
        </w:rPr>
        <w:t xml:space="preserve"> </w:t>
      </w:r>
      <w:r>
        <w:rPr>
          <w:i/>
          <w:sz w:val="20"/>
        </w:rPr>
        <w:t>Plano de Saneamento Básico Setorial para a Limpeza Urbana e o Manejo de Resíduos Sólidos terá conteúdo simplificado, na forma do regulamento.</w:t>
      </w:r>
      <w:r>
        <w:rPr>
          <w:i/>
          <w:spacing w:val="-6"/>
          <w:sz w:val="20"/>
        </w:rPr>
        <w:t xml:space="preserve"> </w:t>
      </w:r>
      <w:r>
        <w:rPr>
          <w:i/>
          <w:sz w:val="20"/>
        </w:rPr>
        <w:t>”</w:t>
      </w:r>
    </w:p>
    <w:p w:rsidR="00F24A84" w:rsidRDefault="00F24A84">
      <w:pPr>
        <w:pStyle w:val="Corpodetexto"/>
        <w:spacing w:before="10"/>
        <w:rPr>
          <w:i/>
          <w:sz w:val="19"/>
        </w:rPr>
      </w:pPr>
    </w:p>
    <w:p w:rsidR="00F24A84" w:rsidRDefault="00D6633E">
      <w:pPr>
        <w:ind w:left="2370" w:right="1872"/>
        <w:rPr>
          <w:i/>
          <w:sz w:val="20"/>
        </w:rPr>
      </w:pPr>
      <w:r>
        <w:rPr>
          <w:i/>
          <w:sz w:val="20"/>
        </w:rPr>
        <w:t>“Art. 19 § 3o - O disposto no § 2o não se aplica a Municípios: I - integrantes de áreas de especial interesse turístico;</w:t>
      </w:r>
    </w:p>
    <w:p w:rsidR="00F24A84" w:rsidRDefault="00D6633E">
      <w:pPr>
        <w:pStyle w:val="PargrafodaLista"/>
        <w:numPr>
          <w:ilvl w:val="0"/>
          <w:numId w:val="61"/>
        </w:numPr>
        <w:tabs>
          <w:tab w:val="left" w:pos="2630"/>
        </w:tabs>
        <w:spacing w:before="1"/>
        <w:ind w:right="109" w:firstLine="0"/>
        <w:rPr>
          <w:i/>
          <w:sz w:val="20"/>
        </w:rPr>
      </w:pPr>
      <w:r>
        <w:rPr>
          <w:i/>
          <w:sz w:val="20"/>
        </w:rPr>
        <w:t>- inseridos na área de influência de empreendimentos ou atividades com significativo impacto ambiental de âmbito regional ou</w:t>
      </w:r>
      <w:r>
        <w:rPr>
          <w:i/>
          <w:spacing w:val="-8"/>
          <w:sz w:val="20"/>
        </w:rPr>
        <w:t xml:space="preserve"> </w:t>
      </w:r>
      <w:r>
        <w:rPr>
          <w:i/>
          <w:sz w:val="20"/>
        </w:rPr>
        <w:t>nacional;</w:t>
      </w:r>
    </w:p>
    <w:p w:rsidR="00F24A84" w:rsidRDefault="00D6633E">
      <w:pPr>
        <w:pStyle w:val="PargrafodaLista"/>
        <w:numPr>
          <w:ilvl w:val="0"/>
          <w:numId w:val="61"/>
        </w:numPr>
        <w:tabs>
          <w:tab w:val="left" w:pos="2623"/>
        </w:tabs>
        <w:spacing w:before="1"/>
        <w:ind w:left="2622" w:hanging="252"/>
        <w:rPr>
          <w:i/>
          <w:sz w:val="20"/>
        </w:rPr>
      </w:pPr>
      <w:r>
        <w:rPr>
          <w:i/>
          <w:sz w:val="20"/>
        </w:rPr>
        <w:t>- cujo território abranja, total ou parcialmente, Unidades de Conservação.</w:t>
      </w:r>
      <w:r>
        <w:rPr>
          <w:i/>
          <w:spacing w:val="-14"/>
          <w:sz w:val="20"/>
        </w:rPr>
        <w:t xml:space="preserve"> </w:t>
      </w:r>
      <w:r>
        <w:rPr>
          <w:i/>
          <w:sz w:val="20"/>
        </w:rPr>
        <w:t>”</w:t>
      </w:r>
    </w:p>
    <w:p w:rsidR="00F24A84" w:rsidRDefault="00F24A84">
      <w:pPr>
        <w:pStyle w:val="Corpodetexto"/>
        <w:spacing w:before="11"/>
        <w:rPr>
          <w:i/>
          <w:sz w:val="19"/>
        </w:rPr>
      </w:pPr>
    </w:p>
    <w:p w:rsidR="00F24A84" w:rsidRDefault="00D6633E">
      <w:pPr>
        <w:pStyle w:val="Corpodetexto"/>
        <w:spacing w:line="360" w:lineRule="auto"/>
        <w:ind w:left="102" w:right="112" w:firstLine="1132"/>
        <w:jc w:val="both"/>
      </w:pPr>
      <w:r>
        <w:t>Com base nestes artigos e utilizando-se do caráter de especificidade destacado, o Município de Jundiaí apresenta neste documento o Plano Municipal de Gestão Integrada de Resíduos Sólidos, elaborado com embasamento nas Leis Federais 12.305/2010 e 11.445/2007.</w:t>
      </w:r>
    </w:p>
    <w:p w:rsidR="00F24A84" w:rsidRDefault="00D6633E">
      <w:pPr>
        <w:pStyle w:val="Corpodetexto"/>
        <w:spacing w:before="127" w:line="360" w:lineRule="auto"/>
        <w:ind w:left="102" w:right="108" w:firstLine="1132"/>
        <w:jc w:val="both"/>
      </w:pPr>
      <w:r>
        <w:t>A elaboração do Plano Municipal de Gestão Integrada de Resíduos Sólidos de Jundiaí</w:t>
      </w:r>
      <w:r>
        <w:rPr>
          <w:spacing w:val="-14"/>
        </w:rPr>
        <w:t xml:space="preserve"> </w:t>
      </w:r>
      <w:r>
        <w:t>exigiu</w:t>
      </w:r>
      <w:r>
        <w:rPr>
          <w:spacing w:val="-14"/>
        </w:rPr>
        <w:t xml:space="preserve"> </w:t>
      </w:r>
      <w:r>
        <w:t>a</w:t>
      </w:r>
      <w:r>
        <w:rPr>
          <w:spacing w:val="-15"/>
        </w:rPr>
        <w:t xml:space="preserve"> </w:t>
      </w:r>
      <w:r>
        <w:t>definição</w:t>
      </w:r>
      <w:r>
        <w:rPr>
          <w:spacing w:val="-12"/>
        </w:rPr>
        <w:t xml:space="preserve"> </w:t>
      </w:r>
      <w:r>
        <w:t>de</w:t>
      </w:r>
      <w:r>
        <w:rPr>
          <w:spacing w:val="-15"/>
        </w:rPr>
        <w:t xml:space="preserve"> </w:t>
      </w:r>
      <w:r>
        <w:t>uma</w:t>
      </w:r>
      <w:r>
        <w:rPr>
          <w:spacing w:val="-15"/>
        </w:rPr>
        <w:t xml:space="preserve"> </w:t>
      </w:r>
      <w:r>
        <w:t>metodologia</w:t>
      </w:r>
      <w:r>
        <w:rPr>
          <w:spacing w:val="-15"/>
        </w:rPr>
        <w:t xml:space="preserve"> </w:t>
      </w:r>
      <w:r>
        <w:t>capaz</w:t>
      </w:r>
      <w:r>
        <w:rPr>
          <w:spacing w:val="-13"/>
        </w:rPr>
        <w:t xml:space="preserve"> </w:t>
      </w:r>
      <w:r>
        <w:t>de</w:t>
      </w:r>
      <w:r>
        <w:rPr>
          <w:spacing w:val="-15"/>
        </w:rPr>
        <w:t xml:space="preserve"> </w:t>
      </w:r>
      <w:r>
        <w:t>diagnosticar</w:t>
      </w:r>
      <w:r>
        <w:rPr>
          <w:spacing w:val="-15"/>
        </w:rPr>
        <w:t xml:space="preserve"> </w:t>
      </w:r>
      <w:r>
        <w:t>satisfatoriamente</w:t>
      </w:r>
      <w:r>
        <w:rPr>
          <w:spacing w:val="-15"/>
        </w:rPr>
        <w:t xml:space="preserve"> </w:t>
      </w:r>
      <w:r>
        <w:t>o</w:t>
      </w:r>
      <w:r>
        <w:rPr>
          <w:spacing w:val="-14"/>
        </w:rPr>
        <w:t xml:space="preserve"> </w:t>
      </w:r>
      <w:r>
        <w:t>quadro do saneamento ambiental, no que tange aos resíduos sólidos, e de propor medidas estruturais e não estruturais a serem implementadas na solução gradual e global das especificidades destes serviços</w:t>
      </w:r>
      <w:r>
        <w:rPr>
          <w:spacing w:val="-8"/>
        </w:rPr>
        <w:t xml:space="preserve"> </w:t>
      </w:r>
      <w:r>
        <w:t>no</w:t>
      </w:r>
      <w:r>
        <w:rPr>
          <w:spacing w:val="-9"/>
        </w:rPr>
        <w:t xml:space="preserve"> </w:t>
      </w:r>
      <w:r>
        <w:t>município.</w:t>
      </w:r>
      <w:r>
        <w:rPr>
          <w:spacing w:val="-9"/>
        </w:rPr>
        <w:t xml:space="preserve"> </w:t>
      </w:r>
      <w:r>
        <w:t>Dessa</w:t>
      </w:r>
      <w:r>
        <w:rPr>
          <w:spacing w:val="-9"/>
        </w:rPr>
        <w:t xml:space="preserve"> </w:t>
      </w:r>
      <w:r>
        <w:t>forma,</w:t>
      </w:r>
      <w:r>
        <w:rPr>
          <w:spacing w:val="-9"/>
        </w:rPr>
        <w:t xml:space="preserve"> </w:t>
      </w:r>
      <w:r>
        <w:t>a</w:t>
      </w:r>
      <w:r>
        <w:rPr>
          <w:spacing w:val="-10"/>
        </w:rPr>
        <w:t xml:space="preserve"> </w:t>
      </w:r>
      <w:r>
        <w:t>metodologia</w:t>
      </w:r>
      <w:r>
        <w:rPr>
          <w:spacing w:val="-10"/>
        </w:rPr>
        <w:t xml:space="preserve"> </w:t>
      </w:r>
      <w:r>
        <w:t>utilizada</w:t>
      </w:r>
      <w:r>
        <w:rPr>
          <w:spacing w:val="-10"/>
        </w:rPr>
        <w:t xml:space="preserve"> </w:t>
      </w:r>
      <w:r>
        <w:t>incluiu</w:t>
      </w:r>
      <w:r>
        <w:rPr>
          <w:spacing w:val="-11"/>
        </w:rPr>
        <w:t xml:space="preserve"> </w:t>
      </w:r>
      <w:r>
        <w:t>tanto</w:t>
      </w:r>
      <w:r>
        <w:rPr>
          <w:spacing w:val="-9"/>
        </w:rPr>
        <w:t xml:space="preserve"> </w:t>
      </w:r>
      <w:r>
        <w:t>a</w:t>
      </w:r>
      <w:r>
        <w:rPr>
          <w:spacing w:val="-12"/>
        </w:rPr>
        <w:t xml:space="preserve"> </w:t>
      </w:r>
      <w:r>
        <w:t>tomada</w:t>
      </w:r>
      <w:r>
        <w:rPr>
          <w:spacing w:val="-10"/>
        </w:rPr>
        <w:t xml:space="preserve"> </w:t>
      </w:r>
      <w:r>
        <w:t>de</w:t>
      </w:r>
      <w:r>
        <w:rPr>
          <w:spacing w:val="-10"/>
        </w:rPr>
        <w:t xml:space="preserve"> </w:t>
      </w:r>
      <w:r>
        <w:t>decisões relativas a aspectos conceituais, quanto o desenvolvimento de trabalhos específicos e interdisciplinares.</w:t>
      </w:r>
    </w:p>
    <w:p w:rsidR="00F24A84" w:rsidRDefault="00D6633E">
      <w:pPr>
        <w:pStyle w:val="Corpodetexto"/>
        <w:spacing w:before="126" w:line="360" w:lineRule="auto"/>
        <w:ind w:left="102" w:right="110" w:firstLine="1132"/>
        <w:jc w:val="both"/>
      </w:pPr>
      <w:r>
        <w:t>Inicialmente e, para subsidiar o conhecimento dos serviços de saneamento no Município, foi elaborado diagnóstico setorial relativo aos resíduos sólidos. Esse levantamento de</w:t>
      </w:r>
      <w:r>
        <w:rPr>
          <w:spacing w:val="-13"/>
        </w:rPr>
        <w:t xml:space="preserve"> </w:t>
      </w:r>
      <w:r>
        <w:t>dados</w:t>
      </w:r>
      <w:r>
        <w:rPr>
          <w:spacing w:val="-12"/>
        </w:rPr>
        <w:t xml:space="preserve"> </w:t>
      </w:r>
      <w:r>
        <w:t>foi</w:t>
      </w:r>
      <w:r>
        <w:rPr>
          <w:spacing w:val="-12"/>
        </w:rPr>
        <w:t xml:space="preserve"> </w:t>
      </w:r>
      <w:r>
        <w:t>baseado</w:t>
      </w:r>
      <w:r>
        <w:rPr>
          <w:spacing w:val="-11"/>
        </w:rPr>
        <w:t xml:space="preserve"> </w:t>
      </w:r>
      <w:r>
        <w:t>em</w:t>
      </w:r>
      <w:r>
        <w:rPr>
          <w:spacing w:val="-9"/>
        </w:rPr>
        <w:t xml:space="preserve"> </w:t>
      </w:r>
      <w:r>
        <w:t>dados</w:t>
      </w:r>
      <w:r>
        <w:rPr>
          <w:spacing w:val="-12"/>
        </w:rPr>
        <w:t xml:space="preserve"> </w:t>
      </w:r>
      <w:r>
        <w:t>e</w:t>
      </w:r>
      <w:r>
        <w:rPr>
          <w:spacing w:val="-13"/>
        </w:rPr>
        <w:t xml:space="preserve"> </w:t>
      </w:r>
      <w:r>
        <w:t>informações</w:t>
      </w:r>
      <w:r>
        <w:rPr>
          <w:spacing w:val="-12"/>
        </w:rPr>
        <w:t xml:space="preserve"> </w:t>
      </w:r>
      <w:r>
        <w:t>disponíveis</w:t>
      </w:r>
      <w:r>
        <w:rPr>
          <w:spacing w:val="-11"/>
        </w:rPr>
        <w:t xml:space="preserve"> </w:t>
      </w:r>
      <w:r>
        <w:t>nos</w:t>
      </w:r>
      <w:r>
        <w:rPr>
          <w:spacing w:val="-12"/>
        </w:rPr>
        <w:t xml:space="preserve"> </w:t>
      </w:r>
      <w:r>
        <w:t>diversos</w:t>
      </w:r>
      <w:r>
        <w:rPr>
          <w:spacing w:val="-12"/>
        </w:rPr>
        <w:t xml:space="preserve"> </w:t>
      </w:r>
      <w:r>
        <w:t>órgãos</w:t>
      </w:r>
      <w:r>
        <w:rPr>
          <w:spacing w:val="-5"/>
        </w:rPr>
        <w:t xml:space="preserve"> </w:t>
      </w:r>
      <w:r>
        <w:t>da</w:t>
      </w:r>
      <w:r>
        <w:rPr>
          <w:spacing w:val="-6"/>
        </w:rPr>
        <w:t xml:space="preserve"> </w:t>
      </w:r>
      <w:r>
        <w:t>administração municipal e empresas executoras dos serviços públicos de limpeza urbana e do manejo dos resíduos sólidos. Para a sistematização dos dados foi realizada pesquisa de campo e aplicação do</w:t>
      </w:r>
      <w:r>
        <w:rPr>
          <w:spacing w:val="-11"/>
        </w:rPr>
        <w:t xml:space="preserve"> </w:t>
      </w:r>
      <w:r>
        <w:t>questionário,</w:t>
      </w:r>
      <w:r>
        <w:rPr>
          <w:spacing w:val="-11"/>
        </w:rPr>
        <w:t xml:space="preserve"> </w:t>
      </w:r>
      <w:r>
        <w:t>constante</w:t>
      </w:r>
      <w:r>
        <w:rPr>
          <w:spacing w:val="-12"/>
        </w:rPr>
        <w:t xml:space="preserve"> </w:t>
      </w:r>
      <w:r>
        <w:t>no</w:t>
      </w:r>
      <w:r>
        <w:rPr>
          <w:spacing w:val="-10"/>
        </w:rPr>
        <w:t xml:space="preserve"> </w:t>
      </w:r>
      <w:r>
        <w:rPr>
          <w:i/>
        </w:rPr>
        <w:t>ANEXO</w:t>
      </w:r>
      <w:r>
        <w:rPr>
          <w:i/>
          <w:spacing w:val="-12"/>
        </w:rPr>
        <w:t xml:space="preserve"> </w:t>
      </w:r>
      <w:r>
        <w:rPr>
          <w:i/>
        </w:rPr>
        <w:t>01</w:t>
      </w:r>
      <w:r>
        <w:t>,</w:t>
      </w:r>
      <w:r>
        <w:rPr>
          <w:spacing w:val="-11"/>
        </w:rPr>
        <w:t xml:space="preserve"> </w:t>
      </w:r>
      <w:r>
        <w:t>aos</w:t>
      </w:r>
      <w:r>
        <w:rPr>
          <w:spacing w:val="-11"/>
        </w:rPr>
        <w:t xml:space="preserve"> </w:t>
      </w:r>
      <w:r>
        <w:t>funcionários</w:t>
      </w:r>
      <w:r>
        <w:rPr>
          <w:spacing w:val="-10"/>
        </w:rPr>
        <w:t xml:space="preserve"> </w:t>
      </w:r>
      <w:r>
        <w:t>dos</w:t>
      </w:r>
      <w:r>
        <w:rPr>
          <w:spacing w:val="-11"/>
        </w:rPr>
        <w:t xml:space="preserve"> </w:t>
      </w:r>
      <w:r>
        <w:t>órgãos</w:t>
      </w:r>
      <w:r>
        <w:rPr>
          <w:spacing w:val="-11"/>
        </w:rPr>
        <w:t xml:space="preserve"> </w:t>
      </w:r>
      <w:r>
        <w:t>públicos</w:t>
      </w:r>
      <w:r>
        <w:rPr>
          <w:spacing w:val="-11"/>
        </w:rPr>
        <w:t xml:space="preserve"> </w:t>
      </w:r>
      <w:r>
        <w:t>e</w:t>
      </w:r>
      <w:r>
        <w:rPr>
          <w:spacing w:val="-12"/>
        </w:rPr>
        <w:t xml:space="preserve"> </w:t>
      </w:r>
      <w:r>
        <w:t>privados,</w:t>
      </w:r>
      <w:r>
        <w:rPr>
          <w:spacing w:val="-11"/>
        </w:rPr>
        <w:t xml:space="preserve"> </w:t>
      </w:r>
      <w:r>
        <w:t>com o intuito de obter as seguintes</w:t>
      </w:r>
      <w:r>
        <w:rPr>
          <w:spacing w:val="-14"/>
        </w:rPr>
        <w:t xml:space="preserve"> </w:t>
      </w:r>
      <w:r>
        <w:t>informações:</w:t>
      </w:r>
    </w:p>
    <w:p w:rsidR="00F24A84" w:rsidRDefault="00D6633E">
      <w:pPr>
        <w:pStyle w:val="PargrafodaLista"/>
        <w:numPr>
          <w:ilvl w:val="2"/>
          <w:numId w:val="71"/>
        </w:numPr>
        <w:tabs>
          <w:tab w:val="left" w:pos="1379"/>
        </w:tabs>
        <w:spacing w:before="124" w:line="343" w:lineRule="auto"/>
        <w:ind w:right="111"/>
        <w:jc w:val="both"/>
        <w:rPr>
          <w:sz w:val="24"/>
        </w:rPr>
      </w:pPr>
      <w:r>
        <w:rPr>
          <w:sz w:val="24"/>
        </w:rPr>
        <w:t>Origem, volume e caracterização das diversas classes (NBR 10.004/2004) de resíduos sólidos gerados no</w:t>
      </w:r>
      <w:r>
        <w:rPr>
          <w:spacing w:val="-5"/>
          <w:sz w:val="24"/>
        </w:rPr>
        <w:t xml:space="preserve"> </w:t>
      </w:r>
      <w:r>
        <w:rPr>
          <w:sz w:val="24"/>
        </w:rPr>
        <w:t>Município.</w:t>
      </w:r>
    </w:p>
    <w:p w:rsidR="00F24A84" w:rsidRDefault="00D6633E">
      <w:pPr>
        <w:pStyle w:val="PargrafodaLista"/>
        <w:numPr>
          <w:ilvl w:val="2"/>
          <w:numId w:val="71"/>
        </w:numPr>
        <w:tabs>
          <w:tab w:val="left" w:pos="1379"/>
        </w:tabs>
        <w:spacing w:before="20" w:line="352" w:lineRule="auto"/>
        <w:ind w:right="111"/>
        <w:jc w:val="both"/>
        <w:rPr>
          <w:sz w:val="24"/>
        </w:rPr>
      </w:pPr>
      <w:r>
        <w:rPr>
          <w:sz w:val="24"/>
        </w:rPr>
        <w:t>Identificação dos geradores de resíduos de serviços de saúde, os programas e leis específicos voltados para o tema, os serviços disponibilizados e o orçamento disponível para estes</w:t>
      </w:r>
      <w:r>
        <w:rPr>
          <w:spacing w:val="-10"/>
          <w:sz w:val="24"/>
        </w:rPr>
        <w:t xml:space="preserve"> </w:t>
      </w:r>
      <w:r>
        <w:rPr>
          <w:sz w:val="24"/>
        </w:rPr>
        <w:t>serviços.</w:t>
      </w:r>
    </w:p>
    <w:p w:rsidR="00F24A84" w:rsidRDefault="00D6633E">
      <w:pPr>
        <w:pStyle w:val="PargrafodaLista"/>
        <w:numPr>
          <w:ilvl w:val="2"/>
          <w:numId w:val="71"/>
        </w:numPr>
        <w:tabs>
          <w:tab w:val="left" w:pos="1379"/>
        </w:tabs>
        <w:spacing w:before="10" w:line="352" w:lineRule="auto"/>
        <w:ind w:right="106"/>
        <w:jc w:val="both"/>
        <w:rPr>
          <w:sz w:val="24"/>
        </w:rPr>
      </w:pPr>
      <w:r>
        <w:rPr>
          <w:sz w:val="24"/>
        </w:rPr>
        <w:t>Identificação dos geradores de resíduos da construção civil, os programas e leis específicos voltados para o tema, os serviços disponibilizados e o orçamento disponível para estes</w:t>
      </w:r>
      <w:r>
        <w:rPr>
          <w:spacing w:val="-4"/>
          <w:sz w:val="24"/>
        </w:rPr>
        <w:t xml:space="preserve"> </w:t>
      </w:r>
      <w:r>
        <w:rPr>
          <w:sz w:val="24"/>
        </w:rPr>
        <w:t>serviços.</w:t>
      </w:r>
    </w:p>
    <w:p w:rsidR="00F24A84" w:rsidRDefault="00F24A84">
      <w:pPr>
        <w:pStyle w:val="Corpodetexto"/>
        <w:rPr>
          <w:sz w:val="20"/>
        </w:rPr>
      </w:pPr>
    </w:p>
    <w:p w:rsidR="00F24A84" w:rsidRDefault="00F24A84">
      <w:pPr>
        <w:pStyle w:val="Corpodetexto"/>
        <w:spacing w:before="9"/>
        <w:rPr>
          <w:sz w:val="28"/>
        </w:rPr>
      </w:pPr>
    </w:p>
    <w:p w:rsidR="00F24A84" w:rsidRDefault="00D6633E">
      <w:pPr>
        <w:pStyle w:val="PargrafodaLista"/>
        <w:numPr>
          <w:ilvl w:val="2"/>
          <w:numId w:val="71"/>
        </w:numPr>
        <w:tabs>
          <w:tab w:val="left" w:pos="1379"/>
        </w:tabs>
        <w:spacing w:before="100" w:line="343" w:lineRule="auto"/>
        <w:ind w:right="115"/>
        <w:rPr>
          <w:sz w:val="24"/>
        </w:rPr>
      </w:pPr>
      <w:r>
        <w:rPr>
          <w:sz w:val="24"/>
        </w:rPr>
        <w:lastRenderedPageBreak/>
        <w:t>Formas de destinação e disposição final praticadas para cada tipo de resíduo sólido.</w:t>
      </w:r>
    </w:p>
    <w:p w:rsidR="00F24A84" w:rsidRDefault="00D6633E">
      <w:pPr>
        <w:pStyle w:val="PargrafodaLista"/>
        <w:numPr>
          <w:ilvl w:val="2"/>
          <w:numId w:val="71"/>
        </w:numPr>
        <w:tabs>
          <w:tab w:val="left" w:pos="1379"/>
        </w:tabs>
        <w:spacing w:before="25"/>
        <w:rPr>
          <w:sz w:val="24"/>
        </w:rPr>
      </w:pPr>
      <w:r>
        <w:rPr>
          <w:sz w:val="24"/>
        </w:rPr>
        <w:t>Quantidades de logradouros e vias públicas onde, atualmente, ocorre a</w:t>
      </w:r>
      <w:r>
        <w:rPr>
          <w:spacing w:val="-11"/>
          <w:sz w:val="24"/>
        </w:rPr>
        <w:t xml:space="preserve"> </w:t>
      </w:r>
      <w:r>
        <w:rPr>
          <w:sz w:val="24"/>
        </w:rPr>
        <w:t>varrição.</w:t>
      </w:r>
    </w:p>
    <w:p w:rsidR="00F24A84" w:rsidRDefault="00D6633E">
      <w:pPr>
        <w:pStyle w:val="PargrafodaLista"/>
        <w:numPr>
          <w:ilvl w:val="2"/>
          <w:numId w:val="71"/>
        </w:numPr>
        <w:tabs>
          <w:tab w:val="left" w:pos="1379"/>
        </w:tabs>
        <w:spacing w:before="141" w:line="343" w:lineRule="auto"/>
        <w:ind w:right="109"/>
        <w:rPr>
          <w:sz w:val="24"/>
        </w:rPr>
      </w:pPr>
      <w:r>
        <w:rPr>
          <w:sz w:val="24"/>
        </w:rPr>
        <w:t>Quantificação e localização dos locais de difícil acesso e de condomínios autônomos, no caso do serviço de coleta de resíduos</w:t>
      </w:r>
      <w:r>
        <w:rPr>
          <w:spacing w:val="-3"/>
          <w:sz w:val="24"/>
        </w:rPr>
        <w:t xml:space="preserve"> </w:t>
      </w:r>
      <w:r>
        <w:rPr>
          <w:sz w:val="24"/>
        </w:rPr>
        <w:t>sólidos.</w:t>
      </w:r>
    </w:p>
    <w:p w:rsidR="00F24A84" w:rsidRDefault="00D6633E">
      <w:pPr>
        <w:pStyle w:val="PargrafodaLista"/>
        <w:numPr>
          <w:ilvl w:val="2"/>
          <w:numId w:val="71"/>
        </w:numPr>
        <w:tabs>
          <w:tab w:val="left" w:pos="1379"/>
        </w:tabs>
        <w:spacing w:before="24"/>
        <w:rPr>
          <w:sz w:val="24"/>
        </w:rPr>
      </w:pPr>
      <w:r>
        <w:rPr>
          <w:sz w:val="24"/>
        </w:rPr>
        <w:t>Existência de cobrança pelos serviços</w:t>
      </w:r>
      <w:r>
        <w:rPr>
          <w:spacing w:val="-11"/>
          <w:sz w:val="24"/>
        </w:rPr>
        <w:t xml:space="preserve"> </w:t>
      </w:r>
      <w:r>
        <w:rPr>
          <w:sz w:val="24"/>
        </w:rPr>
        <w:t>realizados.</w:t>
      </w:r>
    </w:p>
    <w:p w:rsidR="00F24A84" w:rsidRDefault="00D6633E">
      <w:pPr>
        <w:pStyle w:val="PargrafodaLista"/>
        <w:numPr>
          <w:ilvl w:val="2"/>
          <w:numId w:val="71"/>
        </w:numPr>
        <w:tabs>
          <w:tab w:val="left" w:pos="1379"/>
        </w:tabs>
        <w:spacing w:before="138" w:line="340" w:lineRule="auto"/>
        <w:ind w:right="111"/>
        <w:rPr>
          <w:sz w:val="24"/>
        </w:rPr>
      </w:pPr>
      <w:r>
        <w:rPr>
          <w:sz w:val="24"/>
        </w:rPr>
        <w:t>Presença de catadores de materiais reutilizáveis e recicláveis, bem como de cooperativas ou</w:t>
      </w:r>
      <w:r>
        <w:rPr>
          <w:spacing w:val="-3"/>
          <w:sz w:val="24"/>
        </w:rPr>
        <w:t xml:space="preserve"> </w:t>
      </w:r>
      <w:r>
        <w:rPr>
          <w:sz w:val="24"/>
        </w:rPr>
        <w:t>associações.</w:t>
      </w:r>
    </w:p>
    <w:p w:rsidR="00F24A84" w:rsidRDefault="00D6633E">
      <w:pPr>
        <w:pStyle w:val="Corpodetexto"/>
        <w:spacing w:before="152" w:line="360" w:lineRule="auto"/>
        <w:ind w:left="102" w:right="115" w:firstLine="1132"/>
        <w:jc w:val="both"/>
      </w:pPr>
      <w:r>
        <w:t>Também foram considerados indicadores regionais ou nacionais, informações acrescidas ao Plano Nacional de Resíduos Sólidos, informações do IBGE, entre outras fontes.</w:t>
      </w:r>
    </w:p>
    <w:p w:rsidR="00F24A84" w:rsidRDefault="00D6633E">
      <w:pPr>
        <w:pStyle w:val="Corpodetexto"/>
        <w:spacing w:before="70" w:line="360" w:lineRule="auto"/>
        <w:ind w:left="102" w:right="114" w:firstLine="1132"/>
        <w:jc w:val="both"/>
      </w:pPr>
      <w:r>
        <w:t>A partir do diagnóstico de limpeza urbana e manejo dos resíduos sólidos foi possível identificar os problemas atuais no gerenciamento de resíduos, ou seja, foram consideradas as etapas de coleta, transporte, tratamento e destinação final ambientalmente adequada dos resíduos sólidos e disposição final ambientalmente adequada dos rejeitos.</w:t>
      </w:r>
    </w:p>
    <w:p w:rsidR="00F24A84" w:rsidRDefault="00D6633E">
      <w:pPr>
        <w:pStyle w:val="Corpodetexto"/>
        <w:spacing w:before="122" w:line="360" w:lineRule="auto"/>
        <w:ind w:left="102" w:right="110" w:firstLine="1132"/>
        <w:jc w:val="both"/>
      </w:pPr>
      <w:r>
        <w:t>Para minimizar e/ou solucionar os problemas identificados no quadro atual de resíduos sólidos do município foram estabelecidas metas (curto prazo, médio prazo e longo prazo), programas, projetos e ações com o intuito de melhorar a eficiência e qualidade dos serviços de limpeza urbana e manejo de resíduos sólidos, tomando sempre como balizamento o orçamento municipal disponível. Também foi possível definir os mecanismos e procedimentos necessários para a avaliação sistemática da eficiência e eficácia das ações programadas que permitam aferir se o gerenciamento de resíduos sólidos está sendo</w:t>
      </w:r>
      <w:r>
        <w:rPr>
          <w:spacing w:val="-33"/>
        </w:rPr>
        <w:t xml:space="preserve"> </w:t>
      </w:r>
      <w:r>
        <w:t>executado adequadamente.</w:t>
      </w:r>
    </w:p>
    <w:p w:rsidR="00F24A84" w:rsidRDefault="00D6633E">
      <w:pPr>
        <w:pStyle w:val="Corpodetexto"/>
        <w:spacing w:before="126" w:line="360" w:lineRule="auto"/>
        <w:ind w:left="102" w:right="111" w:firstLine="1132"/>
        <w:jc w:val="both"/>
      </w:pPr>
      <w:r>
        <w:t>Além da elaboração deste diagnóstico, foi realizada uma síntese dos planos e programas prioritários do Executivo Municipal que incluem o componente saneamento</w:t>
      </w:r>
      <w:r>
        <w:rPr>
          <w:spacing w:val="-37"/>
        </w:rPr>
        <w:t xml:space="preserve"> </w:t>
      </w:r>
      <w:r>
        <w:t>básico, tais como o Plano Diretor Participativo, possibilitando assim uma análise mais abrangente do município de</w:t>
      </w:r>
      <w:r>
        <w:rPr>
          <w:spacing w:val="-1"/>
        </w:rPr>
        <w:t xml:space="preserve"> </w:t>
      </w:r>
      <w:r>
        <w:t>Jundiaí.</w:t>
      </w:r>
    </w:p>
    <w:p w:rsidR="00F24A84" w:rsidRDefault="00D6633E">
      <w:pPr>
        <w:pStyle w:val="Corpodetexto"/>
        <w:spacing w:before="125" w:line="360" w:lineRule="auto"/>
        <w:ind w:left="102" w:right="107" w:firstLine="1132"/>
        <w:jc w:val="both"/>
      </w:pPr>
      <w:r>
        <w:t xml:space="preserve">Para assegurar o processo participativo e democrático, preconizados na </w:t>
      </w:r>
      <w:r>
        <w:rPr>
          <w:spacing w:val="-3"/>
        </w:rPr>
        <w:t xml:space="preserve">Lei </w:t>
      </w:r>
      <w:r>
        <w:t>Nº 12305/10,</w:t>
      </w:r>
      <w:r>
        <w:rPr>
          <w:spacing w:val="-13"/>
        </w:rPr>
        <w:t xml:space="preserve"> </w:t>
      </w:r>
      <w:r>
        <w:t>na</w:t>
      </w:r>
      <w:r>
        <w:rPr>
          <w:spacing w:val="-14"/>
        </w:rPr>
        <w:t xml:space="preserve"> </w:t>
      </w:r>
      <w:r>
        <w:t>elaboração</w:t>
      </w:r>
      <w:r>
        <w:rPr>
          <w:spacing w:val="-11"/>
        </w:rPr>
        <w:t xml:space="preserve"> </w:t>
      </w:r>
      <w:r>
        <w:t>do</w:t>
      </w:r>
      <w:r>
        <w:rPr>
          <w:spacing w:val="-13"/>
        </w:rPr>
        <w:t xml:space="preserve"> </w:t>
      </w:r>
      <w:r>
        <w:t>Plano</w:t>
      </w:r>
      <w:r>
        <w:rPr>
          <w:spacing w:val="-14"/>
        </w:rPr>
        <w:t xml:space="preserve"> </w:t>
      </w:r>
      <w:r>
        <w:t>Municipal</w:t>
      </w:r>
      <w:r>
        <w:rPr>
          <w:spacing w:val="-13"/>
        </w:rPr>
        <w:t xml:space="preserve"> </w:t>
      </w:r>
      <w:r>
        <w:t>de</w:t>
      </w:r>
      <w:r>
        <w:rPr>
          <w:spacing w:val="-12"/>
        </w:rPr>
        <w:t xml:space="preserve"> </w:t>
      </w:r>
      <w:r>
        <w:t>Gestão</w:t>
      </w:r>
      <w:r>
        <w:rPr>
          <w:spacing w:val="-11"/>
        </w:rPr>
        <w:t xml:space="preserve"> </w:t>
      </w:r>
      <w:r>
        <w:t>Integrada</w:t>
      </w:r>
      <w:r>
        <w:rPr>
          <w:spacing w:val="-12"/>
        </w:rPr>
        <w:t xml:space="preserve"> </w:t>
      </w:r>
      <w:r>
        <w:t>de</w:t>
      </w:r>
      <w:r>
        <w:rPr>
          <w:spacing w:val="-12"/>
        </w:rPr>
        <w:t xml:space="preserve"> </w:t>
      </w:r>
      <w:r>
        <w:t>Resíduos</w:t>
      </w:r>
      <w:r>
        <w:rPr>
          <w:spacing w:val="-13"/>
        </w:rPr>
        <w:t xml:space="preserve"> </w:t>
      </w:r>
      <w:r>
        <w:t>Sólidos</w:t>
      </w:r>
      <w:r>
        <w:rPr>
          <w:spacing w:val="-13"/>
        </w:rPr>
        <w:t xml:space="preserve"> </w:t>
      </w:r>
      <w:r>
        <w:t>realizou- se audiência e consulta pública, com o intuito de disponibilizar integralmente o teor do plano</w:t>
      </w:r>
      <w:r>
        <w:rPr>
          <w:spacing w:val="-33"/>
        </w:rPr>
        <w:t xml:space="preserve"> </w:t>
      </w:r>
      <w:r>
        <w:t>e de</w:t>
      </w:r>
      <w:r>
        <w:rPr>
          <w:spacing w:val="-15"/>
        </w:rPr>
        <w:t xml:space="preserve"> </w:t>
      </w:r>
      <w:r>
        <w:t>receber</w:t>
      </w:r>
      <w:r>
        <w:rPr>
          <w:spacing w:val="-12"/>
        </w:rPr>
        <w:t xml:space="preserve"> </w:t>
      </w:r>
      <w:r>
        <w:t>sugestões</w:t>
      </w:r>
      <w:r>
        <w:rPr>
          <w:spacing w:val="-12"/>
        </w:rPr>
        <w:t xml:space="preserve"> </w:t>
      </w:r>
      <w:r>
        <w:t>e</w:t>
      </w:r>
      <w:r>
        <w:rPr>
          <w:spacing w:val="-12"/>
        </w:rPr>
        <w:t xml:space="preserve"> </w:t>
      </w:r>
      <w:r>
        <w:t>contribuições</w:t>
      </w:r>
      <w:r>
        <w:rPr>
          <w:spacing w:val="-11"/>
        </w:rPr>
        <w:t xml:space="preserve"> </w:t>
      </w:r>
      <w:r>
        <w:t>garantindo</w:t>
      </w:r>
      <w:r>
        <w:rPr>
          <w:spacing w:val="-11"/>
        </w:rPr>
        <w:t xml:space="preserve"> </w:t>
      </w:r>
      <w:r>
        <w:t>a</w:t>
      </w:r>
      <w:r>
        <w:rPr>
          <w:spacing w:val="-13"/>
        </w:rPr>
        <w:t xml:space="preserve"> </w:t>
      </w:r>
      <w:r>
        <w:t>participação</w:t>
      </w:r>
      <w:r>
        <w:rPr>
          <w:spacing w:val="-12"/>
        </w:rPr>
        <w:t xml:space="preserve"> </w:t>
      </w:r>
      <w:r>
        <w:t>de</w:t>
      </w:r>
      <w:r>
        <w:rPr>
          <w:spacing w:val="-11"/>
        </w:rPr>
        <w:t xml:space="preserve"> </w:t>
      </w:r>
      <w:r>
        <w:t>todos</w:t>
      </w:r>
      <w:r>
        <w:rPr>
          <w:spacing w:val="-11"/>
        </w:rPr>
        <w:t xml:space="preserve"> </w:t>
      </w:r>
      <w:r>
        <w:t>os</w:t>
      </w:r>
      <w:r>
        <w:rPr>
          <w:spacing w:val="-12"/>
        </w:rPr>
        <w:t xml:space="preserve"> </w:t>
      </w:r>
      <w:r>
        <w:t>setores</w:t>
      </w:r>
      <w:r>
        <w:rPr>
          <w:spacing w:val="-5"/>
        </w:rPr>
        <w:t xml:space="preserve"> </w:t>
      </w:r>
      <w:r>
        <w:t>da</w:t>
      </w:r>
      <w:r>
        <w:rPr>
          <w:spacing w:val="-10"/>
        </w:rPr>
        <w:t xml:space="preserve"> </w:t>
      </w:r>
      <w:r>
        <w:t>sociedade.</w:t>
      </w:r>
    </w:p>
    <w:p w:rsidR="00F24A84" w:rsidRDefault="00F24A84">
      <w:pPr>
        <w:spacing w:line="238" w:lineRule="exact"/>
        <w:jc w:val="right"/>
        <w:sectPr w:rsidR="00F24A84">
          <w:pgSz w:w="11910" w:h="16840"/>
          <w:pgMar w:top="158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11"/>
        <w:rPr>
          <w:sz w:val="29"/>
        </w:rPr>
      </w:pPr>
    </w:p>
    <w:p w:rsidR="00F24A84" w:rsidRDefault="00D6633E">
      <w:pPr>
        <w:pStyle w:val="Corpodetexto"/>
        <w:spacing w:before="90" w:line="360" w:lineRule="auto"/>
        <w:ind w:left="102" w:right="107" w:firstLine="1132"/>
        <w:jc w:val="both"/>
      </w:pPr>
      <w:r>
        <w:t>Cabe ressaltar que o município deverá criar um banco de dados com base no conteúdo do presente Plano que possibilitará a geração de indicadores referentes aos serviços de limpeza urbana e manejo dos resíduos sólidos, desde que se mantenha a decisão político- administrativa, a unidade de propósitos e a disposição das instituições envolvidas na produção do Plano Municipal de Gestão Integrada de Resíduos Sólidos. Este banco de dados também auxiliará o município a disponibilizar todas as informações, referentes aos</w:t>
      </w:r>
      <w:r>
        <w:rPr>
          <w:spacing w:val="-49"/>
        </w:rPr>
        <w:t xml:space="preserve"> </w:t>
      </w:r>
      <w:r>
        <w:t>resíduos sólidos sob sua</w:t>
      </w:r>
      <w:r>
        <w:rPr>
          <w:spacing w:val="-10"/>
        </w:rPr>
        <w:t xml:space="preserve"> </w:t>
      </w:r>
      <w:r>
        <w:t>esfera</w:t>
      </w:r>
      <w:r>
        <w:rPr>
          <w:spacing w:val="-11"/>
        </w:rPr>
        <w:t xml:space="preserve"> </w:t>
      </w:r>
      <w:r>
        <w:t>de</w:t>
      </w:r>
      <w:r>
        <w:rPr>
          <w:spacing w:val="-11"/>
        </w:rPr>
        <w:t xml:space="preserve"> </w:t>
      </w:r>
      <w:r>
        <w:t>competência,</w:t>
      </w:r>
      <w:r>
        <w:rPr>
          <w:spacing w:val="-10"/>
        </w:rPr>
        <w:t xml:space="preserve"> </w:t>
      </w:r>
      <w:r>
        <w:t>ao</w:t>
      </w:r>
      <w:r>
        <w:rPr>
          <w:spacing w:val="-10"/>
        </w:rPr>
        <w:t xml:space="preserve"> </w:t>
      </w:r>
      <w:r>
        <w:t>órgão</w:t>
      </w:r>
      <w:r>
        <w:rPr>
          <w:spacing w:val="-10"/>
        </w:rPr>
        <w:t xml:space="preserve"> </w:t>
      </w:r>
      <w:r>
        <w:t>federal</w:t>
      </w:r>
      <w:r>
        <w:rPr>
          <w:spacing w:val="-9"/>
        </w:rPr>
        <w:t xml:space="preserve"> </w:t>
      </w:r>
      <w:r>
        <w:t>responsável</w:t>
      </w:r>
      <w:r>
        <w:rPr>
          <w:spacing w:val="-9"/>
        </w:rPr>
        <w:t xml:space="preserve"> </w:t>
      </w:r>
      <w:r>
        <w:t>pela</w:t>
      </w:r>
      <w:r>
        <w:rPr>
          <w:spacing w:val="-10"/>
        </w:rPr>
        <w:t xml:space="preserve"> </w:t>
      </w:r>
      <w:r>
        <w:t>coordenação</w:t>
      </w:r>
      <w:r>
        <w:rPr>
          <w:spacing w:val="-10"/>
        </w:rPr>
        <w:t xml:space="preserve"> </w:t>
      </w:r>
      <w:r>
        <w:t>do</w:t>
      </w:r>
      <w:r>
        <w:rPr>
          <w:spacing w:val="-10"/>
        </w:rPr>
        <w:t xml:space="preserve"> </w:t>
      </w:r>
      <w:r>
        <w:t>Sistema</w:t>
      </w:r>
      <w:r>
        <w:rPr>
          <w:spacing w:val="-10"/>
        </w:rPr>
        <w:t xml:space="preserve"> </w:t>
      </w:r>
      <w:r>
        <w:t>Nacional de Informações sobre a Gestão de Resíduos Sólidos (SINIR), conforme estabelece a Política Nacional de Resíduos</w:t>
      </w:r>
      <w:r>
        <w:rPr>
          <w:spacing w:val="-13"/>
        </w:rPr>
        <w:t xml:space="preserve"> </w:t>
      </w:r>
      <w:r>
        <w:t>Sólidos.</w:t>
      </w:r>
    </w:p>
    <w:p w:rsidR="00F24A84" w:rsidRDefault="00D6633E">
      <w:pPr>
        <w:pStyle w:val="Corpodetexto"/>
        <w:spacing w:before="69" w:line="360" w:lineRule="auto"/>
        <w:ind w:left="102" w:right="110" w:firstLine="1132"/>
        <w:jc w:val="both"/>
      </w:pPr>
      <w:r>
        <w:t>É fundamental compreender, ainda, que este Plano Municipal de Gestão Integrada de Resíduos Sólidos não se encerra com a produção e publicação deste trabalho. O Plano ora exposto é, na verdade, um processo absolutamente dinâmico de planejamento das ações e serviços de saneamento básico de Jundiaí. Para tanto, é indispensável um acompanhamento técnico permanente dessas ações e serviços propostos, de forma que seja possível aprimorar a sua</w:t>
      </w:r>
      <w:r>
        <w:rPr>
          <w:spacing w:val="-9"/>
        </w:rPr>
        <w:t xml:space="preserve"> </w:t>
      </w:r>
      <w:r>
        <w:t>gestão,</w:t>
      </w:r>
      <w:r>
        <w:rPr>
          <w:spacing w:val="-9"/>
        </w:rPr>
        <w:t xml:space="preserve"> </w:t>
      </w:r>
      <w:r>
        <w:t>através</w:t>
      </w:r>
      <w:r>
        <w:rPr>
          <w:spacing w:val="-8"/>
        </w:rPr>
        <w:t xml:space="preserve"> </w:t>
      </w:r>
      <w:r>
        <w:t>da</w:t>
      </w:r>
      <w:r>
        <w:rPr>
          <w:spacing w:val="-10"/>
        </w:rPr>
        <w:t xml:space="preserve"> </w:t>
      </w:r>
      <w:r>
        <w:t>produção</w:t>
      </w:r>
      <w:r>
        <w:rPr>
          <w:spacing w:val="-9"/>
        </w:rPr>
        <w:t xml:space="preserve"> </w:t>
      </w:r>
      <w:r>
        <w:t>e</w:t>
      </w:r>
      <w:r>
        <w:rPr>
          <w:spacing w:val="-10"/>
        </w:rPr>
        <w:t xml:space="preserve"> </w:t>
      </w:r>
      <w:r>
        <w:t>divulgação</w:t>
      </w:r>
      <w:r>
        <w:rPr>
          <w:spacing w:val="-9"/>
        </w:rPr>
        <w:t xml:space="preserve"> </w:t>
      </w:r>
      <w:r>
        <w:t>de</w:t>
      </w:r>
      <w:r>
        <w:rPr>
          <w:spacing w:val="-10"/>
        </w:rPr>
        <w:t xml:space="preserve"> </w:t>
      </w:r>
      <w:r>
        <w:t>dados</w:t>
      </w:r>
      <w:r>
        <w:rPr>
          <w:spacing w:val="-8"/>
        </w:rPr>
        <w:t xml:space="preserve"> </w:t>
      </w:r>
      <w:r>
        <w:t>atualizados</w:t>
      </w:r>
      <w:r>
        <w:rPr>
          <w:spacing w:val="-8"/>
        </w:rPr>
        <w:t xml:space="preserve"> </w:t>
      </w:r>
      <w:r>
        <w:t>e</w:t>
      </w:r>
      <w:r>
        <w:rPr>
          <w:spacing w:val="-10"/>
        </w:rPr>
        <w:t xml:space="preserve"> </w:t>
      </w:r>
      <w:r>
        <w:t>confiáveis,</w:t>
      </w:r>
      <w:r>
        <w:rPr>
          <w:spacing w:val="-8"/>
        </w:rPr>
        <w:t xml:space="preserve"> </w:t>
      </w:r>
      <w:r>
        <w:t>da</w:t>
      </w:r>
      <w:r>
        <w:rPr>
          <w:spacing w:val="-10"/>
        </w:rPr>
        <w:t xml:space="preserve"> </w:t>
      </w:r>
      <w:r>
        <w:t>consequente geração de indicadores e de índices setoriais, da valorização e garantia do controle e da participação de todos os setores da</w:t>
      </w:r>
      <w:r>
        <w:rPr>
          <w:spacing w:val="-9"/>
        </w:rPr>
        <w:t xml:space="preserve"> </w:t>
      </w:r>
      <w:r>
        <w:t>sociedade.</w:t>
      </w:r>
    </w:p>
    <w:p w:rsidR="00F24A84" w:rsidRDefault="00D6633E">
      <w:pPr>
        <w:pStyle w:val="Corpodetexto"/>
        <w:spacing w:before="125" w:line="360" w:lineRule="auto"/>
        <w:ind w:left="102" w:right="109" w:firstLine="1132"/>
        <w:jc w:val="both"/>
      </w:pPr>
      <w:r>
        <w:t>A divulgação de informações deverá ser realizada nos diversos segmentos da sociedade, sendo necessário utilizar diferentes formas de linguagem e de abordagem condizentes a cada público alvo. A divulgação poderá ser executada através da abordagem direta (individual porta a porta), da abordagem em grupos (seminários, palestras e cursos) e de campanhas de massa (utilização dos meios de comunicação como televisão, rádio, jornais, internet).</w:t>
      </w:r>
    </w:p>
    <w:p w:rsidR="00F24A84" w:rsidRDefault="00D6633E">
      <w:pPr>
        <w:pStyle w:val="Corpodetexto"/>
        <w:spacing w:before="121" w:line="352" w:lineRule="auto"/>
        <w:ind w:left="102" w:right="112" w:firstLine="1132"/>
        <w:jc w:val="both"/>
      </w:pPr>
      <w:r>
        <w:t>Destaca-se, mais uma vez, que o presente documento está devidamente inserido</w:t>
      </w:r>
      <w:r>
        <w:rPr>
          <w:spacing w:val="-37"/>
        </w:rPr>
        <w:t xml:space="preserve"> </w:t>
      </w:r>
      <w:r>
        <w:t xml:space="preserve">no contexto da Política Nacional de Resíduos Sólidos, </w:t>
      </w:r>
      <w:r>
        <w:rPr>
          <w:spacing w:val="-3"/>
        </w:rPr>
        <w:t xml:space="preserve">Lei </w:t>
      </w:r>
      <w:r>
        <w:t>Federal Nº 12.305 de 02 de agosto de 2010, conforme dispõe o Artigo 5</w:t>
      </w:r>
      <w:r>
        <w:rPr>
          <w:i/>
          <w:position w:val="9"/>
          <w:u w:val="single"/>
        </w:rPr>
        <w:t xml:space="preserve">o </w:t>
      </w:r>
      <w:r>
        <w:t>da referida Lei.</w:t>
      </w:r>
    </w:p>
    <w:p w:rsidR="00F24A84" w:rsidRDefault="00D6633E">
      <w:pPr>
        <w:ind w:left="2370" w:right="107"/>
        <w:jc w:val="both"/>
        <w:rPr>
          <w:i/>
          <w:sz w:val="20"/>
        </w:rPr>
      </w:pPr>
      <w:r>
        <w:rPr>
          <w:i/>
          <w:sz w:val="20"/>
        </w:rPr>
        <w:t>“Art.</w:t>
      </w:r>
      <w:r>
        <w:rPr>
          <w:i/>
          <w:spacing w:val="-19"/>
          <w:sz w:val="20"/>
        </w:rPr>
        <w:t xml:space="preserve"> </w:t>
      </w:r>
      <w:r>
        <w:rPr>
          <w:i/>
          <w:sz w:val="20"/>
        </w:rPr>
        <w:t>5</w:t>
      </w:r>
      <w:r>
        <w:rPr>
          <w:i/>
          <w:position w:val="9"/>
          <w:sz w:val="20"/>
          <w:u w:val="single"/>
        </w:rPr>
        <w:t xml:space="preserve">o </w:t>
      </w:r>
      <w:r>
        <w:rPr>
          <w:i/>
          <w:sz w:val="20"/>
        </w:rPr>
        <w:t>-</w:t>
      </w:r>
      <w:r>
        <w:rPr>
          <w:i/>
          <w:spacing w:val="-20"/>
          <w:sz w:val="20"/>
        </w:rPr>
        <w:t xml:space="preserve"> </w:t>
      </w:r>
      <w:r>
        <w:rPr>
          <w:i/>
          <w:sz w:val="20"/>
        </w:rPr>
        <w:t>A</w:t>
      </w:r>
      <w:r>
        <w:rPr>
          <w:i/>
          <w:spacing w:val="-21"/>
          <w:sz w:val="20"/>
        </w:rPr>
        <w:t xml:space="preserve"> </w:t>
      </w:r>
      <w:r>
        <w:rPr>
          <w:i/>
          <w:sz w:val="20"/>
        </w:rPr>
        <w:t>Política</w:t>
      </w:r>
      <w:r>
        <w:rPr>
          <w:i/>
          <w:spacing w:val="-19"/>
          <w:sz w:val="20"/>
        </w:rPr>
        <w:t xml:space="preserve"> </w:t>
      </w:r>
      <w:r>
        <w:rPr>
          <w:i/>
          <w:sz w:val="20"/>
        </w:rPr>
        <w:t>Nacional</w:t>
      </w:r>
      <w:r>
        <w:rPr>
          <w:i/>
          <w:spacing w:val="-18"/>
          <w:sz w:val="20"/>
        </w:rPr>
        <w:t xml:space="preserve"> </w:t>
      </w:r>
      <w:r>
        <w:rPr>
          <w:i/>
          <w:sz w:val="20"/>
        </w:rPr>
        <w:t>de</w:t>
      </w:r>
      <w:r>
        <w:rPr>
          <w:i/>
          <w:spacing w:val="-21"/>
          <w:sz w:val="20"/>
        </w:rPr>
        <w:t xml:space="preserve"> </w:t>
      </w:r>
      <w:r>
        <w:rPr>
          <w:i/>
          <w:sz w:val="20"/>
        </w:rPr>
        <w:t>Resíduos</w:t>
      </w:r>
      <w:r>
        <w:rPr>
          <w:i/>
          <w:spacing w:val="-19"/>
          <w:sz w:val="20"/>
        </w:rPr>
        <w:t xml:space="preserve"> </w:t>
      </w:r>
      <w:r>
        <w:rPr>
          <w:i/>
          <w:sz w:val="20"/>
        </w:rPr>
        <w:t>Sólidos</w:t>
      </w:r>
      <w:r>
        <w:rPr>
          <w:i/>
          <w:spacing w:val="-21"/>
          <w:sz w:val="20"/>
        </w:rPr>
        <w:t xml:space="preserve"> </w:t>
      </w:r>
      <w:r>
        <w:rPr>
          <w:i/>
          <w:sz w:val="20"/>
        </w:rPr>
        <w:t>integra</w:t>
      </w:r>
      <w:r>
        <w:rPr>
          <w:i/>
          <w:spacing w:val="-20"/>
          <w:sz w:val="20"/>
        </w:rPr>
        <w:t xml:space="preserve"> </w:t>
      </w:r>
      <w:r>
        <w:rPr>
          <w:i/>
          <w:sz w:val="20"/>
        </w:rPr>
        <w:t>a</w:t>
      </w:r>
      <w:r>
        <w:rPr>
          <w:i/>
          <w:spacing w:val="-20"/>
          <w:sz w:val="20"/>
        </w:rPr>
        <w:t xml:space="preserve"> </w:t>
      </w:r>
      <w:r>
        <w:rPr>
          <w:i/>
          <w:sz w:val="20"/>
        </w:rPr>
        <w:t>Política</w:t>
      </w:r>
      <w:r>
        <w:rPr>
          <w:i/>
          <w:spacing w:val="-18"/>
          <w:sz w:val="20"/>
        </w:rPr>
        <w:t xml:space="preserve"> </w:t>
      </w:r>
      <w:r>
        <w:rPr>
          <w:i/>
          <w:sz w:val="20"/>
        </w:rPr>
        <w:t>Nacional</w:t>
      </w:r>
      <w:r>
        <w:rPr>
          <w:i/>
          <w:spacing w:val="-18"/>
          <w:sz w:val="20"/>
        </w:rPr>
        <w:t xml:space="preserve"> </w:t>
      </w:r>
      <w:r>
        <w:rPr>
          <w:i/>
          <w:sz w:val="20"/>
        </w:rPr>
        <w:t>do</w:t>
      </w:r>
      <w:r>
        <w:rPr>
          <w:i/>
          <w:spacing w:val="-18"/>
          <w:sz w:val="20"/>
        </w:rPr>
        <w:t xml:space="preserve"> </w:t>
      </w:r>
      <w:r>
        <w:rPr>
          <w:i/>
          <w:sz w:val="20"/>
        </w:rPr>
        <w:t>Meio Ambiente e articula-se com a Política Nacional de Educação Ambiental, regulada pela Lei no 9.795, de 27 de abril de 1999, com a Política Federal de Saneamento Básico,</w:t>
      </w:r>
      <w:r>
        <w:rPr>
          <w:i/>
          <w:spacing w:val="-5"/>
          <w:sz w:val="20"/>
        </w:rPr>
        <w:t xml:space="preserve"> </w:t>
      </w:r>
      <w:r>
        <w:rPr>
          <w:i/>
          <w:sz w:val="20"/>
        </w:rPr>
        <w:t>regulada</w:t>
      </w:r>
      <w:r>
        <w:rPr>
          <w:i/>
          <w:spacing w:val="-4"/>
          <w:sz w:val="20"/>
        </w:rPr>
        <w:t xml:space="preserve"> </w:t>
      </w:r>
      <w:r>
        <w:rPr>
          <w:i/>
          <w:sz w:val="20"/>
        </w:rPr>
        <w:t>pela</w:t>
      </w:r>
      <w:r>
        <w:rPr>
          <w:i/>
          <w:spacing w:val="-6"/>
          <w:sz w:val="20"/>
        </w:rPr>
        <w:t xml:space="preserve"> </w:t>
      </w:r>
      <w:r>
        <w:rPr>
          <w:i/>
          <w:sz w:val="20"/>
        </w:rPr>
        <w:t>Lei</w:t>
      </w:r>
      <w:r>
        <w:rPr>
          <w:i/>
          <w:spacing w:val="-6"/>
          <w:sz w:val="20"/>
        </w:rPr>
        <w:t xml:space="preserve"> </w:t>
      </w:r>
      <w:r>
        <w:rPr>
          <w:i/>
          <w:sz w:val="20"/>
        </w:rPr>
        <w:t>nº</w:t>
      </w:r>
      <w:r>
        <w:rPr>
          <w:i/>
          <w:spacing w:val="-5"/>
          <w:sz w:val="20"/>
        </w:rPr>
        <w:t xml:space="preserve"> </w:t>
      </w:r>
      <w:r>
        <w:rPr>
          <w:i/>
          <w:sz w:val="20"/>
        </w:rPr>
        <w:t>11.445,</w:t>
      </w:r>
      <w:r>
        <w:rPr>
          <w:i/>
          <w:spacing w:val="-5"/>
          <w:sz w:val="20"/>
        </w:rPr>
        <w:t xml:space="preserve"> </w:t>
      </w:r>
      <w:r>
        <w:rPr>
          <w:i/>
          <w:sz w:val="20"/>
        </w:rPr>
        <w:t>de</w:t>
      </w:r>
      <w:r>
        <w:rPr>
          <w:i/>
          <w:spacing w:val="-7"/>
          <w:sz w:val="20"/>
        </w:rPr>
        <w:t xml:space="preserve"> </w:t>
      </w:r>
      <w:r>
        <w:rPr>
          <w:i/>
          <w:sz w:val="20"/>
        </w:rPr>
        <w:t>2007,</w:t>
      </w:r>
      <w:r>
        <w:rPr>
          <w:i/>
          <w:spacing w:val="-5"/>
          <w:sz w:val="20"/>
        </w:rPr>
        <w:t xml:space="preserve"> </w:t>
      </w:r>
      <w:r>
        <w:rPr>
          <w:i/>
          <w:sz w:val="20"/>
        </w:rPr>
        <w:t>e</w:t>
      </w:r>
      <w:r>
        <w:rPr>
          <w:i/>
          <w:spacing w:val="-5"/>
          <w:sz w:val="20"/>
        </w:rPr>
        <w:t xml:space="preserve"> </w:t>
      </w:r>
      <w:r>
        <w:rPr>
          <w:i/>
          <w:sz w:val="20"/>
        </w:rPr>
        <w:t>com</w:t>
      </w:r>
      <w:r>
        <w:rPr>
          <w:i/>
          <w:spacing w:val="-5"/>
          <w:sz w:val="20"/>
        </w:rPr>
        <w:t xml:space="preserve"> </w:t>
      </w:r>
      <w:r>
        <w:rPr>
          <w:i/>
          <w:sz w:val="20"/>
        </w:rPr>
        <w:t>a</w:t>
      </w:r>
      <w:r>
        <w:rPr>
          <w:i/>
          <w:spacing w:val="-4"/>
          <w:sz w:val="20"/>
        </w:rPr>
        <w:t xml:space="preserve"> </w:t>
      </w:r>
      <w:r>
        <w:rPr>
          <w:i/>
          <w:sz w:val="20"/>
        </w:rPr>
        <w:t>Lei</w:t>
      </w:r>
      <w:r>
        <w:rPr>
          <w:i/>
          <w:spacing w:val="-6"/>
          <w:sz w:val="20"/>
        </w:rPr>
        <w:t xml:space="preserve"> </w:t>
      </w:r>
      <w:r>
        <w:rPr>
          <w:i/>
          <w:sz w:val="20"/>
        </w:rPr>
        <w:t>no</w:t>
      </w:r>
      <w:r>
        <w:rPr>
          <w:i/>
          <w:spacing w:val="-7"/>
          <w:sz w:val="20"/>
        </w:rPr>
        <w:t xml:space="preserve"> </w:t>
      </w:r>
      <w:r>
        <w:rPr>
          <w:i/>
          <w:sz w:val="20"/>
        </w:rPr>
        <w:t>11.107,</w:t>
      </w:r>
      <w:r>
        <w:rPr>
          <w:i/>
          <w:spacing w:val="-7"/>
          <w:sz w:val="20"/>
        </w:rPr>
        <w:t xml:space="preserve"> </w:t>
      </w:r>
      <w:r>
        <w:rPr>
          <w:i/>
          <w:sz w:val="20"/>
        </w:rPr>
        <w:t>de</w:t>
      </w:r>
      <w:r>
        <w:rPr>
          <w:i/>
          <w:spacing w:val="-5"/>
          <w:sz w:val="20"/>
        </w:rPr>
        <w:t xml:space="preserve"> </w:t>
      </w:r>
      <w:r>
        <w:rPr>
          <w:i/>
          <w:sz w:val="20"/>
        </w:rPr>
        <w:t>6</w:t>
      </w:r>
      <w:r>
        <w:rPr>
          <w:i/>
          <w:spacing w:val="-7"/>
          <w:sz w:val="20"/>
        </w:rPr>
        <w:t xml:space="preserve"> </w:t>
      </w:r>
      <w:r>
        <w:rPr>
          <w:i/>
          <w:sz w:val="20"/>
        </w:rPr>
        <w:t>de</w:t>
      </w:r>
      <w:r>
        <w:rPr>
          <w:i/>
          <w:spacing w:val="-5"/>
          <w:sz w:val="20"/>
        </w:rPr>
        <w:t xml:space="preserve"> </w:t>
      </w:r>
      <w:r>
        <w:rPr>
          <w:i/>
          <w:sz w:val="20"/>
        </w:rPr>
        <w:t>abril</w:t>
      </w:r>
      <w:r>
        <w:rPr>
          <w:i/>
          <w:spacing w:val="-6"/>
          <w:sz w:val="20"/>
        </w:rPr>
        <w:t xml:space="preserve"> </w:t>
      </w:r>
      <w:r>
        <w:rPr>
          <w:i/>
          <w:sz w:val="20"/>
        </w:rPr>
        <w:t>de 2005.</w:t>
      </w:r>
      <w:r>
        <w:rPr>
          <w:i/>
          <w:spacing w:val="-4"/>
          <w:sz w:val="20"/>
        </w:rPr>
        <w:t xml:space="preserve"> </w:t>
      </w:r>
      <w:r>
        <w:rPr>
          <w:i/>
          <w:sz w:val="20"/>
        </w:rPr>
        <w:t>”</w:t>
      </w:r>
    </w:p>
    <w:p w:rsidR="00F24A84" w:rsidRDefault="00F24A84">
      <w:pPr>
        <w:pStyle w:val="Corpodetexto"/>
        <w:rPr>
          <w:i/>
          <w:sz w:val="20"/>
        </w:rPr>
      </w:pPr>
    </w:p>
    <w:p w:rsidR="00F24A84" w:rsidRDefault="00F24A84">
      <w:pPr>
        <w:pStyle w:val="Corpodetexto"/>
        <w:spacing w:before="2"/>
        <w:rPr>
          <w:i/>
          <w:sz w:val="29"/>
        </w:rPr>
      </w:pPr>
    </w:p>
    <w:p w:rsidR="00F24A84" w:rsidRDefault="00F24A84">
      <w:pPr>
        <w:jc w:val="right"/>
        <w:sectPr w:rsidR="00F24A84">
          <w:pgSz w:w="11910" w:h="16840"/>
          <w:pgMar w:top="158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1"/>
        <w:rPr>
          <w:sz w:val="29"/>
        </w:rPr>
      </w:pPr>
    </w:p>
    <w:p w:rsidR="00F24A84" w:rsidRDefault="00D6633E">
      <w:pPr>
        <w:pStyle w:val="Ttulo2"/>
        <w:numPr>
          <w:ilvl w:val="0"/>
          <w:numId w:val="60"/>
        </w:numPr>
        <w:tabs>
          <w:tab w:val="left" w:pos="383"/>
        </w:tabs>
        <w:jc w:val="left"/>
      </w:pPr>
      <w:bookmarkStart w:id="0" w:name="_TOC_250047"/>
      <w:r>
        <w:t>OBJETO DO</w:t>
      </w:r>
      <w:r>
        <w:rPr>
          <w:spacing w:val="-6"/>
        </w:rPr>
        <w:t xml:space="preserve"> </w:t>
      </w:r>
      <w:bookmarkEnd w:id="0"/>
      <w:r>
        <w:t>ESTUDO</w:t>
      </w:r>
    </w:p>
    <w:p w:rsidR="00F24A84" w:rsidRDefault="00F24A84">
      <w:pPr>
        <w:pStyle w:val="Corpodetexto"/>
        <w:spacing w:before="10"/>
        <w:rPr>
          <w:b/>
          <w:i/>
          <w:sz w:val="21"/>
        </w:rPr>
      </w:pPr>
    </w:p>
    <w:p w:rsidR="00F24A84" w:rsidRDefault="00D6633E">
      <w:pPr>
        <w:pStyle w:val="Corpodetexto"/>
        <w:spacing w:before="1" w:line="360" w:lineRule="auto"/>
        <w:ind w:left="142" w:right="115" w:firstLine="1132"/>
        <w:jc w:val="both"/>
      </w:pPr>
      <w:r>
        <w:t>Este</w:t>
      </w:r>
      <w:r>
        <w:rPr>
          <w:spacing w:val="-7"/>
        </w:rPr>
        <w:t xml:space="preserve"> </w:t>
      </w:r>
      <w:r>
        <w:t>estudo</w:t>
      </w:r>
      <w:r>
        <w:rPr>
          <w:spacing w:val="-6"/>
        </w:rPr>
        <w:t xml:space="preserve"> </w:t>
      </w:r>
      <w:r>
        <w:t>refere-se</w:t>
      </w:r>
      <w:r>
        <w:rPr>
          <w:spacing w:val="-5"/>
        </w:rPr>
        <w:t xml:space="preserve"> </w:t>
      </w:r>
      <w:r>
        <w:t>ao</w:t>
      </w:r>
      <w:r>
        <w:rPr>
          <w:spacing w:val="-4"/>
        </w:rPr>
        <w:t xml:space="preserve"> </w:t>
      </w:r>
      <w:r>
        <w:t>Plano</w:t>
      </w:r>
      <w:r>
        <w:rPr>
          <w:spacing w:val="-7"/>
        </w:rPr>
        <w:t xml:space="preserve"> </w:t>
      </w:r>
      <w:r>
        <w:t>Municipal</w:t>
      </w:r>
      <w:r>
        <w:rPr>
          <w:spacing w:val="-6"/>
        </w:rPr>
        <w:t xml:space="preserve"> </w:t>
      </w:r>
      <w:r>
        <w:t>de</w:t>
      </w:r>
      <w:r>
        <w:rPr>
          <w:spacing w:val="-7"/>
        </w:rPr>
        <w:t xml:space="preserve"> </w:t>
      </w:r>
      <w:r>
        <w:t>Gestão</w:t>
      </w:r>
      <w:r>
        <w:rPr>
          <w:spacing w:val="-4"/>
        </w:rPr>
        <w:t xml:space="preserve"> </w:t>
      </w:r>
      <w:r>
        <w:t>Integrada</w:t>
      </w:r>
      <w:r>
        <w:rPr>
          <w:spacing w:val="-7"/>
        </w:rPr>
        <w:t xml:space="preserve"> </w:t>
      </w:r>
      <w:r>
        <w:t>de</w:t>
      </w:r>
      <w:r>
        <w:rPr>
          <w:spacing w:val="-7"/>
        </w:rPr>
        <w:t xml:space="preserve"> </w:t>
      </w:r>
      <w:r>
        <w:t>Resíduos</w:t>
      </w:r>
      <w:r>
        <w:rPr>
          <w:spacing w:val="-4"/>
        </w:rPr>
        <w:t xml:space="preserve"> </w:t>
      </w:r>
      <w:r>
        <w:t>Sólidos, conforme</w:t>
      </w:r>
      <w:r>
        <w:rPr>
          <w:spacing w:val="-13"/>
        </w:rPr>
        <w:t xml:space="preserve"> </w:t>
      </w:r>
      <w:r>
        <w:t>as</w:t>
      </w:r>
      <w:r>
        <w:rPr>
          <w:spacing w:val="-14"/>
        </w:rPr>
        <w:t xml:space="preserve"> </w:t>
      </w:r>
      <w:r>
        <w:t>diretrizes</w:t>
      </w:r>
      <w:r>
        <w:rPr>
          <w:spacing w:val="-13"/>
        </w:rPr>
        <w:t xml:space="preserve"> </w:t>
      </w:r>
      <w:r>
        <w:t>indicadas</w:t>
      </w:r>
      <w:r>
        <w:rPr>
          <w:spacing w:val="-14"/>
        </w:rPr>
        <w:t xml:space="preserve"> </w:t>
      </w:r>
      <w:r>
        <w:t>na</w:t>
      </w:r>
      <w:r>
        <w:rPr>
          <w:spacing w:val="-11"/>
        </w:rPr>
        <w:t xml:space="preserve"> </w:t>
      </w:r>
      <w:r>
        <w:t>Lei</w:t>
      </w:r>
      <w:r>
        <w:rPr>
          <w:spacing w:val="-12"/>
        </w:rPr>
        <w:t xml:space="preserve"> </w:t>
      </w:r>
      <w:r>
        <w:t>Federal</w:t>
      </w:r>
      <w:r>
        <w:rPr>
          <w:spacing w:val="-14"/>
        </w:rPr>
        <w:t xml:space="preserve"> </w:t>
      </w:r>
      <w:r>
        <w:t>11.445/2007</w:t>
      </w:r>
      <w:r>
        <w:rPr>
          <w:spacing w:val="-14"/>
        </w:rPr>
        <w:t xml:space="preserve"> </w:t>
      </w:r>
      <w:r>
        <w:t>e</w:t>
      </w:r>
      <w:r>
        <w:rPr>
          <w:spacing w:val="-15"/>
        </w:rPr>
        <w:t xml:space="preserve"> </w:t>
      </w:r>
      <w:r>
        <w:t>na</w:t>
      </w:r>
      <w:r>
        <w:rPr>
          <w:spacing w:val="-13"/>
        </w:rPr>
        <w:t xml:space="preserve"> </w:t>
      </w:r>
      <w:r>
        <w:t>Lei</w:t>
      </w:r>
      <w:r>
        <w:rPr>
          <w:spacing w:val="-12"/>
        </w:rPr>
        <w:t xml:space="preserve"> </w:t>
      </w:r>
      <w:r>
        <w:t>Federal</w:t>
      </w:r>
      <w:r>
        <w:rPr>
          <w:spacing w:val="-14"/>
        </w:rPr>
        <w:t xml:space="preserve"> </w:t>
      </w:r>
      <w:r>
        <w:t>12.305/2010,</w:t>
      </w:r>
      <w:r>
        <w:rPr>
          <w:spacing w:val="-14"/>
        </w:rPr>
        <w:t xml:space="preserve"> </w:t>
      </w:r>
      <w:r>
        <w:t>com o objetivo de diagnosticar a situação atual e elaborar prognósticos eficazes para a gestão sustentável dos resíduos sólidos para o município de</w:t>
      </w:r>
      <w:r>
        <w:rPr>
          <w:spacing w:val="-4"/>
        </w:rPr>
        <w:t xml:space="preserve"> </w:t>
      </w:r>
      <w:r>
        <w:t>Jundiaí.</w:t>
      </w:r>
    </w:p>
    <w:p w:rsidR="00F24A84" w:rsidRDefault="00D6633E">
      <w:pPr>
        <w:pStyle w:val="Corpodetexto"/>
        <w:spacing w:before="69" w:line="360" w:lineRule="auto"/>
        <w:ind w:left="142" w:right="118" w:firstLine="1132"/>
        <w:jc w:val="both"/>
      </w:pPr>
      <w:r>
        <w:t>Diante da atual situação dos resíduos que circunda os municípios brasileiros, é de grande</w:t>
      </w:r>
      <w:r>
        <w:rPr>
          <w:spacing w:val="-8"/>
        </w:rPr>
        <w:t xml:space="preserve"> </w:t>
      </w:r>
      <w:r>
        <w:t>valia</w:t>
      </w:r>
      <w:r>
        <w:rPr>
          <w:spacing w:val="-8"/>
        </w:rPr>
        <w:t xml:space="preserve"> </w:t>
      </w:r>
      <w:r>
        <w:t>salientar</w:t>
      </w:r>
      <w:r>
        <w:rPr>
          <w:spacing w:val="-8"/>
        </w:rPr>
        <w:t xml:space="preserve"> </w:t>
      </w:r>
      <w:r>
        <w:t>a</w:t>
      </w:r>
      <w:r>
        <w:rPr>
          <w:spacing w:val="-8"/>
        </w:rPr>
        <w:t xml:space="preserve"> </w:t>
      </w:r>
      <w:r>
        <w:t>importância</w:t>
      </w:r>
      <w:r>
        <w:rPr>
          <w:spacing w:val="-8"/>
        </w:rPr>
        <w:t xml:space="preserve"> </w:t>
      </w:r>
      <w:r>
        <w:t>da</w:t>
      </w:r>
      <w:r>
        <w:rPr>
          <w:spacing w:val="-6"/>
        </w:rPr>
        <w:t xml:space="preserve"> </w:t>
      </w:r>
      <w:r>
        <w:t>coleta</w:t>
      </w:r>
      <w:r>
        <w:rPr>
          <w:spacing w:val="-8"/>
        </w:rPr>
        <w:t xml:space="preserve"> </w:t>
      </w:r>
      <w:r>
        <w:t>regular</w:t>
      </w:r>
      <w:r>
        <w:rPr>
          <w:spacing w:val="-8"/>
        </w:rPr>
        <w:t xml:space="preserve"> </w:t>
      </w:r>
      <w:r>
        <w:t>de</w:t>
      </w:r>
      <w:r>
        <w:rPr>
          <w:spacing w:val="-8"/>
        </w:rPr>
        <w:t xml:space="preserve"> </w:t>
      </w:r>
      <w:r>
        <w:t>resíduos</w:t>
      </w:r>
      <w:r>
        <w:rPr>
          <w:spacing w:val="-5"/>
        </w:rPr>
        <w:t xml:space="preserve"> </w:t>
      </w:r>
      <w:r>
        <w:t>gerados</w:t>
      </w:r>
      <w:r>
        <w:rPr>
          <w:spacing w:val="-5"/>
        </w:rPr>
        <w:t xml:space="preserve"> </w:t>
      </w:r>
      <w:r>
        <w:t>pela</w:t>
      </w:r>
      <w:r>
        <w:rPr>
          <w:spacing w:val="-8"/>
        </w:rPr>
        <w:t xml:space="preserve"> </w:t>
      </w:r>
      <w:r>
        <w:t>população</w:t>
      </w:r>
      <w:r>
        <w:rPr>
          <w:spacing w:val="-5"/>
        </w:rPr>
        <w:t xml:space="preserve"> </w:t>
      </w:r>
      <w:r>
        <w:t>como forma resguardar a saúde pública e a mitigação dos impactos gerados ao meio ambiente pelos passivos inerentes aos mesmos.</w:t>
      </w:r>
    </w:p>
    <w:p w:rsidR="00F24A84" w:rsidRDefault="00D6633E">
      <w:pPr>
        <w:pStyle w:val="Corpodetexto"/>
        <w:spacing w:before="126" w:line="360" w:lineRule="auto"/>
        <w:ind w:left="142" w:right="118" w:firstLine="1132"/>
        <w:jc w:val="both"/>
      </w:pPr>
      <w:r>
        <w:t>Como forma de zelar para um ambiente sadio, é importante que os resíduos sejam segregados,</w:t>
      </w:r>
      <w:r>
        <w:rPr>
          <w:spacing w:val="-7"/>
        </w:rPr>
        <w:t xml:space="preserve"> </w:t>
      </w:r>
      <w:r>
        <w:t>descartados</w:t>
      </w:r>
      <w:r>
        <w:rPr>
          <w:spacing w:val="-7"/>
        </w:rPr>
        <w:t xml:space="preserve"> </w:t>
      </w:r>
      <w:r>
        <w:t>e</w:t>
      </w:r>
      <w:r>
        <w:rPr>
          <w:spacing w:val="-8"/>
        </w:rPr>
        <w:t xml:space="preserve"> </w:t>
      </w:r>
      <w:r>
        <w:t>coletados</w:t>
      </w:r>
      <w:r>
        <w:rPr>
          <w:spacing w:val="-7"/>
        </w:rPr>
        <w:t xml:space="preserve"> </w:t>
      </w:r>
      <w:r>
        <w:t>de</w:t>
      </w:r>
      <w:r>
        <w:rPr>
          <w:spacing w:val="-8"/>
        </w:rPr>
        <w:t xml:space="preserve"> </w:t>
      </w:r>
      <w:r>
        <w:t>forma</w:t>
      </w:r>
      <w:r>
        <w:rPr>
          <w:spacing w:val="-5"/>
        </w:rPr>
        <w:t xml:space="preserve"> </w:t>
      </w:r>
      <w:r>
        <w:t>adequada</w:t>
      </w:r>
      <w:r>
        <w:rPr>
          <w:spacing w:val="-8"/>
        </w:rPr>
        <w:t xml:space="preserve"> </w:t>
      </w:r>
      <w:r>
        <w:t>afim</w:t>
      </w:r>
      <w:r>
        <w:rPr>
          <w:spacing w:val="-7"/>
        </w:rPr>
        <w:t xml:space="preserve"> </w:t>
      </w:r>
      <w:r>
        <w:t>de</w:t>
      </w:r>
      <w:r>
        <w:rPr>
          <w:spacing w:val="-8"/>
        </w:rPr>
        <w:t xml:space="preserve"> </w:t>
      </w:r>
      <w:r>
        <w:t>evitar</w:t>
      </w:r>
      <w:r>
        <w:rPr>
          <w:spacing w:val="-8"/>
        </w:rPr>
        <w:t xml:space="preserve"> </w:t>
      </w:r>
      <w:r>
        <w:t>a</w:t>
      </w:r>
      <w:r>
        <w:rPr>
          <w:spacing w:val="-8"/>
        </w:rPr>
        <w:t xml:space="preserve"> </w:t>
      </w:r>
      <w:r>
        <w:t>proliferação</w:t>
      </w:r>
      <w:r>
        <w:rPr>
          <w:spacing w:val="-7"/>
        </w:rPr>
        <w:t xml:space="preserve"> </w:t>
      </w:r>
      <w:r>
        <w:t>de</w:t>
      </w:r>
      <w:r>
        <w:rPr>
          <w:spacing w:val="-8"/>
        </w:rPr>
        <w:t xml:space="preserve"> </w:t>
      </w:r>
      <w:r>
        <w:t>vetores causadores de</w:t>
      </w:r>
      <w:r>
        <w:rPr>
          <w:spacing w:val="-2"/>
        </w:rPr>
        <w:t xml:space="preserve"> </w:t>
      </w:r>
      <w:r>
        <w:t>doenças.</w:t>
      </w:r>
    </w:p>
    <w:p w:rsidR="00F24A84" w:rsidRDefault="00D6633E">
      <w:pPr>
        <w:pStyle w:val="Corpodetexto"/>
        <w:spacing w:before="126" w:line="360" w:lineRule="auto"/>
        <w:ind w:left="142" w:right="115" w:firstLine="1132"/>
        <w:jc w:val="both"/>
      </w:pPr>
      <w:r>
        <w:t>A conscientização da população é um elemento fundamental para que as políticas ambientais sejam eficientes. A participação da sociedade e do poder público como um elo, estimula e garante um melhor engajamento para que as políticas públicas sejam efetivamente cumpridas sem que se sinta a obrigação de cumpri-las e sim que o comprometimento pelas ações realizadas sejam naturais.</w:t>
      </w:r>
    </w:p>
    <w:p w:rsidR="00F24A84" w:rsidRDefault="00D6633E">
      <w:pPr>
        <w:pStyle w:val="Corpodetexto"/>
        <w:spacing w:before="124" w:line="360" w:lineRule="auto"/>
        <w:ind w:left="142" w:right="112" w:firstLine="1132"/>
        <w:jc w:val="both"/>
      </w:pPr>
      <w:r>
        <w:t>A mobilização da comunidade, sua participação efetiva e ativa na implantação da coleta seletiva de resíduos sólidos, separando os materiais recicláveis e/ou reutilizáveis diretamente na fonte de geração e a atuação do poder público na destinação e tratamento adequado,</w:t>
      </w:r>
      <w:r>
        <w:rPr>
          <w:spacing w:val="-6"/>
        </w:rPr>
        <w:t xml:space="preserve"> </w:t>
      </w:r>
      <w:r>
        <w:t>reduzem</w:t>
      </w:r>
      <w:r>
        <w:rPr>
          <w:spacing w:val="-8"/>
        </w:rPr>
        <w:t xml:space="preserve"> </w:t>
      </w:r>
      <w:r>
        <w:t>os</w:t>
      </w:r>
      <w:r>
        <w:rPr>
          <w:spacing w:val="-8"/>
        </w:rPr>
        <w:t xml:space="preserve"> </w:t>
      </w:r>
      <w:r>
        <w:t>impactos</w:t>
      </w:r>
      <w:r>
        <w:rPr>
          <w:spacing w:val="-8"/>
        </w:rPr>
        <w:t xml:space="preserve"> </w:t>
      </w:r>
      <w:r>
        <w:t>ao</w:t>
      </w:r>
      <w:r>
        <w:rPr>
          <w:spacing w:val="-9"/>
        </w:rPr>
        <w:t xml:space="preserve"> </w:t>
      </w:r>
      <w:r>
        <w:t>meio</w:t>
      </w:r>
      <w:r>
        <w:rPr>
          <w:spacing w:val="-7"/>
        </w:rPr>
        <w:t xml:space="preserve"> </w:t>
      </w:r>
      <w:r>
        <w:t>ambiente,</w:t>
      </w:r>
      <w:r>
        <w:rPr>
          <w:spacing w:val="-7"/>
        </w:rPr>
        <w:t xml:space="preserve"> </w:t>
      </w:r>
      <w:r>
        <w:t>os</w:t>
      </w:r>
      <w:r>
        <w:rPr>
          <w:spacing w:val="-8"/>
        </w:rPr>
        <w:t xml:space="preserve"> </w:t>
      </w:r>
      <w:r>
        <w:t>aterros</w:t>
      </w:r>
      <w:r>
        <w:rPr>
          <w:spacing w:val="-9"/>
        </w:rPr>
        <w:t xml:space="preserve"> </w:t>
      </w:r>
      <w:r>
        <w:t>sanitários</w:t>
      </w:r>
      <w:r>
        <w:rPr>
          <w:spacing w:val="-9"/>
        </w:rPr>
        <w:t xml:space="preserve"> </w:t>
      </w:r>
      <w:r>
        <w:t>prolongam</w:t>
      </w:r>
      <w:r>
        <w:rPr>
          <w:spacing w:val="-8"/>
        </w:rPr>
        <w:t xml:space="preserve"> </w:t>
      </w:r>
      <w:r>
        <w:t>sua</w:t>
      </w:r>
      <w:r>
        <w:rPr>
          <w:spacing w:val="-36"/>
        </w:rPr>
        <w:t xml:space="preserve"> </w:t>
      </w:r>
      <w:r>
        <w:t>vida</w:t>
      </w:r>
      <w:r>
        <w:rPr>
          <w:spacing w:val="-9"/>
        </w:rPr>
        <w:t xml:space="preserve"> </w:t>
      </w:r>
      <w:r>
        <w:t>útil e os materiais com valor econômico geram receitas para o município propiciando maior qualidade do serviço prestado para a população</w:t>
      </w:r>
      <w:r>
        <w:rPr>
          <w:spacing w:val="-11"/>
        </w:rPr>
        <w:t xml:space="preserve"> </w:t>
      </w:r>
      <w:r>
        <w:t>local.</w:t>
      </w:r>
    </w:p>
    <w:p w:rsidR="00F24A84" w:rsidRDefault="00D6633E" w:rsidP="00BB7991">
      <w:pPr>
        <w:pStyle w:val="Corpodetexto"/>
        <w:spacing w:before="126" w:line="360" w:lineRule="auto"/>
        <w:ind w:left="142" w:right="113" w:firstLine="1132"/>
        <w:jc w:val="both"/>
        <w:rPr>
          <w:sz w:val="20"/>
        </w:rPr>
      </w:pPr>
      <w:r>
        <w:t>São inúmeras as vantagens que uma gestão de resíduos eficaz traz no âmbito econômico, social e ambiental. Ambientalmente, as vantagens referem-se à diminuição a exploração</w:t>
      </w:r>
      <w:r>
        <w:rPr>
          <w:spacing w:val="-9"/>
        </w:rPr>
        <w:t xml:space="preserve"> </w:t>
      </w:r>
      <w:r>
        <w:t>de</w:t>
      </w:r>
      <w:r>
        <w:rPr>
          <w:spacing w:val="-10"/>
        </w:rPr>
        <w:t xml:space="preserve"> </w:t>
      </w:r>
      <w:r>
        <w:t>recursos</w:t>
      </w:r>
      <w:r>
        <w:rPr>
          <w:spacing w:val="-7"/>
        </w:rPr>
        <w:t xml:space="preserve"> </w:t>
      </w:r>
      <w:r>
        <w:t>naturais</w:t>
      </w:r>
      <w:r>
        <w:rPr>
          <w:spacing w:val="-8"/>
        </w:rPr>
        <w:t xml:space="preserve"> </w:t>
      </w:r>
      <w:r>
        <w:t>renováveis</w:t>
      </w:r>
      <w:r>
        <w:rPr>
          <w:spacing w:val="-8"/>
        </w:rPr>
        <w:t xml:space="preserve"> </w:t>
      </w:r>
      <w:r>
        <w:t>e</w:t>
      </w:r>
      <w:r>
        <w:rPr>
          <w:spacing w:val="-7"/>
        </w:rPr>
        <w:t xml:space="preserve"> </w:t>
      </w:r>
      <w:r>
        <w:t>não</w:t>
      </w:r>
      <w:r>
        <w:rPr>
          <w:spacing w:val="-7"/>
        </w:rPr>
        <w:t xml:space="preserve"> </w:t>
      </w:r>
      <w:r>
        <w:t>renováveis,</w:t>
      </w:r>
      <w:r>
        <w:rPr>
          <w:spacing w:val="-6"/>
        </w:rPr>
        <w:t xml:space="preserve"> </w:t>
      </w:r>
      <w:r>
        <w:t>a</w:t>
      </w:r>
      <w:r>
        <w:rPr>
          <w:spacing w:val="-10"/>
        </w:rPr>
        <w:t xml:space="preserve"> </w:t>
      </w:r>
      <w:r>
        <w:t>diminuição</w:t>
      </w:r>
      <w:r>
        <w:rPr>
          <w:spacing w:val="-4"/>
        </w:rPr>
        <w:t xml:space="preserve"> </w:t>
      </w:r>
      <w:r>
        <w:t>da</w:t>
      </w:r>
      <w:r>
        <w:rPr>
          <w:spacing w:val="-10"/>
        </w:rPr>
        <w:t xml:space="preserve"> </w:t>
      </w:r>
      <w:r>
        <w:t>poluição</w:t>
      </w:r>
      <w:r>
        <w:rPr>
          <w:spacing w:val="-7"/>
        </w:rPr>
        <w:t xml:space="preserve"> </w:t>
      </w:r>
      <w:r>
        <w:t>do</w:t>
      </w:r>
      <w:r>
        <w:rPr>
          <w:spacing w:val="-9"/>
        </w:rPr>
        <w:t xml:space="preserve"> </w:t>
      </w:r>
      <w:r>
        <w:t>solo, da água e do ar, possibilita o reaproveitamento de materiais que iriam para aterro sanitário, reduz o consumo de energia para a fabricação de novos bens de consumo, entre outros. Economicamente,</w:t>
      </w:r>
      <w:r>
        <w:rPr>
          <w:spacing w:val="36"/>
        </w:rPr>
        <w:t xml:space="preserve"> </w:t>
      </w:r>
      <w:r>
        <w:t>reduz</w:t>
      </w:r>
      <w:r>
        <w:rPr>
          <w:spacing w:val="36"/>
        </w:rPr>
        <w:t xml:space="preserve"> </w:t>
      </w:r>
      <w:r>
        <w:t>os</w:t>
      </w:r>
      <w:r>
        <w:rPr>
          <w:spacing w:val="30"/>
        </w:rPr>
        <w:t xml:space="preserve"> </w:t>
      </w:r>
      <w:r>
        <w:t>custos</w:t>
      </w:r>
      <w:r>
        <w:rPr>
          <w:spacing w:val="31"/>
        </w:rPr>
        <w:t xml:space="preserve"> </w:t>
      </w:r>
      <w:r>
        <w:t>da</w:t>
      </w:r>
      <w:r>
        <w:rPr>
          <w:spacing w:val="30"/>
        </w:rPr>
        <w:t xml:space="preserve"> </w:t>
      </w:r>
      <w:r>
        <w:t>produção,</w:t>
      </w:r>
      <w:r>
        <w:rPr>
          <w:spacing w:val="33"/>
        </w:rPr>
        <w:t xml:space="preserve"> </w:t>
      </w:r>
      <w:r>
        <w:t>com</w:t>
      </w:r>
      <w:r>
        <w:rPr>
          <w:spacing w:val="31"/>
        </w:rPr>
        <w:t xml:space="preserve"> </w:t>
      </w:r>
      <w:r>
        <w:t>o</w:t>
      </w:r>
      <w:r>
        <w:rPr>
          <w:spacing w:val="30"/>
        </w:rPr>
        <w:t xml:space="preserve"> </w:t>
      </w:r>
      <w:r>
        <w:t>aproveitamento</w:t>
      </w:r>
      <w:r>
        <w:rPr>
          <w:spacing w:val="31"/>
        </w:rPr>
        <w:t xml:space="preserve"> </w:t>
      </w:r>
      <w:r>
        <w:t>de</w:t>
      </w:r>
      <w:r>
        <w:rPr>
          <w:spacing w:val="30"/>
        </w:rPr>
        <w:t xml:space="preserve"> </w:t>
      </w:r>
      <w:r>
        <w:t>recicláveis</w:t>
      </w:r>
      <w:r>
        <w:rPr>
          <w:spacing w:val="43"/>
        </w:rPr>
        <w:t xml:space="preserve"> </w:t>
      </w:r>
      <w:r>
        <w:t>pelas</w:t>
      </w:r>
    </w:p>
    <w:p w:rsidR="00F24A84" w:rsidRDefault="00F24A84">
      <w:pPr>
        <w:pStyle w:val="Corpodetexto"/>
        <w:spacing w:before="11"/>
        <w:rPr>
          <w:sz w:val="22"/>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9"/>
        <w:jc w:val="both"/>
      </w:pPr>
      <w:r>
        <w:t>indústrias,</w:t>
      </w:r>
      <w:r>
        <w:rPr>
          <w:spacing w:val="-5"/>
        </w:rPr>
        <w:t xml:space="preserve"> </w:t>
      </w:r>
      <w:r>
        <w:t>gera</w:t>
      </w:r>
      <w:r>
        <w:rPr>
          <w:spacing w:val="-6"/>
        </w:rPr>
        <w:t xml:space="preserve"> </w:t>
      </w:r>
      <w:r>
        <w:t>renda</w:t>
      </w:r>
      <w:r>
        <w:rPr>
          <w:spacing w:val="-6"/>
        </w:rPr>
        <w:t xml:space="preserve"> </w:t>
      </w:r>
      <w:r>
        <w:t>pela</w:t>
      </w:r>
      <w:r>
        <w:rPr>
          <w:spacing w:val="-5"/>
        </w:rPr>
        <w:t xml:space="preserve"> </w:t>
      </w:r>
      <w:r>
        <w:t>comercialização</w:t>
      </w:r>
      <w:r>
        <w:rPr>
          <w:spacing w:val="-5"/>
        </w:rPr>
        <w:t xml:space="preserve"> </w:t>
      </w:r>
      <w:r>
        <w:t>dos</w:t>
      </w:r>
      <w:r>
        <w:rPr>
          <w:spacing w:val="-5"/>
        </w:rPr>
        <w:t xml:space="preserve"> </w:t>
      </w:r>
      <w:r>
        <w:t>recicláveis</w:t>
      </w:r>
      <w:r>
        <w:rPr>
          <w:spacing w:val="-4"/>
        </w:rPr>
        <w:t xml:space="preserve"> </w:t>
      </w:r>
      <w:r>
        <w:t>e</w:t>
      </w:r>
      <w:r>
        <w:rPr>
          <w:spacing w:val="-6"/>
        </w:rPr>
        <w:t xml:space="preserve"> </w:t>
      </w:r>
      <w:r>
        <w:t>diminui</w:t>
      </w:r>
      <w:r>
        <w:rPr>
          <w:spacing w:val="-4"/>
        </w:rPr>
        <w:t xml:space="preserve"> </w:t>
      </w:r>
      <w:r>
        <w:t>os</w:t>
      </w:r>
      <w:r>
        <w:rPr>
          <w:spacing w:val="-5"/>
        </w:rPr>
        <w:t xml:space="preserve"> </w:t>
      </w:r>
      <w:r>
        <w:t>gastos</w:t>
      </w:r>
      <w:r>
        <w:rPr>
          <w:spacing w:val="-4"/>
        </w:rPr>
        <w:t xml:space="preserve"> </w:t>
      </w:r>
      <w:r>
        <w:t>excedentes</w:t>
      </w:r>
      <w:r>
        <w:rPr>
          <w:spacing w:val="-5"/>
        </w:rPr>
        <w:t xml:space="preserve"> </w:t>
      </w:r>
      <w:r>
        <w:t>com a limpeza urbana. Socialmente, referem-se à criação de oportunidades de fortalecimento das organizações comunitárias, a geração de empregos para a população e o incentivo as cooperativas de</w:t>
      </w:r>
      <w:r>
        <w:rPr>
          <w:spacing w:val="-11"/>
        </w:rPr>
        <w:t xml:space="preserve"> </w:t>
      </w:r>
      <w:r>
        <w:t>catadores.</w:t>
      </w:r>
    </w:p>
    <w:p w:rsidR="00F24A84" w:rsidRDefault="00D6633E">
      <w:pPr>
        <w:pStyle w:val="Corpodetexto"/>
        <w:spacing w:before="125" w:line="360" w:lineRule="auto"/>
        <w:ind w:left="142" w:right="111" w:firstLine="1132"/>
        <w:jc w:val="both"/>
      </w:pPr>
      <w:r>
        <w:t>Diante do exposto, é de fundamental importância a realização de um panorama da atual realidade e dos principais desafios encontrados referentes aos serviços de manejo e de limpeza urbana, especificamente na operação da coleta, transporte e tratamento dos resíduos sólidos,</w:t>
      </w:r>
      <w:r>
        <w:rPr>
          <w:spacing w:val="-8"/>
        </w:rPr>
        <w:t xml:space="preserve"> </w:t>
      </w:r>
      <w:r>
        <w:t>afim</w:t>
      </w:r>
      <w:r>
        <w:rPr>
          <w:spacing w:val="-8"/>
        </w:rPr>
        <w:t xml:space="preserve"> </w:t>
      </w:r>
      <w:r>
        <w:t>de</w:t>
      </w:r>
      <w:r>
        <w:rPr>
          <w:spacing w:val="-10"/>
        </w:rPr>
        <w:t xml:space="preserve"> </w:t>
      </w:r>
      <w:r>
        <w:t>propor</w:t>
      </w:r>
      <w:r>
        <w:rPr>
          <w:spacing w:val="-9"/>
        </w:rPr>
        <w:t xml:space="preserve"> </w:t>
      </w:r>
      <w:r>
        <w:t>medidas</w:t>
      </w:r>
      <w:r>
        <w:rPr>
          <w:spacing w:val="-9"/>
        </w:rPr>
        <w:t xml:space="preserve"> </w:t>
      </w:r>
      <w:r>
        <w:t>que</w:t>
      </w:r>
      <w:r>
        <w:rPr>
          <w:spacing w:val="-10"/>
        </w:rPr>
        <w:t xml:space="preserve"> </w:t>
      </w:r>
      <w:r>
        <w:t>visam</w:t>
      </w:r>
      <w:r>
        <w:rPr>
          <w:spacing w:val="-8"/>
        </w:rPr>
        <w:t xml:space="preserve"> </w:t>
      </w:r>
      <w:r>
        <w:t>a</w:t>
      </w:r>
      <w:r>
        <w:rPr>
          <w:spacing w:val="-10"/>
        </w:rPr>
        <w:t xml:space="preserve"> </w:t>
      </w:r>
      <w:r>
        <w:t>melhoria</w:t>
      </w:r>
      <w:r>
        <w:rPr>
          <w:spacing w:val="-9"/>
        </w:rPr>
        <w:t xml:space="preserve"> </w:t>
      </w:r>
      <w:r>
        <w:t>contínua</w:t>
      </w:r>
      <w:r>
        <w:rPr>
          <w:spacing w:val="-10"/>
        </w:rPr>
        <w:t xml:space="preserve"> </w:t>
      </w:r>
      <w:r>
        <w:t>do</w:t>
      </w:r>
      <w:r>
        <w:rPr>
          <w:spacing w:val="-9"/>
        </w:rPr>
        <w:t xml:space="preserve"> </w:t>
      </w:r>
      <w:r>
        <w:t>sistema,</w:t>
      </w:r>
      <w:r>
        <w:rPr>
          <w:spacing w:val="-5"/>
        </w:rPr>
        <w:t xml:space="preserve"> </w:t>
      </w:r>
      <w:r>
        <w:t>trazendo</w:t>
      </w:r>
      <w:r>
        <w:rPr>
          <w:spacing w:val="-9"/>
        </w:rPr>
        <w:t xml:space="preserve"> </w:t>
      </w:r>
      <w:r>
        <w:t>benefícios para a região através das práticas sustentáveis</w:t>
      </w:r>
      <w:r>
        <w:rPr>
          <w:spacing w:val="-8"/>
        </w:rPr>
        <w:t xml:space="preserve"> </w:t>
      </w:r>
      <w:r>
        <w:t>realizadas.</w:t>
      </w:r>
    </w:p>
    <w:p w:rsidR="00F24A84" w:rsidRDefault="00F24A84">
      <w:pPr>
        <w:pStyle w:val="Corpodetexto"/>
        <w:rPr>
          <w:sz w:val="26"/>
        </w:rPr>
      </w:pPr>
    </w:p>
    <w:p w:rsidR="00F24A84" w:rsidRDefault="00D6633E">
      <w:pPr>
        <w:pStyle w:val="Ttulo1"/>
        <w:spacing w:before="173"/>
      </w:pPr>
      <w:bookmarkStart w:id="1" w:name="_TOC_250046"/>
      <w:bookmarkEnd w:id="1"/>
      <w:r>
        <w:t>1.1 CLASSIFICAÇÃO DOS RESÍDUOS SÓLIDOS</w:t>
      </w:r>
    </w:p>
    <w:p w:rsidR="00F24A84" w:rsidRDefault="00F24A84">
      <w:pPr>
        <w:pStyle w:val="Corpodetexto"/>
        <w:spacing w:before="11"/>
        <w:rPr>
          <w:b/>
          <w:sz w:val="21"/>
        </w:rPr>
      </w:pPr>
    </w:p>
    <w:p w:rsidR="00F24A84" w:rsidRDefault="00D6633E">
      <w:pPr>
        <w:pStyle w:val="Corpodetexto"/>
        <w:spacing w:line="360" w:lineRule="auto"/>
        <w:ind w:left="142" w:right="116" w:firstLine="1132"/>
        <w:jc w:val="both"/>
      </w:pPr>
      <w:r>
        <w:t>Distinguir o tipo de resíduo que acerca a realidade do município, é importante pois visa</w:t>
      </w:r>
      <w:r>
        <w:rPr>
          <w:spacing w:val="-10"/>
        </w:rPr>
        <w:t xml:space="preserve"> </w:t>
      </w:r>
      <w:r>
        <w:t>o</w:t>
      </w:r>
      <w:r>
        <w:rPr>
          <w:spacing w:val="-10"/>
        </w:rPr>
        <w:t xml:space="preserve"> </w:t>
      </w:r>
      <w:r>
        <w:t>planejamento</w:t>
      </w:r>
      <w:r>
        <w:rPr>
          <w:spacing w:val="-10"/>
        </w:rPr>
        <w:t xml:space="preserve"> </w:t>
      </w:r>
      <w:r>
        <w:t>de</w:t>
      </w:r>
      <w:r>
        <w:rPr>
          <w:spacing w:val="-9"/>
        </w:rPr>
        <w:t xml:space="preserve"> </w:t>
      </w:r>
      <w:r>
        <w:t>ações</w:t>
      </w:r>
      <w:r>
        <w:rPr>
          <w:spacing w:val="-10"/>
        </w:rPr>
        <w:t xml:space="preserve"> </w:t>
      </w:r>
      <w:r>
        <w:t>e</w:t>
      </w:r>
      <w:r>
        <w:rPr>
          <w:spacing w:val="-9"/>
        </w:rPr>
        <w:t xml:space="preserve"> </w:t>
      </w:r>
      <w:r>
        <w:t>a</w:t>
      </w:r>
      <w:r>
        <w:rPr>
          <w:spacing w:val="-11"/>
        </w:rPr>
        <w:t xml:space="preserve"> </w:t>
      </w:r>
      <w:r>
        <w:t>busca</w:t>
      </w:r>
      <w:r>
        <w:rPr>
          <w:spacing w:val="-11"/>
        </w:rPr>
        <w:t xml:space="preserve"> </w:t>
      </w:r>
      <w:r>
        <w:t>por</w:t>
      </w:r>
      <w:r>
        <w:rPr>
          <w:spacing w:val="-11"/>
        </w:rPr>
        <w:t xml:space="preserve"> </w:t>
      </w:r>
      <w:r>
        <w:t>tecnologias</w:t>
      </w:r>
      <w:r>
        <w:rPr>
          <w:spacing w:val="-8"/>
        </w:rPr>
        <w:t xml:space="preserve"> </w:t>
      </w:r>
      <w:r>
        <w:t>que</w:t>
      </w:r>
      <w:r>
        <w:rPr>
          <w:spacing w:val="-11"/>
        </w:rPr>
        <w:t xml:space="preserve"> </w:t>
      </w:r>
      <w:r>
        <w:t>visam</w:t>
      </w:r>
      <w:r>
        <w:rPr>
          <w:spacing w:val="-8"/>
        </w:rPr>
        <w:t xml:space="preserve"> </w:t>
      </w:r>
      <w:r>
        <w:t>o</w:t>
      </w:r>
      <w:r>
        <w:rPr>
          <w:spacing w:val="-10"/>
        </w:rPr>
        <w:t xml:space="preserve"> </w:t>
      </w:r>
      <w:r>
        <w:t>tratamento</w:t>
      </w:r>
      <w:r>
        <w:rPr>
          <w:spacing w:val="-10"/>
        </w:rPr>
        <w:t xml:space="preserve"> </w:t>
      </w:r>
      <w:r>
        <w:t>de</w:t>
      </w:r>
      <w:r>
        <w:rPr>
          <w:spacing w:val="-11"/>
        </w:rPr>
        <w:t xml:space="preserve"> </w:t>
      </w:r>
      <w:r>
        <w:t>cada</w:t>
      </w:r>
      <w:r>
        <w:rPr>
          <w:spacing w:val="-9"/>
        </w:rPr>
        <w:t xml:space="preserve"> </w:t>
      </w:r>
      <w:r>
        <w:t>material de acordo com suas características físicas e</w:t>
      </w:r>
      <w:r>
        <w:rPr>
          <w:spacing w:val="-2"/>
        </w:rPr>
        <w:t xml:space="preserve"> </w:t>
      </w:r>
      <w:r>
        <w:t>químicas.</w:t>
      </w:r>
    </w:p>
    <w:p w:rsidR="00F24A84" w:rsidRDefault="00D6633E">
      <w:pPr>
        <w:pStyle w:val="Corpodetexto"/>
        <w:spacing w:before="126" w:line="360" w:lineRule="auto"/>
        <w:ind w:left="142" w:right="112" w:firstLine="1132"/>
        <w:jc w:val="both"/>
      </w:pPr>
      <w:r>
        <w:t>A avaliação criteriosa dos constituintes a serem identificados durante a classificação</w:t>
      </w:r>
      <w:r>
        <w:rPr>
          <w:spacing w:val="-11"/>
        </w:rPr>
        <w:t xml:space="preserve"> </w:t>
      </w:r>
      <w:r>
        <w:t>dos</w:t>
      </w:r>
      <w:r>
        <w:rPr>
          <w:spacing w:val="-11"/>
        </w:rPr>
        <w:t xml:space="preserve"> </w:t>
      </w:r>
      <w:r>
        <w:t>resíduos</w:t>
      </w:r>
      <w:r>
        <w:rPr>
          <w:spacing w:val="-11"/>
        </w:rPr>
        <w:t xml:space="preserve"> </w:t>
      </w:r>
      <w:r>
        <w:t>sólidos</w:t>
      </w:r>
      <w:r>
        <w:rPr>
          <w:spacing w:val="-11"/>
        </w:rPr>
        <w:t xml:space="preserve"> </w:t>
      </w:r>
      <w:r>
        <w:t>deve</w:t>
      </w:r>
      <w:r>
        <w:rPr>
          <w:spacing w:val="-12"/>
        </w:rPr>
        <w:t xml:space="preserve"> </w:t>
      </w:r>
      <w:r>
        <w:t>ser</w:t>
      </w:r>
      <w:r>
        <w:rPr>
          <w:spacing w:val="-12"/>
        </w:rPr>
        <w:t xml:space="preserve"> </w:t>
      </w:r>
      <w:r>
        <w:t>minuciosa</w:t>
      </w:r>
      <w:r>
        <w:rPr>
          <w:spacing w:val="-11"/>
        </w:rPr>
        <w:t xml:space="preserve"> </w:t>
      </w:r>
      <w:r>
        <w:t>e</w:t>
      </w:r>
      <w:r>
        <w:rPr>
          <w:spacing w:val="-12"/>
        </w:rPr>
        <w:t xml:space="preserve"> </w:t>
      </w:r>
      <w:r>
        <w:t>estabelecida</w:t>
      </w:r>
      <w:r>
        <w:rPr>
          <w:spacing w:val="-12"/>
        </w:rPr>
        <w:t xml:space="preserve"> </w:t>
      </w:r>
      <w:r>
        <w:t>de</w:t>
      </w:r>
      <w:r>
        <w:rPr>
          <w:spacing w:val="-12"/>
        </w:rPr>
        <w:t xml:space="preserve"> </w:t>
      </w:r>
      <w:r>
        <w:t>acordo</w:t>
      </w:r>
      <w:r>
        <w:rPr>
          <w:spacing w:val="-11"/>
        </w:rPr>
        <w:t xml:space="preserve"> </w:t>
      </w:r>
      <w:r>
        <w:t>com</w:t>
      </w:r>
      <w:r>
        <w:rPr>
          <w:spacing w:val="-8"/>
        </w:rPr>
        <w:t xml:space="preserve"> </w:t>
      </w:r>
      <w:r>
        <w:t>as</w:t>
      </w:r>
      <w:r>
        <w:rPr>
          <w:spacing w:val="-11"/>
        </w:rPr>
        <w:t xml:space="preserve"> </w:t>
      </w:r>
      <w:r>
        <w:t>matérias- primas e o processo que lhe deu</w:t>
      </w:r>
      <w:r>
        <w:rPr>
          <w:spacing w:val="-3"/>
        </w:rPr>
        <w:t xml:space="preserve"> </w:t>
      </w:r>
      <w:r>
        <w:t>origem.</w:t>
      </w:r>
    </w:p>
    <w:p w:rsidR="00F24A84" w:rsidRDefault="00D6633E">
      <w:pPr>
        <w:pStyle w:val="Corpodetexto"/>
        <w:spacing w:before="124" w:line="360" w:lineRule="auto"/>
        <w:ind w:left="142" w:right="119" w:firstLine="1132"/>
        <w:jc w:val="both"/>
      </w:pPr>
      <w:r>
        <w:t>Afim de padronizar e facilitar a avaliação, foi criada a NBR 10.004/04 que dispõe sobre a classificação dos resíduos sólidos quanto aos seus riscos potenciais, ao meio ambiente e à saúde pública para que possam ser gerenciados adequadamente.</w:t>
      </w:r>
    </w:p>
    <w:p w:rsidR="00F24A84" w:rsidRDefault="00F24A84">
      <w:pPr>
        <w:pStyle w:val="Corpodetexto"/>
        <w:rPr>
          <w:sz w:val="26"/>
        </w:rPr>
      </w:pPr>
    </w:p>
    <w:p w:rsidR="00F24A84" w:rsidRDefault="00F24A84">
      <w:pPr>
        <w:pStyle w:val="Corpodetexto"/>
        <w:spacing w:before="4"/>
        <w:rPr>
          <w:sz w:val="32"/>
        </w:rPr>
      </w:pPr>
    </w:p>
    <w:p w:rsidR="00F24A84" w:rsidRDefault="00D6633E">
      <w:pPr>
        <w:pStyle w:val="Ttulo1"/>
      </w:pPr>
      <w:bookmarkStart w:id="2" w:name="_TOC_250045"/>
      <w:bookmarkEnd w:id="2"/>
      <w:r>
        <w:t>1.1.1 NBR 10.004/2004</w:t>
      </w:r>
    </w:p>
    <w:p w:rsidR="00F24A84" w:rsidRDefault="00D6633E">
      <w:pPr>
        <w:pStyle w:val="Corpodetexto"/>
        <w:spacing w:before="204" w:line="360" w:lineRule="auto"/>
        <w:ind w:left="142" w:right="112" w:firstLine="1132"/>
        <w:jc w:val="both"/>
      </w:pPr>
      <w:r>
        <w:t>Segundo a NBR 10.004/04, avaliando o grau de periculosidade dos resíduos sólidos,</w:t>
      </w:r>
      <w:r>
        <w:rPr>
          <w:spacing w:val="-6"/>
        </w:rPr>
        <w:t xml:space="preserve"> </w:t>
      </w:r>
      <w:r>
        <w:t>ou</w:t>
      </w:r>
      <w:r>
        <w:rPr>
          <w:spacing w:val="-6"/>
        </w:rPr>
        <w:t xml:space="preserve"> </w:t>
      </w:r>
      <w:r>
        <w:t>seja,</w:t>
      </w:r>
      <w:r>
        <w:rPr>
          <w:spacing w:val="-7"/>
        </w:rPr>
        <w:t xml:space="preserve"> </w:t>
      </w:r>
      <w:r>
        <w:t>os</w:t>
      </w:r>
      <w:r>
        <w:rPr>
          <w:spacing w:val="-8"/>
        </w:rPr>
        <w:t xml:space="preserve"> </w:t>
      </w:r>
      <w:r>
        <w:t>riscos</w:t>
      </w:r>
      <w:r>
        <w:rPr>
          <w:spacing w:val="-6"/>
        </w:rPr>
        <w:t xml:space="preserve"> </w:t>
      </w:r>
      <w:r>
        <w:t>potenciais</w:t>
      </w:r>
      <w:r>
        <w:rPr>
          <w:spacing w:val="-6"/>
        </w:rPr>
        <w:t xml:space="preserve"> </w:t>
      </w:r>
      <w:r>
        <w:t>ao</w:t>
      </w:r>
      <w:r>
        <w:rPr>
          <w:spacing w:val="-6"/>
        </w:rPr>
        <w:t xml:space="preserve"> </w:t>
      </w:r>
      <w:r>
        <w:t>meio</w:t>
      </w:r>
      <w:r>
        <w:rPr>
          <w:spacing w:val="-6"/>
        </w:rPr>
        <w:t xml:space="preserve"> </w:t>
      </w:r>
      <w:r>
        <w:t>ambiente</w:t>
      </w:r>
      <w:r>
        <w:rPr>
          <w:spacing w:val="-7"/>
        </w:rPr>
        <w:t xml:space="preserve"> </w:t>
      </w:r>
      <w:r>
        <w:t>e</w:t>
      </w:r>
      <w:r>
        <w:rPr>
          <w:spacing w:val="-7"/>
        </w:rPr>
        <w:t xml:space="preserve"> </w:t>
      </w:r>
      <w:r>
        <w:t>à</w:t>
      </w:r>
      <w:r>
        <w:rPr>
          <w:spacing w:val="-7"/>
        </w:rPr>
        <w:t xml:space="preserve"> </w:t>
      </w:r>
      <w:r>
        <w:t>saúde</w:t>
      </w:r>
      <w:r>
        <w:rPr>
          <w:spacing w:val="-7"/>
        </w:rPr>
        <w:t xml:space="preserve"> </w:t>
      </w:r>
      <w:r>
        <w:t>pública,</w:t>
      </w:r>
      <w:r>
        <w:rPr>
          <w:spacing w:val="-6"/>
        </w:rPr>
        <w:t xml:space="preserve"> </w:t>
      </w:r>
      <w:r>
        <w:t>os</w:t>
      </w:r>
      <w:r>
        <w:rPr>
          <w:spacing w:val="-6"/>
        </w:rPr>
        <w:t xml:space="preserve"> </w:t>
      </w:r>
      <w:r>
        <w:t>mesmos</w:t>
      </w:r>
      <w:r>
        <w:rPr>
          <w:spacing w:val="-6"/>
        </w:rPr>
        <w:t xml:space="preserve"> </w:t>
      </w:r>
      <w:r>
        <w:t>podem</w:t>
      </w:r>
      <w:r>
        <w:rPr>
          <w:spacing w:val="-6"/>
        </w:rPr>
        <w:t xml:space="preserve"> </w:t>
      </w:r>
      <w:r>
        <w:t>ser classificados</w:t>
      </w:r>
      <w:r>
        <w:rPr>
          <w:spacing w:val="-1"/>
        </w:rPr>
        <w:t xml:space="preserve"> </w:t>
      </w:r>
      <w:r>
        <w:t>em:</w:t>
      </w:r>
    </w:p>
    <w:p w:rsidR="00F24A84" w:rsidRDefault="00D6633E">
      <w:pPr>
        <w:pStyle w:val="Corpodetexto"/>
        <w:spacing w:before="126"/>
        <w:ind w:left="1274"/>
      </w:pPr>
      <w:r>
        <w:rPr>
          <w:rFonts w:ascii="Symbol" w:hAnsi="Symbol"/>
        </w:rPr>
        <w:t></w:t>
      </w:r>
      <w:r>
        <w:t xml:space="preserve"> </w:t>
      </w:r>
      <w:r>
        <w:rPr>
          <w:u w:val="single"/>
        </w:rPr>
        <w:t>Resíduos Classe I - Perigosos</w:t>
      </w:r>
    </w:p>
    <w:p w:rsidR="00F24A84" w:rsidRDefault="00F24A84">
      <w:pPr>
        <w:pStyle w:val="Corpodetexto"/>
        <w:spacing w:before="1"/>
        <w:rPr>
          <w:sz w:val="22"/>
        </w:rPr>
      </w:pPr>
    </w:p>
    <w:p w:rsidR="00F24A84" w:rsidRDefault="00D6633E" w:rsidP="00BB7991">
      <w:pPr>
        <w:pStyle w:val="Corpodetexto"/>
        <w:spacing w:line="360" w:lineRule="auto"/>
        <w:ind w:left="142" w:right="119" w:firstLine="1132"/>
        <w:jc w:val="both"/>
        <w:rPr>
          <w:sz w:val="20"/>
        </w:rPr>
      </w:pPr>
      <w:r>
        <w:t>Os Resíduos Classe I – Perigosos são aqueles que apresentam periculosidade e características como inflamabilidade, corrosividade, reatividade, toxicidade e patogenicidade.</w:t>
      </w:r>
    </w:p>
    <w:p w:rsidR="00F24A84" w:rsidRDefault="00F24A84">
      <w:pPr>
        <w:pStyle w:val="Corpodetexto"/>
        <w:spacing w:before="5"/>
        <w:rPr>
          <w:sz w:val="20"/>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3"/>
        <w:jc w:val="both"/>
      </w:pPr>
      <w:r>
        <w:t>Um</w:t>
      </w:r>
      <w:r>
        <w:rPr>
          <w:spacing w:val="-11"/>
        </w:rPr>
        <w:t xml:space="preserve"> </w:t>
      </w:r>
      <w:r>
        <w:t>resíduo</w:t>
      </w:r>
      <w:r>
        <w:rPr>
          <w:spacing w:val="-10"/>
        </w:rPr>
        <w:t xml:space="preserve"> </w:t>
      </w:r>
      <w:r>
        <w:t>é</w:t>
      </w:r>
      <w:r>
        <w:rPr>
          <w:spacing w:val="-12"/>
        </w:rPr>
        <w:t xml:space="preserve"> </w:t>
      </w:r>
      <w:r>
        <w:t>considerado</w:t>
      </w:r>
      <w:r>
        <w:rPr>
          <w:spacing w:val="-10"/>
        </w:rPr>
        <w:t xml:space="preserve"> </w:t>
      </w:r>
      <w:r>
        <w:t>inflamável</w:t>
      </w:r>
      <w:r>
        <w:rPr>
          <w:spacing w:val="-11"/>
        </w:rPr>
        <w:t xml:space="preserve"> </w:t>
      </w:r>
      <w:r>
        <w:t>quando</w:t>
      </w:r>
      <w:r>
        <w:rPr>
          <w:spacing w:val="-8"/>
        </w:rPr>
        <w:t xml:space="preserve"> </w:t>
      </w:r>
      <w:r>
        <w:t>este</w:t>
      </w:r>
      <w:r>
        <w:rPr>
          <w:spacing w:val="-6"/>
        </w:rPr>
        <w:t xml:space="preserve"> </w:t>
      </w:r>
      <w:r>
        <w:t>for</w:t>
      </w:r>
      <w:r>
        <w:rPr>
          <w:spacing w:val="-13"/>
        </w:rPr>
        <w:t xml:space="preserve"> </w:t>
      </w:r>
      <w:r>
        <w:t>um</w:t>
      </w:r>
      <w:r>
        <w:rPr>
          <w:spacing w:val="-11"/>
        </w:rPr>
        <w:t xml:space="preserve"> </w:t>
      </w:r>
      <w:r>
        <w:t>líquido</w:t>
      </w:r>
      <w:r>
        <w:rPr>
          <w:spacing w:val="-10"/>
        </w:rPr>
        <w:t xml:space="preserve"> </w:t>
      </w:r>
      <w:r>
        <w:t>com</w:t>
      </w:r>
      <w:r>
        <w:rPr>
          <w:spacing w:val="-11"/>
        </w:rPr>
        <w:t xml:space="preserve"> </w:t>
      </w:r>
      <w:r>
        <w:t>ponto de</w:t>
      </w:r>
      <w:r>
        <w:rPr>
          <w:spacing w:val="-14"/>
        </w:rPr>
        <w:t xml:space="preserve"> </w:t>
      </w:r>
      <w:r>
        <w:t>fulgor</w:t>
      </w:r>
      <w:r>
        <w:rPr>
          <w:spacing w:val="-12"/>
        </w:rPr>
        <w:t xml:space="preserve"> </w:t>
      </w:r>
      <w:r>
        <w:t>inferior</w:t>
      </w:r>
      <w:r>
        <w:rPr>
          <w:spacing w:val="-12"/>
        </w:rPr>
        <w:t xml:space="preserve"> </w:t>
      </w:r>
      <w:r>
        <w:t>a 60°C,</w:t>
      </w:r>
      <w:r>
        <w:rPr>
          <w:spacing w:val="-9"/>
        </w:rPr>
        <w:t xml:space="preserve"> </w:t>
      </w:r>
      <w:r>
        <w:t>quando</w:t>
      </w:r>
      <w:r>
        <w:rPr>
          <w:spacing w:val="-11"/>
        </w:rPr>
        <w:t xml:space="preserve"> </w:t>
      </w:r>
      <w:r>
        <w:t>não</w:t>
      </w:r>
      <w:r>
        <w:rPr>
          <w:spacing w:val="-8"/>
        </w:rPr>
        <w:t xml:space="preserve"> </w:t>
      </w:r>
      <w:r>
        <w:t>for</w:t>
      </w:r>
      <w:r>
        <w:rPr>
          <w:spacing w:val="-15"/>
        </w:rPr>
        <w:t xml:space="preserve"> </w:t>
      </w:r>
      <w:r>
        <w:t>líquido,</w:t>
      </w:r>
      <w:r>
        <w:rPr>
          <w:spacing w:val="-10"/>
        </w:rPr>
        <w:t xml:space="preserve"> </w:t>
      </w:r>
      <w:r>
        <w:t>mas</w:t>
      </w:r>
      <w:r>
        <w:rPr>
          <w:spacing w:val="-11"/>
        </w:rPr>
        <w:t xml:space="preserve"> </w:t>
      </w:r>
      <w:r>
        <w:t>for</w:t>
      </w:r>
      <w:r>
        <w:rPr>
          <w:spacing w:val="-13"/>
        </w:rPr>
        <w:t xml:space="preserve"> </w:t>
      </w:r>
      <w:r>
        <w:t>capaz</w:t>
      </w:r>
      <w:r>
        <w:rPr>
          <w:spacing w:val="-9"/>
        </w:rPr>
        <w:t xml:space="preserve"> </w:t>
      </w:r>
      <w:r>
        <w:t>de</w:t>
      </w:r>
      <w:r>
        <w:rPr>
          <w:spacing w:val="-12"/>
        </w:rPr>
        <w:t xml:space="preserve"> </w:t>
      </w:r>
      <w:r>
        <w:t>produzir</w:t>
      </w:r>
      <w:r>
        <w:rPr>
          <w:spacing w:val="-13"/>
        </w:rPr>
        <w:t xml:space="preserve"> </w:t>
      </w:r>
      <w:r>
        <w:t>fogo</w:t>
      </w:r>
      <w:r>
        <w:rPr>
          <w:spacing w:val="-11"/>
        </w:rPr>
        <w:t xml:space="preserve"> </w:t>
      </w:r>
      <w:r>
        <w:t>por</w:t>
      </w:r>
      <w:r>
        <w:rPr>
          <w:spacing w:val="-11"/>
        </w:rPr>
        <w:t xml:space="preserve"> </w:t>
      </w:r>
      <w:r>
        <w:t>fricção,</w:t>
      </w:r>
      <w:r>
        <w:rPr>
          <w:spacing w:val="2"/>
        </w:rPr>
        <w:t xml:space="preserve"> </w:t>
      </w:r>
      <w:r>
        <w:t>absorção</w:t>
      </w:r>
      <w:r>
        <w:rPr>
          <w:spacing w:val="2"/>
        </w:rPr>
        <w:t xml:space="preserve"> </w:t>
      </w:r>
      <w:r>
        <w:t>de</w:t>
      </w:r>
      <w:r>
        <w:rPr>
          <w:spacing w:val="1"/>
        </w:rPr>
        <w:t xml:space="preserve"> </w:t>
      </w:r>
      <w:r>
        <w:t>umidade ou</w:t>
      </w:r>
      <w:r>
        <w:rPr>
          <w:spacing w:val="-1"/>
        </w:rPr>
        <w:t xml:space="preserve"> </w:t>
      </w:r>
      <w:r>
        <w:t>por</w:t>
      </w:r>
      <w:r>
        <w:rPr>
          <w:spacing w:val="-2"/>
        </w:rPr>
        <w:t xml:space="preserve"> </w:t>
      </w:r>
      <w:r>
        <w:t>alterações</w:t>
      </w:r>
      <w:r>
        <w:rPr>
          <w:spacing w:val="-1"/>
        </w:rPr>
        <w:t xml:space="preserve"> </w:t>
      </w:r>
      <w:r>
        <w:t>químicas</w:t>
      </w:r>
      <w:r>
        <w:rPr>
          <w:spacing w:val="-1"/>
        </w:rPr>
        <w:t xml:space="preserve"> </w:t>
      </w:r>
      <w:r>
        <w:t>nas</w:t>
      </w:r>
      <w:r>
        <w:rPr>
          <w:spacing w:val="-1"/>
        </w:rPr>
        <w:t xml:space="preserve"> </w:t>
      </w:r>
      <w:r>
        <w:t>condições</w:t>
      </w:r>
      <w:r>
        <w:rPr>
          <w:spacing w:val="-1"/>
        </w:rPr>
        <w:t xml:space="preserve"> </w:t>
      </w:r>
      <w:r>
        <w:t>de</w:t>
      </w:r>
      <w:r>
        <w:rPr>
          <w:spacing w:val="-2"/>
        </w:rPr>
        <w:t xml:space="preserve"> </w:t>
      </w:r>
      <w:r>
        <w:t>temperatura</w:t>
      </w:r>
      <w:r>
        <w:rPr>
          <w:spacing w:val="-2"/>
        </w:rPr>
        <w:t xml:space="preserve"> </w:t>
      </w:r>
      <w:r>
        <w:t>e</w:t>
      </w:r>
      <w:r>
        <w:rPr>
          <w:spacing w:val="-2"/>
        </w:rPr>
        <w:t xml:space="preserve"> </w:t>
      </w:r>
      <w:r>
        <w:t>pressão</w:t>
      </w:r>
      <w:r>
        <w:rPr>
          <w:spacing w:val="-1"/>
        </w:rPr>
        <w:t xml:space="preserve"> </w:t>
      </w:r>
      <w:r>
        <w:t>de</w:t>
      </w:r>
      <w:r>
        <w:rPr>
          <w:spacing w:val="-3"/>
        </w:rPr>
        <w:t xml:space="preserve"> </w:t>
      </w:r>
      <w:r>
        <w:t>25°C</w:t>
      </w:r>
      <w:r>
        <w:rPr>
          <w:spacing w:val="-7"/>
        </w:rPr>
        <w:t xml:space="preserve"> </w:t>
      </w:r>
      <w:r>
        <w:t>e</w:t>
      </w:r>
      <w:r>
        <w:rPr>
          <w:spacing w:val="-14"/>
        </w:rPr>
        <w:t xml:space="preserve"> </w:t>
      </w:r>
      <w:r>
        <w:t>1</w:t>
      </w:r>
      <w:r>
        <w:rPr>
          <w:spacing w:val="-13"/>
        </w:rPr>
        <w:t xml:space="preserve"> </w:t>
      </w:r>
      <w:r>
        <w:t>atm,</w:t>
      </w:r>
      <w:r>
        <w:rPr>
          <w:spacing w:val="-13"/>
        </w:rPr>
        <w:t xml:space="preserve"> </w:t>
      </w:r>
      <w:r>
        <w:t>ou</w:t>
      </w:r>
      <w:r>
        <w:rPr>
          <w:spacing w:val="-13"/>
        </w:rPr>
        <w:t xml:space="preserve"> </w:t>
      </w:r>
      <w:r>
        <w:t>quando for um oxidante, assim entendido como substância que pode liberar oxigênio ou ser um gás comprimido</w:t>
      </w:r>
      <w:r>
        <w:rPr>
          <w:spacing w:val="-10"/>
        </w:rPr>
        <w:t xml:space="preserve"> </w:t>
      </w:r>
      <w:r>
        <w:t>inflamável.</w:t>
      </w:r>
    </w:p>
    <w:p w:rsidR="00F24A84" w:rsidRDefault="00D6633E">
      <w:pPr>
        <w:pStyle w:val="Corpodetexto"/>
        <w:spacing w:before="71" w:line="360" w:lineRule="auto"/>
        <w:ind w:left="142" w:right="113" w:firstLine="1132"/>
        <w:jc w:val="both"/>
      </w:pPr>
      <w:r>
        <w:t>Um resíduo é caracterizado como corrosivo se este for aquoso e apresentar pH inferior ou igual a 2 ou superior ou igual a 12,5, ou sua mistura com água, na proporção de 1:1 em peso, produzir uma solução que apresente pH inferior a 2 ou superior ou igual a 12,5, for líquida ou quando misturada em peso equivalente de água, produzir um líquido e corroer o</w:t>
      </w:r>
      <w:r>
        <w:rPr>
          <w:spacing w:val="-36"/>
        </w:rPr>
        <w:t xml:space="preserve"> </w:t>
      </w:r>
      <w:r>
        <w:t>aço a uma razão maior que 6,35 mm ao ano, a uma temperatura de</w:t>
      </w:r>
      <w:r>
        <w:rPr>
          <w:spacing w:val="-14"/>
        </w:rPr>
        <w:t xml:space="preserve"> </w:t>
      </w:r>
      <w:r>
        <w:t>55°C.</w:t>
      </w:r>
    </w:p>
    <w:p w:rsidR="00F24A84" w:rsidRDefault="00D6633E">
      <w:pPr>
        <w:pStyle w:val="Corpodetexto"/>
        <w:spacing w:before="124" w:line="360" w:lineRule="auto"/>
        <w:ind w:left="142" w:right="111" w:firstLine="1132"/>
        <w:jc w:val="both"/>
      </w:pPr>
      <w:r>
        <w:t>Um</w:t>
      </w:r>
      <w:r>
        <w:rPr>
          <w:spacing w:val="-5"/>
        </w:rPr>
        <w:t xml:space="preserve"> </w:t>
      </w:r>
      <w:r>
        <w:t>resíduo</w:t>
      </w:r>
      <w:r>
        <w:rPr>
          <w:spacing w:val="-4"/>
        </w:rPr>
        <w:t xml:space="preserve"> </w:t>
      </w:r>
      <w:r>
        <w:t>é</w:t>
      </w:r>
      <w:r>
        <w:rPr>
          <w:spacing w:val="-6"/>
        </w:rPr>
        <w:t xml:space="preserve"> </w:t>
      </w:r>
      <w:r>
        <w:t>considerado</w:t>
      </w:r>
      <w:r>
        <w:rPr>
          <w:spacing w:val="-5"/>
        </w:rPr>
        <w:t xml:space="preserve"> </w:t>
      </w:r>
      <w:r>
        <w:t>como</w:t>
      </w:r>
      <w:r>
        <w:rPr>
          <w:spacing w:val="-4"/>
        </w:rPr>
        <w:t xml:space="preserve"> </w:t>
      </w:r>
      <w:r>
        <w:t>reativo</w:t>
      </w:r>
      <w:r>
        <w:rPr>
          <w:spacing w:val="-5"/>
        </w:rPr>
        <w:t xml:space="preserve"> </w:t>
      </w:r>
      <w:r>
        <w:t>se</w:t>
      </w:r>
      <w:r>
        <w:rPr>
          <w:spacing w:val="-6"/>
        </w:rPr>
        <w:t xml:space="preserve"> </w:t>
      </w:r>
      <w:r>
        <w:t>ele</w:t>
      </w:r>
      <w:r>
        <w:rPr>
          <w:spacing w:val="-5"/>
        </w:rPr>
        <w:t xml:space="preserve"> </w:t>
      </w:r>
      <w:r>
        <w:t>for</w:t>
      </w:r>
      <w:r>
        <w:rPr>
          <w:spacing w:val="-4"/>
        </w:rPr>
        <w:t xml:space="preserve"> </w:t>
      </w:r>
      <w:r>
        <w:t>normalmente</w:t>
      </w:r>
      <w:r>
        <w:rPr>
          <w:spacing w:val="-5"/>
        </w:rPr>
        <w:t xml:space="preserve"> </w:t>
      </w:r>
      <w:r>
        <w:t>instável</w:t>
      </w:r>
      <w:r>
        <w:rPr>
          <w:spacing w:val="-4"/>
        </w:rPr>
        <w:t xml:space="preserve"> </w:t>
      </w:r>
      <w:r>
        <w:t>e</w:t>
      </w:r>
      <w:r>
        <w:rPr>
          <w:spacing w:val="-6"/>
        </w:rPr>
        <w:t xml:space="preserve"> </w:t>
      </w:r>
      <w:r>
        <w:t>reagir</w:t>
      </w:r>
      <w:r>
        <w:rPr>
          <w:spacing w:val="-5"/>
        </w:rPr>
        <w:t xml:space="preserve"> </w:t>
      </w:r>
      <w:r>
        <w:t xml:space="preserve">de forma violenta e imediata, sem detonar, reagir violentamente com a água, formar misturas potencialmente explosivas com a água, gerar gases, vapores e fumos tóxicos em quantidades suficientes para provocar danos à saúde pública ou ao meio ambiente, quando misturados </w:t>
      </w:r>
      <w:r>
        <w:rPr>
          <w:position w:val="2"/>
        </w:rPr>
        <w:t>com a água, possuírem em sua constituição os íons CN- ou S</w:t>
      </w:r>
      <w:r>
        <w:rPr>
          <w:position w:val="2"/>
          <w:vertAlign w:val="subscript"/>
        </w:rPr>
        <w:t>2</w:t>
      </w:r>
      <w:r>
        <w:rPr>
          <w:position w:val="2"/>
        </w:rPr>
        <w:t xml:space="preserve">- em concentrações que </w:t>
      </w:r>
      <w:r>
        <w:t xml:space="preserve">ultrapassem os limites de 250 mg de HCN liberável por quilograma de resíduo ou 500 mg </w:t>
      </w:r>
      <w:r>
        <w:rPr>
          <w:position w:val="2"/>
        </w:rPr>
        <w:t>de H</w:t>
      </w:r>
      <w:r>
        <w:rPr>
          <w:position w:val="2"/>
          <w:vertAlign w:val="subscript"/>
        </w:rPr>
        <w:t>2</w:t>
      </w:r>
      <w:r>
        <w:rPr>
          <w:position w:val="2"/>
        </w:rPr>
        <w:t xml:space="preserve">S liberável por quilograma de resíduo, quando for capaz de produzir reação explosiva </w:t>
      </w:r>
      <w:r>
        <w:t>ou detonante sob a ação de forte estímulo, ação catalítica ou temperatura em ambientes confinados, for capaz de produzir, prontamente, reação ou decomposição detonante ou explosiva a 25°C e 1 atm, for explosivo, assim definido como uma substância fabricada para produzir um resultado prático, através de explosão ou efeito pirotécnico, esteja ou não esta substância contida em dispositivo preparado para este</w:t>
      </w:r>
      <w:r>
        <w:rPr>
          <w:spacing w:val="-11"/>
        </w:rPr>
        <w:t xml:space="preserve"> </w:t>
      </w:r>
      <w:r>
        <w:t>fim.</w:t>
      </w:r>
    </w:p>
    <w:p w:rsidR="00F24A84" w:rsidRDefault="00D6633E">
      <w:pPr>
        <w:pStyle w:val="Corpodetexto"/>
        <w:spacing w:before="128" w:line="360" w:lineRule="auto"/>
        <w:ind w:left="142" w:right="117" w:firstLine="1132"/>
        <w:jc w:val="both"/>
      </w:pPr>
      <w:r>
        <w:t>Um resíduo é caracterizado como patogênico se uma amostra representativa dele contiver ou houver suspeita de conter, microrganismos patogênicos, proteínas virais, ácidos desoxirribonucléicos (ADN) ou ácido ribonucléico (ARN) recombinantes, organismos geneticamente modificados, plasmídeos, cloroplastos, mitocôndrias ou toxinas capazes de produzir doenças em homens, animais ou vegetais.</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8"/>
        <w:rPr>
          <w:sz w:val="19"/>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274"/>
      </w:pPr>
      <w:r>
        <w:rPr>
          <w:u w:val="single"/>
        </w:rPr>
        <w:t>Resíduos Classe II – Não Perigosos</w:t>
      </w:r>
    </w:p>
    <w:p w:rsidR="00F24A84" w:rsidRDefault="00D6633E">
      <w:pPr>
        <w:pStyle w:val="Corpodetexto"/>
        <w:spacing w:before="55" w:line="352" w:lineRule="auto"/>
        <w:ind w:left="142" w:right="113" w:firstLine="1132"/>
        <w:jc w:val="both"/>
      </w:pPr>
      <w:r>
        <w:rPr>
          <w:rFonts w:ascii="Symbol" w:hAnsi="Symbol"/>
        </w:rPr>
        <w:t></w:t>
      </w:r>
      <w:r>
        <w:rPr>
          <w:u w:val="single"/>
        </w:rPr>
        <w:t xml:space="preserve">Resíduos Classe II A – Não Inertes: </w:t>
      </w:r>
      <w:r>
        <w:t>são aqueles que não se enquadram nas classificações</w:t>
      </w:r>
      <w:r>
        <w:rPr>
          <w:spacing w:val="-13"/>
        </w:rPr>
        <w:t xml:space="preserve"> </w:t>
      </w:r>
      <w:r>
        <w:t>de</w:t>
      </w:r>
      <w:r>
        <w:rPr>
          <w:spacing w:val="-16"/>
        </w:rPr>
        <w:t xml:space="preserve"> </w:t>
      </w:r>
      <w:r>
        <w:t>resíduos</w:t>
      </w:r>
      <w:r>
        <w:rPr>
          <w:spacing w:val="-13"/>
        </w:rPr>
        <w:t xml:space="preserve"> </w:t>
      </w:r>
      <w:r>
        <w:t>Classe</w:t>
      </w:r>
      <w:r>
        <w:rPr>
          <w:spacing w:val="-14"/>
        </w:rPr>
        <w:t xml:space="preserve"> </w:t>
      </w:r>
      <w:r>
        <w:t>I</w:t>
      </w:r>
      <w:r>
        <w:rPr>
          <w:spacing w:val="-21"/>
        </w:rPr>
        <w:t xml:space="preserve"> </w:t>
      </w:r>
      <w:r>
        <w:t>ou</w:t>
      </w:r>
      <w:r>
        <w:rPr>
          <w:spacing w:val="-16"/>
        </w:rPr>
        <w:t xml:space="preserve"> </w:t>
      </w:r>
      <w:r>
        <w:t>de</w:t>
      </w:r>
      <w:r>
        <w:rPr>
          <w:spacing w:val="-14"/>
        </w:rPr>
        <w:t xml:space="preserve"> </w:t>
      </w:r>
      <w:r>
        <w:t>resíduos</w:t>
      </w:r>
      <w:r>
        <w:rPr>
          <w:spacing w:val="-13"/>
        </w:rPr>
        <w:t xml:space="preserve"> </w:t>
      </w:r>
      <w:r>
        <w:t>Classe</w:t>
      </w:r>
      <w:r>
        <w:rPr>
          <w:spacing w:val="-14"/>
        </w:rPr>
        <w:t xml:space="preserve"> </w:t>
      </w:r>
      <w:r>
        <w:t>II</w:t>
      </w:r>
      <w:r>
        <w:rPr>
          <w:spacing w:val="-17"/>
        </w:rPr>
        <w:t xml:space="preserve"> </w:t>
      </w:r>
      <w:r>
        <w:t>B.</w:t>
      </w:r>
      <w:r>
        <w:rPr>
          <w:spacing w:val="-13"/>
        </w:rPr>
        <w:t xml:space="preserve"> </w:t>
      </w:r>
      <w:r>
        <w:t>Os</w:t>
      </w:r>
      <w:r>
        <w:rPr>
          <w:spacing w:val="-15"/>
        </w:rPr>
        <w:t xml:space="preserve"> </w:t>
      </w:r>
      <w:r>
        <w:t>resíduos</w:t>
      </w:r>
      <w:r>
        <w:rPr>
          <w:spacing w:val="-15"/>
        </w:rPr>
        <w:t xml:space="preserve"> </w:t>
      </w:r>
      <w:r>
        <w:t>Classe</w:t>
      </w:r>
      <w:r>
        <w:rPr>
          <w:spacing w:val="-7"/>
        </w:rPr>
        <w:t xml:space="preserve"> </w:t>
      </w:r>
      <w:r>
        <w:t>II</w:t>
      </w:r>
      <w:r>
        <w:rPr>
          <w:spacing w:val="-10"/>
        </w:rPr>
        <w:t xml:space="preserve"> </w:t>
      </w:r>
      <w:r>
        <w:t>A</w:t>
      </w:r>
      <w:r>
        <w:rPr>
          <w:spacing w:val="-9"/>
        </w:rPr>
        <w:t xml:space="preserve"> </w:t>
      </w:r>
      <w:r>
        <w:t>podem</w:t>
      </w:r>
      <w:r>
        <w:rPr>
          <w:spacing w:val="-8"/>
        </w:rPr>
        <w:t xml:space="preserve"> </w:t>
      </w:r>
      <w:r>
        <w:t>ter propriedades tais como: biodegradabilidade, combustibilidade ou solubilidade em</w:t>
      </w:r>
      <w:r>
        <w:rPr>
          <w:spacing w:val="-43"/>
        </w:rPr>
        <w:t xml:space="preserve"> </w:t>
      </w:r>
      <w:r>
        <w:t>água.</w:t>
      </w:r>
    </w:p>
    <w:p w:rsidR="00F24A84" w:rsidRDefault="00D6633E">
      <w:pPr>
        <w:spacing w:before="134" w:line="348" w:lineRule="auto"/>
        <w:ind w:left="142" w:right="112" w:firstLine="851"/>
        <w:jc w:val="both"/>
      </w:pPr>
      <w:r>
        <w:rPr>
          <w:rFonts w:ascii="Symbol" w:hAnsi="Symbol"/>
          <w:sz w:val="24"/>
        </w:rPr>
        <w:t></w:t>
      </w:r>
      <w:r>
        <w:rPr>
          <w:sz w:val="24"/>
          <w:u w:val="single"/>
        </w:rPr>
        <w:t>Resíduos</w:t>
      </w:r>
      <w:r>
        <w:rPr>
          <w:spacing w:val="-6"/>
          <w:sz w:val="24"/>
          <w:u w:val="single"/>
        </w:rPr>
        <w:t xml:space="preserve"> </w:t>
      </w:r>
      <w:r>
        <w:rPr>
          <w:sz w:val="24"/>
          <w:u w:val="single"/>
        </w:rPr>
        <w:t>Classe</w:t>
      </w:r>
      <w:r>
        <w:rPr>
          <w:spacing w:val="-5"/>
          <w:sz w:val="24"/>
          <w:u w:val="single"/>
        </w:rPr>
        <w:t xml:space="preserve"> </w:t>
      </w:r>
      <w:r>
        <w:rPr>
          <w:sz w:val="24"/>
          <w:u w:val="single"/>
        </w:rPr>
        <w:t>II</w:t>
      </w:r>
      <w:r>
        <w:rPr>
          <w:spacing w:val="-8"/>
          <w:sz w:val="24"/>
          <w:u w:val="single"/>
        </w:rPr>
        <w:t xml:space="preserve"> </w:t>
      </w:r>
      <w:r>
        <w:rPr>
          <w:sz w:val="24"/>
          <w:u w:val="single"/>
        </w:rPr>
        <w:t>B</w:t>
      </w:r>
      <w:r>
        <w:rPr>
          <w:spacing w:val="-4"/>
          <w:sz w:val="24"/>
          <w:u w:val="single"/>
        </w:rPr>
        <w:t xml:space="preserve"> </w:t>
      </w:r>
      <w:r>
        <w:rPr>
          <w:sz w:val="24"/>
          <w:u w:val="single"/>
        </w:rPr>
        <w:t>–</w:t>
      </w:r>
      <w:r>
        <w:rPr>
          <w:spacing w:val="-4"/>
          <w:sz w:val="24"/>
          <w:u w:val="single"/>
        </w:rPr>
        <w:t xml:space="preserve"> </w:t>
      </w:r>
      <w:r>
        <w:rPr>
          <w:sz w:val="24"/>
          <w:u w:val="single"/>
        </w:rPr>
        <w:t>Inertes:</w:t>
      </w:r>
      <w:r>
        <w:rPr>
          <w:spacing w:val="-5"/>
          <w:sz w:val="24"/>
        </w:rPr>
        <w:t xml:space="preserve"> </w:t>
      </w:r>
      <w:r>
        <w:rPr>
          <w:sz w:val="24"/>
        </w:rPr>
        <w:t>quaisquer</w:t>
      </w:r>
      <w:r>
        <w:rPr>
          <w:spacing w:val="-7"/>
          <w:sz w:val="24"/>
        </w:rPr>
        <w:t xml:space="preserve"> </w:t>
      </w:r>
      <w:r>
        <w:rPr>
          <w:sz w:val="24"/>
        </w:rPr>
        <w:t>resíduos</w:t>
      </w:r>
      <w:r>
        <w:rPr>
          <w:spacing w:val="-4"/>
          <w:sz w:val="24"/>
        </w:rPr>
        <w:t xml:space="preserve"> </w:t>
      </w:r>
      <w:r>
        <w:rPr>
          <w:sz w:val="24"/>
        </w:rPr>
        <w:t>que,</w:t>
      </w:r>
      <w:r>
        <w:rPr>
          <w:spacing w:val="-6"/>
          <w:sz w:val="24"/>
        </w:rPr>
        <w:t xml:space="preserve"> </w:t>
      </w:r>
      <w:r>
        <w:rPr>
          <w:sz w:val="24"/>
        </w:rPr>
        <w:t>quando</w:t>
      </w:r>
      <w:r>
        <w:rPr>
          <w:spacing w:val="-4"/>
          <w:sz w:val="24"/>
        </w:rPr>
        <w:t xml:space="preserve"> </w:t>
      </w:r>
      <w:r>
        <w:rPr>
          <w:sz w:val="24"/>
        </w:rPr>
        <w:t>amostrados</w:t>
      </w:r>
      <w:r>
        <w:rPr>
          <w:spacing w:val="-1"/>
          <w:sz w:val="24"/>
        </w:rPr>
        <w:t xml:space="preserve"> </w:t>
      </w:r>
      <w:r>
        <w:rPr>
          <w:sz w:val="24"/>
        </w:rPr>
        <w:t>de</w:t>
      </w:r>
      <w:r>
        <w:rPr>
          <w:spacing w:val="-7"/>
          <w:sz w:val="24"/>
        </w:rPr>
        <w:t xml:space="preserve"> </w:t>
      </w:r>
      <w:r>
        <w:rPr>
          <w:sz w:val="24"/>
        </w:rPr>
        <w:t xml:space="preserve">forma representativa, segundo a ABNT NBR 10007, e submetidos a um contato </w:t>
      </w:r>
      <w:r>
        <w:t>dinâmico e estático com água destilada ou deionizada, à temperatura ambiente, conforme ABNT NBR 10006, não tiverem nenhum de seus constituintes solubilizados a concentrações superiores aos padrões de potabilidade de água, excetuando-se aspecto, cor, turbidez, dureza e sabor, conforme Anexo G da referida</w:t>
      </w:r>
      <w:r>
        <w:rPr>
          <w:spacing w:val="-14"/>
        </w:rPr>
        <w:t xml:space="preserve"> </w:t>
      </w:r>
      <w:r>
        <w:t>norma.</w:t>
      </w:r>
    </w:p>
    <w:p w:rsidR="00F24A84" w:rsidRDefault="00F24A84">
      <w:pPr>
        <w:pStyle w:val="Corpodetexto"/>
      </w:pPr>
    </w:p>
    <w:p w:rsidR="00F24A84" w:rsidRDefault="00F24A84">
      <w:pPr>
        <w:pStyle w:val="Corpodetexto"/>
        <w:spacing w:before="8"/>
      </w:pPr>
    </w:p>
    <w:p w:rsidR="00F24A84" w:rsidRDefault="00D6633E">
      <w:pPr>
        <w:pStyle w:val="Ttulo1"/>
      </w:pPr>
      <w:bookmarkStart w:id="3" w:name="_TOC_250044"/>
      <w:bookmarkEnd w:id="3"/>
      <w:r>
        <w:t>1.1.2 Segundo A Origem:</w:t>
      </w:r>
    </w:p>
    <w:p w:rsidR="00F24A84" w:rsidRDefault="00D6633E">
      <w:pPr>
        <w:pStyle w:val="Corpodetexto"/>
        <w:spacing w:before="204" w:line="360" w:lineRule="auto"/>
        <w:ind w:left="142" w:right="113" w:firstLine="1132"/>
        <w:jc w:val="both"/>
      </w:pPr>
      <w:r>
        <w:t>Os resíduos também podem ser classificados, de acordo com a sua origem, isto é: resíduos comercial, de varrição, limpeza de logradouros públicos, serviços de saúde, portos, aeroportos e terminais ferro e rodoviários, industriais, agrícolas, da construção civil, resíduos sólidos urbanos, etc.. No entanto, o Art. 13 incisos I e II, especificam estes resíduos quanto a sua origem e periculosidade.</w:t>
      </w:r>
    </w:p>
    <w:p w:rsidR="00F24A84" w:rsidRDefault="00D6633E">
      <w:pPr>
        <w:pStyle w:val="PargrafodaLista"/>
        <w:numPr>
          <w:ilvl w:val="1"/>
          <w:numId w:val="60"/>
        </w:numPr>
        <w:tabs>
          <w:tab w:val="left" w:pos="1419"/>
        </w:tabs>
        <w:spacing w:before="122"/>
        <w:rPr>
          <w:sz w:val="24"/>
        </w:rPr>
      </w:pPr>
      <w:r>
        <w:rPr>
          <w:sz w:val="24"/>
          <w:u w:val="single"/>
        </w:rPr>
        <w:t>Resíduos domiciliares (RSD)</w:t>
      </w:r>
      <w:r>
        <w:rPr>
          <w:spacing w:val="-5"/>
          <w:sz w:val="24"/>
        </w:rPr>
        <w:t xml:space="preserve"> </w:t>
      </w:r>
      <w:r>
        <w:rPr>
          <w:sz w:val="24"/>
        </w:rPr>
        <w:t>*</w:t>
      </w:r>
    </w:p>
    <w:p w:rsidR="00F24A84" w:rsidRDefault="00F24A84">
      <w:pPr>
        <w:pStyle w:val="Corpodetexto"/>
        <w:spacing w:before="11"/>
        <w:rPr>
          <w:sz w:val="14"/>
        </w:rPr>
      </w:pPr>
    </w:p>
    <w:p w:rsidR="00F24A84" w:rsidRDefault="00D6633E">
      <w:pPr>
        <w:pStyle w:val="Corpodetexto"/>
        <w:spacing w:before="90" w:line="360" w:lineRule="auto"/>
        <w:ind w:left="142" w:right="114" w:firstLine="1132"/>
        <w:jc w:val="both"/>
      </w:pPr>
      <w:r>
        <w:t>É aquele originado da vida diária das residências, constituído por restos de alimentos (tais como cascas de frutas, verduras etc.), produtos deteriorados, jornais e revistas, garrafas, embalagens em geral, papel higiênico, fraldas descartáveis e uma grande diversidade de outros itens. Contêm, ainda, alguns resíduos que podem ser potencialmente tóxicos.</w:t>
      </w:r>
    </w:p>
    <w:p w:rsidR="00F24A84" w:rsidRDefault="00D6633E">
      <w:pPr>
        <w:pStyle w:val="Corpodetexto"/>
        <w:spacing w:before="122" w:line="360" w:lineRule="auto"/>
        <w:ind w:left="142" w:right="116" w:firstLine="1132"/>
        <w:jc w:val="both"/>
      </w:pPr>
      <w:r>
        <w:t>Qualquer material descartado que possa pôr em risco a saúde do homem ou o</w:t>
      </w:r>
      <w:r>
        <w:rPr>
          <w:spacing w:val="-31"/>
        </w:rPr>
        <w:t xml:space="preserve"> </w:t>
      </w:r>
      <w:r>
        <w:t>meio ambiente, devido à sua natureza química ou biológica, é considerado</w:t>
      </w:r>
      <w:r>
        <w:rPr>
          <w:spacing w:val="-8"/>
        </w:rPr>
        <w:t xml:space="preserve"> </w:t>
      </w:r>
      <w:r>
        <w:t>perigoso.</w:t>
      </w:r>
    </w:p>
    <w:p w:rsidR="00F24A84" w:rsidRDefault="00D6633E">
      <w:pPr>
        <w:pStyle w:val="Corpodetexto"/>
        <w:spacing w:before="128" w:line="362" w:lineRule="auto"/>
        <w:ind w:left="142" w:right="121" w:firstLine="1132"/>
        <w:jc w:val="both"/>
      </w:pPr>
      <w:r>
        <w:t>No resíduo municipal são grandes as variedades de produtos com substâncias que conferem características de inflamabilidade, corrosividade, óxido-redução ou toxicidade.</w:t>
      </w:r>
    </w:p>
    <w:p w:rsidR="00F24A84" w:rsidRDefault="00D6633E">
      <w:pPr>
        <w:pStyle w:val="Corpodetexto"/>
        <w:spacing w:before="120" w:line="360" w:lineRule="auto"/>
        <w:ind w:left="142" w:right="115" w:firstLine="1132"/>
        <w:jc w:val="both"/>
      </w:pPr>
      <w:r>
        <w:t>Pilhas, lâmpadas fluorescentes e frascos de aerossóis estão presentes no resíduo domiciliar em quantidades significativamente maiores em relação a outros resíduos potencialmente</w:t>
      </w:r>
      <w:r>
        <w:rPr>
          <w:spacing w:val="-9"/>
        </w:rPr>
        <w:t xml:space="preserve"> </w:t>
      </w:r>
      <w:r>
        <w:t>perigosos,</w:t>
      </w:r>
      <w:r>
        <w:rPr>
          <w:spacing w:val="-7"/>
        </w:rPr>
        <w:t xml:space="preserve"> </w:t>
      </w:r>
      <w:r>
        <w:t>principalmente,</w:t>
      </w:r>
      <w:r>
        <w:rPr>
          <w:spacing w:val="-5"/>
        </w:rPr>
        <w:t xml:space="preserve"> </w:t>
      </w:r>
      <w:r>
        <w:t>em</w:t>
      </w:r>
      <w:r>
        <w:rPr>
          <w:spacing w:val="-6"/>
        </w:rPr>
        <w:t xml:space="preserve"> </w:t>
      </w:r>
      <w:r>
        <w:t>municípios</w:t>
      </w:r>
      <w:r>
        <w:rPr>
          <w:spacing w:val="-6"/>
        </w:rPr>
        <w:t xml:space="preserve"> </w:t>
      </w:r>
      <w:r>
        <w:t>de</w:t>
      </w:r>
      <w:r>
        <w:rPr>
          <w:spacing w:val="-10"/>
        </w:rPr>
        <w:t xml:space="preserve"> </w:t>
      </w:r>
      <w:r>
        <w:t>médio</w:t>
      </w:r>
      <w:r>
        <w:rPr>
          <w:spacing w:val="-3"/>
        </w:rPr>
        <w:t xml:space="preserve"> </w:t>
      </w:r>
      <w:r>
        <w:t>e</w:t>
      </w:r>
      <w:r>
        <w:rPr>
          <w:spacing w:val="-5"/>
        </w:rPr>
        <w:t xml:space="preserve"> </w:t>
      </w:r>
      <w:r>
        <w:t>grande</w:t>
      </w:r>
      <w:r>
        <w:rPr>
          <w:spacing w:val="-3"/>
        </w:rPr>
        <w:t xml:space="preserve"> </w:t>
      </w:r>
      <w:r>
        <w:t>porte.</w:t>
      </w:r>
      <w:r>
        <w:rPr>
          <w:spacing w:val="-9"/>
        </w:rPr>
        <w:t xml:space="preserve"> </w:t>
      </w:r>
      <w:r>
        <w:t>As</w:t>
      </w:r>
      <w:r>
        <w:rPr>
          <w:spacing w:val="-6"/>
        </w:rPr>
        <w:t xml:space="preserve"> </w:t>
      </w:r>
      <w:r>
        <w:t>pilhas</w:t>
      </w:r>
      <w:r>
        <w:rPr>
          <w:spacing w:val="13"/>
        </w:rPr>
        <w:t xml:space="preserve"> </w:t>
      </w:r>
      <w:r>
        <w:t>e as lâmpadas fluorescentes são classificadas como resíduos perigosos por terem metais</w:t>
      </w:r>
      <w:r>
        <w:rPr>
          <w:spacing w:val="-13"/>
        </w:rPr>
        <w:t xml:space="preserve"> </w:t>
      </w:r>
      <w:r>
        <w:t>pesados</w:t>
      </w:r>
    </w:p>
    <w:p w:rsidR="00F24A84" w:rsidRDefault="00F24A84">
      <w:pPr>
        <w:pStyle w:val="Corpodetexto"/>
        <w:rPr>
          <w:sz w:val="20"/>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42"/>
      </w:pPr>
      <w:r>
        <w:t>que podem migrar e vir a integrar a cadeia alimentar do homem.</w:t>
      </w:r>
    </w:p>
    <w:p w:rsidR="00F24A84" w:rsidRDefault="00F24A84">
      <w:pPr>
        <w:pStyle w:val="Corpodetexto"/>
        <w:spacing w:before="11"/>
        <w:rPr>
          <w:sz w:val="22"/>
        </w:rPr>
      </w:pPr>
    </w:p>
    <w:p w:rsidR="00F24A84" w:rsidRDefault="00D6633E">
      <w:pPr>
        <w:pStyle w:val="Corpodetexto"/>
        <w:spacing w:line="360" w:lineRule="auto"/>
        <w:ind w:left="142" w:right="112" w:firstLine="1132"/>
        <w:jc w:val="both"/>
      </w:pPr>
      <w:r>
        <w:t>O</w:t>
      </w:r>
      <w:r>
        <w:rPr>
          <w:spacing w:val="-7"/>
        </w:rPr>
        <w:t xml:space="preserve"> </w:t>
      </w:r>
      <w:r>
        <w:t>fato</w:t>
      </w:r>
      <w:r>
        <w:rPr>
          <w:spacing w:val="-5"/>
        </w:rPr>
        <w:t xml:space="preserve"> </w:t>
      </w:r>
      <w:r>
        <w:t>dos</w:t>
      </w:r>
      <w:r>
        <w:rPr>
          <w:spacing w:val="-4"/>
        </w:rPr>
        <w:t xml:space="preserve"> </w:t>
      </w:r>
      <w:r>
        <w:t>frascos</w:t>
      </w:r>
      <w:r>
        <w:rPr>
          <w:spacing w:val="-6"/>
        </w:rPr>
        <w:t xml:space="preserve"> </w:t>
      </w:r>
      <w:r>
        <w:t>de</w:t>
      </w:r>
      <w:r>
        <w:rPr>
          <w:spacing w:val="-2"/>
        </w:rPr>
        <w:t xml:space="preserve"> </w:t>
      </w:r>
      <w:r>
        <w:t>aerossóis</w:t>
      </w:r>
      <w:r>
        <w:rPr>
          <w:spacing w:val="-5"/>
        </w:rPr>
        <w:t xml:space="preserve"> </w:t>
      </w:r>
      <w:r>
        <w:t>serem</w:t>
      </w:r>
      <w:r>
        <w:rPr>
          <w:spacing w:val="-1"/>
        </w:rPr>
        <w:t xml:space="preserve"> </w:t>
      </w:r>
      <w:r>
        <w:t>classificados</w:t>
      </w:r>
      <w:r>
        <w:rPr>
          <w:spacing w:val="-6"/>
        </w:rPr>
        <w:t xml:space="preserve"> </w:t>
      </w:r>
      <w:r>
        <w:t>como</w:t>
      </w:r>
      <w:r>
        <w:rPr>
          <w:spacing w:val="-5"/>
        </w:rPr>
        <w:t xml:space="preserve"> </w:t>
      </w:r>
      <w:r>
        <w:t>resíduos</w:t>
      </w:r>
      <w:r>
        <w:rPr>
          <w:spacing w:val="-6"/>
        </w:rPr>
        <w:t xml:space="preserve"> </w:t>
      </w:r>
      <w:r>
        <w:t>perigosos</w:t>
      </w:r>
      <w:r>
        <w:rPr>
          <w:spacing w:val="-5"/>
        </w:rPr>
        <w:t xml:space="preserve"> </w:t>
      </w:r>
      <w:r>
        <w:t>não</w:t>
      </w:r>
      <w:r>
        <w:rPr>
          <w:spacing w:val="-6"/>
        </w:rPr>
        <w:t xml:space="preserve"> </w:t>
      </w:r>
      <w:r>
        <w:t>se dá</w:t>
      </w:r>
      <w:r>
        <w:rPr>
          <w:spacing w:val="-2"/>
        </w:rPr>
        <w:t xml:space="preserve"> </w:t>
      </w:r>
      <w:r>
        <w:t>em</w:t>
      </w:r>
      <w:r>
        <w:rPr>
          <w:spacing w:val="-6"/>
        </w:rPr>
        <w:t xml:space="preserve"> </w:t>
      </w:r>
      <w:r>
        <w:t>face</w:t>
      </w:r>
      <w:r>
        <w:rPr>
          <w:spacing w:val="-7"/>
        </w:rPr>
        <w:t xml:space="preserve"> </w:t>
      </w:r>
      <w:r>
        <w:t>das</w:t>
      </w:r>
      <w:r>
        <w:rPr>
          <w:spacing w:val="-6"/>
        </w:rPr>
        <w:t xml:space="preserve"> </w:t>
      </w:r>
      <w:r>
        <w:t>suas</w:t>
      </w:r>
      <w:r>
        <w:rPr>
          <w:spacing w:val="-3"/>
        </w:rPr>
        <w:t xml:space="preserve"> </w:t>
      </w:r>
      <w:r>
        <w:t>embalagens,</w:t>
      </w:r>
      <w:r>
        <w:rPr>
          <w:spacing w:val="-8"/>
        </w:rPr>
        <w:t xml:space="preserve"> </w:t>
      </w:r>
      <w:r>
        <w:t>mas</w:t>
      </w:r>
      <w:r>
        <w:rPr>
          <w:spacing w:val="-8"/>
        </w:rPr>
        <w:t xml:space="preserve"> </w:t>
      </w:r>
      <w:r>
        <w:t>sim</w:t>
      </w:r>
      <w:r>
        <w:rPr>
          <w:spacing w:val="-5"/>
        </w:rPr>
        <w:t xml:space="preserve"> </w:t>
      </w:r>
      <w:r>
        <w:t>em</w:t>
      </w:r>
      <w:r>
        <w:rPr>
          <w:spacing w:val="-6"/>
        </w:rPr>
        <w:t xml:space="preserve"> </w:t>
      </w:r>
      <w:r>
        <w:t>face</w:t>
      </w:r>
      <w:r>
        <w:rPr>
          <w:spacing w:val="-5"/>
        </w:rPr>
        <w:t xml:space="preserve"> </w:t>
      </w:r>
      <w:r>
        <w:t>dos</w:t>
      </w:r>
      <w:r>
        <w:rPr>
          <w:spacing w:val="-8"/>
        </w:rPr>
        <w:t xml:space="preserve"> </w:t>
      </w:r>
      <w:r>
        <w:t>restos</w:t>
      </w:r>
      <w:r>
        <w:rPr>
          <w:spacing w:val="-7"/>
        </w:rPr>
        <w:t xml:space="preserve"> </w:t>
      </w:r>
      <w:r>
        <w:t>de</w:t>
      </w:r>
      <w:r>
        <w:rPr>
          <w:spacing w:val="-7"/>
        </w:rPr>
        <w:t xml:space="preserve"> </w:t>
      </w:r>
      <w:r>
        <w:t>substâncias</w:t>
      </w:r>
      <w:r>
        <w:rPr>
          <w:spacing w:val="-5"/>
        </w:rPr>
        <w:t xml:space="preserve"> </w:t>
      </w:r>
      <w:r>
        <w:t>químicas</w:t>
      </w:r>
      <w:r>
        <w:rPr>
          <w:spacing w:val="-8"/>
        </w:rPr>
        <w:t xml:space="preserve"> </w:t>
      </w:r>
      <w:r>
        <w:t>que</w:t>
      </w:r>
      <w:r>
        <w:rPr>
          <w:spacing w:val="-7"/>
        </w:rPr>
        <w:t xml:space="preserve"> </w:t>
      </w:r>
      <w:r>
        <w:t>essas contêm</w:t>
      </w:r>
      <w:r>
        <w:rPr>
          <w:spacing w:val="-14"/>
        </w:rPr>
        <w:t xml:space="preserve"> </w:t>
      </w:r>
      <w:r>
        <w:t>quando</w:t>
      </w:r>
      <w:r>
        <w:rPr>
          <w:spacing w:val="-14"/>
        </w:rPr>
        <w:t xml:space="preserve"> </w:t>
      </w:r>
      <w:r>
        <w:t>descartadas.</w:t>
      </w:r>
      <w:r>
        <w:rPr>
          <w:spacing w:val="-14"/>
        </w:rPr>
        <w:t xml:space="preserve"> </w:t>
      </w:r>
      <w:r>
        <w:t>Com</w:t>
      </w:r>
      <w:r>
        <w:rPr>
          <w:spacing w:val="-14"/>
        </w:rPr>
        <w:t xml:space="preserve"> </w:t>
      </w:r>
      <w:r>
        <w:t>o</w:t>
      </w:r>
      <w:r>
        <w:rPr>
          <w:spacing w:val="-14"/>
        </w:rPr>
        <w:t xml:space="preserve"> </w:t>
      </w:r>
      <w:r>
        <w:t>rompimento</w:t>
      </w:r>
      <w:r>
        <w:rPr>
          <w:spacing w:val="-14"/>
        </w:rPr>
        <w:t xml:space="preserve"> </w:t>
      </w:r>
      <w:r>
        <w:t>do</w:t>
      </w:r>
      <w:r>
        <w:rPr>
          <w:spacing w:val="-14"/>
        </w:rPr>
        <w:t xml:space="preserve"> </w:t>
      </w:r>
      <w:r>
        <w:t>frasco,</w:t>
      </w:r>
      <w:r>
        <w:rPr>
          <w:spacing w:val="-12"/>
        </w:rPr>
        <w:t xml:space="preserve"> </w:t>
      </w:r>
      <w:r>
        <w:t>essas</w:t>
      </w:r>
      <w:r>
        <w:rPr>
          <w:spacing w:val="-15"/>
        </w:rPr>
        <w:t xml:space="preserve"> </w:t>
      </w:r>
      <w:r>
        <w:t>substâncias</w:t>
      </w:r>
      <w:r>
        <w:rPr>
          <w:spacing w:val="-12"/>
        </w:rPr>
        <w:t xml:space="preserve"> </w:t>
      </w:r>
      <w:r>
        <w:t>podem</w:t>
      </w:r>
      <w:r>
        <w:rPr>
          <w:spacing w:val="-14"/>
        </w:rPr>
        <w:t xml:space="preserve"> </w:t>
      </w:r>
      <w:r>
        <w:t>contaminar o meio ambiente, migrando para as águas superficiais e/ou</w:t>
      </w:r>
      <w:r>
        <w:rPr>
          <w:spacing w:val="-3"/>
        </w:rPr>
        <w:t xml:space="preserve"> </w:t>
      </w:r>
      <w:r>
        <w:t>subterrâneas.</w:t>
      </w:r>
    </w:p>
    <w:p w:rsidR="00F24A84" w:rsidRDefault="00D6633E">
      <w:pPr>
        <w:pStyle w:val="PargrafodaLista"/>
        <w:numPr>
          <w:ilvl w:val="1"/>
          <w:numId w:val="60"/>
        </w:numPr>
        <w:tabs>
          <w:tab w:val="left" w:pos="1419"/>
        </w:tabs>
        <w:spacing w:before="123"/>
        <w:rPr>
          <w:sz w:val="24"/>
        </w:rPr>
      </w:pPr>
      <w:r>
        <w:rPr>
          <w:sz w:val="24"/>
          <w:u w:val="single"/>
        </w:rPr>
        <w:t>Resíduos</w:t>
      </w:r>
      <w:r>
        <w:rPr>
          <w:spacing w:val="-5"/>
          <w:sz w:val="24"/>
          <w:u w:val="single"/>
        </w:rPr>
        <w:t xml:space="preserve"> </w:t>
      </w:r>
      <w:r>
        <w:rPr>
          <w:sz w:val="24"/>
          <w:u w:val="single"/>
        </w:rPr>
        <w:t>Comerciais</w:t>
      </w:r>
      <w:r>
        <w:rPr>
          <w:sz w:val="24"/>
        </w:rPr>
        <w:t>*</w:t>
      </w:r>
    </w:p>
    <w:p w:rsidR="00F24A84" w:rsidRDefault="00F24A84">
      <w:pPr>
        <w:pStyle w:val="Corpodetexto"/>
        <w:spacing w:before="8"/>
        <w:rPr>
          <w:sz w:val="14"/>
        </w:rPr>
      </w:pPr>
    </w:p>
    <w:p w:rsidR="00F24A84" w:rsidRDefault="00D6633E">
      <w:pPr>
        <w:pStyle w:val="Corpodetexto"/>
        <w:spacing w:before="90" w:line="360" w:lineRule="auto"/>
        <w:ind w:left="142" w:right="114" w:firstLine="1132"/>
        <w:jc w:val="both"/>
      </w:pPr>
      <w:r>
        <w:t>É aquele originado dos diversos estabelecimentos comerciais, tais como, supermercados, estabelecimentos bancários, lojas, bares, restaurantes, etc. A característica marcante</w:t>
      </w:r>
      <w:r>
        <w:rPr>
          <w:spacing w:val="-14"/>
        </w:rPr>
        <w:t xml:space="preserve"> </w:t>
      </w:r>
      <w:r>
        <w:t>destes</w:t>
      </w:r>
      <w:r>
        <w:rPr>
          <w:spacing w:val="-13"/>
        </w:rPr>
        <w:t xml:space="preserve"> </w:t>
      </w:r>
      <w:r>
        <w:t>resíduos</w:t>
      </w:r>
      <w:r>
        <w:rPr>
          <w:spacing w:val="-13"/>
        </w:rPr>
        <w:t xml:space="preserve"> </w:t>
      </w:r>
      <w:r>
        <w:t>é</w:t>
      </w:r>
      <w:r>
        <w:rPr>
          <w:spacing w:val="-17"/>
        </w:rPr>
        <w:t xml:space="preserve"> </w:t>
      </w:r>
      <w:r>
        <w:t>a</w:t>
      </w:r>
      <w:r>
        <w:rPr>
          <w:spacing w:val="-14"/>
        </w:rPr>
        <w:t xml:space="preserve"> </w:t>
      </w:r>
      <w:r>
        <w:t>elevada</w:t>
      </w:r>
      <w:r>
        <w:rPr>
          <w:spacing w:val="-17"/>
        </w:rPr>
        <w:t xml:space="preserve"> </w:t>
      </w:r>
      <w:r>
        <w:t>percentagem</w:t>
      </w:r>
      <w:r>
        <w:rPr>
          <w:spacing w:val="-13"/>
        </w:rPr>
        <w:t xml:space="preserve"> </w:t>
      </w:r>
      <w:r>
        <w:t>relativa</w:t>
      </w:r>
      <w:r>
        <w:rPr>
          <w:spacing w:val="-16"/>
        </w:rPr>
        <w:t xml:space="preserve"> </w:t>
      </w:r>
      <w:r>
        <w:t>de</w:t>
      </w:r>
      <w:r>
        <w:rPr>
          <w:spacing w:val="-15"/>
        </w:rPr>
        <w:t xml:space="preserve"> </w:t>
      </w:r>
      <w:r>
        <w:t>recicláveis</w:t>
      </w:r>
      <w:r>
        <w:rPr>
          <w:spacing w:val="-13"/>
        </w:rPr>
        <w:t xml:space="preserve"> </w:t>
      </w:r>
      <w:r>
        <w:t>como</w:t>
      </w:r>
      <w:r>
        <w:rPr>
          <w:spacing w:val="-16"/>
        </w:rPr>
        <w:t xml:space="preserve"> </w:t>
      </w:r>
      <w:r>
        <w:t>papéis,</w:t>
      </w:r>
      <w:r>
        <w:rPr>
          <w:spacing w:val="-15"/>
        </w:rPr>
        <w:t xml:space="preserve"> </w:t>
      </w:r>
      <w:r>
        <w:t>plásticos, papelão</w:t>
      </w:r>
      <w:r>
        <w:rPr>
          <w:spacing w:val="-13"/>
        </w:rPr>
        <w:t xml:space="preserve"> </w:t>
      </w:r>
      <w:r>
        <w:t>(embalagens)</w:t>
      </w:r>
      <w:r>
        <w:rPr>
          <w:spacing w:val="-13"/>
        </w:rPr>
        <w:t xml:space="preserve"> </w:t>
      </w:r>
      <w:r>
        <w:t>além</w:t>
      </w:r>
      <w:r>
        <w:rPr>
          <w:spacing w:val="-12"/>
        </w:rPr>
        <w:t xml:space="preserve"> </w:t>
      </w:r>
      <w:r>
        <w:t>dos</w:t>
      </w:r>
      <w:r>
        <w:rPr>
          <w:spacing w:val="-12"/>
        </w:rPr>
        <w:t xml:space="preserve"> </w:t>
      </w:r>
      <w:r>
        <w:t>resíduos</w:t>
      </w:r>
      <w:r>
        <w:rPr>
          <w:spacing w:val="-12"/>
        </w:rPr>
        <w:t xml:space="preserve"> </w:t>
      </w:r>
      <w:r>
        <w:t>sanitários,</w:t>
      </w:r>
      <w:r>
        <w:rPr>
          <w:spacing w:val="-10"/>
        </w:rPr>
        <w:t xml:space="preserve"> </w:t>
      </w:r>
      <w:r>
        <w:t>tais</w:t>
      </w:r>
      <w:r>
        <w:rPr>
          <w:spacing w:val="-12"/>
        </w:rPr>
        <w:t xml:space="preserve"> </w:t>
      </w:r>
      <w:r>
        <w:t>como,</w:t>
      </w:r>
      <w:r>
        <w:rPr>
          <w:spacing w:val="-12"/>
        </w:rPr>
        <w:t xml:space="preserve"> </w:t>
      </w:r>
      <w:r>
        <w:t>papel</w:t>
      </w:r>
      <w:r>
        <w:rPr>
          <w:spacing w:val="-12"/>
        </w:rPr>
        <w:t xml:space="preserve"> </w:t>
      </w:r>
      <w:r>
        <w:t>toalha,</w:t>
      </w:r>
      <w:r>
        <w:rPr>
          <w:spacing w:val="-8"/>
        </w:rPr>
        <w:t xml:space="preserve"> </w:t>
      </w:r>
      <w:r>
        <w:t>papel</w:t>
      </w:r>
      <w:r>
        <w:rPr>
          <w:spacing w:val="-12"/>
        </w:rPr>
        <w:t xml:space="preserve"> </w:t>
      </w:r>
      <w:r>
        <w:t>higiênico</w:t>
      </w:r>
      <w:r>
        <w:rPr>
          <w:spacing w:val="-13"/>
        </w:rPr>
        <w:t xml:space="preserve"> </w:t>
      </w:r>
      <w:r>
        <w:t>etc.</w:t>
      </w:r>
    </w:p>
    <w:p w:rsidR="00F24A84" w:rsidRDefault="00D6633E">
      <w:pPr>
        <w:pStyle w:val="PargrafodaLista"/>
        <w:numPr>
          <w:ilvl w:val="1"/>
          <w:numId w:val="60"/>
        </w:numPr>
        <w:tabs>
          <w:tab w:val="left" w:pos="1419"/>
        </w:tabs>
        <w:spacing w:before="123"/>
        <w:rPr>
          <w:sz w:val="24"/>
        </w:rPr>
      </w:pPr>
      <w:r>
        <w:rPr>
          <w:sz w:val="24"/>
          <w:u w:val="single"/>
        </w:rPr>
        <w:t>Resíduos Sólidos Urbanos</w:t>
      </w:r>
      <w:r>
        <w:rPr>
          <w:spacing w:val="-2"/>
          <w:sz w:val="24"/>
          <w:u w:val="single"/>
        </w:rPr>
        <w:t xml:space="preserve"> </w:t>
      </w:r>
      <w:r>
        <w:rPr>
          <w:sz w:val="24"/>
          <w:u w:val="single"/>
        </w:rPr>
        <w:t>(RSU)</w:t>
      </w:r>
    </w:p>
    <w:p w:rsidR="00F24A84" w:rsidRDefault="00F24A84">
      <w:pPr>
        <w:pStyle w:val="Corpodetexto"/>
        <w:spacing w:before="11"/>
        <w:rPr>
          <w:sz w:val="14"/>
        </w:rPr>
      </w:pPr>
    </w:p>
    <w:p w:rsidR="00F24A84" w:rsidRDefault="00D6633E">
      <w:pPr>
        <w:pStyle w:val="Corpodetexto"/>
        <w:spacing w:before="90" w:line="360" w:lineRule="auto"/>
        <w:ind w:left="142" w:right="119" w:firstLine="1132"/>
        <w:jc w:val="both"/>
      </w:pPr>
      <w:r>
        <w:t>São aqueles originados dos serviços de limpeza pública urbana, incluindo todos os resíduos</w:t>
      </w:r>
      <w:r>
        <w:rPr>
          <w:spacing w:val="-12"/>
        </w:rPr>
        <w:t xml:space="preserve"> </w:t>
      </w:r>
      <w:r>
        <w:t>de</w:t>
      </w:r>
      <w:r>
        <w:rPr>
          <w:spacing w:val="-13"/>
        </w:rPr>
        <w:t xml:space="preserve"> </w:t>
      </w:r>
      <w:r>
        <w:t>varrição</w:t>
      </w:r>
      <w:r>
        <w:rPr>
          <w:spacing w:val="-12"/>
        </w:rPr>
        <w:t xml:space="preserve"> </w:t>
      </w:r>
      <w:r>
        <w:t>das</w:t>
      </w:r>
      <w:r>
        <w:rPr>
          <w:spacing w:val="-9"/>
        </w:rPr>
        <w:t xml:space="preserve"> </w:t>
      </w:r>
      <w:r>
        <w:t>vias</w:t>
      </w:r>
      <w:r>
        <w:rPr>
          <w:spacing w:val="-12"/>
        </w:rPr>
        <w:t xml:space="preserve"> </w:t>
      </w:r>
      <w:r>
        <w:t>públicas,</w:t>
      </w:r>
      <w:r>
        <w:rPr>
          <w:spacing w:val="-12"/>
        </w:rPr>
        <w:t xml:space="preserve"> </w:t>
      </w:r>
      <w:r>
        <w:t>de</w:t>
      </w:r>
      <w:r>
        <w:rPr>
          <w:spacing w:val="-11"/>
        </w:rPr>
        <w:t xml:space="preserve"> </w:t>
      </w:r>
      <w:r>
        <w:t>limpeza</w:t>
      </w:r>
      <w:r>
        <w:rPr>
          <w:spacing w:val="-13"/>
        </w:rPr>
        <w:t xml:space="preserve"> </w:t>
      </w:r>
      <w:r>
        <w:t>de</w:t>
      </w:r>
      <w:r>
        <w:rPr>
          <w:spacing w:val="-13"/>
        </w:rPr>
        <w:t xml:space="preserve"> </w:t>
      </w:r>
      <w:r>
        <w:t>logradouros</w:t>
      </w:r>
      <w:r>
        <w:rPr>
          <w:spacing w:val="-10"/>
        </w:rPr>
        <w:t xml:space="preserve"> </w:t>
      </w:r>
      <w:r>
        <w:t>públicos,</w:t>
      </w:r>
      <w:r>
        <w:rPr>
          <w:spacing w:val="-9"/>
        </w:rPr>
        <w:t xml:space="preserve"> </w:t>
      </w:r>
      <w:r>
        <w:t>de</w:t>
      </w:r>
      <w:r>
        <w:rPr>
          <w:spacing w:val="-11"/>
        </w:rPr>
        <w:t xml:space="preserve"> </w:t>
      </w:r>
      <w:r>
        <w:t>galerias</w:t>
      </w:r>
      <w:r>
        <w:rPr>
          <w:spacing w:val="-12"/>
        </w:rPr>
        <w:t xml:space="preserve"> </w:t>
      </w:r>
      <w:r>
        <w:t>de</w:t>
      </w:r>
      <w:r>
        <w:rPr>
          <w:spacing w:val="-11"/>
        </w:rPr>
        <w:t xml:space="preserve"> </w:t>
      </w:r>
      <w:r>
        <w:t>águas pluviais,</w:t>
      </w:r>
      <w:r>
        <w:rPr>
          <w:spacing w:val="-17"/>
        </w:rPr>
        <w:t xml:space="preserve"> </w:t>
      </w:r>
      <w:r>
        <w:t>do</w:t>
      </w:r>
      <w:r>
        <w:rPr>
          <w:spacing w:val="-18"/>
        </w:rPr>
        <w:t xml:space="preserve"> </w:t>
      </w:r>
      <w:r>
        <w:t>sistema</w:t>
      </w:r>
      <w:r>
        <w:rPr>
          <w:spacing w:val="-21"/>
        </w:rPr>
        <w:t xml:space="preserve"> </w:t>
      </w:r>
      <w:r>
        <w:t>de</w:t>
      </w:r>
      <w:r>
        <w:rPr>
          <w:spacing w:val="-19"/>
        </w:rPr>
        <w:t xml:space="preserve"> </w:t>
      </w:r>
      <w:r>
        <w:t>macrodrenagem,</w:t>
      </w:r>
      <w:r>
        <w:rPr>
          <w:spacing w:val="-17"/>
        </w:rPr>
        <w:t xml:space="preserve"> </w:t>
      </w:r>
      <w:r>
        <w:t>de</w:t>
      </w:r>
      <w:r>
        <w:rPr>
          <w:spacing w:val="-21"/>
        </w:rPr>
        <w:t xml:space="preserve"> </w:t>
      </w:r>
      <w:r>
        <w:t>podas</w:t>
      </w:r>
      <w:r>
        <w:rPr>
          <w:spacing w:val="-18"/>
        </w:rPr>
        <w:t xml:space="preserve"> </w:t>
      </w:r>
      <w:r>
        <w:t>de</w:t>
      </w:r>
      <w:r>
        <w:rPr>
          <w:spacing w:val="-22"/>
        </w:rPr>
        <w:t xml:space="preserve"> </w:t>
      </w:r>
      <w:r>
        <w:t>árvores</w:t>
      </w:r>
      <w:r>
        <w:rPr>
          <w:spacing w:val="-15"/>
        </w:rPr>
        <w:t xml:space="preserve"> </w:t>
      </w:r>
      <w:r>
        <w:t>e</w:t>
      </w:r>
      <w:r>
        <w:rPr>
          <w:spacing w:val="-22"/>
        </w:rPr>
        <w:t xml:space="preserve"> </w:t>
      </w:r>
      <w:r>
        <w:t>de</w:t>
      </w:r>
      <w:r>
        <w:rPr>
          <w:spacing w:val="-19"/>
        </w:rPr>
        <w:t xml:space="preserve"> </w:t>
      </w:r>
      <w:r>
        <w:t>feiras</w:t>
      </w:r>
      <w:r>
        <w:rPr>
          <w:spacing w:val="-17"/>
        </w:rPr>
        <w:t xml:space="preserve"> </w:t>
      </w:r>
      <w:r>
        <w:t>livres</w:t>
      </w:r>
      <w:r>
        <w:rPr>
          <w:spacing w:val="-15"/>
        </w:rPr>
        <w:t xml:space="preserve"> </w:t>
      </w:r>
      <w:r>
        <w:t>(resíduos</w:t>
      </w:r>
      <w:r>
        <w:rPr>
          <w:spacing w:val="-1"/>
        </w:rPr>
        <w:t xml:space="preserve"> </w:t>
      </w:r>
      <w:r>
        <w:t>verdes).</w:t>
      </w:r>
    </w:p>
    <w:p w:rsidR="00F24A84" w:rsidRDefault="00D6633E">
      <w:pPr>
        <w:pStyle w:val="PargrafodaLista"/>
        <w:numPr>
          <w:ilvl w:val="0"/>
          <w:numId w:val="59"/>
        </w:numPr>
        <w:tabs>
          <w:tab w:val="left" w:pos="323"/>
        </w:tabs>
        <w:spacing w:before="124"/>
        <w:rPr>
          <w:i/>
          <w:sz w:val="24"/>
        </w:rPr>
      </w:pPr>
      <w:r>
        <w:rPr>
          <w:i/>
          <w:sz w:val="24"/>
        </w:rPr>
        <w:t>Os resíduos domiciliares e comerciais também compõem o rol de resíduos sólidos</w:t>
      </w:r>
      <w:r>
        <w:rPr>
          <w:i/>
          <w:spacing w:val="-4"/>
          <w:sz w:val="24"/>
        </w:rPr>
        <w:t xml:space="preserve"> </w:t>
      </w:r>
      <w:r>
        <w:rPr>
          <w:i/>
          <w:sz w:val="24"/>
        </w:rPr>
        <w:t>urbanos.</w:t>
      </w:r>
    </w:p>
    <w:p w:rsidR="00F24A84" w:rsidRDefault="00F24A84">
      <w:pPr>
        <w:pStyle w:val="Corpodetexto"/>
        <w:spacing w:before="11"/>
        <w:rPr>
          <w:i/>
          <w:sz w:val="22"/>
        </w:rPr>
      </w:pPr>
    </w:p>
    <w:p w:rsidR="00F24A84" w:rsidRDefault="00D6633E">
      <w:pPr>
        <w:pStyle w:val="PargrafodaLista"/>
        <w:numPr>
          <w:ilvl w:val="1"/>
          <w:numId w:val="59"/>
        </w:numPr>
        <w:tabs>
          <w:tab w:val="left" w:pos="1419"/>
        </w:tabs>
        <w:rPr>
          <w:sz w:val="24"/>
        </w:rPr>
      </w:pPr>
      <w:r>
        <w:rPr>
          <w:sz w:val="24"/>
          <w:u w:val="single"/>
        </w:rPr>
        <w:t>Resíduos De Serviço De Saúde</w:t>
      </w:r>
      <w:r>
        <w:rPr>
          <w:spacing w:val="-9"/>
          <w:sz w:val="24"/>
          <w:u w:val="single"/>
        </w:rPr>
        <w:t xml:space="preserve"> </w:t>
      </w:r>
      <w:r>
        <w:rPr>
          <w:sz w:val="24"/>
          <w:u w:val="single"/>
        </w:rPr>
        <w:t>(Rss)</w:t>
      </w:r>
    </w:p>
    <w:p w:rsidR="00F24A84" w:rsidRDefault="00F24A84">
      <w:pPr>
        <w:pStyle w:val="Corpodetexto"/>
        <w:spacing w:before="6"/>
        <w:rPr>
          <w:sz w:val="14"/>
        </w:rPr>
      </w:pPr>
    </w:p>
    <w:p w:rsidR="00F24A84" w:rsidRDefault="00D6633E">
      <w:pPr>
        <w:pStyle w:val="Corpodetexto"/>
        <w:spacing w:before="90" w:line="348" w:lineRule="auto"/>
        <w:ind w:left="142" w:right="111" w:firstLine="1132"/>
        <w:jc w:val="both"/>
      </w:pPr>
      <w:r>
        <w:t>Constituem os resíduos resultantes de atividades exercidas nos serviços deﬁnidos no art. 1º da Resolução CONAMA Nº 358/2005</w:t>
      </w:r>
      <w:r>
        <w:rPr>
          <w:position w:val="9"/>
          <w:sz w:val="16"/>
        </w:rPr>
        <w:t xml:space="preserve">1 </w:t>
      </w:r>
      <w:r>
        <w:t>que, por suas características, necessitam de processos</w:t>
      </w:r>
      <w:r>
        <w:rPr>
          <w:spacing w:val="-7"/>
        </w:rPr>
        <w:t xml:space="preserve"> </w:t>
      </w:r>
      <w:r>
        <w:t>específicos</w:t>
      </w:r>
      <w:r>
        <w:rPr>
          <w:spacing w:val="-9"/>
        </w:rPr>
        <w:t xml:space="preserve"> </w:t>
      </w:r>
      <w:r>
        <w:t>em</w:t>
      </w:r>
      <w:r>
        <w:rPr>
          <w:spacing w:val="-5"/>
        </w:rPr>
        <w:t xml:space="preserve"> </w:t>
      </w:r>
      <w:r>
        <w:t>seu</w:t>
      </w:r>
      <w:r>
        <w:rPr>
          <w:spacing w:val="-10"/>
        </w:rPr>
        <w:t xml:space="preserve"> </w:t>
      </w:r>
      <w:r>
        <w:t>manejo,</w:t>
      </w:r>
      <w:r>
        <w:rPr>
          <w:spacing w:val="-7"/>
        </w:rPr>
        <w:t xml:space="preserve"> </w:t>
      </w:r>
      <w:r>
        <w:t>exigindo</w:t>
      </w:r>
      <w:r>
        <w:rPr>
          <w:spacing w:val="-9"/>
        </w:rPr>
        <w:t xml:space="preserve"> </w:t>
      </w:r>
      <w:r>
        <w:t>ou</w:t>
      </w:r>
      <w:r>
        <w:rPr>
          <w:spacing w:val="-5"/>
        </w:rPr>
        <w:t xml:space="preserve"> </w:t>
      </w:r>
      <w:r>
        <w:t>não</w:t>
      </w:r>
      <w:r>
        <w:rPr>
          <w:spacing w:val="-10"/>
        </w:rPr>
        <w:t xml:space="preserve"> </w:t>
      </w:r>
      <w:r>
        <w:t>tratamento</w:t>
      </w:r>
      <w:r>
        <w:rPr>
          <w:spacing w:val="-10"/>
        </w:rPr>
        <w:t xml:space="preserve"> </w:t>
      </w:r>
      <w:r>
        <w:t>prévio</w:t>
      </w:r>
      <w:r>
        <w:rPr>
          <w:spacing w:val="-9"/>
        </w:rPr>
        <w:t xml:space="preserve"> </w:t>
      </w:r>
      <w:r>
        <w:t>à</w:t>
      </w:r>
      <w:r>
        <w:rPr>
          <w:spacing w:val="-8"/>
        </w:rPr>
        <w:t xml:space="preserve"> </w:t>
      </w:r>
      <w:r>
        <w:t>sua</w:t>
      </w:r>
      <w:r>
        <w:rPr>
          <w:spacing w:val="-11"/>
        </w:rPr>
        <w:t xml:space="preserve"> </w:t>
      </w:r>
      <w:r>
        <w:t>disposição ﬁnal.</w:t>
      </w:r>
    </w:p>
    <w:p w:rsidR="00F24A84" w:rsidRDefault="00D6633E">
      <w:pPr>
        <w:pStyle w:val="PargrafodaLista"/>
        <w:numPr>
          <w:ilvl w:val="1"/>
          <w:numId w:val="59"/>
        </w:numPr>
        <w:tabs>
          <w:tab w:val="left" w:pos="1419"/>
        </w:tabs>
        <w:spacing w:before="140"/>
        <w:rPr>
          <w:sz w:val="24"/>
        </w:rPr>
      </w:pPr>
      <w:r>
        <w:rPr>
          <w:sz w:val="24"/>
          <w:u w:val="single"/>
        </w:rPr>
        <w:t>Resíduos Da Construção Civil (RCC)</w:t>
      </w:r>
    </w:p>
    <w:p w:rsidR="00F24A84" w:rsidRDefault="00D6633E">
      <w:pPr>
        <w:pStyle w:val="Corpodetexto"/>
        <w:spacing w:before="69" w:line="355" w:lineRule="auto"/>
        <w:ind w:left="142" w:right="114" w:firstLine="1132"/>
        <w:jc w:val="both"/>
      </w:pPr>
      <w:r>
        <w:t>São os resíduos provenientes de demolições e restos de obras, construções, reformas, reparos, entre outros, e os resultantes da preparação e da escavação de terrenos, tais como: tijolos, blocos cerâmicos, concreto em geral, solos, rochas, metais, resinas, colas,</w:t>
      </w:r>
      <w:r>
        <w:rPr>
          <w:spacing w:val="-22"/>
        </w:rPr>
        <w:t xml:space="preserve"> </w:t>
      </w:r>
      <w:r>
        <w:t>tintas, madeiras, compensados, argamassas, gesso, telhas, pavimento asfáltico, vidros,</w:t>
      </w:r>
      <w:r>
        <w:rPr>
          <w:spacing w:val="8"/>
        </w:rPr>
        <w:t xml:space="preserve"> </w:t>
      </w:r>
      <w:r>
        <w:t>plásticos,</w:t>
      </w:r>
    </w:p>
    <w:p w:rsidR="00F24A84" w:rsidRDefault="00F24A84">
      <w:pPr>
        <w:pStyle w:val="Corpodetexto"/>
        <w:spacing w:before="10"/>
        <w:rPr>
          <w:sz w:val="19"/>
        </w:rPr>
      </w:pPr>
    </w:p>
    <w:p w:rsidR="00F24A84" w:rsidRDefault="00D6633E">
      <w:pPr>
        <w:spacing w:before="94"/>
        <w:ind w:left="142" w:right="114"/>
        <w:jc w:val="both"/>
        <w:rPr>
          <w:sz w:val="20"/>
        </w:rPr>
      </w:pPr>
      <w:r>
        <w:rPr>
          <w:position w:val="7"/>
          <w:sz w:val="13"/>
        </w:rPr>
        <w:t>1</w:t>
      </w:r>
      <w:r>
        <w:rPr>
          <w:spacing w:val="10"/>
          <w:position w:val="7"/>
          <w:sz w:val="13"/>
        </w:rPr>
        <w:t xml:space="preserve"> </w:t>
      </w:r>
      <w:r>
        <w:rPr>
          <w:sz w:val="20"/>
        </w:rPr>
        <w:t>Atendimento</w:t>
      </w:r>
      <w:r>
        <w:rPr>
          <w:spacing w:val="-7"/>
          <w:sz w:val="20"/>
        </w:rPr>
        <w:t xml:space="preserve"> </w:t>
      </w:r>
      <w:r>
        <w:rPr>
          <w:sz w:val="20"/>
        </w:rPr>
        <w:t>à</w:t>
      </w:r>
      <w:r>
        <w:rPr>
          <w:spacing w:val="-7"/>
          <w:sz w:val="20"/>
        </w:rPr>
        <w:t xml:space="preserve"> </w:t>
      </w:r>
      <w:r>
        <w:rPr>
          <w:sz w:val="20"/>
        </w:rPr>
        <w:t>saúde</w:t>
      </w:r>
      <w:r>
        <w:rPr>
          <w:spacing w:val="-7"/>
          <w:sz w:val="20"/>
        </w:rPr>
        <w:t xml:space="preserve"> </w:t>
      </w:r>
      <w:r>
        <w:rPr>
          <w:sz w:val="20"/>
        </w:rPr>
        <w:t>humana</w:t>
      </w:r>
      <w:r>
        <w:rPr>
          <w:spacing w:val="-3"/>
          <w:sz w:val="20"/>
        </w:rPr>
        <w:t xml:space="preserve"> </w:t>
      </w:r>
      <w:r>
        <w:rPr>
          <w:sz w:val="20"/>
        </w:rPr>
        <w:t>ou</w:t>
      </w:r>
      <w:r>
        <w:rPr>
          <w:spacing w:val="-9"/>
          <w:sz w:val="20"/>
        </w:rPr>
        <w:t xml:space="preserve"> </w:t>
      </w:r>
      <w:r>
        <w:rPr>
          <w:sz w:val="20"/>
        </w:rPr>
        <w:t>animal,</w:t>
      </w:r>
      <w:r>
        <w:rPr>
          <w:spacing w:val="-5"/>
          <w:sz w:val="20"/>
        </w:rPr>
        <w:t xml:space="preserve"> </w:t>
      </w:r>
      <w:r>
        <w:rPr>
          <w:sz w:val="20"/>
        </w:rPr>
        <w:t>inclusive</w:t>
      </w:r>
      <w:r>
        <w:rPr>
          <w:spacing w:val="-7"/>
          <w:sz w:val="20"/>
        </w:rPr>
        <w:t xml:space="preserve"> </w:t>
      </w:r>
      <w:r>
        <w:rPr>
          <w:sz w:val="20"/>
        </w:rPr>
        <w:t>os</w:t>
      </w:r>
      <w:r>
        <w:rPr>
          <w:spacing w:val="-6"/>
          <w:sz w:val="20"/>
        </w:rPr>
        <w:t xml:space="preserve"> </w:t>
      </w:r>
      <w:r>
        <w:rPr>
          <w:sz w:val="20"/>
        </w:rPr>
        <w:t>serviços</w:t>
      </w:r>
      <w:r>
        <w:rPr>
          <w:spacing w:val="-8"/>
          <w:sz w:val="20"/>
        </w:rPr>
        <w:t xml:space="preserve"> </w:t>
      </w:r>
      <w:r>
        <w:rPr>
          <w:sz w:val="20"/>
        </w:rPr>
        <w:t>de</w:t>
      </w:r>
      <w:r>
        <w:rPr>
          <w:spacing w:val="-7"/>
          <w:sz w:val="20"/>
        </w:rPr>
        <w:t xml:space="preserve"> </w:t>
      </w:r>
      <w:r>
        <w:rPr>
          <w:sz w:val="20"/>
        </w:rPr>
        <w:t>assistência</w:t>
      </w:r>
      <w:r>
        <w:rPr>
          <w:spacing w:val="-7"/>
          <w:sz w:val="20"/>
        </w:rPr>
        <w:t xml:space="preserve"> </w:t>
      </w:r>
      <w:r>
        <w:rPr>
          <w:sz w:val="20"/>
        </w:rPr>
        <w:t>domiciliar</w:t>
      </w:r>
      <w:r>
        <w:rPr>
          <w:spacing w:val="-7"/>
          <w:sz w:val="20"/>
        </w:rPr>
        <w:t xml:space="preserve"> </w:t>
      </w:r>
      <w:r>
        <w:rPr>
          <w:sz w:val="20"/>
        </w:rPr>
        <w:t>e</w:t>
      </w:r>
      <w:r>
        <w:rPr>
          <w:spacing w:val="-7"/>
          <w:sz w:val="20"/>
        </w:rPr>
        <w:t xml:space="preserve"> </w:t>
      </w:r>
      <w:r>
        <w:rPr>
          <w:sz w:val="20"/>
        </w:rPr>
        <w:t>de</w:t>
      </w:r>
      <w:r>
        <w:rPr>
          <w:spacing w:val="-7"/>
          <w:sz w:val="20"/>
        </w:rPr>
        <w:t xml:space="preserve"> </w:t>
      </w:r>
      <w:r>
        <w:rPr>
          <w:sz w:val="20"/>
        </w:rPr>
        <w:t>trabalhos</w:t>
      </w:r>
      <w:r>
        <w:rPr>
          <w:spacing w:val="-8"/>
          <w:sz w:val="20"/>
        </w:rPr>
        <w:t xml:space="preserve"> </w:t>
      </w:r>
      <w:r>
        <w:rPr>
          <w:sz w:val="20"/>
        </w:rPr>
        <w:t>de</w:t>
      </w:r>
      <w:r>
        <w:rPr>
          <w:spacing w:val="-7"/>
          <w:sz w:val="20"/>
        </w:rPr>
        <w:t xml:space="preserve"> </w:t>
      </w:r>
      <w:r>
        <w:rPr>
          <w:sz w:val="20"/>
        </w:rPr>
        <w:t>campo; laboratórios analíticos de produtos para saúde; necrotérios, funerárias e serviços onde se realizem atividades de embalsamamento</w:t>
      </w:r>
      <w:r>
        <w:rPr>
          <w:spacing w:val="-8"/>
          <w:sz w:val="20"/>
        </w:rPr>
        <w:t xml:space="preserve"> </w:t>
      </w:r>
      <w:r>
        <w:rPr>
          <w:sz w:val="20"/>
        </w:rPr>
        <w:t>(tanatopraxia</w:t>
      </w:r>
      <w:r>
        <w:rPr>
          <w:spacing w:val="-9"/>
          <w:sz w:val="20"/>
        </w:rPr>
        <w:t xml:space="preserve"> </w:t>
      </w:r>
      <w:r>
        <w:rPr>
          <w:sz w:val="20"/>
        </w:rPr>
        <w:t>e</w:t>
      </w:r>
      <w:r>
        <w:rPr>
          <w:spacing w:val="-8"/>
          <w:sz w:val="20"/>
        </w:rPr>
        <w:t xml:space="preserve"> </w:t>
      </w:r>
      <w:r>
        <w:rPr>
          <w:sz w:val="20"/>
        </w:rPr>
        <w:t>somatoconservação);</w:t>
      </w:r>
      <w:r>
        <w:rPr>
          <w:spacing w:val="-9"/>
          <w:sz w:val="20"/>
        </w:rPr>
        <w:t xml:space="preserve"> </w:t>
      </w:r>
      <w:r>
        <w:rPr>
          <w:sz w:val="20"/>
        </w:rPr>
        <w:t>serviços</w:t>
      </w:r>
      <w:r>
        <w:rPr>
          <w:spacing w:val="-9"/>
          <w:sz w:val="20"/>
        </w:rPr>
        <w:t xml:space="preserve"> </w:t>
      </w:r>
      <w:r>
        <w:rPr>
          <w:sz w:val="20"/>
        </w:rPr>
        <w:t>de</w:t>
      </w:r>
      <w:r>
        <w:rPr>
          <w:spacing w:val="-8"/>
          <w:sz w:val="20"/>
        </w:rPr>
        <w:t xml:space="preserve"> </w:t>
      </w:r>
      <w:r>
        <w:rPr>
          <w:sz w:val="20"/>
        </w:rPr>
        <w:t>medicina</w:t>
      </w:r>
      <w:r>
        <w:rPr>
          <w:spacing w:val="-8"/>
          <w:sz w:val="20"/>
        </w:rPr>
        <w:t xml:space="preserve"> </w:t>
      </w:r>
      <w:r>
        <w:rPr>
          <w:sz w:val="20"/>
        </w:rPr>
        <w:t>legal;</w:t>
      </w:r>
      <w:r>
        <w:rPr>
          <w:spacing w:val="-9"/>
          <w:sz w:val="20"/>
        </w:rPr>
        <w:t xml:space="preserve"> </w:t>
      </w:r>
      <w:r>
        <w:rPr>
          <w:sz w:val="20"/>
        </w:rPr>
        <w:t>drogarias</w:t>
      </w:r>
      <w:r>
        <w:rPr>
          <w:spacing w:val="-9"/>
          <w:sz w:val="20"/>
        </w:rPr>
        <w:t xml:space="preserve"> </w:t>
      </w:r>
      <w:r>
        <w:rPr>
          <w:sz w:val="20"/>
        </w:rPr>
        <w:t>e</w:t>
      </w:r>
      <w:r>
        <w:rPr>
          <w:spacing w:val="-8"/>
          <w:sz w:val="20"/>
        </w:rPr>
        <w:t xml:space="preserve"> </w:t>
      </w:r>
      <w:r>
        <w:rPr>
          <w:sz w:val="20"/>
        </w:rPr>
        <w:t>farmácias</w:t>
      </w:r>
      <w:r>
        <w:rPr>
          <w:spacing w:val="-9"/>
          <w:sz w:val="20"/>
        </w:rPr>
        <w:t xml:space="preserve"> </w:t>
      </w:r>
      <w:r>
        <w:rPr>
          <w:sz w:val="20"/>
        </w:rPr>
        <w:t>inclusive as de manipulação; estabelecimentos de ensino e pesquisa na área de saúde; centros de controle de zoonoses; distribuidores de produtos farmacêuticos; importadores, distribuidores e produtores de materiais e controles para diagnóstico</w:t>
      </w:r>
      <w:r>
        <w:rPr>
          <w:spacing w:val="-7"/>
          <w:sz w:val="20"/>
        </w:rPr>
        <w:t xml:space="preserve"> </w:t>
      </w:r>
      <w:r>
        <w:rPr>
          <w:sz w:val="20"/>
        </w:rPr>
        <w:t>in</w:t>
      </w:r>
      <w:r>
        <w:rPr>
          <w:spacing w:val="-7"/>
          <w:sz w:val="20"/>
        </w:rPr>
        <w:t xml:space="preserve"> </w:t>
      </w:r>
      <w:r>
        <w:rPr>
          <w:sz w:val="20"/>
        </w:rPr>
        <w:t>vitro;</w:t>
      </w:r>
      <w:r>
        <w:rPr>
          <w:spacing w:val="-8"/>
          <w:sz w:val="20"/>
        </w:rPr>
        <w:t xml:space="preserve"> </w:t>
      </w:r>
      <w:r>
        <w:rPr>
          <w:sz w:val="20"/>
        </w:rPr>
        <w:t>unidades</w:t>
      </w:r>
      <w:r>
        <w:rPr>
          <w:spacing w:val="-8"/>
          <w:sz w:val="20"/>
        </w:rPr>
        <w:t xml:space="preserve"> </w:t>
      </w:r>
      <w:r>
        <w:rPr>
          <w:sz w:val="20"/>
        </w:rPr>
        <w:t>móveis</w:t>
      </w:r>
      <w:r>
        <w:rPr>
          <w:spacing w:val="-8"/>
          <w:sz w:val="20"/>
        </w:rPr>
        <w:t xml:space="preserve"> </w:t>
      </w:r>
      <w:r>
        <w:rPr>
          <w:sz w:val="20"/>
        </w:rPr>
        <w:t>de</w:t>
      </w:r>
      <w:r>
        <w:rPr>
          <w:spacing w:val="-7"/>
          <w:sz w:val="20"/>
        </w:rPr>
        <w:t xml:space="preserve"> </w:t>
      </w:r>
      <w:r>
        <w:rPr>
          <w:sz w:val="20"/>
        </w:rPr>
        <w:t>atendimento</w:t>
      </w:r>
      <w:r>
        <w:rPr>
          <w:spacing w:val="-7"/>
          <w:sz w:val="20"/>
        </w:rPr>
        <w:t xml:space="preserve"> </w:t>
      </w:r>
      <w:r>
        <w:rPr>
          <w:sz w:val="20"/>
        </w:rPr>
        <w:t>à</w:t>
      </w:r>
      <w:r>
        <w:rPr>
          <w:spacing w:val="-7"/>
          <w:sz w:val="20"/>
        </w:rPr>
        <w:t xml:space="preserve"> </w:t>
      </w:r>
      <w:r>
        <w:rPr>
          <w:sz w:val="20"/>
        </w:rPr>
        <w:t>saúde;</w:t>
      </w:r>
      <w:r>
        <w:rPr>
          <w:spacing w:val="-8"/>
          <w:sz w:val="20"/>
        </w:rPr>
        <w:t xml:space="preserve"> </w:t>
      </w:r>
      <w:r>
        <w:rPr>
          <w:sz w:val="20"/>
        </w:rPr>
        <w:t>serviços</w:t>
      </w:r>
      <w:r>
        <w:rPr>
          <w:spacing w:val="-8"/>
          <w:sz w:val="20"/>
        </w:rPr>
        <w:t xml:space="preserve"> </w:t>
      </w:r>
      <w:r>
        <w:rPr>
          <w:sz w:val="20"/>
        </w:rPr>
        <w:t>de</w:t>
      </w:r>
      <w:r>
        <w:rPr>
          <w:spacing w:val="-7"/>
          <w:sz w:val="20"/>
        </w:rPr>
        <w:t xml:space="preserve"> </w:t>
      </w:r>
      <w:r>
        <w:rPr>
          <w:sz w:val="20"/>
        </w:rPr>
        <w:t>acupuntura;</w:t>
      </w:r>
      <w:r>
        <w:rPr>
          <w:spacing w:val="-8"/>
          <w:sz w:val="20"/>
        </w:rPr>
        <w:t xml:space="preserve"> </w:t>
      </w:r>
      <w:r>
        <w:rPr>
          <w:sz w:val="20"/>
        </w:rPr>
        <w:t>serviços</w:t>
      </w:r>
      <w:r>
        <w:rPr>
          <w:spacing w:val="-8"/>
          <w:sz w:val="20"/>
        </w:rPr>
        <w:t xml:space="preserve"> </w:t>
      </w:r>
      <w:r>
        <w:rPr>
          <w:sz w:val="20"/>
        </w:rPr>
        <w:t>de</w:t>
      </w:r>
      <w:r>
        <w:rPr>
          <w:spacing w:val="-7"/>
          <w:sz w:val="20"/>
        </w:rPr>
        <w:t xml:space="preserve"> </w:t>
      </w:r>
      <w:r>
        <w:rPr>
          <w:sz w:val="20"/>
        </w:rPr>
        <w:t>tatuagem,</w:t>
      </w:r>
      <w:r>
        <w:rPr>
          <w:spacing w:val="-7"/>
          <w:sz w:val="20"/>
        </w:rPr>
        <w:t xml:space="preserve"> </w:t>
      </w:r>
      <w:r>
        <w:rPr>
          <w:sz w:val="20"/>
        </w:rPr>
        <w:t>entre outros</w:t>
      </w:r>
      <w:r>
        <w:rPr>
          <w:spacing w:val="-2"/>
          <w:sz w:val="20"/>
        </w:rPr>
        <w:t xml:space="preserve"> </w:t>
      </w:r>
      <w:r>
        <w:rPr>
          <w:sz w:val="20"/>
        </w:rPr>
        <w:t>similares.</w:t>
      </w:r>
    </w:p>
    <w:p w:rsidR="00F24A84" w:rsidRDefault="00F24A84">
      <w:pPr>
        <w:pStyle w:val="Corpodetexto"/>
        <w:spacing w:before="7"/>
        <w:rPr>
          <w:sz w:val="18"/>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42"/>
      </w:pPr>
      <w:r>
        <w:t>tubulações e fiação elétrica, comumente chamados de entulho.</w:t>
      </w:r>
    </w:p>
    <w:p w:rsidR="00F24A84" w:rsidRDefault="00D6633E">
      <w:pPr>
        <w:pStyle w:val="Corpodetexto"/>
        <w:spacing w:before="204"/>
        <w:ind w:left="1274"/>
      </w:pPr>
      <w:r>
        <w:rPr>
          <w:rFonts w:ascii="Symbol" w:hAnsi="Symbol"/>
        </w:rPr>
        <w:t></w:t>
      </w:r>
      <w:r>
        <w:rPr>
          <w:u w:val="single"/>
        </w:rPr>
        <w:t>Resíduos industriais</w:t>
      </w:r>
    </w:p>
    <w:p w:rsidR="00F24A84" w:rsidRDefault="00D6633E">
      <w:pPr>
        <w:pStyle w:val="Corpodetexto"/>
        <w:spacing w:before="200" w:line="360" w:lineRule="auto"/>
        <w:ind w:left="142" w:right="113" w:firstLine="1132"/>
        <w:jc w:val="both"/>
      </w:pPr>
      <w:r>
        <w:t>São aqueles originados nas atividades dos diversos ramos da indústria, tais como, metalurgia, química, petroquímica, celulose, agro-alimentícia entre outras. Os resíduos industriais</w:t>
      </w:r>
      <w:r>
        <w:rPr>
          <w:spacing w:val="-15"/>
        </w:rPr>
        <w:t xml:space="preserve"> </w:t>
      </w:r>
      <w:r>
        <w:t>apresentam</w:t>
      </w:r>
      <w:r>
        <w:rPr>
          <w:spacing w:val="-15"/>
        </w:rPr>
        <w:t xml:space="preserve"> </w:t>
      </w:r>
      <w:r>
        <w:t>composição</w:t>
      </w:r>
      <w:r>
        <w:rPr>
          <w:spacing w:val="-16"/>
        </w:rPr>
        <w:t xml:space="preserve"> </w:t>
      </w:r>
      <w:r>
        <w:t>bastante</w:t>
      </w:r>
      <w:r>
        <w:rPr>
          <w:spacing w:val="-14"/>
        </w:rPr>
        <w:t xml:space="preserve"> </w:t>
      </w:r>
      <w:r>
        <w:t>variada,</w:t>
      </w:r>
      <w:r>
        <w:rPr>
          <w:spacing w:val="-16"/>
        </w:rPr>
        <w:t xml:space="preserve"> </w:t>
      </w:r>
      <w:r>
        <w:t>uma</w:t>
      </w:r>
      <w:r>
        <w:rPr>
          <w:spacing w:val="-16"/>
        </w:rPr>
        <w:t xml:space="preserve"> </w:t>
      </w:r>
      <w:r>
        <w:t>vez</w:t>
      </w:r>
      <w:r>
        <w:rPr>
          <w:spacing w:val="-15"/>
        </w:rPr>
        <w:t xml:space="preserve"> </w:t>
      </w:r>
      <w:r>
        <w:t>que</w:t>
      </w:r>
      <w:r>
        <w:rPr>
          <w:spacing w:val="-17"/>
        </w:rPr>
        <w:t xml:space="preserve"> </w:t>
      </w:r>
      <w:r>
        <w:t>o</w:t>
      </w:r>
      <w:r>
        <w:rPr>
          <w:spacing w:val="-16"/>
        </w:rPr>
        <w:t xml:space="preserve"> </w:t>
      </w:r>
      <w:r>
        <w:t>principal</w:t>
      </w:r>
      <w:r>
        <w:rPr>
          <w:spacing w:val="-15"/>
        </w:rPr>
        <w:t xml:space="preserve"> </w:t>
      </w:r>
      <w:r>
        <w:t>fator</w:t>
      </w:r>
      <w:r>
        <w:rPr>
          <w:spacing w:val="-16"/>
        </w:rPr>
        <w:t xml:space="preserve"> </w:t>
      </w:r>
      <w:r>
        <w:t>interveniente na</w:t>
      </w:r>
      <w:r>
        <w:rPr>
          <w:spacing w:val="-5"/>
        </w:rPr>
        <w:t xml:space="preserve"> </w:t>
      </w:r>
      <w:r>
        <w:t>geração</w:t>
      </w:r>
      <w:r>
        <w:rPr>
          <w:spacing w:val="-4"/>
        </w:rPr>
        <w:t xml:space="preserve"> </w:t>
      </w:r>
      <w:r>
        <w:t>destes</w:t>
      </w:r>
      <w:r>
        <w:rPr>
          <w:spacing w:val="-6"/>
        </w:rPr>
        <w:t xml:space="preserve"> </w:t>
      </w:r>
      <w:r>
        <w:t>é</w:t>
      </w:r>
      <w:r>
        <w:rPr>
          <w:spacing w:val="-5"/>
        </w:rPr>
        <w:t xml:space="preserve"> </w:t>
      </w:r>
      <w:r>
        <w:t>o</w:t>
      </w:r>
      <w:r>
        <w:rPr>
          <w:spacing w:val="-6"/>
        </w:rPr>
        <w:t xml:space="preserve"> </w:t>
      </w:r>
      <w:r>
        <w:t>tipo</w:t>
      </w:r>
      <w:r>
        <w:rPr>
          <w:spacing w:val="-6"/>
        </w:rPr>
        <w:t xml:space="preserve"> </w:t>
      </w:r>
      <w:r>
        <w:t>do</w:t>
      </w:r>
      <w:r>
        <w:rPr>
          <w:spacing w:val="-6"/>
        </w:rPr>
        <w:t xml:space="preserve"> </w:t>
      </w:r>
      <w:r>
        <w:t>processo</w:t>
      </w:r>
      <w:r>
        <w:rPr>
          <w:spacing w:val="-6"/>
        </w:rPr>
        <w:t xml:space="preserve"> </w:t>
      </w:r>
      <w:r>
        <w:t>produtivo,</w:t>
      </w:r>
      <w:r>
        <w:rPr>
          <w:spacing w:val="-6"/>
        </w:rPr>
        <w:t xml:space="preserve"> </w:t>
      </w:r>
      <w:r>
        <w:t>ou</w:t>
      </w:r>
      <w:r>
        <w:rPr>
          <w:spacing w:val="-6"/>
        </w:rPr>
        <w:t xml:space="preserve"> </w:t>
      </w:r>
      <w:r>
        <w:t>seja,</w:t>
      </w:r>
      <w:r>
        <w:rPr>
          <w:spacing w:val="-7"/>
        </w:rPr>
        <w:t xml:space="preserve"> </w:t>
      </w:r>
      <w:r>
        <w:t>da</w:t>
      </w:r>
      <w:r>
        <w:rPr>
          <w:spacing w:val="-7"/>
        </w:rPr>
        <w:t xml:space="preserve"> </w:t>
      </w:r>
      <w:r>
        <w:t>matéria</w:t>
      </w:r>
      <w:r>
        <w:rPr>
          <w:spacing w:val="-7"/>
        </w:rPr>
        <w:t xml:space="preserve"> </w:t>
      </w:r>
      <w:r>
        <w:t>prima</w:t>
      </w:r>
      <w:r>
        <w:rPr>
          <w:spacing w:val="-7"/>
        </w:rPr>
        <w:t xml:space="preserve"> </w:t>
      </w:r>
      <w:r>
        <w:t>e</w:t>
      </w:r>
      <w:r>
        <w:rPr>
          <w:spacing w:val="-5"/>
        </w:rPr>
        <w:t xml:space="preserve"> </w:t>
      </w:r>
      <w:r>
        <w:t>dos</w:t>
      </w:r>
      <w:r>
        <w:rPr>
          <w:spacing w:val="-6"/>
        </w:rPr>
        <w:t xml:space="preserve"> </w:t>
      </w:r>
      <w:r>
        <w:t>equipamentos empregados na transformação desta. Alguns exemplos de resíduos industriais: cinzas, lodo, materiais contendo óleos e graxas, resíduos alcalinos ou ácidos, plásticos, papel, madeira, fibras, borracha, metal, escórias, vidros, cerâmicas etc. Nesta categoria, inclui-se a grande maioria dos resíduos considerados perigosos, conforme a NBR</w:t>
      </w:r>
      <w:r>
        <w:rPr>
          <w:spacing w:val="-35"/>
        </w:rPr>
        <w:t xml:space="preserve"> </w:t>
      </w:r>
      <w:r>
        <w:t>10004/04.</w:t>
      </w:r>
    </w:p>
    <w:p w:rsidR="00F24A84" w:rsidRDefault="00D6633E">
      <w:pPr>
        <w:pStyle w:val="PargrafodaLista"/>
        <w:numPr>
          <w:ilvl w:val="1"/>
          <w:numId w:val="59"/>
        </w:numPr>
        <w:tabs>
          <w:tab w:val="left" w:pos="1419"/>
        </w:tabs>
        <w:spacing w:before="124"/>
        <w:rPr>
          <w:sz w:val="24"/>
        </w:rPr>
      </w:pPr>
      <w:r>
        <w:rPr>
          <w:sz w:val="24"/>
          <w:u w:val="single"/>
        </w:rPr>
        <w:t>Resíduos</w:t>
      </w:r>
      <w:r>
        <w:rPr>
          <w:spacing w:val="-5"/>
          <w:sz w:val="24"/>
          <w:u w:val="single"/>
        </w:rPr>
        <w:t xml:space="preserve"> </w:t>
      </w:r>
      <w:r>
        <w:rPr>
          <w:sz w:val="24"/>
          <w:u w:val="single"/>
        </w:rPr>
        <w:t>agrossilvopastoris</w:t>
      </w:r>
    </w:p>
    <w:p w:rsidR="00F24A84" w:rsidRDefault="00F24A84">
      <w:pPr>
        <w:pStyle w:val="Corpodetexto"/>
        <w:spacing w:before="8"/>
        <w:rPr>
          <w:sz w:val="14"/>
        </w:rPr>
      </w:pPr>
    </w:p>
    <w:p w:rsidR="00F24A84" w:rsidRDefault="00D6633E">
      <w:pPr>
        <w:pStyle w:val="Corpodetexto"/>
        <w:spacing w:before="90" w:line="360" w:lineRule="auto"/>
        <w:ind w:left="142" w:right="113" w:firstLine="1132"/>
        <w:jc w:val="both"/>
      </w:pPr>
      <w:r>
        <w:t>São os resíduos sólidos das atividades agropecuárias e silvoculturais, como embalagens de agroquímicos, defensivos agrícolas, ração, insumos destas atividades, etc. As embalagens de agroquímicos apresenta legislação específica, Lei Nº 7.802/89 regulamentada pelo</w:t>
      </w:r>
      <w:r>
        <w:rPr>
          <w:spacing w:val="-8"/>
        </w:rPr>
        <w:t xml:space="preserve"> </w:t>
      </w:r>
      <w:r>
        <w:t>Decreto</w:t>
      </w:r>
      <w:r>
        <w:rPr>
          <w:spacing w:val="-8"/>
        </w:rPr>
        <w:t xml:space="preserve"> </w:t>
      </w:r>
      <w:r>
        <w:t>nº</w:t>
      </w:r>
      <w:r>
        <w:rPr>
          <w:spacing w:val="-9"/>
        </w:rPr>
        <w:t xml:space="preserve"> </w:t>
      </w:r>
      <w:r>
        <w:t>4.074/2002</w:t>
      </w:r>
      <w:r>
        <w:rPr>
          <w:spacing w:val="-8"/>
        </w:rPr>
        <w:t xml:space="preserve"> </w:t>
      </w:r>
      <w:r>
        <w:t>e</w:t>
      </w:r>
      <w:r>
        <w:rPr>
          <w:spacing w:val="-10"/>
        </w:rPr>
        <w:t xml:space="preserve"> </w:t>
      </w:r>
      <w:r>
        <w:t>alterada</w:t>
      </w:r>
      <w:r>
        <w:rPr>
          <w:spacing w:val="-10"/>
        </w:rPr>
        <w:t xml:space="preserve"> </w:t>
      </w:r>
      <w:r>
        <w:t>pela</w:t>
      </w:r>
      <w:r>
        <w:rPr>
          <w:spacing w:val="-7"/>
        </w:rPr>
        <w:t xml:space="preserve"> </w:t>
      </w:r>
      <w:r>
        <w:t>Lei</w:t>
      </w:r>
      <w:r>
        <w:rPr>
          <w:spacing w:val="-8"/>
        </w:rPr>
        <w:t xml:space="preserve"> </w:t>
      </w:r>
      <w:r>
        <w:t>nº</w:t>
      </w:r>
      <w:r>
        <w:rPr>
          <w:spacing w:val="-9"/>
        </w:rPr>
        <w:t xml:space="preserve"> </w:t>
      </w:r>
      <w:r>
        <w:t>9.974/2000,</w:t>
      </w:r>
      <w:r>
        <w:rPr>
          <w:spacing w:val="-8"/>
        </w:rPr>
        <w:t xml:space="preserve"> </w:t>
      </w:r>
      <w:r>
        <w:t>que</w:t>
      </w:r>
      <w:r>
        <w:rPr>
          <w:spacing w:val="-10"/>
        </w:rPr>
        <w:t xml:space="preserve"> </w:t>
      </w:r>
      <w:r>
        <w:t>define</w:t>
      </w:r>
      <w:r>
        <w:rPr>
          <w:spacing w:val="-10"/>
        </w:rPr>
        <w:t xml:space="preserve"> </w:t>
      </w:r>
      <w:r>
        <w:t>os</w:t>
      </w:r>
      <w:r>
        <w:rPr>
          <w:spacing w:val="-5"/>
        </w:rPr>
        <w:t xml:space="preserve"> </w:t>
      </w:r>
      <w:r>
        <w:t>cuidados</w:t>
      </w:r>
      <w:r>
        <w:rPr>
          <w:spacing w:val="-9"/>
        </w:rPr>
        <w:t xml:space="preserve"> </w:t>
      </w:r>
      <w:r>
        <w:t>com</w:t>
      </w:r>
      <w:r>
        <w:rPr>
          <w:spacing w:val="-8"/>
        </w:rPr>
        <w:t xml:space="preserve"> </w:t>
      </w:r>
      <w:r>
        <w:t>a</w:t>
      </w:r>
      <w:r>
        <w:rPr>
          <w:spacing w:val="-10"/>
        </w:rPr>
        <w:t xml:space="preserve"> </w:t>
      </w:r>
      <w:r>
        <w:t>sua disposição final e, por vezes, co-responsabilizando a própria indústria fabricante destes produtos.</w:t>
      </w:r>
    </w:p>
    <w:p w:rsidR="00F24A84" w:rsidRDefault="00D6633E">
      <w:pPr>
        <w:pStyle w:val="Corpodetexto"/>
        <w:spacing w:line="345" w:lineRule="auto"/>
        <w:ind w:left="142" w:firstLine="1132"/>
      </w:pPr>
      <w:r>
        <w:rPr>
          <w:rFonts w:ascii="Symbol" w:hAnsi="Symbol"/>
        </w:rPr>
        <w:t></w:t>
      </w:r>
      <w:r>
        <w:rPr>
          <w:u w:val="single"/>
        </w:rPr>
        <w:t>Resíduos de portos, aeroportos, terminais rodo e ferroviários ou Resíduos de</w:t>
      </w:r>
      <w:r>
        <w:t xml:space="preserve"> </w:t>
      </w:r>
      <w:r>
        <w:rPr>
          <w:u w:val="single"/>
        </w:rPr>
        <w:t>serviços de transporte</w:t>
      </w:r>
    </w:p>
    <w:p w:rsidR="00F24A84" w:rsidRDefault="00D6633E">
      <w:pPr>
        <w:pStyle w:val="Corpodetexto"/>
        <w:spacing w:before="142" w:line="360" w:lineRule="auto"/>
        <w:ind w:left="142" w:right="115" w:firstLine="1132"/>
        <w:jc w:val="both"/>
      </w:pPr>
      <w:r>
        <w:t>Constituídos, basicamente, por resíduos sépticos, ou seja, aqueles que contêm ou potencialmente podem conter microrganismos patogênicos, trazidos aos portos, terminais e aeroportos.</w:t>
      </w:r>
      <w:r>
        <w:rPr>
          <w:spacing w:val="-8"/>
        </w:rPr>
        <w:t xml:space="preserve"> </w:t>
      </w:r>
      <w:r>
        <w:t>Via</w:t>
      </w:r>
      <w:r>
        <w:rPr>
          <w:spacing w:val="-10"/>
        </w:rPr>
        <w:t xml:space="preserve"> </w:t>
      </w:r>
      <w:r>
        <w:t>de</w:t>
      </w:r>
      <w:r>
        <w:rPr>
          <w:spacing w:val="-10"/>
        </w:rPr>
        <w:t xml:space="preserve"> </w:t>
      </w:r>
      <w:r>
        <w:t>regra,</w:t>
      </w:r>
      <w:r>
        <w:rPr>
          <w:spacing w:val="-6"/>
        </w:rPr>
        <w:t xml:space="preserve"> </w:t>
      </w:r>
      <w:r>
        <w:t>originam-se</w:t>
      </w:r>
      <w:r>
        <w:rPr>
          <w:spacing w:val="-10"/>
        </w:rPr>
        <w:t xml:space="preserve"> </w:t>
      </w:r>
      <w:r>
        <w:t>de</w:t>
      </w:r>
      <w:r>
        <w:rPr>
          <w:spacing w:val="-10"/>
        </w:rPr>
        <w:t xml:space="preserve"> </w:t>
      </w:r>
      <w:r>
        <w:t>material</w:t>
      </w:r>
      <w:r>
        <w:rPr>
          <w:spacing w:val="-8"/>
        </w:rPr>
        <w:t xml:space="preserve"> </w:t>
      </w:r>
      <w:r>
        <w:t>de</w:t>
      </w:r>
      <w:r>
        <w:rPr>
          <w:spacing w:val="-10"/>
        </w:rPr>
        <w:t xml:space="preserve"> </w:t>
      </w:r>
      <w:r>
        <w:t>higiene,</w:t>
      </w:r>
      <w:r>
        <w:rPr>
          <w:spacing w:val="-9"/>
        </w:rPr>
        <w:t xml:space="preserve"> </w:t>
      </w:r>
      <w:r>
        <w:t>asseio</w:t>
      </w:r>
      <w:r>
        <w:rPr>
          <w:spacing w:val="-9"/>
        </w:rPr>
        <w:t xml:space="preserve"> </w:t>
      </w:r>
      <w:r>
        <w:t>e</w:t>
      </w:r>
      <w:r>
        <w:rPr>
          <w:spacing w:val="-10"/>
        </w:rPr>
        <w:t xml:space="preserve"> </w:t>
      </w:r>
      <w:r>
        <w:t>restos</w:t>
      </w:r>
      <w:r>
        <w:rPr>
          <w:spacing w:val="-8"/>
        </w:rPr>
        <w:t xml:space="preserve"> </w:t>
      </w:r>
      <w:r>
        <w:t>de</w:t>
      </w:r>
      <w:r>
        <w:rPr>
          <w:spacing w:val="-10"/>
        </w:rPr>
        <w:t xml:space="preserve"> </w:t>
      </w:r>
      <w:r>
        <w:t>alimentação</w:t>
      </w:r>
      <w:r>
        <w:rPr>
          <w:spacing w:val="-9"/>
        </w:rPr>
        <w:t xml:space="preserve"> </w:t>
      </w:r>
      <w:r>
        <w:t>que podem veicular doenças em potencial, provenientes de outros municípios, estados ou</w:t>
      </w:r>
      <w:r>
        <w:rPr>
          <w:spacing w:val="-10"/>
        </w:rPr>
        <w:t xml:space="preserve"> </w:t>
      </w:r>
      <w:r>
        <w:t>países.</w:t>
      </w:r>
    </w:p>
    <w:p w:rsidR="00F24A84" w:rsidRDefault="00F24A84">
      <w:pPr>
        <w:pStyle w:val="Corpodetexto"/>
        <w:rPr>
          <w:sz w:val="26"/>
        </w:rPr>
      </w:pPr>
    </w:p>
    <w:p w:rsidR="00F24A84" w:rsidRDefault="00F24A84">
      <w:pPr>
        <w:pStyle w:val="Corpodetexto"/>
        <w:spacing w:before="11"/>
        <w:rPr>
          <w:sz w:val="27"/>
        </w:rPr>
      </w:pPr>
    </w:p>
    <w:p w:rsidR="00F24A84" w:rsidRDefault="00D6633E">
      <w:pPr>
        <w:pStyle w:val="Ttulo1"/>
        <w:numPr>
          <w:ilvl w:val="1"/>
          <w:numId w:val="58"/>
        </w:numPr>
        <w:tabs>
          <w:tab w:val="left" w:pos="1635"/>
        </w:tabs>
      </w:pPr>
      <w:bookmarkStart w:id="4" w:name="_TOC_250043"/>
      <w:r>
        <w:t>CARACTERIZAÇÃO DOS RESÍDUOS</w:t>
      </w:r>
      <w:r>
        <w:rPr>
          <w:spacing w:val="-12"/>
        </w:rPr>
        <w:t xml:space="preserve"> </w:t>
      </w:r>
      <w:bookmarkEnd w:id="4"/>
      <w:r>
        <w:t>SÓLIDOS</w:t>
      </w:r>
    </w:p>
    <w:p w:rsidR="00F24A84" w:rsidRDefault="00F24A84">
      <w:pPr>
        <w:pStyle w:val="Corpodetexto"/>
        <w:spacing w:before="8"/>
        <w:rPr>
          <w:b/>
          <w:sz w:val="21"/>
        </w:rPr>
      </w:pPr>
    </w:p>
    <w:p w:rsidR="00F24A84" w:rsidRDefault="00D6633E">
      <w:pPr>
        <w:pStyle w:val="Corpodetexto"/>
        <w:spacing w:line="360" w:lineRule="auto"/>
        <w:ind w:left="142" w:right="113" w:firstLine="1132"/>
        <w:jc w:val="both"/>
      </w:pPr>
      <w:r>
        <w:t>No</w:t>
      </w:r>
      <w:r>
        <w:rPr>
          <w:spacing w:val="-26"/>
        </w:rPr>
        <w:t xml:space="preserve"> </w:t>
      </w:r>
      <w:r>
        <w:t>que</w:t>
      </w:r>
      <w:r>
        <w:rPr>
          <w:spacing w:val="-26"/>
        </w:rPr>
        <w:t xml:space="preserve"> </w:t>
      </w:r>
      <w:r>
        <w:t>se</w:t>
      </w:r>
      <w:r>
        <w:rPr>
          <w:spacing w:val="-26"/>
        </w:rPr>
        <w:t xml:space="preserve"> </w:t>
      </w:r>
      <w:r>
        <w:t>refere</w:t>
      </w:r>
      <w:r>
        <w:rPr>
          <w:spacing w:val="-27"/>
        </w:rPr>
        <w:t xml:space="preserve"> </w:t>
      </w:r>
      <w:r>
        <w:t>às</w:t>
      </w:r>
      <w:r>
        <w:rPr>
          <w:spacing w:val="-24"/>
        </w:rPr>
        <w:t xml:space="preserve"> </w:t>
      </w:r>
      <w:r>
        <w:t>características</w:t>
      </w:r>
      <w:r>
        <w:rPr>
          <w:spacing w:val="-22"/>
        </w:rPr>
        <w:t xml:space="preserve"> </w:t>
      </w:r>
      <w:r>
        <w:t>dos</w:t>
      </w:r>
      <w:r>
        <w:rPr>
          <w:spacing w:val="-24"/>
        </w:rPr>
        <w:t xml:space="preserve"> </w:t>
      </w:r>
      <w:r>
        <w:t>resíduos,</w:t>
      </w:r>
      <w:r>
        <w:rPr>
          <w:spacing w:val="-24"/>
        </w:rPr>
        <w:t xml:space="preserve"> </w:t>
      </w:r>
      <w:r>
        <w:t>as</w:t>
      </w:r>
      <w:r>
        <w:rPr>
          <w:spacing w:val="-26"/>
        </w:rPr>
        <w:t xml:space="preserve"> </w:t>
      </w:r>
      <w:r>
        <w:t>mesmas</w:t>
      </w:r>
      <w:r>
        <w:rPr>
          <w:spacing w:val="-23"/>
        </w:rPr>
        <w:t xml:space="preserve"> </w:t>
      </w:r>
      <w:r>
        <w:t>estão</w:t>
      </w:r>
      <w:r>
        <w:rPr>
          <w:spacing w:val="-26"/>
        </w:rPr>
        <w:t xml:space="preserve"> </w:t>
      </w:r>
      <w:r>
        <w:t>divididas</w:t>
      </w:r>
      <w:r>
        <w:rPr>
          <w:spacing w:val="-26"/>
        </w:rPr>
        <w:t xml:space="preserve"> </w:t>
      </w:r>
      <w:r>
        <w:t>em</w:t>
      </w:r>
      <w:r>
        <w:rPr>
          <w:spacing w:val="-23"/>
        </w:rPr>
        <w:t xml:space="preserve"> </w:t>
      </w:r>
      <w:r>
        <w:t>físicas, químicas</w:t>
      </w:r>
      <w:r>
        <w:rPr>
          <w:spacing w:val="-11"/>
        </w:rPr>
        <w:t xml:space="preserve"> </w:t>
      </w:r>
      <w:r>
        <w:t>e</w:t>
      </w:r>
      <w:r>
        <w:rPr>
          <w:spacing w:val="-12"/>
        </w:rPr>
        <w:t xml:space="preserve"> </w:t>
      </w:r>
      <w:r>
        <w:t>biológicas</w:t>
      </w:r>
      <w:r>
        <w:rPr>
          <w:spacing w:val="-9"/>
        </w:rPr>
        <w:t xml:space="preserve"> </w:t>
      </w:r>
      <w:r>
        <w:t>(SUCEAM,</w:t>
      </w:r>
      <w:r>
        <w:rPr>
          <w:spacing w:val="-11"/>
        </w:rPr>
        <w:t xml:space="preserve"> </w:t>
      </w:r>
      <w:r>
        <w:t>1994).</w:t>
      </w:r>
      <w:r>
        <w:rPr>
          <w:spacing w:val="-11"/>
        </w:rPr>
        <w:t xml:space="preserve"> </w:t>
      </w:r>
      <w:r>
        <w:t>Estas</w:t>
      </w:r>
      <w:r>
        <w:rPr>
          <w:spacing w:val="-9"/>
        </w:rPr>
        <w:t xml:space="preserve"> </w:t>
      </w:r>
      <w:r>
        <w:t>características</w:t>
      </w:r>
      <w:r>
        <w:rPr>
          <w:spacing w:val="-11"/>
        </w:rPr>
        <w:t xml:space="preserve"> </w:t>
      </w:r>
      <w:r>
        <w:t>são</w:t>
      </w:r>
      <w:r>
        <w:rPr>
          <w:spacing w:val="-11"/>
        </w:rPr>
        <w:t xml:space="preserve"> </w:t>
      </w:r>
      <w:r>
        <w:t>de</w:t>
      </w:r>
      <w:r>
        <w:rPr>
          <w:spacing w:val="-12"/>
        </w:rPr>
        <w:t xml:space="preserve"> </w:t>
      </w:r>
      <w:r>
        <w:t>extrema</w:t>
      </w:r>
      <w:r>
        <w:rPr>
          <w:spacing w:val="-12"/>
        </w:rPr>
        <w:t xml:space="preserve"> </w:t>
      </w:r>
      <w:r>
        <w:t>importância,</w:t>
      </w:r>
      <w:r>
        <w:rPr>
          <w:spacing w:val="-12"/>
        </w:rPr>
        <w:t xml:space="preserve"> </w:t>
      </w:r>
      <w:r>
        <w:t>pois embasam o planejamento e a operação do sistema de limpeza</w:t>
      </w:r>
      <w:r>
        <w:rPr>
          <w:spacing w:val="-15"/>
        </w:rPr>
        <w:t xml:space="preserve"> </w:t>
      </w:r>
      <w:r>
        <w:t>pública.</w:t>
      </w: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5"/>
        <w:rPr>
          <w:sz w:val="17"/>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6"/>
        <w:rPr>
          <w:sz w:val="29"/>
        </w:rPr>
      </w:pPr>
    </w:p>
    <w:p w:rsidR="00F24A84" w:rsidRDefault="00D6633E">
      <w:pPr>
        <w:pStyle w:val="Ttulo1"/>
        <w:numPr>
          <w:ilvl w:val="2"/>
          <w:numId w:val="58"/>
        </w:numPr>
        <w:tabs>
          <w:tab w:val="left" w:pos="1816"/>
        </w:tabs>
        <w:spacing w:before="90"/>
      </w:pPr>
      <w:bookmarkStart w:id="5" w:name="_TOC_250042"/>
      <w:r>
        <w:t>Características</w:t>
      </w:r>
      <w:r>
        <w:rPr>
          <w:spacing w:val="-1"/>
        </w:rPr>
        <w:t xml:space="preserve"> </w:t>
      </w:r>
      <w:bookmarkEnd w:id="5"/>
      <w:r>
        <w:t>físicas</w:t>
      </w:r>
    </w:p>
    <w:p w:rsidR="00F24A84" w:rsidRDefault="00D6633E">
      <w:pPr>
        <w:pStyle w:val="Corpodetexto"/>
        <w:spacing w:before="132" w:line="360" w:lineRule="auto"/>
        <w:ind w:left="142" w:right="115" w:firstLine="1132"/>
        <w:jc w:val="both"/>
      </w:pPr>
      <w:r>
        <w:t>Dentre as características físicas dos resíduos sólidos pode-se citar: composição gravimétrica, peso específico, teor de umidade, compressividade, granulometria, geração per capita.</w:t>
      </w:r>
    </w:p>
    <w:p w:rsidR="00F24A84" w:rsidRDefault="00D6633E">
      <w:pPr>
        <w:pStyle w:val="Ttulo1"/>
        <w:numPr>
          <w:ilvl w:val="0"/>
          <w:numId w:val="57"/>
        </w:numPr>
        <w:tabs>
          <w:tab w:val="left" w:pos="1414"/>
        </w:tabs>
        <w:spacing w:before="4"/>
      </w:pPr>
      <w:r>
        <w:t>Composição</w:t>
      </w:r>
      <w:r>
        <w:rPr>
          <w:spacing w:val="-1"/>
        </w:rPr>
        <w:t xml:space="preserve"> </w:t>
      </w:r>
      <w:r>
        <w:t>Gravimétrica</w:t>
      </w:r>
    </w:p>
    <w:p w:rsidR="00F24A84" w:rsidRDefault="00D6633E">
      <w:pPr>
        <w:pStyle w:val="Corpodetexto"/>
        <w:spacing w:before="134" w:line="360" w:lineRule="auto"/>
        <w:ind w:left="142" w:right="113" w:firstLine="1132"/>
        <w:jc w:val="both"/>
      </w:pPr>
      <w:r>
        <w:t>É</w:t>
      </w:r>
      <w:r>
        <w:rPr>
          <w:spacing w:val="-11"/>
        </w:rPr>
        <w:t xml:space="preserve"> </w:t>
      </w:r>
      <w:r>
        <w:t>o</w:t>
      </w:r>
      <w:r>
        <w:rPr>
          <w:spacing w:val="-11"/>
        </w:rPr>
        <w:t xml:space="preserve"> </w:t>
      </w:r>
      <w:r>
        <w:t>percentual</w:t>
      </w:r>
      <w:r>
        <w:rPr>
          <w:spacing w:val="-11"/>
        </w:rPr>
        <w:t xml:space="preserve"> </w:t>
      </w:r>
      <w:r>
        <w:t>de</w:t>
      </w:r>
      <w:r>
        <w:rPr>
          <w:spacing w:val="-12"/>
        </w:rPr>
        <w:t xml:space="preserve"> </w:t>
      </w:r>
      <w:r>
        <w:t>cada</w:t>
      </w:r>
      <w:r>
        <w:rPr>
          <w:spacing w:val="-12"/>
        </w:rPr>
        <w:t xml:space="preserve"> </w:t>
      </w:r>
      <w:r>
        <w:t>componente</w:t>
      </w:r>
      <w:r>
        <w:rPr>
          <w:spacing w:val="-12"/>
        </w:rPr>
        <w:t xml:space="preserve"> </w:t>
      </w:r>
      <w:r>
        <w:t>em</w:t>
      </w:r>
      <w:r>
        <w:rPr>
          <w:spacing w:val="-11"/>
        </w:rPr>
        <w:t xml:space="preserve"> </w:t>
      </w:r>
      <w:r>
        <w:t>relação</w:t>
      </w:r>
      <w:r>
        <w:rPr>
          <w:spacing w:val="-11"/>
        </w:rPr>
        <w:t xml:space="preserve"> </w:t>
      </w:r>
      <w:r>
        <w:t>a</w:t>
      </w:r>
      <w:r>
        <w:rPr>
          <w:spacing w:val="-12"/>
        </w:rPr>
        <w:t xml:space="preserve"> </w:t>
      </w:r>
      <w:r>
        <w:t>massa</w:t>
      </w:r>
      <w:r>
        <w:rPr>
          <w:spacing w:val="-12"/>
        </w:rPr>
        <w:t xml:space="preserve"> </w:t>
      </w:r>
      <w:r>
        <w:t>total</w:t>
      </w:r>
      <w:r>
        <w:rPr>
          <w:spacing w:val="-11"/>
        </w:rPr>
        <w:t xml:space="preserve"> </w:t>
      </w:r>
      <w:r>
        <w:t>dos</w:t>
      </w:r>
      <w:r>
        <w:rPr>
          <w:spacing w:val="-11"/>
        </w:rPr>
        <w:t xml:space="preserve"> </w:t>
      </w:r>
      <w:r>
        <w:t>resíduos,</w:t>
      </w:r>
      <w:r>
        <w:rPr>
          <w:spacing w:val="-11"/>
        </w:rPr>
        <w:t xml:space="preserve"> </w:t>
      </w:r>
      <w:r>
        <w:t>este</w:t>
      </w:r>
      <w:r>
        <w:rPr>
          <w:spacing w:val="-7"/>
        </w:rPr>
        <w:t xml:space="preserve"> </w:t>
      </w:r>
      <w:r>
        <w:t>dado é</w:t>
      </w:r>
      <w:r>
        <w:rPr>
          <w:spacing w:val="-14"/>
        </w:rPr>
        <w:t xml:space="preserve"> </w:t>
      </w:r>
      <w:r>
        <w:t>fundamental</w:t>
      </w:r>
      <w:r>
        <w:rPr>
          <w:spacing w:val="-13"/>
        </w:rPr>
        <w:t xml:space="preserve"> </w:t>
      </w:r>
      <w:r>
        <w:t>quando</w:t>
      </w:r>
      <w:r>
        <w:rPr>
          <w:spacing w:val="-13"/>
        </w:rPr>
        <w:t xml:space="preserve"> </w:t>
      </w:r>
      <w:r>
        <w:t>da</w:t>
      </w:r>
      <w:r>
        <w:rPr>
          <w:spacing w:val="-12"/>
        </w:rPr>
        <w:t xml:space="preserve"> </w:t>
      </w:r>
      <w:r>
        <w:t>análise,</w:t>
      </w:r>
      <w:r>
        <w:rPr>
          <w:spacing w:val="-13"/>
        </w:rPr>
        <w:t xml:space="preserve"> </w:t>
      </w:r>
      <w:r>
        <w:t>principalmente,</w:t>
      </w:r>
      <w:r>
        <w:rPr>
          <w:spacing w:val="-13"/>
        </w:rPr>
        <w:t xml:space="preserve"> </w:t>
      </w:r>
      <w:r>
        <w:t>de</w:t>
      </w:r>
      <w:r>
        <w:rPr>
          <w:spacing w:val="-14"/>
        </w:rPr>
        <w:t xml:space="preserve"> </w:t>
      </w:r>
      <w:r>
        <w:t>resíduos</w:t>
      </w:r>
      <w:r>
        <w:rPr>
          <w:spacing w:val="-13"/>
        </w:rPr>
        <w:t xml:space="preserve"> </w:t>
      </w:r>
      <w:r>
        <w:t>sólidos</w:t>
      </w:r>
      <w:r>
        <w:rPr>
          <w:spacing w:val="-13"/>
        </w:rPr>
        <w:t xml:space="preserve"> </w:t>
      </w:r>
      <w:r>
        <w:t>urbanos</w:t>
      </w:r>
      <w:r>
        <w:rPr>
          <w:spacing w:val="-13"/>
        </w:rPr>
        <w:t xml:space="preserve"> </w:t>
      </w:r>
      <w:r>
        <w:t>já</w:t>
      </w:r>
      <w:r>
        <w:rPr>
          <w:spacing w:val="-14"/>
        </w:rPr>
        <w:t xml:space="preserve"> </w:t>
      </w:r>
      <w:r>
        <w:t>que</w:t>
      </w:r>
      <w:r>
        <w:rPr>
          <w:spacing w:val="-14"/>
        </w:rPr>
        <w:t xml:space="preserve"> </w:t>
      </w:r>
      <w:r>
        <w:t>os</w:t>
      </w:r>
      <w:r>
        <w:rPr>
          <w:spacing w:val="-13"/>
        </w:rPr>
        <w:t xml:space="preserve"> </w:t>
      </w:r>
      <w:r>
        <w:t>mesmos apresentam heterogeneidade em sua composição. O conhecimento da participação de cada tipologia na massa total permite o equacionamento das potencialidades com relação à reciclagem ou outros tipos de tratamentos de resíduos.</w:t>
      </w:r>
    </w:p>
    <w:p w:rsidR="00F24A84" w:rsidRDefault="00D6633E">
      <w:pPr>
        <w:pStyle w:val="Ttulo1"/>
        <w:numPr>
          <w:ilvl w:val="0"/>
          <w:numId w:val="57"/>
        </w:numPr>
        <w:tabs>
          <w:tab w:val="left" w:pos="1414"/>
        </w:tabs>
        <w:spacing w:before="4"/>
      </w:pPr>
      <w:r>
        <w:t>Peso</w:t>
      </w:r>
      <w:r>
        <w:rPr>
          <w:spacing w:val="-1"/>
        </w:rPr>
        <w:t xml:space="preserve"> </w:t>
      </w:r>
      <w:r>
        <w:t>específico</w:t>
      </w:r>
    </w:p>
    <w:p w:rsidR="00F24A84" w:rsidRDefault="00D6633E">
      <w:pPr>
        <w:pStyle w:val="Corpodetexto"/>
        <w:spacing w:before="135" w:line="360" w:lineRule="auto"/>
        <w:ind w:left="142" w:right="115" w:firstLine="1132"/>
        <w:jc w:val="both"/>
      </w:pPr>
      <w:r>
        <w:t>Representa a relação entre peso e volume (kgf/m³). A sua determinação é importante na escolha de sistemas de coleta e tratamento, determina a capacidade volumétrica dos meios de coleta, transporte, tratamento e destino final. O peso específico poderá variar de acordo com a compactação.</w:t>
      </w:r>
    </w:p>
    <w:p w:rsidR="00F24A84" w:rsidRDefault="00D6633E">
      <w:pPr>
        <w:pStyle w:val="Ttulo1"/>
        <w:numPr>
          <w:ilvl w:val="0"/>
          <w:numId w:val="57"/>
        </w:numPr>
        <w:tabs>
          <w:tab w:val="left" w:pos="1414"/>
        </w:tabs>
        <w:spacing w:before="5"/>
      </w:pPr>
      <w:r>
        <w:t>Teor de</w:t>
      </w:r>
      <w:r>
        <w:rPr>
          <w:spacing w:val="-3"/>
        </w:rPr>
        <w:t xml:space="preserve"> </w:t>
      </w:r>
      <w:r>
        <w:t>umidade</w:t>
      </w:r>
    </w:p>
    <w:p w:rsidR="00F24A84" w:rsidRDefault="00D6633E">
      <w:pPr>
        <w:pStyle w:val="Corpodetexto"/>
        <w:spacing w:before="132" w:line="360" w:lineRule="auto"/>
        <w:ind w:left="142" w:right="119" w:firstLine="1132"/>
        <w:jc w:val="both"/>
      </w:pPr>
      <w:r>
        <w:t>Este fator considera a massa de água presente nos resíduos, expresso em termos percentuais com relação a massa total de resíduos.</w:t>
      </w:r>
    </w:p>
    <w:p w:rsidR="00F24A84" w:rsidRDefault="00D6633E">
      <w:pPr>
        <w:pStyle w:val="Corpodetexto"/>
        <w:spacing w:line="360" w:lineRule="auto"/>
        <w:ind w:left="142" w:right="114" w:firstLine="1132"/>
        <w:jc w:val="both"/>
      </w:pPr>
      <w:r>
        <w:t>É uma característica decisiva, principalmente nos processos de tratamento e disposição final, bem como para a avaliação do poder calorífico. Varia muito em função das estações do ano e incidência de chuvas.</w:t>
      </w:r>
    </w:p>
    <w:p w:rsidR="00F24A84" w:rsidRDefault="00D6633E">
      <w:pPr>
        <w:pStyle w:val="Ttulo1"/>
        <w:numPr>
          <w:ilvl w:val="0"/>
          <w:numId w:val="57"/>
        </w:numPr>
        <w:tabs>
          <w:tab w:val="left" w:pos="1414"/>
        </w:tabs>
        <w:spacing w:before="6"/>
      </w:pPr>
      <w:r>
        <w:t>Compressividade</w:t>
      </w:r>
    </w:p>
    <w:p w:rsidR="00F24A84" w:rsidRDefault="00D6633E">
      <w:pPr>
        <w:pStyle w:val="Corpodetexto"/>
        <w:spacing w:before="132" w:line="360" w:lineRule="auto"/>
        <w:ind w:left="142" w:right="117" w:firstLine="1132"/>
        <w:jc w:val="both"/>
      </w:pPr>
      <w:r>
        <w:t>Indica a redução de volume que a massa de resíduo pode sofrer, quando submetida à</w:t>
      </w:r>
      <w:r>
        <w:rPr>
          <w:spacing w:val="-14"/>
        </w:rPr>
        <w:t xml:space="preserve"> </w:t>
      </w:r>
      <w:r>
        <w:t>determinada</w:t>
      </w:r>
      <w:r>
        <w:rPr>
          <w:spacing w:val="-14"/>
        </w:rPr>
        <w:t xml:space="preserve"> </w:t>
      </w:r>
      <w:r>
        <w:t>pressão.</w:t>
      </w:r>
      <w:r>
        <w:rPr>
          <w:spacing w:val="-14"/>
        </w:rPr>
        <w:t xml:space="preserve"> </w:t>
      </w:r>
      <w:r>
        <w:t>A</w:t>
      </w:r>
      <w:r>
        <w:rPr>
          <w:spacing w:val="-12"/>
        </w:rPr>
        <w:t xml:space="preserve"> </w:t>
      </w:r>
      <w:r>
        <w:t>compressividade</w:t>
      </w:r>
      <w:r>
        <w:rPr>
          <w:spacing w:val="-15"/>
        </w:rPr>
        <w:t xml:space="preserve"> </w:t>
      </w:r>
      <w:r>
        <w:t>situa-se</w:t>
      </w:r>
      <w:r>
        <w:rPr>
          <w:spacing w:val="-12"/>
        </w:rPr>
        <w:t xml:space="preserve"> </w:t>
      </w:r>
      <w:r>
        <w:t>entre</w:t>
      </w:r>
      <w:r>
        <w:rPr>
          <w:spacing w:val="-15"/>
        </w:rPr>
        <w:t xml:space="preserve"> </w:t>
      </w:r>
      <w:r>
        <w:t>1:3</w:t>
      </w:r>
      <w:r>
        <w:rPr>
          <w:spacing w:val="-13"/>
        </w:rPr>
        <w:t xml:space="preserve"> </w:t>
      </w:r>
      <w:r>
        <w:t>e</w:t>
      </w:r>
      <w:r>
        <w:rPr>
          <w:spacing w:val="-12"/>
        </w:rPr>
        <w:t xml:space="preserve"> </w:t>
      </w:r>
      <w:r>
        <w:t>1:4</w:t>
      </w:r>
      <w:r>
        <w:rPr>
          <w:spacing w:val="-13"/>
        </w:rPr>
        <w:t xml:space="preserve"> </w:t>
      </w:r>
      <w:r>
        <w:t>para</w:t>
      </w:r>
      <w:r>
        <w:rPr>
          <w:spacing w:val="-14"/>
        </w:rPr>
        <w:t xml:space="preserve"> </w:t>
      </w:r>
      <w:r>
        <w:t>uma</w:t>
      </w:r>
      <w:r>
        <w:rPr>
          <w:spacing w:val="-14"/>
        </w:rPr>
        <w:t xml:space="preserve"> </w:t>
      </w:r>
      <w:r>
        <w:t>pressão</w:t>
      </w:r>
      <w:r>
        <w:rPr>
          <w:spacing w:val="-14"/>
        </w:rPr>
        <w:t xml:space="preserve"> </w:t>
      </w:r>
      <w:r>
        <w:t>equivalente a 4 kg/cm</w:t>
      </w:r>
      <w:r>
        <w:rPr>
          <w:position w:val="9"/>
          <w:sz w:val="16"/>
        </w:rPr>
        <w:t>2</w:t>
      </w:r>
      <w:r>
        <w:t>. Estes dados são utilizados para o dimensionamento dos equipamentos compactadores.</w:t>
      </w:r>
    </w:p>
    <w:p w:rsidR="00F24A84" w:rsidRDefault="00D6633E">
      <w:pPr>
        <w:pStyle w:val="Ttulo1"/>
        <w:numPr>
          <w:ilvl w:val="0"/>
          <w:numId w:val="57"/>
        </w:numPr>
        <w:tabs>
          <w:tab w:val="left" w:pos="1414"/>
        </w:tabs>
        <w:spacing w:before="5"/>
      </w:pPr>
      <w:r>
        <w:t>Geração per</w:t>
      </w:r>
      <w:r>
        <w:rPr>
          <w:spacing w:val="-2"/>
        </w:rPr>
        <w:t xml:space="preserve"> </w:t>
      </w:r>
      <w:r>
        <w:t>capita</w:t>
      </w:r>
    </w:p>
    <w:p w:rsidR="00F24A84" w:rsidRDefault="00D6633E">
      <w:pPr>
        <w:pStyle w:val="Corpodetexto"/>
        <w:spacing w:before="134" w:line="360" w:lineRule="auto"/>
        <w:ind w:left="142" w:right="120" w:firstLine="1132"/>
        <w:jc w:val="both"/>
      </w:pPr>
      <w:r>
        <w:t>Relaciona a quantidade de resíduos gerados diariamente e o número de habitantes de determinada região.</w:t>
      </w:r>
    </w:p>
    <w:p w:rsidR="00F24A84" w:rsidRDefault="00D6633E">
      <w:pPr>
        <w:pStyle w:val="Corpodetexto"/>
        <w:spacing w:line="360" w:lineRule="auto"/>
        <w:ind w:left="142" w:right="115" w:firstLine="1132"/>
        <w:jc w:val="both"/>
      </w:pPr>
      <w:r>
        <w:t>Segundo a ABRELPE, no estudo “Panorama dos Resíduos Sólidos no Brasil – 2013,  indica  que  para  a  região  sudeste  a  faixa  de  geração  média  per  capita  é  de 1,209</w:t>
      </w:r>
    </w:p>
    <w:p w:rsidR="00F24A84" w:rsidRDefault="00F24A84">
      <w:pPr>
        <w:pStyle w:val="Corpodetexto"/>
        <w:spacing w:before="3"/>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F24A84">
      <w:pPr>
        <w:rPr>
          <w:sz w:val="28"/>
        </w:rPr>
        <w:sectPr w:rsidR="00F24A84">
          <w:pgSz w:w="11920" w:h="16860"/>
          <w:pgMar w:top="1600" w:right="1020" w:bottom="280" w:left="1560" w:header="720" w:footer="720" w:gutter="0"/>
          <w:cols w:space="720"/>
        </w:sectPr>
      </w:pPr>
    </w:p>
    <w:p w:rsidR="00F24A84" w:rsidRDefault="00D6633E">
      <w:pPr>
        <w:pStyle w:val="Corpodetexto"/>
        <w:spacing w:before="90"/>
        <w:ind w:left="142"/>
      </w:pPr>
      <w:r>
        <w:rPr>
          <w:spacing w:val="-1"/>
        </w:rPr>
        <w:t>kg/Hab/dia.</w:t>
      </w:r>
    </w:p>
    <w:p w:rsidR="00F24A84" w:rsidRDefault="00D6633E">
      <w:pPr>
        <w:pStyle w:val="Corpodetexto"/>
        <w:rPr>
          <w:sz w:val="26"/>
        </w:rPr>
      </w:pPr>
      <w:r>
        <w:br w:type="column"/>
      </w:r>
    </w:p>
    <w:p w:rsidR="00F24A84" w:rsidRDefault="00D6633E">
      <w:pPr>
        <w:pStyle w:val="Ttulo1"/>
        <w:numPr>
          <w:ilvl w:val="0"/>
          <w:numId w:val="56"/>
        </w:numPr>
        <w:tabs>
          <w:tab w:val="left" w:pos="110"/>
        </w:tabs>
        <w:spacing w:before="211"/>
      </w:pPr>
      <w:r>
        <w:t>Composição</w:t>
      </w:r>
      <w:r>
        <w:rPr>
          <w:spacing w:val="-1"/>
        </w:rPr>
        <w:t xml:space="preserve"> </w:t>
      </w:r>
      <w:r>
        <w:t>Granulométrica</w:t>
      </w:r>
    </w:p>
    <w:p w:rsidR="00F24A84" w:rsidRDefault="00D6633E">
      <w:pPr>
        <w:pStyle w:val="Corpodetexto"/>
        <w:spacing w:before="132"/>
        <w:ind w:left="-31"/>
      </w:pPr>
      <w:r>
        <w:t>A distribuição das partículas e sua respectiva granulometria, ou seja, a dimensão</w:t>
      </w:r>
    </w:p>
    <w:p w:rsidR="00F24A84" w:rsidRDefault="00F24A84">
      <w:pPr>
        <w:sectPr w:rsidR="00F24A84">
          <w:type w:val="continuous"/>
          <w:pgSz w:w="11920" w:h="16860"/>
          <w:pgMar w:top="1580" w:right="1020" w:bottom="280" w:left="1560" w:header="720" w:footer="720" w:gutter="0"/>
          <w:cols w:num="2" w:space="720" w:equalWidth="0">
            <w:col w:w="1265" w:space="40"/>
            <w:col w:w="8035"/>
          </w:cols>
        </w:sectPr>
      </w:pPr>
    </w:p>
    <w:p w:rsidR="00F24A84" w:rsidRDefault="00D6633E">
      <w:pPr>
        <w:pStyle w:val="Corpodetexto"/>
        <w:spacing w:before="139" w:line="360" w:lineRule="auto"/>
        <w:ind w:left="142" w:right="119"/>
        <w:jc w:val="both"/>
      </w:pPr>
      <w:r>
        <w:t>das frações deve ser considerada como aspecto importante no dimensionamento e emprego de tratamentos mecânicos, em especial triagem de separação de resíduos, já que os mesmos se utilizam desta distinção granulométrica para separação de frações de resíduos.</w:t>
      </w:r>
    </w:p>
    <w:p w:rsidR="00F24A84" w:rsidRDefault="00F24A84">
      <w:pPr>
        <w:pStyle w:val="Corpodetexto"/>
        <w:rPr>
          <w:sz w:val="26"/>
        </w:rPr>
      </w:pPr>
    </w:p>
    <w:p w:rsidR="00F24A84" w:rsidRDefault="00F24A84">
      <w:pPr>
        <w:pStyle w:val="Corpodetexto"/>
        <w:spacing w:before="2"/>
        <w:rPr>
          <w:sz w:val="22"/>
        </w:rPr>
      </w:pPr>
    </w:p>
    <w:p w:rsidR="00F24A84" w:rsidRDefault="00D6633E">
      <w:pPr>
        <w:pStyle w:val="Ttulo1"/>
        <w:numPr>
          <w:ilvl w:val="2"/>
          <w:numId w:val="58"/>
        </w:numPr>
        <w:tabs>
          <w:tab w:val="left" w:pos="1816"/>
        </w:tabs>
      </w:pPr>
      <w:bookmarkStart w:id="6" w:name="_TOC_250041"/>
      <w:r>
        <w:t>Características</w:t>
      </w:r>
      <w:r>
        <w:rPr>
          <w:spacing w:val="-1"/>
        </w:rPr>
        <w:t xml:space="preserve"> </w:t>
      </w:r>
      <w:bookmarkEnd w:id="6"/>
      <w:r>
        <w:t>Químicas</w:t>
      </w:r>
    </w:p>
    <w:p w:rsidR="00F24A84" w:rsidRDefault="00D6633E">
      <w:pPr>
        <w:pStyle w:val="Corpodetexto"/>
        <w:spacing w:before="132" w:line="360" w:lineRule="auto"/>
        <w:ind w:left="142" w:right="118" w:firstLine="1132"/>
        <w:jc w:val="both"/>
      </w:pPr>
      <w:r>
        <w:t>Determinar as características químicas dos resíduos é importante para a escolha do tratamento adequado (destinação final) ou então de disposição final dos resíduos. Os parâmetros, usualmente, analisados são: biodegradabilidade (matéria orgânica), poder calorífico, potencial hidrogeniônico (pH).</w:t>
      </w:r>
    </w:p>
    <w:p w:rsidR="00F24A84" w:rsidRDefault="00D6633E">
      <w:pPr>
        <w:pStyle w:val="Ttulo1"/>
        <w:numPr>
          <w:ilvl w:val="1"/>
          <w:numId w:val="56"/>
        </w:numPr>
        <w:tabs>
          <w:tab w:val="left" w:pos="1414"/>
        </w:tabs>
        <w:spacing w:before="5"/>
      </w:pPr>
      <w:r>
        <w:t>Relação carbono/nitrogênio (C:N) ou</w:t>
      </w:r>
      <w:r>
        <w:rPr>
          <w:spacing w:val="-9"/>
        </w:rPr>
        <w:t xml:space="preserve"> </w:t>
      </w:r>
      <w:r>
        <w:t>Biodegradabilidade</w:t>
      </w:r>
    </w:p>
    <w:p w:rsidR="00F24A84" w:rsidRDefault="00D6633E">
      <w:pPr>
        <w:pStyle w:val="Corpodetexto"/>
        <w:spacing w:before="135" w:line="360" w:lineRule="auto"/>
        <w:ind w:left="142" w:right="114" w:firstLine="1132"/>
        <w:jc w:val="both"/>
      </w:pPr>
      <w:r>
        <w:t>Uma das relações mais utilizadas é a relação carbono/nitrogênio que indica o grau de degradação da matéria orgânica, sendo um dos parâmetros básicos para os tratamentos biológicos por vias aeróbias. Este parâmetro serve ainda como indicador da qualidade do subproduto gerado.</w:t>
      </w:r>
    </w:p>
    <w:p w:rsidR="00F24A84" w:rsidRDefault="00D6633E">
      <w:pPr>
        <w:pStyle w:val="Corpodetexto"/>
        <w:spacing w:line="360" w:lineRule="auto"/>
        <w:ind w:left="142" w:right="117" w:firstLine="1132"/>
        <w:jc w:val="both"/>
      </w:pPr>
      <w:r>
        <w:t>Normalmente esta relação situa-se nas faixas de 35/1 a 20/1, ou seja, trinta e cinco partes de carbono para uma de nitrogênio. Os materiais ricos em carbono possuem rápida degradação, já os que apresentam nitrogênio em sua composição o  processo de  decomposição</w:t>
      </w:r>
      <w:r>
        <w:rPr>
          <w:spacing w:val="-7"/>
        </w:rPr>
        <w:t xml:space="preserve"> </w:t>
      </w:r>
      <w:r>
        <w:t>é</w:t>
      </w:r>
      <w:r>
        <w:rPr>
          <w:spacing w:val="-10"/>
        </w:rPr>
        <w:t xml:space="preserve"> </w:t>
      </w:r>
      <w:r>
        <w:t>mais</w:t>
      </w:r>
      <w:r>
        <w:rPr>
          <w:spacing w:val="-9"/>
        </w:rPr>
        <w:t xml:space="preserve"> </w:t>
      </w:r>
      <w:r>
        <w:t>lento,</w:t>
      </w:r>
      <w:r>
        <w:rPr>
          <w:spacing w:val="-10"/>
        </w:rPr>
        <w:t xml:space="preserve"> </w:t>
      </w:r>
      <w:r>
        <w:t>sendo</w:t>
      </w:r>
      <w:r>
        <w:rPr>
          <w:spacing w:val="-10"/>
        </w:rPr>
        <w:t xml:space="preserve"> </w:t>
      </w:r>
      <w:r>
        <w:t>importante</w:t>
      </w:r>
      <w:r>
        <w:rPr>
          <w:spacing w:val="-8"/>
        </w:rPr>
        <w:t xml:space="preserve"> </w:t>
      </w:r>
      <w:r>
        <w:t>regular</w:t>
      </w:r>
      <w:r>
        <w:rPr>
          <w:spacing w:val="-10"/>
        </w:rPr>
        <w:t xml:space="preserve"> </w:t>
      </w:r>
      <w:r>
        <w:t>esta</w:t>
      </w:r>
      <w:r>
        <w:rPr>
          <w:spacing w:val="-8"/>
        </w:rPr>
        <w:t xml:space="preserve"> </w:t>
      </w:r>
      <w:r>
        <w:t>relação</w:t>
      </w:r>
      <w:r>
        <w:rPr>
          <w:spacing w:val="-8"/>
        </w:rPr>
        <w:t xml:space="preserve"> </w:t>
      </w:r>
      <w:r>
        <w:t>para</w:t>
      </w:r>
      <w:r>
        <w:rPr>
          <w:spacing w:val="-8"/>
        </w:rPr>
        <w:t xml:space="preserve"> </w:t>
      </w:r>
      <w:r>
        <w:t>garantia</w:t>
      </w:r>
      <w:r>
        <w:rPr>
          <w:spacing w:val="-10"/>
        </w:rPr>
        <w:t xml:space="preserve"> </w:t>
      </w:r>
      <w:r>
        <w:t>de</w:t>
      </w:r>
      <w:r>
        <w:rPr>
          <w:spacing w:val="-10"/>
        </w:rPr>
        <w:t xml:space="preserve"> </w:t>
      </w:r>
      <w:r>
        <w:t>um</w:t>
      </w:r>
      <w:r>
        <w:rPr>
          <w:spacing w:val="-9"/>
        </w:rPr>
        <w:t xml:space="preserve"> </w:t>
      </w:r>
      <w:r>
        <w:t>processo eficiente de estabilização da matéria</w:t>
      </w:r>
      <w:r>
        <w:rPr>
          <w:spacing w:val="-4"/>
        </w:rPr>
        <w:t xml:space="preserve"> </w:t>
      </w:r>
      <w:r>
        <w:t>orgânica.</w:t>
      </w:r>
    </w:p>
    <w:p w:rsidR="00F24A84" w:rsidRDefault="00D6633E">
      <w:pPr>
        <w:pStyle w:val="Ttulo1"/>
        <w:numPr>
          <w:ilvl w:val="1"/>
          <w:numId w:val="56"/>
        </w:numPr>
        <w:tabs>
          <w:tab w:val="left" w:pos="1414"/>
        </w:tabs>
        <w:spacing w:before="4"/>
      </w:pPr>
      <w:r>
        <w:t>Poder</w:t>
      </w:r>
      <w:r>
        <w:rPr>
          <w:spacing w:val="-6"/>
        </w:rPr>
        <w:t xml:space="preserve"> </w:t>
      </w:r>
      <w:r>
        <w:t>calorífico</w:t>
      </w:r>
    </w:p>
    <w:p w:rsidR="00F24A84" w:rsidRDefault="00D6633E">
      <w:pPr>
        <w:pStyle w:val="Corpodetexto"/>
        <w:spacing w:before="132" w:line="360" w:lineRule="auto"/>
        <w:ind w:left="142" w:right="113" w:firstLine="1132"/>
        <w:jc w:val="both"/>
      </w:pPr>
      <w:r>
        <w:t>Indica</w:t>
      </w:r>
      <w:r>
        <w:rPr>
          <w:spacing w:val="-6"/>
        </w:rPr>
        <w:t xml:space="preserve"> </w:t>
      </w:r>
      <w:r>
        <w:t>a</w:t>
      </w:r>
      <w:r>
        <w:rPr>
          <w:spacing w:val="-6"/>
        </w:rPr>
        <w:t xml:space="preserve"> </w:t>
      </w:r>
      <w:r>
        <w:t>capacidade</w:t>
      </w:r>
      <w:r>
        <w:rPr>
          <w:spacing w:val="-6"/>
        </w:rPr>
        <w:t xml:space="preserve"> </w:t>
      </w:r>
      <w:r>
        <w:t>potencial</w:t>
      </w:r>
      <w:r>
        <w:rPr>
          <w:spacing w:val="-5"/>
        </w:rPr>
        <w:t xml:space="preserve"> </w:t>
      </w:r>
      <w:r>
        <w:t>de</w:t>
      </w:r>
      <w:r>
        <w:rPr>
          <w:spacing w:val="-6"/>
        </w:rPr>
        <w:t xml:space="preserve"> </w:t>
      </w:r>
      <w:r>
        <w:t>um</w:t>
      </w:r>
      <w:r>
        <w:rPr>
          <w:spacing w:val="-4"/>
        </w:rPr>
        <w:t xml:space="preserve"> </w:t>
      </w:r>
      <w:r>
        <w:t>material</w:t>
      </w:r>
      <w:r>
        <w:rPr>
          <w:spacing w:val="-4"/>
        </w:rPr>
        <w:t xml:space="preserve"> </w:t>
      </w:r>
      <w:r>
        <w:t>desprender</w:t>
      </w:r>
      <w:r>
        <w:rPr>
          <w:spacing w:val="-6"/>
        </w:rPr>
        <w:t xml:space="preserve"> </w:t>
      </w:r>
      <w:r>
        <w:t>calor</w:t>
      </w:r>
      <w:r>
        <w:rPr>
          <w:spacing w:val="-5"/>
        </w:rPr>
        <w:t xml:space="preserve"> </w:t>
      </w:r>
      <w:r>
        <w:t>quando</w:t>
      </w:r>
      <w:r>
        <w:rPr>
          <w:spacing w:val="-5"/>
        </w:rPr>
        <w:t xml:space="preserve"> </w:t>
      </w:r>
      <w:r>
        <w:t>submetido</w:t>
      </w:r>
      <w:r>
        <w:rPr>
          <w:spacing w:val="-5"/>
        </w:rPr>
        <w:t xml:space="preserve"> </w:t>
      </w:r>
      <w:r>
        <w:t>à queima. Na análise dos resíduos sólidos, juntamente com o teor de umidade, este fator indica</w:t>
      </w:r>
      <w:r>
        <w:rPr>
          <w:spacing w:val="-32"/>
        </w:rPr>
        <w:t xml:space="preserve"> </w:t>
      </w:r>
      <w:r>
        <w:t>a capacidade de utilização dos resíduos em tratamentos térmicos. O poder calorífico médio do RSD no Brasil é de cerca de 5000 Kcal/Kg.</w:t>
      </w:r>
      <w:r>
        <w:rPr>
          <w:spacing w:val="2"/>
        </w:rPr>
        <w:t xml:space="preserve"> </w:t>
      </w:r>
      <w:r>
        <w:t>(IBAM,2001).</w:t>
      </w:r>
    </w:p>
    <w:p w:rsidR="00F24A84" w:rsidRDefault="00D6633E">
      <w:pPr>
        <w:pStyle w:val="Ttulo1"/>
        <w:numPr>
          <w:ilvl w:val="1"/>
          <w:numId w:val="56"/>
        </w:numPr>
        <w:tabs>
          <w:tab w:val="left" w:pos="1414"/>
        </w:tabs>
        <w:spacing w:before="6"/>
      </w:pPr>
      <w:r>
        <w:t>Potencial hidrogeniônico</w:t>
      </w:r>
      <w:r>
        <w:rPr>
          <w:spacing w:val="-1"/>
        </w:rPr>
        <w:t xml:space="preserve"> </w:t>
      </w:r>
      <w:r>
        <w:t>(pH)</w:t>
      </w:r>
    </w:p>
    <w:p w:rsidR="00F24A84" w:rsidRDefault="00D6633E">
      <w:pPr>
        <w:pStyle w:val="Corpodetexto"/>
        <w:spacing w:before="134" w:line="360" w:lineRule="auto"/>
        <w:ind w:left="142" w:right="118" w:firstLine="1132"/>
        <w:jc w:val="both"/>
      </w:pPr>
      <w:r>
        <w:t>O potencial hidrogeniônico (pH) mede a concentração de íons H+ em determinada solução e indica a acidez ou alcalinidade da mesma, em uma faixa que varia de 1 a 14. Normalmente  o  pH  presente  nos  resíduos  situa-se  em  faixas  de  5  a  7,  apresentando</w:t>
      </w:r>
    </w:p>
    <w:p w:rsidR="00F24A84" w:rsidRDefault="00F24A84">
      <w:pPr>
        <w:pStyle w:val="Corpodetexto"/>
        <w:spacing w:before="10"/>
        <w:rPr>
          <w:sz w:val="10"/>
        </w:rPr>
      </w:pPr>
    </w:p>
    <w:p w:rsidR="00F24A84" w:rsidRDefault="00F24A84">
      <w:pPr>
        <w:jc w:val="right"/>
        <w:sectPr w:rsidR="00F24A84">
          <w:type w:val="continuous"/>
          <w:pgSz w:w="11920" w:h="16860"/>
          <w:pgMar w:top="1580" w:right="1020" w:bottom="280" w:left="1560" w:header="720" w:footer="720" w:gutter="0"/>
          <w:cols w:space="720"/>
        </w:sectPr>
      </w:pPr>
    </w:p>
    <w:p w:rsidR="00F24A84" w:rsidRDefault="00D6633E">
      <w:pPr>
        <w:pStyle w:val="Corpodetexto"/>
        <w:spacing w:before="90"/>
        <w:ind w:left="142"/>
      </w:pPr>
      <w:r>
        <w:lastRenderedPageBreak/>
        <w:t>características neutras.</w:t>
      </w:r>
    </w:p>
    <w:p w:rsidR="00F24A84" w:rsidRDefault="00F24A84">
      <w:pPr>
        <w:pStyle w:val="Corpodetexto"/>
        <w:rPr>
          <w:sz w:val="26"/>
        </w:rPr>
      </w:pPr>
    </w:p>
    <w:p w:rsidR="00F24A84" w:rsidRDefault="00F24A84">
      <w:pPr>
        <w:pStyle w:val="Corpodetexto"/>
        <w:spacing w:before="5"/>
        <w:rPr>
          <w:sz w:val="22"/>
        </w:rPr>
      </w:pPr>
    </w:p>
    <w:p w:rsidR="00F24A84" w:rsidRDefault="00D6633E">
      <w:pPr>
        <w:pStyle w:val="Ttulo1"/>
        <w:numPr>
          <w:ilvl w:val="2"/>
          <w:numId w:val="58"/>
        </w:numPr>
        <w:tabs>
          <w:tab w:val="left" w:pos="1816"/>
        </w:tabs>
      </w:pPr>
      <w:bookmarkStart w:id="7" w:name="_TOC_250040"/>
      <w:r>
        <w:t>Características</w:t>
      </w:r>
      <w:r>
        <w:rPr>
          <w:spacing w:val="-1"/>
        </w:rPr>
        <w:t xml:space="preserve"> </w:t>
      </w:r>
      <w:bookmarkEnd w:id="7"/>
      <w:r>
        <w:t>biológicas</w:t>
      </w:r>
    </w:p>
    <w:p w:rsidR="00F24A84" w:rsidRDefault="00D6633E">
      <w:pPr>
        <w:pStyle w:val="Corpodetexto"/>
        <w:spacing w:before="134" w:line="360" w:lineRule="auto"/>
        <w:ind w:left="142" w:right="114" w:firstLine="1132"/>
        <w:jc w:val="both"/>
      </w:pPr>
      <w:r>
        <w:t>É o estudo dos microorganismos e dos agentes patogênicos presentes nos resíduos sólidos. O conhecimento destas características tem relação direta com as questões de saúde pública que envolvam o manejo de resíduos sólidos, os sistemas de limpeza urbana e os tratamentos, principalmente, da fração orgânica.</w:t>
      </w:r>
    </w:p>
    <w:p w:rsidR="00F24A84" w:rsidRDefault="00D6633E">
      <w:pPr>
        <w:pStyle w:val="Corpodetexto"/>
        <w:spacing w:before="1" w:line="360" w:lineRule="auto"/>
        <w:ind w:left="142" w:right="117" w:firstLine="1132"/>
        <w:jc w:val="both"/>
      </w:pPr>
      <w:r>
        <w:t>Para</w:t>
      </w:r>
      <w:r>
        <w:rPr>
          <w:spacing w:val="-14"/>
        </w:rPr>
        <w:t xml:space="preserve"> </w:t>
      </w:r>
      <w:r>
        <w:t>os</w:t>
      </w:r>
      <w:r>
        <w:rPr>
          <w:spacing w:val="-12"/>
        </w:rPr>
        <w:t xml:space="preserve"> </w:t>
      </w:r>
      <w:r>
        <w:t>tratamentos</w:t>
      </w:r>
      <w:r>
        <w:rPr>
          <w:spacing w:val="-10"/>
        </w:rPr>
        <w:t xml:space="preserve"> </w:t>
      </w:r>
      <w:r>
        <w:t>biológicos</w:t>
      </w:r>
      <w:r>
        <w:rPr>
          <w:spacing w:val="-12"/>
        </w:rPr>
        <w:t xml:space="preserve"> </w:t>
      </w:r>
      <w:r>
        <w:t>tanto</w:t>
      </w:r>
      <w:r>
        <w:rPr>
          <w:spacing w:val="-12"/>
        </w:rPr>
        <w:t xml:space="preserve"> </w:t>
      </w:r>
      <w:r>
        <w:t>aeróbios</w:t>
      </w:r>
      <w:r>
        <w:rPr>
          <w:spacing w:val="-12"/>
        </w:rPr>
        <w:t xml:space="preserve"> </w:t>
      </w:r>
      <w:r>
        <w:t>quanto</w:t>
      </w:r>
      <w:r>
        <w:rPr>
          <w:spacing w:val="-12"/>
        </w:rPr>
        <w:t xml:space="preserve"> </w:t>
      </w:r>
      <w:r>
        <w:t>anaeróbios</w:t>
      </w:r>
      <w:r>
        <w:rPr>
          <w:spacing w:val="-12"/>
        </w:rPr>
        <w:t xml:space="preserve"> </w:t>
      </w:r>
      <w:r>
        <w:t>o</w:t>
      </w:r>
      <w:r>
        <w:rPr>
          <w:spacing w:val="-12"/>
        </w:rPr>
        <w:t xml:space="preserve"> </w:t>
      </w:r>
      <w:r>
        <w:t>conhecimento</w:t>
      </w:r>
      <w:r>
        <w:rPr>
          <w:spacing w:val="-12"/>
        </w:rPr>
        <w:t xml:space="preserve"> </w:t>
      </w:r>
      <w:r>
        <w:t>da família microbiológica permite avaliar a qualidade do subproduto gerado, a presença</w:t>
      </w:r>
      <w:r>
        <w:rPr>
          <w:spacing w:val="28"/>
        </w:rPr>
        <w:t xml:space="preserve"> </w:t>
      </w:r>
      <w:r>
        <w:t>de inibidores do processo e tornar mais eficiente a degradação da matéria</w:t>
      </w:r>
      <w:r>
        <w:rPr>
          <w:spacing w:val="-7"/>
        </w:rPr>
        <w:t xml:space="preserve"> </w:t>
      </w:r>
      <w:r>
        <w:t>orgânica.</w:t>
      </w:r>
    </w:p>
    <w:p w:rsidR="00F24A84" w:rsidRDefault="00F24A84">
      <w:pPr>
        <w:pStyle w:val="Corpodetexto"/>
        <w:spacing w:before="5"/>
        <w:rPr>
          <w:sz w:val="36"/>
        </w:rPr>
      </w:pPr>
    </w:p>
    <w:p w:rsidR="00F24A84" w:rsidRDefault="00D6633E">
      <w:pPr>
        <w:pStyle w:val="Ttulo1"/>
      </w:pPr>
      <w:bookmarkStart w:id="8" w:name="_TOC_250039"/>
      <w:bookmarkEnd w:id="8"/>
      <w:r>
        <w:t>1.3 CARACTERIZAÇÃO DE RESÍDUOS SÓLIDOS DOMICILIARES</w:t>
      </w:r>
    </w:p>
    <w:p w:rsidR="00F24A84" w:rsidRDefault="00D6633E">
      <w:pPr>
        <w:pStyle w:val="PargrafodaLista"/>
        <w:numPr>
          <w:ilvl w:val="1"/>
          <w:numId w:val="56"/>
        </w:numPr>
        <w:tabs>
          <w:tab w:val="left" w:pos="1414"/>
        </w:tabs>
        <w:spacing w:before="137"/>
        <w:rPr>
          <w:b/>
          <w:sz w:val="24"/>
        </w:rPr>
      </w:pPr>
      <w:r>
        <w:rPr>
          <w:b/>
          <w:sz w:val="24"/>
        </w:rPr>
        <w:t>Composição gravimétrica -</w:t>
      </w:r>
      <w:r>
        <w:rPr>
          <w:b/>
          <w:spacing w:val="-1"/>
          <w:sz w:val="24"/>
        </w:rPr>
        <w:t xml:space="preserve"> </w:t>
      </w:r>
      <w:r>
        <w:rPr>
          <w:b/>
          <w:sz w:val="24"/>
        </w:rPr>
        <w:t>Brasil</w:t>
      </w:r>
    </w:p>
    <w:p w:rsidR="00F24A84" w:rsidRDefault="00D6633E">
      <w:pPr>
        <w:spacing w:before="134" w:line="360" w:lineRule="auto"/>
        <w:ind w:left="142" w:right="113" w:firstLine="1132"/>
        <w:jc w:val="both"/>
        <w:rPr>
          <w:sz w:val="24"/>
        </w:rPr>
      </w:pPr>
      <w:r>
        <w:rPr>
          <w:sz w:val="24"/>
        </w:rPr>
        <w:t xml:space="preserve">A composição física e química do resíduo, assim como as demais características resultam das análises e determinações descritas nos itens anteriores. Estes métodos são recomendados por organizações internacionais como o </w:t>
      </w:r>
      <w:r>
        <w:rPr>
          <w:i/>
          <w:sz w:val="24"/>
        </w:rPr>
        <w:t xml:space="preserve">Institute of Solid Waste da American Public Works Association </w:t>
      </w:r>
      <w:r>
        <w:rPr>
          <w:sz w:val="24"/>
        </w:rPr>
        <w:t>- APWA.</w:t>
      </w:r>
    </w:p>
    <w:p w:rsidR="00F24A84" w:rsidRDefault="00D6633E">
      <w:pPr>
        <w:pStyle w:val="Corpodetexto"/>
        <w:spacing w:before="1" w:line="360" w:lineRule="auto"/>
        <w:ind w:left="142" w:right="113" w:firstLine="1132"/>
        <w:jc w:val="both"/>
      </w:pPr>
      <w:r>
        <w:t>A indicação destas normas (NBR 10.004; NBR 10.005 e NBR 10.007) é uma tentativa de padronização que alguns especialistas em limpeza pública recomendam no</w:t>
      </w:r>
      <w:r>
        <w:rPr>
          <w:spacing w:val="-39"/>
        </w:rPr>
        <w:t xml:space="preserve"> </w:t>
      </w:r>
      <w:r>
        <w:t>sentido de</w:t>
      </w:r>
      <w:r>
        <w:rPr>
          <w:spacing w:val="-1"/>
        </w:rPr>
        <w:t xml:space="preserve"> </w:t>
      </w:r>
      <w:r>
        <w:t>reduzir</w:t>
      </w:r>
      <w:r>
        <w:rPr>
          <w:spacing w:val="-9"/>
        </w:rPr>
        <w:t xml:space="preserve"> </w:t>
      </w:r>
      <w:r>
        <w:t>as</w:t>
      </w:r>
      <w:r>
        <w:rPr>
          <w:spacing w:val="-9"/>
        </w:rPr>
        <w:t xml:space="preserve"> </w:t>
      </w:r>
      <w:r>
        <w:t>incertezas</w:t>
      </w:r>
      <w:r>
        <w:rPr>
          <w:spacing w:val="-8"/>
        </w:rPr>
        <w:t xml:space="preserve"> </w:t>
      </w:r>
      <w:r>
        <w:t>nas</w:t>
      </w:r>
      <w:r>
        <w:rPr>
          <w:spacing w:val="-7"/>
        </w:rPr>
        <w:t xml:space="preserve"> </w:t>
      </w:r>
      <w:r>
        <w:t>análises</w:t>
      </w:r>
      <w:r>
        <w:rPr>
          <w:spacing w:val="-9"/>
        </w:rPr>
        <w:t xml:space="preserve"> </w:t>
      </w:r>
      <w:r>
        <w:t>e</w:t>
      </w:r>
      <w:r>
        <w:rPr>
          <w:spacing w:val="-8"/>
        </w:rPr>
        <w:t xml:space="preserve"> </w:t>
      </w:r>
      <w:r>
        <w:t>na</w:t>
      </w:r>
      <w:r>
        <w:rPr>
          <w:spacing w:val="-8"/>
        </w:rPr>
        <w:t xml:space="preserve"> </w:t>
      </w:r>
      <w:r>
        <w:t>formulação</w:t>
      </w:r>
      <w:r>
        <w:rPr>
          <w:spacing w:val="-7"/>
        </w:rPr>
        <w:t xml:space="preserve"> </w:t>
      </w:r>
      <w:r>
        <w:t>das</w:t>
      </w:r>
      <w:r>
        <w:rPr>
          <w:spacing w:val="-9"/>
        </w:rPr>
        <w:t xml:space="preserve"> </w:t>
      </w:r>
      <w:r>
        <w:t>composições</w:t>
      </w:r>
      <w:r>
        <w:rPr>
          <w:spacing w:val="-6"/>
        </w:rPr>
        <w:t xml:space="preserve"> </w:t>
      </w:r>
      <w:r>
        <w:t>do</w:t>
      </w:r>
      <w:r>
        <w:rPr>
          <w:spacing w:val="-10"/>
        </w:rPr>
        <w:t xml:space="preserve"> </w:t>
      </w:r>
      <w:r>
        <w:t>resíduo.</w:t>
      </w:r>
      <w:r>
        <w:rPr>
          <w:spacing w:val="-9"/>
        </w:rPr>
        <w:t xml:space="preserve"> </w:t>
      </w:r>
      <w:r>
        <w:t>Desse</w:t>
      </w:r>
      <w:r>
        <w:rPr>
          <w:spacing w:val="-7"/>
        </w:rPr>
        <w:t xml:space="preserve"> </w:t>
      </w:r>
      <w:r>
        <w:t>modo, é importante seguir esta normatização para que, em futuro próximo, seja possível obter resultados mais consistentes e</w:t>
      </w:r>
      <w:r>
        <w:rPr>
          <w:spacing w:val="-8"/>
        </w:rPr>
        <w:t xml:space="preserve"> </w:t>
      </w:r>
      <w:r>
        <w:t>homogêneos.</w:t>
      </w:r>
    </w:p>
    <w:p w:rsidR="00F24A84" w:rsidRDefault="00D6633E">
      <w:pPr>
        <w:pStyle w:val="Corpodetexto"/>
        <w:spacing w:line="360" w:lineRule="auto"/>
        <w:ind w:left="142" w:right="120" w:firstLine="1132"/>
        <w:jc w:val="both"/>
      </w:pPr>
      <w:r>
        <w:t>Dentre os resíduos sólidos urbanos, aqueles denominados domiciliares demandam uma atenção especial no cenário atual da gestão de resíduos sólidos no Brasil, uma vez que apresentam considerada heterogeneidade em sua composição, diferentemente de outras</w:t>
      </w:r>
      <w:r>
        <w:rPr>
          <w:spacing w:val="-34"/>
        </w:rPr>
        <w:t xml:space="preserve"> </w:t>
      </w:r>
      <w:r>
        <w:t>classes de RSU que apresentam com características mais homogêneas, como por exemplo os resíduos denominados</w:t>
      </w:r>
      <w:r>
        <w:rPr>
          <w:spacing w:val="-1"/>
        </w:rPr>
        <w:t xml:space="preserve"> </w:t>
      </w:r>
      <w:r>
        <w:t>verdes.</w:t>
      </w:r>
    </w:p>
    <w:p w:rsidR="00F24A84" w:rsidRDefault="00D6633E">
      <w:pPr>
        <w:pStyle w:val="Corpodetexto"/>
        <w:spacing w:before="1" w:line="360" w:lineRule="auto"/>
        <w:ind w:left="142" w:right="119" w:firstLine="1132"/>
        <w:jc w:val="both"/>
      </w:pPr>
      <w:r>
        <w:t>Esta variabilidade na composição dos resíduos sólidos domiciliares implica em dificuldades para determinação dos tratamentos mais adequados para estes, praticamente inexistentes na atual conjuntura nacional, assim dispõe-se resíduos e não rejeitos como preconiza a legislação brasileira.</w:t>
      </w:r>
    </w:p>
    <w:p w:rsidR="00F24A84" w:rsidRDefault="00F24A84">
      <w:pPr>
        <w:pStyle w:val="Corpodetexto"/>
        <w:spacing w:before="5"/>
        <w:rPr>
          <w:sz w:val="22"/>
        </w:r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7" w:firstLine="1132"/>
        <w:jc w:val="both"/>
      </w:pPr>
      <w:r>
        <w:lastRenderedPageBreak/>
        <w:t>A caracterização dos RSD, notoriamente, é uma etapa de grande valia para o tratamento</w:t>
      </w:r>
      <w:r>
        <w:rPr>
          <w:spacing w:val="-13"/>
        </w:rPr>
        <w:t xml:space="preserve"> </w:t>
      </w:r>
      <w:r>
        <w:t>desta</w:t>
      </w:r>
      <w:r>
        <w:rPr>
          <w:spacing w:val="-14"/>
        </w:rPr>
        <w:t xml:space="preserve"> </w:t>
      </w:r>
      <w:r>
        <w:t>classe</w:t>
      </w:r>
      <w:r>
        <w:rPr>
          <w:spacing w:val="-14"/>
        </w:rPr>
        <w:t xml:space="preserve"> </w:t>
      </w:r>
      <w:r>
        <w:t>de</w:t>
      </w:r>
      <w:r>
        <w:rPr>
          <w:spacing w:val="-14"/>
        </w:rPr>
        <w:t xml:space="preserve"> </w:t>
      </w:r>
      <w:r>
        <w:t>resíduos.</w:t>
      </w:r>
      <w:r>
        <w:rPr>
          <w:spacing w:val="-13"/>
        </w:rPr>
        <w:t xml:space="preserve"> </w:t>
      </w:r>
      <w:r>
        <w:t>Entretanto,</w:t>
      </w:r>
      <w:r>
        <w:rPr>
          <w:spacing w:val="-13"/>
        </w:rPr>
        <w:t xml:space="preserve"> </w:t>
      </w:r>
      <w:r>
        <w:t>a</w:t>
      </w:r>
      <w:r>
        <w:rPr>
          <w:spacing w:val="-14"/>
        </w:rPr>
        <w:t xml:space="preserve"> </w:t>
      </w:r>
      <w:r>
        <w:t>sua</w:t>
      </w:r>
      <w:r>
        <w:rPr>
          <w:spacing w:val="-14"/>
        </w:rPr>
        <w:t xml:space="preserve"> </w:t>
      </w:r>
      <w:r>
        <w:t>real</w:t>
      </w:r>
      <w:r>
        <w:rPr>
          <w:spacing w:val="-13"/>
        </w:rPr>
        <w:t xml:space="preserve"> </w:t>
      </w:r>
      <w:r>
        <w:t>importância</w:t>
      </w:r>
      <w:r>
        <w:rPr>
          <w:spacing w:val="-14"/>
        </w:rPr>
        <w:t xml:space="preserve"> </w:t>
      </w:r>
      <w:r>
        <w:t>é</w:t>
      </w:r>
      <w:r>
        <w:rPr>
          <w:spacing w:val="-14"/>
        </w:rPr>
        <w:t xml:space="preserve"> </w:t>
      </w:r>
      <w:r>
        <w:t>na</w:t>
      </w:r>
      <w:r>
        <w:rPr>
          <w:spacing w:val="-14"/>
        </w:rPr>
        <w:t xml:space="preserve"> </w:t>
      </w:r>
      <w:r>
        <w:t>fase</w:t>
      </w:r>
      <w:r>
        <w:rPr>
          <w:spacing w:val="-14"/>
        </w:rPr>
        <w:t xml:space="preserve"> </w:t>
      </w:r>
      <w:r>
        <w:t>de</w:t>
      </w:r>
      <w:r>
        <w:rPr>
          <w:spacing w:val="-14"/>
        </w:rPr>
        <w:t xml:space="preserve"> </w:t>
      </w:r>
      <w:r>
        <w:t>planejamento dos sistemas de limpeza urbana, isto é, na elaboração dos planos de resíduos, que antecede e baseia a escolha da rota tecnológica para tratamento dos</w:t>
      </w:r>
      <w:r>
        <w:rPr>
          <w:spacing w:val="-8"/>
        </w:rPr>
        <w:t xml:space="preserve"> </w:t>
      </w:r>
      <w:r>
        <w:t>RSD.</w:t>
      </w:r>
    </w:p>
    <w:p w:rsidR="00F24A84" w:rsidRDefault="00D6633E">
      <w:pPr>
        <w:pStyle w:val="Corpodetexto"/>
        <w:spacing w:before="125" w:line="360" w:lineRule="auto"/>
        <w:ind w:left="142" w:right="113" w:firstLine="1132"/>
        <w:jc w:val="both"/>
      </w:pPr>
      <w:r>
        <w:t>Os procedimentos básicos normalmente adotados para a caracterização gravimétrica dos resíduos sólidos domiciliares são:</w:t>
      </w:r>
    </w:p>
    <w:p w:rsidR="00F24A84" w:rsidRDefault="00D6633E">
      <w:pPr>
        <w:pStyle w:val="PargrafodaLista"/>
        <w:numPr>
          <w:ilvl w:val="0"/>
          <w:numId w:val="55"/>
        </w:numPr>
        <w:tabs>
          <w:tab w:val="left" w:pos="1419"/>
        </w:tabs>
        <w:spacing w:line="274" w:lineRule="exact"/>
        <w:ind w:firstLine="0"/>
        <w:rPr>
          <w:sz w:val="24"/>
        </w:rPr>
      </w:pPr>
      <w:r>
        <w:rPr>
          <w:sz w:val="24"/>
        </w:rPr>
        <w:t>Descarregamento dos veículos coletores em pátio</w:t>
      </w:r>
      <w:r>
        <w:rPr>
          <w:spacing w:val="-10"/>
          <w:sz w:val="24"/>
        </w:rPr>
        <w:t xml:space="preserve"> </w:t>
      </w:r>
      <w:r>
        <w:rPr>
          <w:sz w:val="24"/>
        </w:rPr>
        <w:t>coberto;</w:t>
      </w:r>
    </w:p>
    <w:p w:rsidR="00F24A84" w:rsidRDefault="00D6633E">
      <w:pPr>
        <w:pStyle w:val="PargrafodaLista"/>
        <w:numPr>
          <w:ilvl w:val="0"/>
          <w:numId w:val="55"/>
        </w:numPr>
        <w:tabs>
          <w:tab w:val="left" w:pos="1479"/>
        </w:tabs>
        <w:spacing w:before="1"/>
        <w:ind w:left="1478" w:hanging="204"/>
        <w:rPr>
          <w:sz w:val="24"/>
        </w:rPr>
      </w:pPr>
      <w:r>
        <w:rPr>
          <w:sz w:val="24"/>
        </w:rPr>
        <w:t>Rompimento</w:t>
      </w:r>
      <w:r>
        <w:rPr>
          <w:spacing w:val="-7"/>
          <w:sz w:val="24"/>
        </w:rPr>
        <w:t xml:space="preserve"> </w:t>
      </w:r>
      <w:r>
        <w:rPr>
          <w:sz w:val="24"/>
        </w:rPr>
        <w:t>dos</w:t>
      </w:r>
      <w:r>
        <w:rPr>
          <w:spacing w:val="-7"/>
          <w:sz w:val="24"/>
        </w:rPr>
        <w:t xml:space="preserve"> </w:t>
      </w:r>
      <w:r>
        <w:rPr>
          <w:sz w:val="24"/>
        </w:rPr>
        <w:t>sacos</w:t>
      </w:r>
      <w:r>
        <w:rPr>
          <w:spacing w:val="-7"/>
          <w:sz w:val="24"/>
        </w:rPr>
        <w:t xml:space="preserve"> </w:t>
      </w:r>
      <w:r>
        <w:rPr>
          <w:sz w:val="24"/>
        </w:rPr>
        <w:t>plásticos</w:t>
      </w:r>
      <w:r>
        <w:rPr>
          <w:spacing w:val="-7"/>
          <w:sz w:val="24"/>
        </w:rPr>
        <w:t xml:space="preserve"> </w:t>
      </w:r>
      <w:r>
        <w:rPr>
          <w:sz w:val="24"/>
        </w:rPr>
        <w:t>e</w:t>
      </w:r>
      <w:r>
        <w:rPr>
          <w:spacing w:val="-6"/>
          <w:sz w:val="24"/>
        </w:rPr>
        <w:t xml:space="preserve"> </w:t>
      </w:r>
      <w:r>
        <w:rPr>
          <w:sz w:val="24"/>
        </w:rPr>
        <w:t>revolvimento</w:t>
      </w:r>
      <w:r>
        <w:rPr>
          <w:spacing w:val="-7"/>
          <w:sz w:val="24"/>
        </w:rPr>
        <w:t xml:space="preserve"> </w:t>
      </w:r>
      <w:r>
        <w:rPr>
          <w:sz w:val="24"/>
        </w:rPr>
        <w:t>dos</w:t>
      </w:r>
      <w:r>
        <w:rPr>
          <w:spacing w:val="-7"/>
          <w:sz w:val="24"/>
        </w:rPr>
        <w:t xml:space="preserve"> </w:t>
      </w:r>
      <w:r>
        <w:rPr>
          <w:sz w:val="24"/>
        </w:rPr>
        <w:t>resíduos</w:t>
      </w:r>
      <w:r>
        <w:rPr>
          <w:spacing w:val="-11"/>
          <w:sz w:val="24"/>
        </w:rPr>
        <w:t xml:space="preserve"> </w:t>
      </w:r>
      <w:r>
        <w:rPr>
          <w:sz w:val="24"/>
        </w:rPr>
        <w:t>(homogeneização);</w:t>
      </w:r>
    </w:p>
    <w:p w:rsidR="00F24A84" w:rsidRDefault="00D6633E">
      <w:pPr>
        <w:pStyle w:val="PargrafodaLista"/>
        <w:numPr>
          <w:ilvl w:val="0"/>
          <w:numId w:val="55"/>
        </w:numPr>
        <w:tabs>
          <w:tab w:val="left" w:pos="1702"/>
        </w:tabs>
        <w:ind w:right="114" w:firstLine="0"/>
        <w:jc w:val="both"/>
        <w:rPr>
          <w:sz w:val="24"/>
        </w:rPr>
      </w:pPr>
      <w:r>
        <w:rPr>
          <w:sz w:val="24"/>
        </w:rPr>
        <w:t>Execução do quarteamento, que consiste em repartir a amostra de resíduo em quatro montes de forma homogênea, escolhendo-se dois montes de maior representatividade;</w:t>
      </w:r>
    </w:p>
    <w:p w:rsidR="00F24A84" w:rsidRDefault="00D6633E">
      <w:pPr>
        <w:pStyle w:val="PargrafodaLista"/>
        <w:numPr>
          <w:ilvl w:val="0"/>
          <w:numId w:val="55"/>
        </w:numPr>
        <w:tabs>
          <w:tab w:val="left" w:pos="1702"/>
        </w:tabs>
        <w:spacing w:before="5"/>
        <w:ind w:right="116" w:firstLine="0"/>
        <w:jc w:val="both"/>
      </w:pPr>
      <w:r>
        <w:rPr>
          <w:sz w:val="24"/>
        </w:rPr>
        <w:t>Mistura e revolvimento dos montes escolhidos e execução de novo quarteamento, escolhendo-se dois montes significativos para que seja efetuada a triagem. A triagem será realizada separando-se os seguintes componentes: papel, papelão, madeira, têxteis, couro, borracha, plástico duro, plástico mole, metais ferrosos, metais não ferrosos,</w:t>
      </w:r>
      <w:r>
        <w:rPr>
          <w:spacing w:val="-44"/>
          <w:sz w:val="24"/>
        </w:rPr>
        <w:t xml:space="preserve"> </w:t>
      </w:r>
      <w:r>
        <w:rPr>
          <w:sz w:val="24"/>
        </w:rPr>
        <w:t xml:space="preserve">vidro, </w:t>
      </w:r>
      <w:r>
        <w:t>minerais e alumínio;</w:t>
      </w:r>
    </w:p>
    <w:p w:rsidR="00F24A84" w:rsidRDefault="00D6633E">
      <w:pPr>
        <w:pStyle w:val="PargrafodaLista"/>
        <w:numPr>
          <w:ilvl w:val="0"/>
          <w:numId w:val="55"/>
        </w:numPr>
        <w:tabs>
          <w:tab w:val="left" w:pos="1479"/>
        </w:tabs>
        <w:spacing w:before="4"/>
        <w:ind w:right="776" w:firstLine="0"/>
        <w:rPr>
          <w:sz w:val="24"/>
        </w:rPr>
      </w:pPr>
      <w:r>
        <w:rPr>
          <w:sz w:val="24"/>
        </w:rPr>
        <w:t>Os materiais orgânicos são deixados sobre o solo e pesados ao término da operação;</w:t>
      </w:r>
    </w:p>
    <w:p w:rsidR="00F24A84" w:rsidRDefault="00D6633E">
      <w:pPr>
        <w:pStyle w:val="PargrafodaLista"/>
        <w:numPr>
          <w:ilvl w:val="0"/>
          <w:numId w:val="55"/>
        </w:numPr>
        <w:tabs>
          <w:tab w:val="left" w:pos="1701"/>
          <w:tab w:val="left" w:pos="1702"/>
        </w:tabs>
        <w:spacing w:before="5"/>
        <w:ind w:left="1702" w:hanging="428"/>
        <w:rPr>
          <w:sz w:val="24"/>
        </w:rPr>
      </w:pPr>
      <w:r>
        <w:rPr>
          <w:sz w:val="24"/>
        </w:rPr>
        <w:t>Separação da amostra com aproximadamente 300</w:t>
      </w:r>
      <w:r>
        <w:rPr>
          <w:spacing w:val="-8"/>
          <w:sz w:val="24"/>
        </w:rPr>
        <w:t xml:space="preserve"> </w:t>
      </w:r>
      <w:r>
        <w:rPr>
          <w:sz w:val="24"/>
        </w:rPr>
        <w:t>kg;</w:t>
      </w:r>
    </w:p>
    <w:p w:rsidR="00F24A84" w:rsidRDefault="00D6633E">
      <w:pPr>
        <w:pStyle w:val="PargrafodaLista"/>
        <w:numPr>
          <w:ilvl w:val="0"/>
          <w:numId w:val="55"/>
        </w:numPr>
        <w:tabs>
          <w:tab w:val="left" w:pos="1702"/>
        </w:tabs>
        <w:ind w:left="1702" w:hanging="428"/>
        <w:rPr>
          <w:sz w:val="24"/>
        </w:rPr>
      </w:pPr>
      <w:r>
        <w:rPr>
          <w:sz w:val="24"/>
        </w:rPr>
        <w:t>Pesagem dos componentes com uma balança de sensibilidade de 100</w:t>
      </w:r>
      <w:r>
        <w:rPr>
          <w:spacing w:val="-18"/>
          <w:sz w:val="24"/>
        </w:rPr>
        <w:t xml:space="preserve"> </w:t>
      </w:r>
      <w:r>
        <w:rPr>
          <w:sz w:val="24"/>
        </w:rPr>
        <w:t>gramas.</w:t>
      </w:r>
    </w:p>
    <w:p w:rsidR="00F24A84" w:rsidRDefault="00F24A84">
      <w:pPr>
        <w:pStyle w:val="Corpodetexto"/>
        <w:spacing w:before="2"/>
        <w:rPr>
          <w:sz w:val="36"/>
        </w:rPr>
      </w:pPr>
    </w:p>
    <w:p w:rsidR="00F24A84" w:rsidRDefault="00D6633E">
      <w:pPr>
        <w:pStyle w:val="Corpodetexto"/>
        <w:spacing w:line="360" w:lineRule="auto"/>
        <w:ind w:left="142" w:right="114" w:firstLine="1132"/>
        <w:jc w:val="both"/>
      </w:pPr>
      <w:r>
        <w:t>Após o término dessas atividades de campo, os dados de pesagem obtidos devem ser tratados e assim tem-se a composição gravimétrica dos resíduos sólidos domiciliares do município,</w:t>
      </w:r>
      <w:r>
        <w:rPr>
          <w:spacing w:val="-11"/>
        </w:rPr>
        <w:t xml:space="preserve"> </w:t>
      </w:r>
      <w:r>
        <w:t>região</w:t>
      </w:r>
      <w:r>
        <w:rPr>
          <w:spacing w:val="-8"/>
        </w:rPr>
        <w:t xml:space="preserve"> </w:t>
      </w:r>
      <w:r>
        <w:t>etc..</w:t>
      </w:r>
      <w:r>
        <w:rPr>
          <w:spacing w:val="-7"/>
        </w:rPr>
        <w:t xml:space="preserve"> </w:t>
      </w:r>
      <w:r>
        <w:t>Estas</w:t>
      </w:r>
      <w:r>
        <w:rPr>
          <w:spacing w:val="-11"/>
        </w:rPr>
        <w:t xml:space="preserve"> </w:t>
      </w:r>
      <w:r>
        <w:t>informações</w:t>
      </w:r>
      <w:r>
        <w:rPr>
          <w:spacing w:val="-8"/>
        </w:rPr>
        <w:t xml:space="preserve"> </w:t>
      </w:r>
      <w:r>
        <w:t>são</w:t>
      </w:r>
      <w:r>
        <w:rPr>
          <w:spacing w:val="-9"/>
        </w:rPr>
        <w:t xml:space="preserve"> </w:t>
      </w:r>
      <w:r>
        <w:t>de</w:t>
      </w:r>
      <w:r>
        <w:rPr>
          <w:spacing w:val="-7"/>
        </w:rPr>
        <w:t xml:space="preserve"> </w:t>
      </w:r>
      <w:r>
        <w:t>grande</w:t>
      </w:r>
      <w:r>
        <w:rPr>
          <w:spacing w:val="-12"/>
        </w:rPr>
        <w:t xml:space="preserve"> </w:t>
      </w:r>
      <w:r>
        <w:t>valia</w:t>
      </w:r>
      <w:r>
        <w:rPr>
          <w:spacing w:val="-12"/>
        </w:rPr>
        <w:t xml:space="preserve"> </w:t>
      </w:r>
      <w:r>
        <w:t>para</w:t>
      </w:r>
      <w:r>
        <w:rPr>
          <w:spacing w:val="-12"/>
        </w:rPr>
        <w:t xml:space="preserve"> </w:t>
      </w:r>
      <w:r>
        <w:t>uma</w:t>
      </w:r>
      <w:r>
        <w:rPr>
          <w:spacing w:val="-12"/>
        </w:rPr>
        <w:t xml:space="preserve"> </w:t>
      </w:r>
      <w:r>
        <w:t>operação</w:t>
      </w:r>
      <w:r>
        <w:rPr>
          <w:spacing w:val="-8"/>
        </w:rPr>
        <w:t xml:space="preserve"> </w:t>
      </w:r>
      <w:r>
        <w:t>sustentável</w:t>
      </w:r>
      <w:r>
        <w:rPr>
          <w:spacing w:val="-1"/>
        </w:rPr>
        <w:t xml:space="preserve"> </w:t>
      </w:r>
      <w:r>
        <w:t>do serviço de limpeza pública, implicam em conhecer as características dos resíduos, e que apresentam variações de município para município ou região para</w:t>
      </w:r>
      <w:r>
        <w:rPr>
          <w:spacing w:val="-16"/>
        </w:rPr>
        <w:t xml:space="preserve"> </w:t>
      </w:r>
      <w:r>
        <w:t>região.</w:t>
      </w:r>
    </w:p>
    <w:p w:rsidR="00F24A84" w:rsidRDefault="00D6633E">
      <w:pPr>
        <w:pStyle w:val="Corpodetexto"/>
        <w:spacing w:before="124" w:line="360" w:lineRule="auto"/>
        <w:ind w:left="142" w:right="114" w:firstLine="1132"/>
        <w:jc w:val="both"/>
      </w:pPr>
      <w:r>
        <w:t>As variações na gravimetria dos resíduos sólidos domiciliares é função direta dos fatores intervenientes na geração de RSD, os quais são: número de habitantes, área relativa de produção (atividade predominante), sazonalidade, condições climáticas, hábitos e costumes da população, nível educacional, poder aquisitivo, tipo de equipamento de coleta, segregação na origem, sistematização da origem; disciplina e controle dos pontos produtores, legislação específica.</w:t>
      </w:r>
    </w:p>
    <w:p w:rsidR="00F24A84" w:rsidRDefault="00D6633E">
      <w:pPr>
        <w:pStyle w:val="Corpodetexto"/>
        <w:spacing w:before="135" w:line="360" w:lineRule="auto"/>
        <w:ind w:left="142" w:right="120" w:firstLine="1132"/>
        <w:jc w:val="both"/>
      </w:pPr>
      <w:r>
        <w:t>A composição gravimétrica média dos resíduos sólidos domiciliares coletados no Brasil no ano de 2011, conforme determinado na versão preliminar do Plano Nacional de Resíduos Sólidos, está detalhada a seguir.</w:t>
      </w:r>
    </w:p>
    <w:p w:rsidR="00F24A84" w:rsidRDefault="00F24A84">
      <w:pPr>
        <w:pStyle w:val="Corpodetexto"/>
        <w:spacing w:before="2"/>
        <w:rPr>
          <w:sz w:val="12"/>
        </w:rPr>
      </w:pPr>
    </w:p>
    <w:p w:rsidR="00F24A84" w:rsidRDefault="00F24A84">
      <w:pPr>
        <w:spacing w:before="9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8"/>
        <w:rPr>
          <w:sz w:val="28"/>
        </w:rPr>
      </w:pPr>
    </w:p>
    <w:p w:rsidR="00F24A84" w:rsidRDefault="00D6633E">
      <w:pPr>
        <w:spacing w:before="91"/>
        <w:ind w:left="984"/>
        <w:rPr>
          <w:sz w:val="20"/>
        </w:rPr>
      </w:pPr>
      <w:r>
        <w:rPr>
          <w:sz w:val="20"/>
        </w:rPr>
        <w:t>Figura 1: Composição gravimétrica dos resíduos sólidos urbanos no Brasil. Fonte: BRASIL,</w:t>
      </w:r>
    </w:p>
    <w:p w:rsidR="00F24A84" w:rsidRDefault="00BB7991">
      <w:pPr>
        <w:pStyle w:val="Corpodetexto"/>
        <w:rPr>
          <w:sz w:val="22"/>
        </w:rPr>
      </w:pPr>
      <w:r>
        <w:rPr>
          <w:noProof/>
          <w:lang w:bidi="ar-SA"/>
        </w:rPr>
        <mc:AlternateContent>
          <mc:Choice Requires="wpg">
            <w:drawing>
              <wp:anchor distT="0" distB="0" distL="114300" distR="114300" simplePos="0" relativeHeight="502716344" behindDoc="1" locked="0" layoutInCell="1" allowOverlap="1" wp14:anchorId="01971EFC" wp14:editId="1D8C5143">
                <wp:simplePos x="0" y="0"/>
                <wp:positionH relativeFrom="page">
                  <wp:posOffset>1967865</wp:posOffset>
                </wp:positionH>
                <wp:positionV relativeFrom="page">
                  <wp:posOffset>1673225</wp:posOffset>
                </wp:positionV>
                <wp:extent cx="3981450" cy="4010660"/>
                <wp:effectExtent l="0" t="0" r="0" b="27940"/>
                <wp:wrapNone/>
                <wp:docPr id="55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4010660"/>
                          <a:chOff x="3102" y="2630"/>
                          <a:chExt cx="6270" cy="6316"/>
                        </a:xfrm>
                      </wpg:grpSpPr>
                      <pic:pic xmlns:pic="http://schemas.openxmlformats.org/drawingml/2006/picture">
                        <pic:nvPicPr>
                          <pic:cNvPr id="555" name="Picture 3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02" y="2630"/>
                            <a:ext cx="6270"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Line 343"/>
                        <wps:cNvCnPr>
                          <a:cxnSpLocks noChangeShapeType="1"/>
                        </wps:cNvCnPr>
                        <wps:spPr bwMode="auto">
                          <a:xfrm>
                            <a:off x="4547" y="8946"/>
                            <a:ext cx="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89B18D" id="Group 342" o:spid="_x0000_s1026" style="position:absolute;margin-left:154.95pt;margin-top:131.75pt;width:313.5pt;height:315.8pt;z-index:-600136;mso-position-horizontal-relative:page;mso-position-vertical-relative:page" coordorigin="3102,2630" coordsize="6270,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27" type="#_x0000_t75" style="position:absolute;left:3102;top:2630;width:6270;height: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lE/DAAAA3AAAAA8AAABkcnMvZG93bnJldi54bWxEj0FrwkAUhO+C/2F5Qm+6UZpSo6uIpdBT&#10;QG3p9ZF9JtHs25B9jfHfdwtCj8PMfMOst4NrVE9dqD0bmM8SUMSFtzWXBj5P79NXUEGQLTaeycCd&#10;Amw349EaM+tvfKD+KKWKEA4ZGqhE2kzrUFTkMMx8Sxy9s+8cSpRdqW2Htwh3jV4kyYt2WHNcqLCl&#10;fUXF9fjjDOT6231dUpm/SY55sbze6/55b8zTZNitQAkN8h9+tD+sgTRN4e9MPAJ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KUT8MAAADcAAAADwAAAAAAAAAAAAAAAACf&#10;AgAAZHJzL2Rvd25yZXYueG1sUEsFBgAAAAAEAAQA9wAAAI8DAAAAAA==&#10;">
                  <v:imagedata r:id="rId14" o:title=""/>
                </v:shape>
                <v:line id="Line 343" o:spid="_x0000_s1028" style="position:absolute;visibility:visible;mso-wrap-style:square" from="4547,8946" to="4626,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ZfsUAAADcAAAADwAAAGRycy9kb3ducmV2LnhtbESPW2sCMRSE3wv+h3AE32rWoiKrUURa&#10;8KFF6gX07bA5e8HNSbpJ3e2/N0LBx2FmvmEWq87U4kaNrywrGA0TEMSZ1RUXCo6Hj9cZCB+QNdaW&#10;ScEfeVgtey8LTLVt+Ztu+1CICGGfooIyBJdK6bOSDPqhdcTRy21jMETZFFI32Ea4qeVbkkylwYrj&#10;QomONiVl1/2vUZC37v1wHu1+WOen9XY3dl+f4aLUoN+t5yACdeEZ/m9vtYLJZ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uZfsUAAADcAAAADwAAAAAAAAAA&#10;AAAAAAChAgAAZHJzL2Rvd25yZXYueG1sUEsFBgAAAAAEAAQA+QAAAJMDAAAAAA==&#10;" strokeweight=".6pt"/>
                <w10:wrap anchorx="page"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spacing w:before="4"/>
        <w:rPr>
          <w:sz w:val="32"/>
        </w:rPr>
      </w:pPr>
    </w:p>
    <w:p w:rsidR="00F24A84" w:rsidRDefault="00D6633E">
      <w:pPr>
        <w:pStyle w:val="Corpodetexto"/>
        <w:spacing w:line="360" w:lineRule="auto"/>
        <w:ind w:left="142" w:right="117" w:firstLine="1132"/>
        <w:jc w:val="both"/>
      </w:pPr>
      <w:r>
        <w:t>Essa análise gravimétrica indicou que os principais componentes dos RSD são a matéria orgânica (51,4%) e os materiais recicláveis ou materiais passíveis de reciclagem (31,9%).</w:t>
      </w:r>
    </w:p>
    <w:p w:rsidR="00F24A84" w:rsidRDefault="00F24A84">
      <w:pPr>
        <w:pStyle w:val="Corpodetexto"/>
        <w:spacing w:before="8"/>
      </w:pPr>
    </w:p>
    <w:p w:rsidR="00F24A84" w:rsidRDefault="00D6633E">
      <w:pPr>
        <w:pStyle w:val="Ttulo1"/>
      </w:pPr>
      <w:bookmarkStart w:id="9" w:name="_bookmark0"/>
      <w:bookmarkEnd w:id="9"/>
      <w:r>
        <w:t>1.3.1 Composição gravimétrica - Jundiaí:</w:t>
      </w:r>
    </w:p>
    <w:p w:rsidR="00F24A84" w:rsidRDefault="00D6633E">
      <w:pPr>
        <w:pStyle w:val="Corpodetexto"/>
        <w:spacing w:before="135" w:line="360" w:lineRule="auto"/>
        <w:ind w:left="142" w:right="113" w:firstLine="1132"/>
        <w:jc w:val="both"/>
      </w:pPr>
      <w:r>
        <w:t>A composição gravimétrica dos resíduos sólidos domiciliares do município de Jundiaí foi obtida a partir do Programa I-Nopa (Novas Parcerias Integradas), o qual, em suma, visa o intercâmbio técnico e acadêmico entre Brasil e Alemanha, na área do desenvolvimento sustentável,</w:t>
      </w:r>
      <w:r>
        <w:rPr>
          <w:spacing w:val="-13"/>
        </w:rPr>
        <w:t xml:space="preserve"> </w:t>
      </w:r>
      <w:r>
        <w:t>para</w:t>
      </w:r>
      <w:r>
        <w:rPr>
          <w:spacing w:val="-15"/>
        </w:rPr>
        <w:t xml:space="preserve"> </w:t>
      </w:r>
      <w:r>
        <w:t>o</w:t>
      </w:r>
      <w:r>
        <w:rPr>
          <w:spacing w:val="-13"/>
        </w:rPr>
        <w:t xml:space="preserve"> </w:t>
      </w:r>
      <w:r>
        <w:t>fomento</w:t>
      </w:r>
      <w:r>
        <w:rPr>
          <w:spacing w:val="-13"/>
        </w:rPr>
        <w:t xml:space="preserve"> </w:t>
      </w:r>
      <w:r>
        <w:t>de</w:t>
      </w:r>
      <w:r>
        <w:rPr>
          <w:spacing w:val="-14"/>
        </w:rPr>
        <w:t xml:space="preserve"> </w:t>
      </w:r>
      <w:r>
        <w:t>tecnologias</w:t>
      </w:r>
      <w:r>
        <w:rPr>
          <w:spacing w:val="-14"/>
        </w:rPr>
        <w:t xml:space="preserve"> </w:t>
      </w:r>
      <w:r>
        <w:t>de</w:t>
      </w:r>
      <w:r>
        <w:rPr>
          <w:spacing w:val="-14"/>
        </w:rPr>
        <w:t xml:space="preserve"> </w:t>
      </w:r>
      <w:r>
        <w:t>geração</w:t>
      </w:r>
      <w:r>
        <w:rPr>
          <w:spacing w:val="-13"/>
        </w:rPr>
        <w:t xml:space="preserve"> </w:t>
      </w:r>
      <w:r>
        <w:t>de</w:t>
      </w:r>
      <w:r>
        <w:rPr>
          <w:spacing w:val="-14"/>
        </w:rPr>
        <w:t xml:space="preserve"> </w:t>
      </w:r>
      <w:r>
        <w:t>biogás</w:t>
      </w:r>
      <w:r>
        <w:rPr>
          <w:spacing w:val="-14"/>
        </w:rPr>
        <w:t xml:space="preserve"> </w:t>
      </w:r>
      <w:r>
        <w:t>a</w:t>
      </w:r>
      <w:r>
        <w:rPr>
          <w:spacing w:val="-14"/>
        </w:rPr>
        <w:t xml:space="preserve"> </w:t>
      </w:r>
      <w:r>
        <w:t>partir</w:t>
      </w:r>
      <w:r>
        <w:rPr>
          <w:spacing w:val="-14"/>
        </w:rPr>
        <w:t xml:space="preserve"> </w:t>
      </w:r>
      <w:r>
        <w:t>do</w:t>
      </w:r>
      <w:r>
        <w:rPr>
          <w:spacing w:val="-13"/>
        </w:rPr>
        <w:t xml:space="preserve"> </w:t>
      </w:r>
      <w:r>
        <w:t>tratamento</w:t>
      </w:r>
      <w:r>
        <w:rPr>
          <w:spacing w:val="-13"/>
        </w:rPr>
        <w:t xml:space="preserve"> </w:t>
      </w:r>
      <w:r>
        <w:t>dos</w:t>
      </w:r>
      <w:r>
        <w:rPr>
          <w:spacing w:val="-13"/>
        </w:rPr>
        <w:t xml:space="preserve"> </w:t>
      </w:r>
      <w:r>
        <w:t>RSU, em específico os</w:t>
      </w:r>
      <w:r>
        <w:rPr>
          <w:spacing w:val="-5"/>
        </w:rPr>
        <w:t xml:space="preserve"> </w:t>
      </w:r>
      <w:r>
        <w:t>RSD.</w:t>
      </w:r>
    </w:p>
    <w:p w:rsidR="00F24A84" w:rsidRDefault="00D6633E">
      <w:pPr>
        <w:pStyle w:val="Corpodetexto"/>
        <w:spacing w:line="360" w:lineRule="auto"/>
        <w:ind w:left="142" w:right="113" w:firstLine="1132"/>
        <w:jc w:val="both"/>
      </w:pPr>
      <w:r>
        <w:t>A caracterização gravimétrica e granulométrica dos RSD de Jundiaí é um dos produtos</w:t>
      </w:r>
      <w:r>
        <w:rPr>
          <w:spacing w:val="-9"/>
        </w:rPr>
        <w:t xml:space="preserve"> </w:t>
      </w:r>
      <w:r>
        <w:t>desta</w:t>
      </w:r>
      <w:r>
        <w:rPr>
          <w:spacing w:val="-10"/>
        </w:rPr>
        <w:t xml:space="preserve"> </w:t>
      </w:r>
      <w:r>
        <w:t>cooperação</w:t>
      </w:r>
      <w:r>
        <w:rPr>
          <w:spacing w:val="-10"/>
        </w:rPr>
        <w:t xml:space="preserve"> </w:t>
      </w:r>
      <w:r>
        <w:t>técnica,</w:t>
      </w:r>
      <w:r>
        <w:rPr>
          <w:spacing w:val="-10"/>
        </w:rPr>
        <w:t xml:space="preserve"> </w:t>
      </w:r>
      <w:r>
        <w:t>a</w:t>
      </w:r>
      <w:r>
        <w:rPr>
          <w:spacing w:val="-11"/>
        </w:rPr>
        <w:t xml:space="preserve"> </w:t>
      </w:r>
      <w:r>
        <w:t>qual</w:t>
      </w:r>
      <w:r>
        <w:rPr>
          <w:spacing w:val="-9"/>
        </w:rPr>
        <w:t xml:space="preserve"> </w:t>
      </w:r>
      <w:r>
        <w:t>baseia-se</w:t>
      </w:r>
      <w:r>
        <w:rPr>
          <w:spacing w:val="-11"/>
        </w:rPr>
        <w:t xml:space="preserve"> </w:t>
      </w:r>
      <w:r>
        <w:t>no</w:t>
      </w:r>
      <w:r>
        <w:rPr>
          <w:spacing w:val="-10"/>
        </w:rPr>
        <w:t xml:space="preserve"> </w:t>
      </w:r>
      <w:r>
        <w:t>desenvolvimento</w:t>
      </w:r>
      <w:r>
        <w:rPr>
          <w:spacing w:val="-10"/>
        </w:rPr>
        <w:t xml:space="preserve"> </w:t>
      </w:r>
      <w:r>
        <w:t>de</w:t>
      </w:r>
      <w:r>
        <w:rPr>
          <w:spacing w:val="-11"/>
        </w:rPr>
        <w:t xml:space="preserve"> </w:t>
      </w:r>
      <w:r>
        <w:t>processos</w:t>
      </w:r>
      <w:r>
        <w:rPr>
          <w:spacing w:val="-9"/>
        </w:rPr>
        <w:t xml:space="preserve"> </w:t>
      </w:r>
      <w:r>
        <w:t>de</w:t>
      </w:r>
      <w:r>
        <w:rPr>
          <w:spacing w:val="-8"/>
        </w:rPr>
        <w:t xml:space="preserve"> </w:t>
      </w:r>
      <w:r>
        <w:t>gestão ecoeficientes dos resíduos sólidos urbanos, preconizados pela</w:t>
      </w:r>
      <w:r>
        <w:rPr>
          <w:spacing w:val="-7"/>
        </w:rPr>
        <w:t xml:space="preserve"> </w:t>
      </w:r>
      <w:r>
        <w:t>PNRS.</w:t>
      </w:r>
    </w:p>
    <w:p w:rsidR="00F24A84" w:rsidRDefault="00D6633E">
      <w:pPr>
        <w:pStyle w:val="Corpodetexto"/>
        <w:spacing w:before="1" w:line="360" w:lineRule="auto"/>
        <w:ind w:left="142" w:right="116" w:firstLine="1132"/>
        <w:jc w:val="both"/>
      </w:pPr>
      <w:r>
        <w:t>Foram realizadas no município de Jundiaí, em 2014, campanhas gravimétricas e granulométricas dos resíduos sólidos domiciliares.</w:t>
      </w:r>
    </w:p>
    <w:p w:rsidR="00F24A84" w:rsidRDefault="00D6633E">
      <w:pPr>
        <w:pStyle w:val="Corpodetexto"/>
        <w:spacing w:before="125" w:line="360" w:lineRule="auto"/>
        <w:ind w:left="142" w:right="120" w:firstLine="1132"/>
        <w:jc w:val="both"/>
      </w:pPr>
      <w:r>
        <w:t>A granulometria caracterizou os resíduos por tamanho das frações oriundas dos resíduos domiciliares de coleta tradicional. Enquanto a gravimetria definiu as percentagens relativas ao montante da amostra por tipologia de composição de resíduos.</w:t>
      </w:r>
    </w:p>
    <w:p w:rsidR="00F24A84" w:rsidRDefault="00D6633E">
      <w:pPr>
        <w:pStyle w:val="Corpodetexto"/>
        <w:spacing w:before="124"/>
        <w:ind w:left="1274"/>
      </w:pPr>
      <w:r>
        <w:t>A metodologia de análise foi definida a partir das características urbanas e rurais do</w:t>
      </w:r>
    </w:p>
    <w:p w:rsidR="00F24A84" w:rsidRDefault="00F24A84">
      <w:pPr>
        <w:pStyle w:val="Corpodetexto"/>
        <w:rPr>
          <w:sz w:val="20"/>
        </w:rPr>
      </w:pPr>
    </w:p>
    <w:p w:rsidR="00F24A84" w:rsidRDefault="00F24A84">
      <w:pPr>
        <w:jc w:val="right"/>
        <w:sectPr w:rsidR="00F24A84">
          <w:pgSz w:w="11920" w:h="16860"/>
          <w:pgMar w:top="1600" w:right="1020" w:bottom="280" w:left="1560" w:header="720" w:footer="720" w:gutter="0"/>
          <w:cols w:space="720"/>
        </w:sectPr>
      </w:pPr>
    </w:p>
    <w:p w:rsidR="00F24A84" w:rsidRDefault="00BB7991" w:rsidP="00BB7991">
      <w:pPr>
        <w:pStyle w:val="Corpodetexto"/>
        <w:tabs>
          <w:tab w:val="center" w:pos="4670"/>
        </w:tabs>
        <w:rPr>
          <w:sz w:val="20"/>
        </w:rPr>
      </w:pPr>
      <w:r>
        <w:rPr>
          <w:sz w:val="20"/>
        </w:rPr>
        <w:lastRenderedPageBreak/>
        <w:tab/>
      </w:r>
    </w:p>
    <w:p w:rsidR="00F24A84" w:rsidRDefault="00F24A84">
      <w:pPr>
        <w:pStyle w:val="Corpodetexto"/>
        <w:spacing w:before="10"/>
        <w:rPr>
          <w:sz w:val="28"/>
        </w:rPr>
      </w:pPr>
    </w:p>
    <w:p w:rsidR="00F24A84" w:rsidRDefault="00D6633E">
      <w:pPr>
        <w:pStyle w:val="Corpodetexto"/>
        <w:spacing w:before="90" w:line="360" w:lineRule="auto"/>
        <w:ind w:left="142" w:right="114"/>
        <w:jc w:val="both"/>
      </w:pPr>
      <w:r>
        <w:t>município, condições climáticas predominantes (estações do ano) e fatores socioeconômicos que corroboraram para o estabelecimento das rotas de coleta escolhidas para análise. Esta definição</w:t>
      </w:r>
      <w:r>
        <w:rPr>
          <w:spacing w:val="-12"/>
        </w:rPr>
        <w:t xml:space="preserve"> </w:t>
      </w:r>
      <w:r>
        <w:t>visou</w:t>
      </w:r>
      <w:r>
        <w:rPr>
          <w:spacing w:val="-14"/>
        </w:rPr>
        <w:t xml:space="preserve"> </w:t>
      </w:r>
      <w:r>
        <w:t>ainda</w:t>
      </w:r>
      <w:r>
        <w:rPr>
          <w:spacing w:val="-13"/>
        </w:rPr>
        <w:t xml:space="preserve"> </w:t>
      </w:r>
      <w:r>
        <w:t>caracterizar</w:t>
      </w:r>
      <w:r>
        <w:rPr>
          <w:spacing w:val="-13"/>
        </w:rPr>
        <w:t xml:space="preserve"> </w:t>
      </w:r>
      <w:r>
        <w:t>a</w:t>
      </w:r>
      <w:r>
        <w:rPr>
          <w:spacing w:val="-13"/>
        </w:rPr>
        <w:t xml:space="preserve"> </w:t>
      </w:r>
      <w:r>
        <w:t>geração</w:t>
      </w:r>
      <w:r>
        <w:rPr>
          <w:spacing w:val="-12"/>
        </w:rPr>
        <w:t xml:space="preserve"> </w:t>
      </w:r>
      <w:r>
        <w:t>no</w:t>
      </w:r>
      <w:r>
        <w:rPr>
          <w:spacing w:val="-14"/>
        </w:rPr>
        <w:t xml:space="preserve"> </w:t>
      </w:r>
      <w:r>
        <w:t>município,</w:t>
      </w:r>
      <w:r>
        <w:rPr>
          <w:spacing w:val="-14"/>
        </w:rPr>
        <w:t xml:space="preserve"> </w:t>
      </w:r>
      <w:r>
        <w:t>garantindo</w:t>
      </w:r>
      <w:r>
        <w:rPr>
          <w:spacing w:val="-14"/>
        </w:rPr>
        <w:t xml:space="preserve"> </w:t>
      </w:r>
      <w:r>
        <w:t>que</w:t>
      </w:r>
      <w:r>
        <w:rPr>
          <w:spacing w:val="-13"/>
        </w:rPr>
        <w:t xml:space="preserve"> </w:t>
      </w:r>
      <w:r>
        <w:t>as</w:t>
      </w:r>
      <w:r>
        <w:rPr>
          <w:spacing w:val="-12"/>
        </w:rPr>
        <w:t xml:space="preserve"> </w:t>
      </w:r>
      <w:r>
        <w:t>rotas</w:t>
      </w:r>
      <w:r>
        <w:rPr>
          <w:spacing w:val="-12"/>
        </w:rPr>
        <w:t xml:space="preserve"> </w:t>
      </w:r>
      <w:r>
        <w:t>estabelecidas representassem as características globais do município, permitindo assim que os dados coletados sejam extrapolados para as demais regiões existentes.</w:t>
      </w:r>
    </w:p>
    <w:p w:rsidR="00F24A84" w:rsidRDefault="00D6633E">
      <w:pPr>
        <w:pStyle w:val="Corpodetexto"/>
        <w:spacing w:before="126" w:line="360" w:lineRule="auto"/>
        <w:ind w:left="142" w:right="117" w:firstLine="1132"/>
        <w:jc w:val="both"/>
      </w:pPr>
      <w:r>
        <w:t>Após tratamento e análise dos dados obtidos nestas campanhas observa-se que os dados referentes ao município de Jundiaí diferem da média nacional.</w:t>
      </w:r>
    </w:p>
    <w:p w:rsidR="00F24A84" w:rsidRDefault="00D6633E">
      <w:pPr>
        <w:pStyle w:val="Corpodetexto"/>
        <w:spacing w:before="123" w:line="360" w:lineRule="auto"/>
        <w:ind w:left="142" w:right="114" w:firstLine="1132"/>
        <w:jc w:val="both"/>
      </w:pPr>
      <w:r>
        <w:t>A Figura 2 apresenta a composição dos resíduos por tipologia. É possível observar que a fração orgânica (biodegradável) representam no cenário nacional cerca de 50% da composição</w:t>
      </w:r>
      <w:r>
        <w:rPr>
          <w:spacing w:val="-9"/>
        </w:rPr>
        <w:t xml:space="preserve"> </w:t>
      </w:r>
      <w:r>
        <w:t>total,</w:t>
      </w:r>
      <w:r>
        <w:rPr>
          <w:spacing w:val="-8"/>
        </w:rPr>
        <w:t xml:space="preserve"> </w:t>
      </w:r>
      <w:r>
        <w:t>já</w:t>
      </w:r>
      <w:r>
        <w:rPr>
          <w:spacing w:val="-9"/>
        </w:rPr>
        <w:t xml:space="preserve"> </w:t>
      </w:r>
      <w:r>
        <w:t>para</w:t>
      </w:r>
      <w:r>
        <w:rPr>
          <w:spacing w:val="-10"/>
        </w:rPr>
        <w:t xml:space="preserve"> </w:t>
      </w:r>
      <w:r>
        <w:t>o</w:t>
      </w:r>
      <w:r>
        <w:rPr>
          <w:spacing w:val="-9"/>
        </w:rPr>
        <w:t xml:space="preserve"> </w:t>
      </w:r>
      <w:r>
        <w:t>município</w:t>
      </w:r>
      <w:r>
        <w:rPr>
          <w:spacing w:val="-9"/>
        </w:rPr>
        <w:t xml:space="preserve"> </w:t>
      </w:r>
      <w:r>
        <w:t>de</w:t>
      </w:r>
      <w:r>
        <w:rPr>
          <w:spacing w:val="-12"/>
        </w:rPr>
        <w:t xml:space="preserve"> </w:t>
      </w:r>
      <w:r>
        <w:t>Jundiaí</w:t>
      </w:r>
      <w:r>
        <w:rPr>
          <w:spacing w:val="-11"/>
        </w:rPr>
        <w:t xml:space="preserve"> </w:t>
      </w:r>
      <w:r>
        <w:t>esta</w:t>
      </w:r>
      <w:r>
        <w:rPr>
          <w:spacing w:val="-9"/>
        </w:rPr>
        <w:t xml:space="preserve"> </w:t>
      </w:r>
      <w:r>
        <w:t>porcentagem</w:t>
      </w:r>
      <w:r>
        <w:rPr>
          <w:spacing w:val="-8"/>
        </w:rPr>
        <w:t xml:space="preserve"> </w:t>
      </w:r>
      <w:r>
        <w:t>é</w:t>
      </w:r>
      <w:r>
        <w:rPr>
          <w:spacing w:val="-10"/>
        </w:rPr>
        <w:t xml:space="preserve"> </w:t>
      </w:r>
      <w:r>
        <w:t>de</w:t>
      </w:r>
      <w:r>
        <w:rPr>
          <w:spacing w:val="-10"/>
        </w:rPr>
        <w:t xml:space="preserve"> </w:t>
      </w:r>
      <w:r>
        <w:t>aproximadamente</w:t>
      </w:r>
      <w:r>
        <w:rPr>
          <w:spacing w:val="-10"/>
        </w:rPr>
        <w:t xml:space="preserve"> </w:t>
      </w:r>
      <w:r>
        <w:t>45%, em relação ao total</w:t>
      </w:r>
      <w:r>
        <w:rPr>
          <w:spacing w:val="-1"/>
        </w:rPr>
        <w:t xml:space="preserve"> </w:t>
      </w:r>
      <w:r>
        <w:t>amostrado.</w:t>
      </w:r>
    </w:p>
    <w:p w:rsidR="00F24A84" w:rsidRDefault="00D6633E">
      <w:pPr>
        <w:pStyle w:val="Corpodetexto"/>
        <w:spacing w:before="125" w:line="360" w:lineRule="auto"/>
        <w:ind w:left="142" w:right="113" w:firstLine="1132"/>
        <w:jc w:val="both"/>
      </w:pPr>
      <w:r>
        <w:t>Para as frações de papel (11%) e plástico (18%), com poder calorífico suficiente para utilização como combustível derivado de resíduos (CDR) nota-se que é considerável, a representatividade destes materiais, 29% da composição total. Estes dados também podem ser utilizados na adoção de tratamento específico para esta parcela dos resíduos domiciliares de Jundiaí, como tratamentos mecânicos, com possibilidades reais de valorização dos resíduos sólidos a partir da produção de CDR.</w:t>
      </w:r>
    </w:p>
    <w:p w:rsidR="00F24A84" w:rsidRDefault="00D6633E">
      <w:pPr>
        <w:spacing w:before="125"/>
        <w:ind w:left="1421"/>
        <w:rPr>
          <w:sz w:val="20"/>
        </w:rPr>
      </w:pPr>
      <w:r>
        <w:rPr>
          <w:sz w:val="20"/>
        </w:rPr>
        <w:t>Figura 2: Composição gravimétrica dos resíduos sólidos domiciliares em Jundiaí.</w:t>
      </w:r>
    </w:p>
    <w:p w:rsidR="00F24A84" w:rsidRDefault="00BB7991">
      <w:pPr>
        <w:pStyle w:val="Corpodetexto"/>
        <w:rPr>
          <w:sz w:val="22"/>
        </w:rPr>
      </w:pPr>
      <w:r>
        <w:rPr>
          <w:noProof/>
          <w:lang w:bidi="ar-SA"/>
        </w:rPr>
        <mc:AlternateContent>
          <mc:Choice Requires="wpg">
            <w:drawing>
              <wp:anchor distT="0" distB="0" distL="114300" distR="114300" simplePos="0" relativeHeight="502716368" behindDoc="1" locked="0" layoutInCell="1" allowOverlap="1" wp14:anchorId="26C0CDCC" wp14:editId="4DA3D13E">
                <wp:simplePos x="0" y="0"/>
                <wp:positionH relativeFrom="page">
                  <wp:posOffset>1941830</wp:posOffset>
                </wp:positionH>
                <wp:positionV relativeFrom="page">
                  <wp:posOffset>6390640</wp:posOffset>
                </wp:positionV>
                <wp:extent cx="4028440" cy="1750695"/>
                <wp:effectExtent l="0" t="0" r="0" b="1905"/>
                <wp:wrapNone/>
                <wp:docPr id="54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1750695"/>
                          <a:chOff x="3061" y="10059"/>
                          <a:chExt cx="6344" cy="2757"/>
                        </a:xfrm>
                      </wpg:grpSpPr>
                      <pic:pic xmlns:pic="http://schemas.openxmlformats.org/drawingml/2006/picture">
                        <pic:nvPicPr>
                          <pic:cNvPr id="551" name="Picture 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61" y="10059"/>
                            <a:ext cx="6344"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3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58" y="12405"/>
                            <a:ext cx="92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FC926F" id="Group 338" o:spid="_x0000_s1026" style="position:absolute;margin-left:152.9pt;margin-top:503.2pt;width:317.2pt;height:137.85pt;z-index:-600112;mso-position-horizontal-relative:page;mso-position-vertical-relative:page" coordorigin="3061,10059" coordsize="6344,27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">
                <v:shape id="Picture 340" o:spid="_x0000_s1027" type="#_x0000_t75" style="position:absolute;left:3061;top:10059;width:6344;height:2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3qwPFAAAA3AAAAA8AAABkcnMvZG93bnJldi54bWxEj0FrwkAUhO8F/8PyBG91EyGtRlcRQQgI&#10;LbWK10f2mQ1m34bsatL++m6h0OMwM98wq81gG/GgzteOFaTTBARx6XTNlYLT5/55DsIHZI2NY1Lw&#10;RR4269HTCnPtev6gxzFUIkLY56jAhNDmUvrSkEU/dS1x9K6usxii7CqpO+wj3DZyliQv0mLNccFg&#10;SztD5e14twpKXGRvpn4vCnnZbXX/uk8P32elJuNhuwQRaAj/4b92oRVkWQq/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96sDxQAAANwAAAAPAAAAAAAAAAAAAAAA&#10;AJ8CAABkcnMvZG93bnJldi54bWxQSwUGAAAAAAQABAD3AAAAkQMAAAAA&#10;">
                  <v:imagedata r:id="rId17" o:title=""/>
                </v:shape>
                <v:shape id="Picture 339" o:spid="_x0000_s1028" type="#_x0000_t75" style="position:absolute;left:8258;top:12405;width:929;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Q4bCAAAA3AAAAA8AAABkcnMvZG93bnJldi54bWxEj8FqwzAQRO+F/oPYQm+NXFOH4EYJpbTQ&#10;Y5z4AxZrIxlbK2GpiZuvrwKBHIeZecOst7MbxYmm2HtW8LooQBB3XvdsFLSH75cViJiQNY6eScEf&#10;RdhuHh/WWGt/5oZO+2REhnCsUYFNKdRSxs6Sw7jwgTh7Rz85TFlORuoJzxnuRlkWxVI67DkvWAz0&#10;aakb9r9OwW4ou9ZemkqHSzD01rQmDF9KPT/NH+8gEs3pHr61f7SCqirheiYfAb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XUOGwgAAANwAAAAPAAAAAAAAAAAAAAAAAJ8C&#10;AABkcnMvZG93bnJldi54bWxQSwUGAAAAAAQABAD3AAAAjgMAAAAA&#10;">
                  <v:imagedata r:id="rId18" o:title=""/>
                </v:shape>
                <w10:wrap anchorx="page"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spacing w:before="9"/>
        <w:rPr>
          <w:sz w:val="31"/>
        </w:rPr>
      </w:pPr>
    </w:p>
    <w:p w:rsidR="00F24A84" w:rsidRDefault="00D6633E">
      <w:pPr>
        <w:pStyle w:val="Corpodetexto"/>
        <w:spacing w:line="360" w:lineRule="auto"/>
        <w:ind w:left="142" w:right="114" w:firstLine="1132"/>
        <w:jc w:val="both"/>
      </w:pPr>
      <w:r>
        <w:t>Os números obtidos são correlatos a média nacional quando comparados apenas superficialmente, isto é, de maneira pouco criteriosa. No entanto, a prática apresenta-se em dissonância a isso, comprovadamente as variações nas percentagens relativas por tipologia infere ora em superdimensionamento, ora subdimensionamento dos tratamentos afeitos a cada fração,</w:t>
      </w:r>
      <w:r>
        <w:rPr>
          <w:spacing w:val="-13"/>
        </w:rPr>
        <w:t xml:space="preserve"> </w:t>
      </w:r>
      <w:r>
        <w:t>o</w:t>
      </w:r>
      <w:r>
        <w:rPr>
          <w:spacing w:val="-13"/>
        </w:rPr>
        <w:t xml:space="preserve"> </w:t>
      </w:r>
      <w:r>
        <w:t>que,</w:t>
      </w:r>
      <w:r>
        <w:rPr>
          <w:spacing w:val="-13"/>
        </w:rPr>
        <w:t xml:space="preserve"> </w:t>
      </w:r>
      <w:r>
        <w:t>invariavelmente,</w:t>
      </w:r>
      <w:r>
        <w:rPr>
          <w:spacing w:val="-13"/>
        </w:rPr>
        <w:t xml:space="preserve"> </w:t>
      </w:r>
      <w:r>
        <w:t>implica</w:t>
      </w:r>
      <w:r>
        <w:rPr>
          <w:spacing w:val="-14"/>
        </w:rPr>
        <w:t xml:space="preserve"> </w:t>
      </w:r>
      <w:r>
        <w:t>em</w:t>
      </w:r>
      <w:r>
        <w:rPr>
          <w:spacing w:val="-13"/>
        </w:rPr>
        <w:t xml:space="preserve"> </w:t>
      </w:r>
      <w:r>
        <w:t>plantas</w:t>
      </w:r>
      <w:r>
        <w:rPr>
          <w:spacing w:val="-13"/>
        </w:rPr>
        <w:t xml:space="preserve"> </w:t>
      </w:r>
      <w:r>
        <w:t>de</w:t>
      </w:r>
      <w:r>
        <w:rPr>
          <w:spacing w:val="-14"/>
        </w:rPr>
        <w:t xml:space="preserve"> </w:t>
      </w:r>
      <w:r>
        <w:t>baixa</w:t>
      </w:r>
      <w:r>
        <w:rPr>
          <w:spacing w:val="-14"/>
        </w:rPr>
        <w:t xml:space="preserve"> </w:t>
      </w:r>
      <w:r>
        <w:t>eficiência</w:t>
      </w:r>
      <w:r>
        <w:rPr>
          <w:spacing w:val="-14"/>
        </w:rPr>
        <w:t xml:space="preserve"> </w:t>
      </w:r>
      <w:r>
        <w:t>seja</w:t>
      </w:r>
      <w:r>
        <w:rPr>
          <w:spacing w:val="-12"/>
        </w:rPr>
        <w:t xml:space="preserve"> </w:t>
      </w:r>
      <w:r>
        <w:t>esta</w:t>
      </w:r>
      <w:r>
        <w:rPr>
          <w:spacing w:val="-14"/>
        </w:rPr>
        <w:t xml:space="preserve"> </w:t>
      </w:r>
      <w:r>
        <w:t>operacional</w:t>
      </w:r>
      <w:r>
        <w:rPr>
          <w:spacing w:val="-11"/>
        </w:rPr>
        <w:t xml:space="preserve"> </w:t>
      </w:r>
      <w:r>
        <w:t>e/ou</w:t>
      </w:r>
    </w:p>
    <w:p w:rsidR="00F24A84" w:rsidRDefault="00F24A84">
      <w:pPr>
        <w:pStyle w:val="Corpodetexto"/>
        <w:spacing w:before="7"/>
        <w:rPr>
          <w:sz w:val="9"/>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rsidP="00BB7991">
      <w:pPr>
        <w:pStyle w:val="Corpodetexto"/>
        <w:spacing w:before="10"/>
        <w:jc w:val="center"/>
        <w:rPr>
          <w:sz w:val="28"/>
        </w:rPr>
      </w:pPr>
    </w:p>
    <w:p w:rsidR="00F24A84" w:rsidRDefault="00D6633E">
      <w:pPr>
        <w:pStyle w:val="Corpodetexto"/>
        <w:spacing w:before="90"/>
        <w:ind w:left="142"/>
      </w:pPr>
      <w:r>
        <w:t>energética.</w:t>
      </w:r>
    </w:p>
    <w:p w:rsidR="00F24A84" w:rsidRDefault="00F24A84">
      <w:pPr>
        <w:pStyle w:val="Corpodetexto"/>
        <w:rPr>
          <w:sz w:val="26"/>
        </w:rPr>
      </w:pPr>
    </w:p>
    <w:p w:rsidR="00F24A84" w:rsidRDefault="00F24A84">
      <w:pPr>
        <w:pStyle w:val="Corpodetexto"/>
        <w:rPr>
          <w:sz w:val="26"/>
        </w:rPr>
      </w:pPr>
    </w:p>
    <w:p w:rsidR="00F24A84" w:rsidRDefault="00D6633E">
      <w:pPr>
        <w:pStyle w:val="Ttulo1"/>
        <w:numPr>
          <w:ilvl w:val="1"/>
          <w:numId w:val="54"/>
        </w:numPr>
        <w:tabs>
          <w:tab w:val="left" w:pos="1635"/>
        </w:tabs>
        <w:spacing w:before="209"/>
      </w:pPr>
      <w:bookmarkStart w:id="10" w:name="_TOC_250038"/>
      <w:r>
        <w:t>PANORAMA ATUAL DOS RESÍDUOS SÓLIDOS</w:t>
      </w:r>
      <w:r>
        <w:rPr>
          <w:spacing w:val="-5"/>
        </w:rPr>
        <w:t xml:space="preserve"> </w:t>
      </w:r>
      <w:bookmarkEnd w:id="10"/>
      <w:r>
        <w:t>URBANOS</w:t>
      </w:r>
    </w:p>
    <w:p w:rsidR="00F24A84" w:rsidRDefault="00D6633E">
      <w:pPr>
        <w:pStyle w:val="Corpodetexto"/>
        <w:spacing w:before="132" w:line="360" w:lineRule="auto"/>
        <w:ind w:left="142" w:right="117" w:firstLine="1132"/>
        <w:jc w:val="both"/>
      </w:pPr>
      <w:r>
        <w:t>O crescimento desordenado dos centros urbanos e o aumento populacional está diretamente interligado na intensificação do consumismo no decorrer do desenvolvimento regional.</w:t>
      </w:r>
    </w:p>
    <w:p w:rsidR="00F24A84" w:rsidRDefault="00D6633E">
      <w:pPr>
        <w:pStyle w:val="Corpodetexto"/>
        <w:spacing w:before="70" w:line="360" w:lineRule="auto"/>
        <w:ind w:left="142" w:right="112" w:firstLine="1132"/>
        <w:jc w:val="both"/>
      </w:pPr>
      <w:r>
        <w:t>Diante</w:t>
      </w:r>
      <w:r>
        <w:rPr>
          <w:spacing w:val="-13"/>
        </w:rPr>
        <w:t xml:space="preserve"> </w:t>
      </w:r>
      <w:r>
        <w:t>deste</w:t>
      </w:r>
      <w:r>
        <w:rPr>
          <w:spacing w:val="-11"/>
        </w:rPr>
        <w:t xml:space="preserve"> </w:t>
      </w:r>
      <w:r>
        <w:t>cenário,</w:t>
      </w:r>
      <w:r>
        <w:rPr>
          <w:spacing w:val="-14"/>
        </w:rPr>
        <w:t xml:space="preserve"> </w:t>
      </w:r>
      <w:r>
        <w:t>as</w:t>
      </w:r>
      <w:r>
        <w:rPr>
          <w:spacing w:val="-13"/>
        </w:rPr>
        <w:t xml:space="preserve"> </w:t>
      </w:r>
      <w:r>
        <w:t>indústrias</w:t>
      </w:r>
      <w:r>
        <w:rPr>
          <w:spacing w:val="-13"/>
        </w:rPr>
        <w:t xml:space="preserve"> </w:t>
      </w:r>
      <w:r>
        <w:t>aumentam</w:t>
      </w:r>
      <w:r>
        <w:rPr>
          <w:spacing w:val="-13"/>
        </w:rPr>
        <w:t xml:space="preserve"> </w:t>
      </w:r>
      <w:r>
        <w:t>sua</w:t>
      </w:r>
      <w:r>
        <w:rPr>
          <w:spacing w:val="-12"/>
        </w:rPr>
        <w:t xml:space="preserve"> </w:t>
      </w:r>
      <w:r>
        <w:t>capacidade</w:t>
      </w:r>
      <w:r>
        <w:rPr>
          <w:spacing w:val="-14"/>
        </w:rPr>
        <w:t xml:space="preserve"> </w:t>
      </w:r>
      <w:r>
        <w:t>produtiva</w:t>
      </w:r>
      <w:r>
        <w:rPr>
          <w:spacing w:val="-14"/>
        </w:rPr>
        <w:t xml:space="preserve"> </w:t>
      </w:r>
      <w:r>
        <w:t>para</w:t>
      </w:r>
      <w:r>
        <w:rPr>
          <w:spacing w:val="-13"/>
        </w:rPr>
        <w:t xml:space="preserve"> </w:t>
      </w:r>
      <w:r>
        <w:t>atender as</w:t>
      </w:r>
      <w:r>
        <w:rPr>
          <w:spacing w:val="-6"/>
        </w:rPr>
        <w:t xml:space="preserve"> </w:t>
      </w:r>
      <w:r>
        <w:t>necessidades</w:t>
      </w:r>
      <w:r>
        <w:rPr>
          <w:spacing w:val="-5"/>
        </w:rPr>
        <w:t xml:space="preserve"> </w:t>
      </w:r>
      <w:r>
        <w:t>de</w:t>
      </w:r>
      <w:r>
        <w:rPr>
          <w:spacing w:val="-4"/>
        </w:rPr>
        <w:t xml:space="preserve"> </w:t>
      </w:r>
      <w:r>
        <w:t>consumo</w:t>
      </w:r>
      <w:r>
        <w:rPr>
          <w:spacing w:val="-4"/>
        </w:rPr>
        <w:t xml:space="preserve"> </w:t>
      </w:r>
      <w:r>
        <w:t>e</w:t>
      </w:r>
      <w:r>
        <w:rPr>
          <w:spacing w:val="-7"/>
        </w:rPr>
        <w:t xml:space="preserve"> </w:t>
      </w:r>
      <w:r>
        <w:t>satisfação</w:t>
      </w:r>
      <w:r>
        <w:rPr>
          <w:spacing w:val="-6"/>
        </w:rPr>
        <w:t xml:space="preserve"> </w:t>
      </w:r>
      <w:r>
        <w:t>da</w:t>
      </w:r>
      <w:r>
        <w:rPr>
          <w:spacing w:val="-7"/>
        </w:rPr>
        <w:t xml:space="preserve"> </w:t>
      </w:r>
      <w:r>
        <w:t>sociedade</w:t>
      </w:r>
      <w:r>
        <w:rPr>
          <w:spacing w:val="-7"/>
        </w:rPr>
        <w:t xml:space="preserve"> </w:t>
      </w:r>
      <w:r>
        <w:t>visando</w:t>
      </w:r>
      <w:r>
        <w:rPr>
          <w:spacing w:val="-4"/>
        </w:rPr>
        <w:t xml:space="preserve"> </w:t>
      </w:r>
      <w:r>
        <w:t>maior</w:t>
      </w:r>
      <w:r>
        <w:rPr>
          <w:spacing w:val="-6"/>
        </w:rPr>
        <w:t xml:space="preserve"> </w:t>
      </w:r>
      <w:r>
        <w:t>lucratividade</w:t>
      </w:r>
      <w:r>
        <w:rPr>
          <w:spacing w:val="-7"/>
        </w:rPr>
        <w:t xml:space="preserve"> </w:t>
      </w:r>
      <w:r>
        <w:t>na</w:t>
      </w:r>
      <w:r>
        <w:rPr>
          <w:spacing w:val="-5"/>
        </w:rPr>
        <w:t xml:space="preserve"> </w:t>
      </w:r>
      <w:r>
        <w:t>venda de seus</w:t>
      </w:r>
      <w:r>
        <w:rPr>
          <w:spacing w:val="-5"/>
        </w:rPr>
        <w:t xml:space="preserve"> </w:t>
      </w:r>
      <w:r>
        <w:t>produtos.</w:t>
      </w:r>
      <w:r>
        <w:rPr>
          <w:spacing w:val="-4"/>
        </w:rPr>
        <w:t xml:space="preserve"> </w:t>
      </w:r>
      <w:r>
        <w:t>A</w:t>
      </w:r>
      <w:r>
        <w:rPr>
          <w:spacing w:val="-5"/>
        </w:rPr>
        <w:t xml:space="preserve"> </w:t>
      </w:r>
      <w:r>
        <w:t>sociedade</w:t>
      </w:r>
      <w:r>
        <w:rPr>
          <w:spacing w:val="-6"/>
        </w:rPr>
        <w:t xml:space="preserve"> </w:t>
      </w:r>
      <w:r>
        <w:t>por</w:t>
      </w:r>
      <w:r>
        <w:rPr>
          <w:spacing w:val="-6"/>
        </w:rPr>
        <w:t xml:space="preserve"> </w:t>
      </w:r>
      <w:r>
        <w:t>sua</w:t>
      </w:r>
      <w:r>
        <w:rPr>
          <w:spacing w:val="-6"/>
        </w:rPr>
        <w:t xml:space="preserve"> </w:t>
      </w:r>
      <w:r>
        <w:t>vez,</w:t>
      </w:r>
      <w:r>
        <w:rPr>
          <w:spacing w:val="-5"/>
        </w:rPr>
        <w:t xml:space="preserve"> </w:t>
      </w:r>
      <w:r>
        <w:t>após</w:t>
      </w:r>
      <w:r>
        <w:rPr>
          <w:spacing w:val="-5"/>
        </w:rPr>
        <w:t xml:space="preserve"> </w:t>
      </w:r>
      <w:r>
        <w:t>saturar</w:t>
      </w:r>
      <w:r>
        <w:rPr>
          <w:spacing w:val="-6"/>
        </w:rPr>
        <w:t xml:space="preserve"> </w:t>
      </w:r>
      <w:r>
        <w:t>a</w:t>
      </w:r>
      <w:r>
        <w:rPr>
          <w:spacing w:val="-6"/>
        </w:rPr>
        <w:t xml:space="preserve"> </w:t>
      </w:r>
      <w:r>
        <w:t>funcionalidade</w:t>
      </w:r>
      <w:r>
        <w:rPr>
          <w:spacing w:val="-6"/>
        </w:rPr>
        <w:t xml:space="preserve"> </w:t>
      </w:r>
      <w:r>
        <w:t>dos</w:t>
      </w:r>
      <w:r>
        <w:rPr>
          <w:spacing w:val="-5"/>
        </w:rPr>
        <w:t xml:space="preserve"> </w:t>
      </w:r>
      <w:r>
        <w:t>produtos</w:t>
      </w:r>
      <w:r>
        <w:rPr>
          <w:spacing w:val="-2"/>
        </w:rPr>
        <w:t xml:space="preserve"> </w:t>
      </w:r>
      <w:r>
        <w:t>adquiridos, os descartam, gerando um aumento significativo e notável dos resíduos sólidos urbanos</w:t>
      </w:r>
      <w:r>
        <w:rPr>
          <w:spacing w:val="-21"/>
        </w:rPr>
        <w:t xml:space="preserve"> </w:t>
      </w:r>
      <w:r>
        <w:t>(RSU) a serem tratados e destinados pelo poder</w:t>
      </w:r>
      <w:r>
        <w:rPr>
          <w:spacing w:val="-13"/>
        </w:rPr>
        <w:t xml:space="preserve"> </w:t>
      </w:r>
      <w:r>
        <w:t>público.</w:t>
      </w:r>
    </w:p>
    <w:p w:rsidR="00F24A84" w:rsidRDefault="00D6633E">
      <w:pPr>
        <w:pStyle w:val="Corpodetexto"/>
        <w:spacing w:before="125" w:line="360" w:lineRule="auto"/>
        <w:ind w:left="142" w:right="114" w:firstLine="1132"/>
        <w:jc w:val="both"/>
      </w:pPr>
      <w:r>
        <w:t>A geração total de RSU no Brasil em 2014 foi de aproximadamente 78,6 milhões de</w:t>
      </w:r>
      <w:r>
        <w:rPr>
          <w:spacing w:val="-1"/>
        </w:rPr>
        <w:t xml:space="preserve"> </w:t>
      </w:r>
      <w:r>
        <w:t>toneladas,</w:t>
      </w:r>
      <w:r>
        <w:rPr>
          <w:spacing w:val="-14"/>
        </w:rPr>
        <w:t xml:space="preserve"> </w:t>
      </w:r>
      <w:r>
        <w:t>representando</w:t>
      </w:r>
      <w:r>
        <w:rPr>
          <w:spacing w:val="-12"/>
        </w:rPr>
        <w:t xml:space="preserve"> </w:t>
      </w:r>
      <w:r>
        <w:t>um</w:t>
      </w:r>
      <w:r>
        <w:rPr>
          <w:spacing w:val="-14"/>
        </w:rPr>
        <w:t xml:space="preserve"> </w:t>
      </w:r>
      <w:r>
        <w:t>aumento</w:t>
      </w:r>
      <w:r>
        <w:rPr>
          <w:spacing w:val="-14"/>
        </w:rPr>
        <w:t xml:space="preserve"> </w:t>
      </w:r>
      <w:r>
        <w:t>de</w:t>
      </w:r>
      <w:r>
        <w:rPr>
          <w:spacing w:val="-15"/>
        </w:rPr>
        <w:t xml:space="preserve"> </w:t>
      </w:r>
      <w:r>
        <w:t>2,9%</w:t>
      </w:r>
      <w:r>
        <w:rPr>
          <w:spacing w:val="-18"/>
        </w:rPr>
        <w:t xml:space="preserve"> </w:t>
      </w:r>
      <w:r>
        <w:t>quando</w:t>
      </w:r>
      <w:r>
        <w:rPr>
          <w:spacing w:val="-14"/>
        </w:rPr>
        <w:t xml:space="preserve"> </w:t>
      </w:r>
      <w:r>
        <w:t>comparado</w:t>
      </w:r>
      <w:r>
        <w:rPr>
          <w:spacing w:val="-11"/>
        </w:rPr>
        <w:t xml:space="preserve"> </w:t>
      </w:r>
      <w:r>
        <w:t>com</w:t>
      </w:r>
      <w:r>
        <w:rPr>
          <w:spacing w:val="-14"/>
        </w:rPr>
        <w:t xml:space="preserve"> </w:t>
      </w:r>
      <w:r>
        <w:t>o</w:t>
      </w:r>
      <w:r>
        <w:rPr>
          <w:spacing w:val="-14"/>
        </w:rPr>
        <w:t xml:space="preserve"> </w:t>
      </w:r>
      <w:r>
        <w:t>ano</w:t>
      </w:r>
      <w:r>
        <w:rPr>
          <w:spacing w:val="-14"/>
        </w:rPr>
        <w:t xml:space="preserve"> </w:t>
      </w:r>
      <w:r>
        <w:t>anterior,</w:t>
      </w:r>
      <w:r>
        <w:rPr>
          <w:spacing w:val="-14"/>
        </w:rPr>
        <w:t xml:space="preserve"> </w:t>
      </w:r>
      <w:r>
        <w:t>índice superior</w:t>
      </w:r>
      <w:r>
        <w:rPr>
          <w:spacing w:val="-12"/>
        </w:rPr>
        <w:t xml:space="preserve"> </w:t>
      </w:r>
      <w:r>
        <w:t>à</w:t>
      </w:r>
      <w:r>
        <w:rPr>
          <w:spacing w:val="-12"/>
        </w:rPr>
        <w:t xml:space="preserve"> </w:t>
      </w:r>
      <w:r>
        <w:t>taxa</w:t>
      </w:r>
      <w:r>
        <w:rPr>
          <w:spacing w:val="-12"/>
        </w:rPr>
        <w:t xml:space="preserve"> </w:t>
      </w:r>
      <w:r>
        <w:t>de</w:t>
      </w:r>
      <w:r>
        <w:rPr>
          <w:spacing w:val="-12"/>
        </w:rPr>
        <w:t xml:space="preserve"> </w:t>
      </w:r>
      <w:r>
        <w:t>crescimento</w:t>
      </w:r>
      <w:r>
        <w:rPr>
          <w:spacing w:val="-11"/>
        </w:rPr>
        <w:t xml:space="preserve"> </w:t>
      </w:r>
      <w:r>
        <w:t>populacional</w:t>
      </w:r>
      <w:r>
        <w:rPr>
          <w:spacing w:val="-11"/>
        </w:rPr>
        <w:t xml:space="preserve"> </w:t>
      </w:r>
      <w:r>
        <w:t>no</w:t>
      </w:r>
      <w:r>
        <w:rPr>
          <w:spacing w:val="-11"/>
        </w:rPr>
        <w:t xml:space="preserve"> </w:t>
      </w:r>
      <w:r>
        <w:t>país</w:t>
      </w:r>
      <w:r>
        <w:rPr>
          <w:spacing w:val="-10"/>
        </w:rPr>
        <w:t xml:space="preserve"> </w:t>
      </w:r>
      <w:r>
        <w:t>no</w:t>
      </w:r>
      <w:r>
        <w:rPr>
          <w:spacing w:val="-11"/>
        </w:rPr>
        <w:t xml:space="preserve"> </w:t>
      </w:r>
      <w:r>
        <w:t>período,</w:t>
      </w:r>
      <w:r>
        <w:rPr>
          <w:spacing w:val="-11"/>
        </w:rPr>
        <w:t xml:space="preserve"> </w:t>
      </w:r>
      <w:r>
        <w:t>que</w:t>
      </w:r>
      <w:r>
        <w:rPr>
          <w:spacing w:val="-12"/>
        </w:rPr>
        <w:t xml:space="preserve"> </w:t>
      </w:r>
      <w:r>
        <w:t>foi</w:t>
      </w:r>
      <w:r>
        <w:rPr>
          <w:spacing w:val="-11"/>
        </w:rPr>
        <w:t xml:space="preserve"> </w:t>
      </w:r>
      <w:r>
        <w:t>de</w:t>
      </w:r>
      <w:r>
        <w:rPr>
          <w:spacing w:val="-12"/>
        </w:rPr>
        <w:t xml:space="preserve"> </w:t>
      </w:r>
      <w:r>
        <w:t>0,9%</w:t>
      </w:r>
      <w:r>
        <w:rPr>
          <w:spacing w:val="-12"/>
        </w:rPr>
        <w:t xml:space="preserve"> </w:t>
      </w:r>
      <w:r>
        <w:t>segundo</w:t>
      </w:r>
      <w:r>
        <w:rPr>
          <w:spacing w:val="-11"/>
        </w:rPr>
        <w:t xml:space="preserve"> </w:t>
      </w:r>
      <w:r>
        <w:t>consta no Panorama dos Resíduos Sólidos no Brasil - 2014, da</w:t>
      </w:r>
      <w:r>
        <w:rPr>
          <w:spacing w:val="-13"/>
        </w:rPr>
        <w:t xml:space="preserve"> </w:t>
      </w:r>
      <w:r>
        <w:t>ABRELPE.</w:t>
      </w:r>
    </w:p>
    <w:p w:rsidR="00F24A84" w:rsidRDefault="00F24A84">
      <w:pPr>
        <w:pStyle w:val="Corpodetexto"/>
        <w:rPr>
          <w:sz w:val="26"/>
        </w:rPr>
      </w:pPr>
    </w:p>
    <w:p w:rsidR="00F24A84" w:rsidRDefault="00BB7991">
      <w:pPr>
        <w:pStyle w:val="Corpodetexto"/>
        <w:rPr>
          <w:sz w:val="26"/>
        </w:rPr>
      </w:pPr>
      <w:r>
        <w:rPr>
          <w:noProof/>
          <w:sz w:val="26"/>
          <w:lang w:bidi="ar-SA"/>
        </w:rPr>
        <w:drawing>
          <wp:anchor distT="0" distB="0" distL="114300" distR="114300" simplePos="0" relativeHeight="502717416" behindDoc="1" locked="0" layoutInCell="1" allowOverlap="1">
            <wp:simplePos x="0" y="0"/>
            <wp:positionH relativeFrom="column">
              <wp:posOffset>1016000</wp:posOffset>
            </wp:positionH>
            <wp:positionV relativeFrom="paragraph">
              <wp:posOffset>45720</wp:posOffset>
            </wp:positionV>
            <wp:extent cx="4184650" cy="2023745"/>
            <wp:effectExtent l="0" t="0" r="6350" b="0"/>
            <wp:wrapNone/>
            <wp:docPr id="54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rPr>
          <w:sz w:val="26"/>
        </w:r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spacing w:before="6"/>
        <w:rPr>
          <w:sz w:val="32"/>
        </w:rPr>
      </w:pPr>
    </w:p>
    <w:p w:rsidR="00F24A84" w:rsidRDefault="00D6633E">
      <w:pPr>
        <w:ind w:left="2825"/>
      </w:pPr>
      <w:r>
        <w:t>Figura 3: Comparativo – Geração de RSU</w:t>
      </w:r>
    </w:p>
    <w:p w:rsidR="00F24A84" w:rsidRDefault="00D6633E">
      <w:pPr>
        <w:spacing w:before="1"/>
        <w:ind w:left="166" w:right="144"/>
        <w:jc w:val="center"/>
        <w:rPr>
          <w:sz w:val="20"/>
        </w:rPr>
      </w:pPr>
      <w:r>
        <w:rPr>
          <w:sz w:val="20"/>
        </w:rPr>
        <w:t>Fonte: Pesquisa ABRELPE e IBGE</w:t>
      </w:r>
    </w:p>
    <w:p w:rsidR="00F24A84" w:rsidRDefault="00F24A84">
      <w:pPr>
        <w:pStyle w:val="Corpodetexto"/>
        <w:rPr>
          <w:sz w:val="22"/>
        </w:rPr>
      </w:pPr>
    </w:p>
    <w:p w:rsidR="00F24A84" w:rsidRDefault="00F24A84">
      <w:pPr>
        <w:pStyle w:val="Corpodetexto"/>
        <w:spacing w:before="10"/>
      </w:pPr>
    </w:p>
    <w:p w:rsidR="00F24A84" w:rsidRDefault="00D6633E">
      <w:pPr>
        <w:pStyle w:val="Corpodetexto"/>
        <w:spacing w:line="360" w:lineRule="auto"/>
        <w:ind w:left="142" w:right="115" w:firstLine="1132"/>
        <w:jc w:val="both"/>
      </w:pPr>
      <w:r>
        <w:t>Atualmente, os municípios enfrentam problemas envolvendo o gerenciamento dos resíduos, devido à inexistência da elaboração de ações que tendem a viabilizar e incentivar um gerenciamento eficaz na aplicabilidade de tecnologias que visam a redução, tratamento e a destinação adequada dos RSU.</w:t>
      </w:r>
    </w:p>
    <w:p w:rsidR="00F24A84" w:rsidRDefault="00F24A84">
      <w:pPr>
        <w:pStyle w:val="Corpodetexto"/>
        <w:spacing w:before="8"/>
        <w:rPr>
          <w:sz w:val="8"/>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
        <w:rPr>
          <w:sz w:val="29"/>
        </w:rPr>
      </w:pPr>
    </w:p>
    <w:p w:rsidR="00F24A84" w:rsidRDefault="00D6633E">
      <w:pPr>
        <w:pStyle w:val="Corpodetexto"/>
        <w:spacing w:before="90" w:line="360" w:lineRule="auto"/>
        <w:ind w:left="142" w:right="114" w:firstLine="1132"/>
        <w:jc w:val="both"/>
      </w:pPr>
      <w:r>
        <w:t>A ABRELPE (2014) cita em seu relatório que mesmo com uma legislação mais restritiva,</w:t>
      </w:r>
      <w:r>
        <w:rPr>
          <w:spacing w:val="-9"/>
        </w:rPr>
        <w:t xml:space="preserve"> </w:t>
      </w:r>
      <w:r>
        <w:t>a</w:t>
      </w:r>
      <w:r>
        <w:rPr>
          <w:spacing w:val="-10"/>
        </w:rPr>
        <w:t xml:space="preserve"> </w:t>
      </w:r>
      <w:r>
        <w:t>destinação</w:t>
      </w:r>
      <w:r>
        <w:rPr>
          <w:spacing w:val="-9"/>
        </w:rPr>
        <w:t xml:space="preserve"> </w:t>
      </w:r>
      <w:r>
        <w:t>inadequada</w:t>
      </w:r>
      <w:r>
        <w:rPr>
          <w:spacing w:val="-10"/>
        </w:rPr>
        <w:t xml:space="preserve"> </w:t>
      </w:r>
      <w:r>
        <w:t>de</w:t>
      </w:r>
      <w:r>
        <w:rPr>
          <w:spacing w:val="-10"/>
        </w:rPr>
        <w:t xml:space="preserve"> </w:t>
      </w:r>
      <w:r>
        <w:t>RSU</w:t>
      </w:r>
      <w:r>
        <w:rPr>
          <w:spacing w:val="-9"/>
        </w:rPr>
        <w:t xml:space="preserve"> </w:t>
      </w:r>
      <w:r>
        <w:t>é</w:t>
      </w:r>
      <w:r>
        <w:rPr>
          <w:spacing w:val="-7"/>
        </w:rPr>
        <w:t xml:space="preserve"> </w:t>
      </w:r>
      <w:r>
        <w:t>realidade</w:t>
      </w:r>
      <w:r>
        <w:rPr>
          <w:spacing w:val="-10"/>
        </w:rPr>
        <w:t xml:space="preserve"> </w:t>
      </w:r>
      <w:r>
        <w:t>de</w:t>
      </w:r>
      <w:r>
        <w:rPr>
          <w:spacing w:val="-10"/>
        </w:rPr>
        <w:t xml:space="preserve"> </w:t>
      </w:r>
      <w:r>
        <w:t>diversas</w:t>
      </w:r>
      <w:r>
        <w:rPr>
          <w:spacing w:val="-8"/>
        </w:rPr>
        <w:t xml:space="preserve"> </w:t>
      </w:r>
      <w:r>
        <w:t>regiões</w:t>
      </w:r>
      <w:r>
        <w:rPr>
          <w:spacing w:val="-6"/>
        </w:rPr>
        <w:t xml:space="preserve"> </w:t>
      </w:r>
      <w:r>
        <w:t>e</w:t>
      </w:r>
      <w:r>
        <w:rPr>
          <w:spacing w:val="-10"/>
        </w:rPr>
        <w:t xml:space="preserve"> </w:t>
      </w:r>
      <w:r>
        <w:t>estados</w:t>
      </w:r>
      <w:r>
        <w:rPr>
          <w:spacing w:val="-9"/>
        </w:rPr>
        <w:t xml:space="preserve"> </w:t>
      </w:r>
      <w:r>
        <w:t>brasileiros, e 3.334 municípios, correspondentes a 59,8% do total de municípios brasileiros, ainda fazem uso de locais impróprios para destinação final dos resíduos</w:t>
      </w:r>
      <w:r>
        <w:rPr>
          <w:spacing w:val="-16"/>
        </w:rPr>
        <w:t xml:space="preserve"> </w:t>
      </w:r>
      <w:r>
        <w:t>coletados.</w:t>
      </w:r>
    </w:p>
    <w:p w:rsidR="00F24A84" w:rsidRDefault="00D6633E">
      <w:pPr>
        <w:pStyle w:val="Corpodetexto"/>
        <w:spacing w:before="67" w:line="360" w:lineRule="auto"/>
        <w:ind w:left="142" w:right="113" w:firstLine="1132"/>
        <w:jc w:val="both"/>
      </w:pPr>
      <w:r>
        <w:t>Os vários impactos ambientais oriundos das diferentes formas de disposição dos RSU</w:t>
      </w:r>
      <w:r>
        <w:rPr>
          <w:spacing w:val="-12"/>
        </w:rPr>
        <w:t xml:space="preserve"> </w:t>
      </w:r>
      <w:r>
        <w:t>apresentam</w:t>
      </w:r>
      <w:r>
        <w:rPr>
          <w:spacing w:val="-11"/>
        </w:rPr>
        <w:t xml:space="preserve"> </w:t>
      </w:r>
      <w:r>
        <w:t>riscos</w:t>
      </w:r>
      <w:r>
        <w:rPr>
          <w:spacing w:val="-11"/>
        </w:rPr>
        <w:t xml:space="preserve"> </w:t>
      </w:r>
      <w:r>
        <w:t>importantes</w:t>
      </w:r>
      <w:r>
        <w:rPr>
          <w:spacing w:val="-11"/>
        </w:rPr>
        <w:t xml:space="preserve"> </w:t>
      </w:r>
      <w:r>
        <w:t>à</w:t>
      </w:r>
      <w:r>
        <w:rPr>
          <w:spacing w:val="-12"/>
        </w:rPr>
        <w:t xml:space="preserve"> </w:t>
      </w:r>
      <w:r>
        <w:t>saúde</w:t>
      </w:r>
      <w:r>
        <w:rPr>
          <w:spacing w:val="-12"/>
        </w:rPr>
        <w:t xml:space="preserve"> </w:t>
      </w:r>
      <w:r>
        <w:t>humana.</w:t>
      </w:r>
      <w:r>
        <w:rPr>
          <w:spacing w:val="-11"/>
        </w:rPr>
        <w:t xml:space="preserve"> </w:t>
      </w:r>
      <w:r>
        <w:t>A</w:t>
      </w:r>
      <w:r>
        <w:rPr>
          <w:spacing w:val="-12"/>
        </w:rPr>
        <w:t xml:space="preserve"> </w:t>
      </w:r>
      <w:r>
        <w:t>disposição</w:t>
      </w:r>
      <w:r>
        <w:rPr>
          <w:spacing w:val="-11"/>
        </w:rPr>
        <w:t xml:space="preserve"> </w:t>
      </w:r>
      <w:r>
        <w:t>no</w:t>
      </w:r>
      <w:r>
        <w:rPr>
          <w:spacing w:val="-11"/>
        </w:rPr>
        <w:t xml:space="preserve"> </w:t>
      </w:r>
      <w:r>
        <w:t>solo,</w:t>
      </w:r>
      <w:r>
        <w:rPr>
          <w:spacing w:val="-10"/>
        </w:rPr>
        <w:t xml:space="preserve"> </w:t>
      </w:r>
      <w:r>
        <w:t>em</w:t>
      </w:r>
      <w:r>
        <w:rPr>
          <w:spacing w:val="-11"/>
        </w:rPr>
        <w:t xml:space="preserve"> </w:t>
      </w:r>
      <w:r>
        <w:t>lixões</w:t>
      </w:r>
      <w:r>
        <w:rPr>
          <w:spacing w:val="-11"/>
        </w:rPr>
        <w:t xml:space="preserve"> </w:t>
      </w:r>
      <w:r>
        <w:t>ou</w:t>
      </w:r>
      <w:r>
        <w:rPr>
          <w:spacing w:val="-11"/>
        </w:rPr>
        <w:t xml:space="preserve"> </w:t>
      </w:r>
      <w:r>
        <w:t>aterros sanitários, por exemplo, constitui uma importante fonte de exposição humana a várias substâncias tóxicas e/ou</w:t>
      </w:r>
      <w:r>
        <w:rPr>
          <w:spacing w:val="-7"/>
        </w:rPr>
        <w:t xml:space="preserve"> </w:t>
      </w:r>
      <w:r>
        <w:t>patogênicas.</w:t>
      </w:r>
    </w:p>
    <w:p w:rsidR="00F24A84" w:rsidRDefault="00D6633E">
      <w:pPr>
        <w:pStyle w:val="Corpodetexto"/>
        <w:spacing w:before="126" w:line="360" w:lineRule="auto"/>
        <w:ind w:left="142" w:right="114" w:firstLine="1132"/>
        <w:jc w:val="both"/>
      </w:pPr>
      <w:r>
        <w:t>A disposição irregular dos resíduos sólidos, associada à ausência ou mesmo ineficiência</w:t>
      </w:r>
      <w:r>
        <w:rPr>
          <w:spacing w:val="-14"/>
        </w:rPr>
        <w:t xml:space="preserve"> </w:t>
      </w:r>
      <w:r>
        <w:t>dos</w:t>
      </w:r>
      <w:r>
        <w:rPr>
          <w:spacing w:val="-16"/>
        </w:rPr>
        <w:t xml:space="preserve"> </w:t>
      </w:r>
      <w:r>
        <w:t>sistemas</w:t>
      </w:r>
      <w:r>
        <w:rPr>
          <w:spacing w:val="-12"/>
        </w:rPr>
        <w:t xml:space="preserve"> </w:t>
      </w:r>
      <w:r>
        <w:t>de</w:t>
      </w:r>
      <w:r>
        <w:rPr>
          <w:spacing w:val="-19"/>
        </w:rPr>
        <w:t xml:space="preserve"> </w:t>
      </w:r>
      <w:r>
        <w:t>limpeza</w:t>
      </w:r>
      <w:r>
        <w:rPr>
          <w:spacing w:val="-19"/>
        </w:rPr>
        <w:t xml:space="preserve"> </w:t>
      </w:r>
      <w:r>
        <w:t>urbana</w:t>
      </w:r>
      <w:r>
        <w:rPr>
          <w:spacing w:val="-16"/>
        </w:rPr>
        <w:t xml:space="preserve"> </w:t>
      </w:r>
      <w:r>
        <w:t>caracteriza-se</w:t>
      </w:r>
      <w:r>
        <w:rPr>
          <w:spacing w:val="-19"/>
        </w:rPr>
        <w:t xml:space="preserve"> </w:t>
      </w:r>
      <w:r>
        <w:t>num</w:t>
      </w:r>
      <w:r>
        <w:rPr>
          <w:spacing w:val="-15"/>
        </w:rPr>
        <w:t xml:space="preserve"> </w:t>
      </w:r>
      <w:r>
        <w:t>fator</w:t>
      </w:r>
      <w:r>
        <w:rPr>
          <w:spacing w:val="-18"/>
        </w:rPr>
        <w:t xml:space="preserve"> </w:t>
      </w:r>
      <w:r>
        <w:t>de</w:t>
      </w:r>
      <w:r>
        <w:rPr>
          <w:spacing w:val="-19"/>
        </w:rPr>
        <w:t xml:space="preserve"> </w:t>
      </w:r>
      <w:r>
        <w:t>risco</w:t>
      </w:r>
      <w:r>
        <w:rPr>
          <w:spacing w:val="-16"/>
        </w:rPr>
        <w:t xml:space="preserve"> </w:t>
      </w:r>
      <w:r>
        <w:t>à</w:t>
      </w:r>
      <w:r>
        <w:rPr>
          <w:spacing w:val="-19"/>
        </w:rPr>
        <w:t xml:space="preserve"> </w:t>
      </w:r>
      <w:r>
        <w:t>saúde</w:t>
      </w:r>
      <w:r>
        <w:rPr>
          <w:spacing w:val="-19"/>
        </w:rPr>
        <w:t xml:space="preserve"> </w:t>
      </w:r>
      <w:r>
        <w:t>pública</w:t>
      </w:r>
      <w:r>
        <w:rPr>
          <w:spacing w:val="-5"/>
        </w:rPr>
        <w:t xml:space="preserve"> </w:t>
      </w:r>
      <w:r>
        <w:t>e</w:t>
      </w:r>
      <w:r>
        <w:rPr>
          <w:spacing w:val="-2"/>
        </w:rPr>
        <w:t xml:space="preserve"> </w:t>
      </w:r>
      <w:r>
        <w:t>à condição do meio ambiente (HELLER,</w:t>
      </w:r>
      <w:r>
        <w:rPr>
          <w:spacing w:val="-7"/>
        </w:rPr>
        <w:t xml:space="preserve"> </w:t>
      </w:r>
      <w:r>
        <w:t>1999).</w:t>
      </w:r>
    </w:p>
    <w:p w:rsidR="00F24A84" w:rsidRDefault="00D6633E">
      <w:pPr>
        <w:pStyle w:val="Corpodetexto"/>
        <w:spacing w:before="126" w:line="360" w:lineRule="auto"/>
        <w:ind w:left="142" w:right="115" w:firstLine="1132"/>
        <w:jc w:val="both"/>
      </w:pPr>
      <w:r>
        <w:t>Diante do exposto, considerando a PNRS como linha mestre orientadora das tomadas de decisões, os estudos de análises granulométricas e gravimétricas dos RSU dos municípios se tornam importantes para definição do tratamento adequado aos resíduos, bem como o entendimento do processo de origem dos mesmos nas regiões.</w:t>
      </w:r>
    </w:p>
    <w:p w:rsidR="00F24A84" w:rsidRDefault="00D6633E">
      <w:pPr>
        <w:pStyle w:val="Corpodetexto"/>
        <w:spacing w:before="125" w:line="360" w:lineRule="auto"/>
        <w:ind w:left="142" w:right="117" w:firstLine="1132"/>
        <w:jc w:val="both"/>
      </w:pPr>
      <w:r>
        <w:t>Um modelo eficaz de gestão deve primar pelo uso racional dos recursos naturais a partir de estratégias ambientais e de eficiência energética que indiquem os caminhos para o desenvolvimento equilibrado da relação natureza e sociedade (LIMA, 2004).</w:t>
      </w:r>
    </w:p>
    <w:p w:rsidR="00F24A84" w:rsidRDefault="00D6633E">
      <w:pPr>
        <w:pStyle w:val="Corpodetexto"/>
        <w:spacing w:before="126" w:line="360" w:lineRule="auto"/>
        <w:ind w:left="142" w:right="116" w:firstLine="1132"/>
        <w:jc w:val="both"/>
      </w:pPr>
      <w:r>
        <w:t>Para a superação deste cenário e em consonância com os princípios do desenvolvimento sustentável deve-se buscar a implantação de um sistema que possa promover a segregação nas fontes geradoras, visando à minimização dos efeitos ambientais negativos decorrentes</w:t>
      </w:r>
      <w:r>
        <w:rPr>
          <w:spacing w:val="-7"/>
        </w:rPr>
        <w:t xml:space="preserve"> </w:t>
      </w:r>
      <w:r>
        <w:t>da</w:t>
      </w:r>
      <w:r>
        <w:rPr>
          <w:spacing w:val="-5"/>
        </w:rPr>
        <w:t xml:space="preserve"> </w:t>
      </w:r>
      <w:r>
        <w:t>geração</w:t>
      </w:r>
      <w:r>
        <w:rPr>
          <w:spacing w:val="-6"/>
        </w:rPr>
        <w:t xml:space="preserve"> </w:t>
      </w:r>
      <w:r>
        <w:t>dos</w:t>
      </w:r>
      <w:r>
        <w:rPr>
          <w:spacing w:val="-6"/>
        </w:rPr>
        <w:t xml:space="preserve"> </w:t>
      </w:r>
      <w:r>
        <w:t>resíduos</w:t>
      </w:r>
      <w:r>
        <w:rPr>
          <w:spacing w:val="-6"/>
        </w:rPr>
        <w:t xml:space="preserve"> </w:t>
      </w:r>
      <w:r>
        <w:t>e</w:t>
      </w:r>
      <w:r>
        <w:rPr>
          <w:spacing w:val="-5"/>
        </w:rPr>
        <w:t xml:space="preserve"> </w:t>
      </w:r>
      <w:r>
        <w:t>à</w:t>
      </w:r>
      <w:r>
        <w:rPr>
          <w:spacing w:val="-5"/>
        </w:rPr>
        <w:t xml:space="preserve"> </w:t>
      </w:r>
      <w:r>
        <w:t>maximização</w:t>
      </w:r>
      <w:r>
        <w:rPr>
          <w:spacing w:val="-6"/>
        </w:rPr>
        <w:t xml:space="preserve"> </w:t>
      </w:r>
      <w:r>
        <w:t>dos</w:t>
      </w:r>
      <w:r>
        <w:rPr>
          <w:spacing w:val="-6"/>
        </w:rPr>
        <w:t xml:space="preserve"> </w:t>
      </w:r>
      <w:r>
        <w:t>benefícios</w:t>
      </w:r>
      <w:r>
        <w:rPr>
          <w:spacing w:val="-6"/>
        </w:rPr>
        <w:t xml:space="preserve"> </w:t>
      </w:r>
      <w:r>
        <w:t>sociais</w:t>
      </w:r>
      <w:r>
        <w:rPr>
          <w:spacing w:val="-6"/>
        </w:rPr>
        <w:t xml:space="preserve"> </w:t>
      </w:r>
      <w:r>
        <w:t>e</w:t>
      </w:r>
      <w:r>
        <w:rPr>
          <w:spacing w:val="-7"/>
        </w:rPr>
        <w:t xml:space="preserve"> </w:t>
      </w:r>
      <w:r>
        <w:t>econômicos</w:t>
      </w:r>
      <w:r>
        <w:rPr>
          <w:spacing w:val="-6"/>
        </w:rPr>
        <w:t xml:space="preserve"> </w:t>
      </w:r>
      <w:r>
        <w:t>para o</w:t>
      </w:r>
      <w:r>
        <w:rPr>
          <w:spacing w:val="-1"/>
        </w:rPr>
        <w:t xml:space="preserve"> </w:t>
      </w:r>
      <w:r>
        <w:t>Município.</w:t>
      </w:r>
    </w:p>
    <w:p w:rsidR="00F24A84" w:rsidRDefault="00D6633E">
      <w:pPr>
        <w:pStyle w:val="Corpodetexto"/>
        <w:spacing w:before="125" w:line="360" w:lineRule="auto"/>
        <w:ind w:left="142" w:right="116" w:firstLine="1132"/>
        <w:jc w:val="both"/>
      </w:pPr>
      <w:r>
        <w:t>O</w:t>
      </w:r>
      <w:r>
        <w:rPr>
          <w:spacing w:val="-12"/>
        </w:rPr>
        <w:t xml:space="preserve"> </w:t>
      </w:r>
      <w:r>
        <w:t>modelo</w:t>
      </w:r>
      <w:r>
        <w:rPr>
          <w:spacing w:val="-11"/>
        </w:rPr>
        <w:t xml:space="preserve"> </w:t>
      </w:r>
      <w:r>
        <w:t>de</w:t>
      </w:r>
      <w:r>
        <w:rPr>
          <w:spacing w:val="-10"/>
        </w:rPr>
        <w:t xml:space="preserve"> </w:t>
      </w:r>
      <w:r>
        <w:t>gestão</w:t>
      </w:r>
      <w:r>
        <w:rPr>
          <w:spacing w:val="-11"/>
        </w:rPr>
        <w:t xml:space="preserve"> </w:t>
      </w:r>
      <w:r>
        <w:t>de</w:t>
      </w:r>
      <w:r>
        <w:rPr>
          <w:spacing w:val="-12"/>
        </w:rPr>
        <w:t xml:space="preserve"> </w:t>
      </w:r>
      <w:r>
        <w:t>resíduos</w:t>
      </w:r>
      <w:r>
        <w:rPr>
          <w:spacing w:val="-11"/>
        </w:rPr>
        <w:t xml:space="preserve"> </w:t>
      </w:r>
      <w:r>
        <w:t>deve</w:t>
      </w:r>
      <w:r>
        <w:rPr>
          <w:spacing w:val="-12"/>
        </w:rPr>
        <w:t xml:space="preserve"> </w:t>
      </w:r>
      <w:r>
        <w:t>incentivar</w:t>
      </w:r>
      <w:r>
        <w:rPr>
          <w:spacing w:val="-10"/>
        </w:rPr>
        <w:t xml:space="preserve"> </w:t>
      </w:r>
      <w:r>
        <w:t>a</w:t>
      </w:r>
      <w:r>
        <w:rPr>
          <w:spacing w:val="-12"/>
        </w:rPr>
        <w:t xml:space="preserve"> </w:t>
      </w:r>
      <w:r>
        <w:t>participação</w:t>
      </w:r>
      <w:r>
        <w:rPr>
          <w:spacing w:val="-11"/>
        </w:rPr>
        <w:t xml:space="preserve"> </w:t>
      </w:r>
      <w:r>
        <w:t>popular</w:t>
      </w:r>
      <w:r>
        <w:rPr>
          <w:spacing w:val="-12"/>
        </w:rPr>
        <w:t xml:space="preserve"> </w:t>
      </w:r>
      <w:r>
        <w:t>na</w:t>
      </w:r>
      <w:r>
        <w:rPr>
          <w:spacing w:val="-12"/>
        </w:rPr>
        <w:t xml:space="preserve"> </w:t>
      </w:r>
      <w:r>
        <w:t>discussão e implantação de várias ações, reservando ao poder público o papel de articulador de soluções integradas por intermédio de parcerias com setores da sociedade civil, empresarial e tecnológica.</w:t>
      </w:r>
    </w:p>
    <w:p w:rsidR="00F24A84" w:rsidRDefault="00D6633E">
      <w:pPr>
        <w:pStyle w:val="Corpodetexto"/>
        <w:spacing w:before="125" w:line="360" w:lineRule="auto"/>
        <w:ind w:left="142" w:right="120" w:firstLine="1132"/>
        <w:jc w:val="both"/>
      </w:pPr>
      <w:r>
        <w:t>É certo que a composição dos RSU varia de município para município, de região para</w:t>
      </w:r>
      <w:r>
        <w:rPr>
          <w:spacing w:val="-10"/>
        </w:rPr>
        <w:t xml:space="preserve"> </w:t>
      </w:r>
      <w:r>
        <w:t>região,</w:t>
      </w:r>
      <w:r>
        <w:rPr>
          <w:spacing w:val="-9"/>
        </w:rPr>
        <w:t xml:space="preserve"> </w:t>
      </w:r>
      <w:r>
        <w:t>porém,</w:t>
      </w:r>
      <w:r>
        <w:rPr>
          <w:spacing w:val="-8"/>
        </w:rPr>
        <w:t xml:space="preserve"> </w:t>
      </w:r>
      <w:r>
        <w:t>se</w:t>
      </w:r>
      <w:r>
        <w:rPr>
          <w:spacing w:val="-9"/>
        </w:rPr>
        <w:t xml:space="preserve"> </w:t>
      </w:r>
      <w:r>
        <w:t>uma</w:t>
      </w:r>
      <w:r>
        <w:rPr>
          <w:spacing w:val="-9"/>
        </w:rPr>
        <w:t xml:space="preserve"> </w:t>
      </w:r>
      <w:r>
        <w:t>parte</w:t>
      </w:r>
      <w:r>
        <w:rPr>
          <w:spacing w:val="-10"/>
        </w:rPr>
        <w:t xml:space="preserve"> </w:t>
      </w:r>
      <w:r>
        <w:t>deste</w:t>
      </w:r>
      <w:r>
        <w:rPr>
          <w:spacing w:val="-9"/>
        </w:rPr>
        <w:t xml:space="preserve"> </w:t>
      </w:r>
      <w:r>
        <w:t>resíduo</w:t>
      </w:r>
      <w:r>
        <w:rPr>
          <w:spacing w:val="-6"/>
        </w:rPr>
        <w:t xml:space="preserve"> </w:t>
      </w:r>
      <w:r>
        <w:t>for</w:t>
      </w:r>
      <w:r>
        <w:rPr>
          <w:spacing w:val="-9"/>
        </w:rPr>
        <w:t xml:space="preserve"> </w:t>
      </w:r>
      <w:r>
        <w:t>utilizada</w:t>
      </w:r>
      <w:r>
        <w:rPr>
          <w:spacing w:val="-10"/>
        </w:rPr>
        <w:t xml:space="preserve"> </w:t>
      </w:r>
      <w:r>
        <w:t>em</w:t>
      </w:r>
      <w:r>
        <w:rPr>
          <w:spacing w:val="-8"/>
        </w:rPr>
        <w:t xml:space="preserve"> </w:t>
      </w:r>
      <w:r>
        <w:t>produção</w:t>
      </w:r>
      <w:r>
        <w:rPr>
          <w:spacing w:val="-9"/>
        </w:rPr>
        <w:t xml:space="preserve"> </w:t>
      </w:r>
      <w:r>
        <w:t>de</w:t>
      </w:r>
      <w:r>
        <w:rPr>
          <w:spacing w:val="-10"/>
        </w:rPr>
        <w:t xml:space="preserve"> </w:t>
      </w:r>
      <w:r>
        <w:t>composto</w:t>
      </w:r>
      <w:r>
        <w:rPr>
          <w:spacing w:val="-8"/>
        </w:rPr>
        <w:t xml:space="preserve"> </w:t>
      </w:r>
      <w:r>
        <w:t>orgânico</w:t>
      </w:r>
    </w:p>
    <w:p w:rsidR="00F24A84" w:rsidRDefault="00F24A84">
      <w:pPr>
        <w:pStyle w:val="Corpodetexto"/>
        <w:spacing w:before="3"/>
        <w:rPr>
          <w:sz w:val="23"/>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e outra reutilizada/reciclada na indústria, o volume final destinado a aterros sanitários será reduzido em relação ao modelo de gestão de predomina no Brasil.</w:t>
      </w:r>
    </w:p>
    <w:p w:rsidR="00F24A84" w:rsidRDefault="00D6633E">
      <w:pPr>
        <w:pStyle w:val="Corpodetexto"/>
        <w:spacing w:before="125" w:line="360" w:lineRule="auto"/>
        <w:ind w:left="142" w:right="114" w:firstLine="1132"/>
        <w:jc w:val="both"/>
      </w:pPr>
      <w:r>
        <w:t>Em Jundiaí, com o crescimento econômico e social do município, o desafio da limpeza urbana não consiste apenas em coletar os resíduos de logradouros e  edificações,  mas, principalmente, em dar um destino final adequado a esses resíduos; além de elaborar legislação municipal, juntamente com uma fiscalização eficaz, para guiar o gerenciamento dos resíduos</w:t>
      </w:r>
      <w:r>
        <w:rPr>
          <w:spacing w:val="-1"/>
        </w:rPr>
        <w:t xml:space="preserve"> </w:t>
      </w:r>
      <w:r>
        <w:t>industriais.</w:t>
      </w:r>
    </w:p>
    <w:p w:rsidR="00F24A84" w:rsidRDefault="00D6633E">
      <w:pPr>
        <w:pStyle w:val="Corpodetexto"/>
        <w:spacing w:before="124" w:line="360" w:lineRule="auto"/>
        <w:ind w:left="142" w:right="115" w:firstLine="1132"/>
        <w:jc w:val="both"/>
      </w:pPr>
      <w:r>
        <w:t>O</w:t>
      </w:r>
      <w:r>
        <w:rPr>
          <w:spacing w:val="-10"/>
        </w:rPr>
        <w:t xml:space="preserve"> </w:t>
      </w:r>
      <w:r>
        <w:t>crescimento</w:t>
      </w:r>
      <w:r>
        <w:rPr>
          <w:spacing w:val="-9"/>
        </w:rPr>
        <w:t xml:space="preserve"> </w:t>
      </w:r>
      <w:r>
        <w:t>populacional</w:t>
      </w:r>
      <w:r>
        <w:rPr>
          <w:spacing w:val="-9"/>
        </w:rPr>
        <w:t xml:space="preserve"> </w:t>
      </w:r>
      <w:r>
        <w:t>de</w:t>
      </w:r>
      <w:r>
        <w:rPr>
          <w:spacing w:val="-11"/>
        </w:rPr>
        <w:t xml:space="preserve"> </w:t>
      </w:r>
      <w:r>
        <w:t>Jundiaí</w:t>
      </w:r>
      <w:r>
        <w:rPr>
          <w:spacing w:val="-10"/>
        </w:rPr>
        <w:t xml:space="preserve"> </w:t>
      </w:r>
      <w:r>
        <w:t>e,</w:t>
      </w:r>
      <w:r>
        <w:rPr>
          <w:spacing w:val="-10"/>
        </w:rPr>
        <w:t xml:space="preserve"> </w:t>
      </w:r>
      <w:r>
        <w:t>ao</w:t>
      </w:r>
      <w:r>
        <w:rPr>
          <w:spacing w:val="-10"/>
        </w:rPr>
        <w:t xml:space="preserve"> </w:t>
      </w:r>
      <w:r>
        <w:t>mesmo</w:t>
      </w:r>
      <w:r>
        <w:rPr>
          <w:spacing w:val="-10"/>
        </w:rPr>
        <w:t xml:space="preserve"> </w:t>
      </w:r>
      <w:r>
        <w:t>tempo,</w:t>
      </w:r>
      <w:r>
        <w:rPr>
          <w:spacing w:val="-10"/>
        </w:rPr>
        <w:t xml:space="preserve"> </w:t>
      </w:r>
      <w:r>
        <w:t>a</w:t>
      </w:r>
      <w:r>
        <w:rPr>
          <w:spacing w:val="-11"/>
        </w:rPr>
        <w:t xml:space="preserve"> </w:t>
      </w:r>
      <w:r>
        <w:t>mudança</w:t>
      </w:r>
      <w:r>
        <w:rPr>
          <w:spacing w:val="-11"/>
        </w:rPr>
        <w:t xml:space="preserve"> </w:t>
      </w:r>
      <w:r>
        <w:t>no</w:t>
      </w:r>
      <w:r>
        <w:rPr>
          <w:spacing w:val="-10"/>
        </w:rPr>
        <w:t xml:space="preserve"> </w:t>
      </w:r>
      <w:r>
        <w:t>consumo dos</w:t>
      </w:r>
      <w:r>
        <w:rPr>
          <w:spacing w:val="-13"/>
        </w:rPr>
        <w:t xml:space="preserve"> </w:t>
      </w:r>
      <w:r>
        <w:t>cidadãos</w:t>
      </w:r>
      <w:r>
        <w:rPr>
          <w:spacing w:val="-11"/>
        </w:rPr>
        <w:t xml:space="preserve"> </w:t>
      </w:r>
      <w:r>
        <w:t>são</w:t>
      </w:r>
      <w:r>
        <w:rPr>
          <w:spacing w:val="-11"/>
        </w:rPr>
        <w:t xml:space="preserve"> </w:t>
      </w:r>
      <w:r>
        <w:t>fatores</w:t>
      </w:r>
      <w:r>
        <w:rPr>
          <w:spacing w:val="-11"/>
        </w:rPr>
        <w:t xml:space="preserve"> </w:t>
      </w:r>
      <w:r>
        <w:t>que</w:t>
      </w:r>
      <w:r>
        <w:rPr>
          <w:spacing w:val="-14"/>
        </w:rPr>
        <w:t xml:space="preserve"> </w:t>
      </w:r>
      <w:r>
        <w:t>influenciam</w:t>
      </w:r>
      <w:r>
        <w:rPr>
          <w:spacing w:val="-13"/>
        </w:rPr>
        <w:t xml:space="preserve"> </w:t>
      </w:r>
      <w:r>
        <w:t>na</w:t>
      </w:r>
      <w:r>
        <w:rPr>
          <w:spacing w:val="-10"/>
        </w:rPr>
        <w:t xml:space="preserve"> </w:t>
      </w:r>
      <w:r>
        <w:t>geração</w:t>
      </w:r>
      <w:r>
        <w:rPr>
          <w:spacing w:val="-13"/>
        </w:rPr>
        <w:t xml:space="preserve"> </w:t>
      </w:r>
      <w:r>
        <w:t>de</w:t>
      </w:r>
      <w:r>
        <w:rPr>
          <w:spacing w:val="-12"/>
        </w:rPr>
        <w:t xml:space="preserve"> </w:t>
      </w:r>
      <w:r>
        <w:t>resíduos</w:t>
      </w:r>
      <w:r>
        <w:rPr>
          <w:spacing w:val="-11"/>
        </w:rPr>
        <w:t xml:space="preserve"> </w:t>
      </w:r>
      <w:r>
        <w:t>e</w:t>
      </w:r>
      <w:r>
        <w:rPr>
          <w:spacing w:val="-12"/>
        </w:rPr>
        <w:t xml:space="preserve"> </w:t>
      </w:r>
      <w:r>
        <w:t>que</w:t>
      </w:r>
      <w:r>
        <w:rPr>
          <w:spacing w:val="-14"/>
        </w:rPr>
        <w:t xml:space="preserve"> </w:t>
      </w:r>
      <w:r>
        <w:t>modificam</w:t>
      </w:r>
      <w:r>
        <w:rPr>
          <w:spacing w:val="-11"/>
        </w:rPr>
        <w:t xml:space="preserve"> </w:t>
      </w:r>
      <w:r>
        <w:t>a</w:t>
      </w:r>
      <w:r>
        <w:rPr>
          <w:spacing w:val="-14"/>
        </w:rPr>
        <w:t xml:space="preserve"> </w:t>
      </w:r>
      <w:r>
        <w:t>composição e</w:t>
      </w:r>
      <w:r>
        <w:rPr>
          <w:spacing w:val="-6"/>
        </w:rPr>
        <w:t xml:space="preserve"> </w:t>
      </w:r>
      <w:r>
        <w:t>o</w:t>
      </w:r>
      <w:r>
        <w:rPr>
          <w:spacing w:val="-5"/>
        </w:rPr>
        <w:t xml:space="preserve"> </w:t>
      </w:r>
      <w:r>
        <w:t>volume</w:t>
      </w:r>
      <w:r>
        <w:rPr>
          <w:spacing w:val="-6"/>
        </w:rPr>
        <w:t xml:space="preserve"> </w:t>
      </w:r>
      <w:r>
        <w:t>dos</w:t>
      </w:r>
      <w:r>
        <w:rPr>
          <w:spacing w:val="-5"/>
        </w:rPr>
        <w:t xml:space="preserve"> </w:t>
      </w:r>
      <w:r>
        <w:t>resíduos</w:t>
      </w:r>
      <w:r>
        <w:rPr>
          <w:spacing w:val="-7"/>
        </w:rPr>
        <w:t xml:space="preserve"> </w:t>
      </w:r>
      <w:r>
        <w:t>sólidos</w:t>
      </w:r>
      <w:r>
        <w:rPr>
          <w:spacing w:val="-5"/>
        </w:rPr>
        <w:t xml:space="preserve"> </w:t>
      </w:r>
      <w:r>
        <w:t>gerados</w:t>
      </w:r>
      <w:r>
        <w:rPr>
          <w:spacing w:val="-5"/>
        </w:rPr>
        <w:t xml:space="preserve"> </w:t>
      </w:r>
      <w:r>
        <w:t>pela</w:t>
      </w:r>
      <w:r>
        <w:rPr>
          <w:spacing w:val="-5"/>
        </w:rPr>
        <w:t xml:space="preserve"> </w:t>
      </w:r>
      <w:r>
        <w:t>população</w:t>
      </w:r>
      <w:r>
        <w:rPr>
          <w:spacing w:val="-5"/>
        </w:rPr>
        <w:t xml:space="preserve"> </w:t>
      </w:r>
      <w:r>
        <w:t>se</w:t>
      </w:r>
      <w:r>
        <w:rPr>
          <w:spacing w:val="-6"/>
        </w:rPr>
        <w:t xml:space="preserve"> </w:t>
      </w:r>
      <w:r>
        <w:t>comparado</w:t>
      </w:r>
      <w:r>
        <w:rPr>
          <w:spacing w:val="-5"/>
        </w:rPr>
        <w:t xml:space="preserve"> </w:t>
      </w:r>
      <w:r>
        <w:t>com</w:t>
      </w:r>
      <w:r>
        <w:rPr>
          <w:spacing w:val="-4"/>
        </w:rPr>
        <w:t xml:space="preserve"> </w:t>
      </w:r>
      <w:r>
        <w:t>décadas</w:t>
      </w:r>
      <w:r>
        <w:rPr>
          <w:spacing w:val="-5"/>
        </w:rPr>
        <w:t xml:space="preserve"> </w:t>
      </w:r>
      <w:r>
        <w:t>anteriores.</w:t>
      </w:r>
    </w:p>
    <w:p w:rsidR="00F24A84" w:rsidRDefault="00D6633E">
      <w:pPr>
        <w:pStyle w:val="Corpodetexto"/>
        <w:spacing w:before="126" w:line="360" w:lineRule="auto"/>
        <w:ind w:left="142" w:right="115" w:firstLine="1132"/>
        <w:jc w:val="both"/>
      </w:pPr>
      <w:r>
        <w:t>Muito se tem ouvido falar em sustentabilidade nos dias atuais e embora a maior parte das abordagens, até agora, tenha privilegiado o impacto no meio ambiente (biodiversidade, nível de tolerância da natureza e dos recursos), esta começa a mudar (ou a ser ampliada), especialmente nos países não desenvolvidos, entre eles o Brasil, envolvendo também os aspectos econômicos, sociais e culturais.</w:t>
      </w:r>
    </w:p>
    <w:p w:rsidR="00F24A84" w:rsidRDefault="00D6633E">
      <w:pPr>
        <w:pStyle w:val="Corpodetexto"/>
        <w:spacing w:before="125" w:line="360" w:lineRule="auto"/>
        <w:ind w:left="142" w:right="115" w:firstLine="1132"/>
        <w:jc w:val="both"/>
      </w:pPr>
      <w:r>
        <w:t>Quanto à reciclagem, do ponto de vista econômico, segundo Calderoni (2003),</w:t>
      </w:r>
      <w:r>
        <w:rPr>
          <w:spacing w:val="-36"/>
        </w:rPr>
        <w:t xml:space="preserve"> </w:t>
      </w:r>
      <w:r>
        <w:t>não reciclar significa deixar de auferir rendimentos da ordem de bilhões de reais todos os anos. Segundo o mesmo autor, a redução no consumo de matéria-prima constitui o principal fator</w:t>
      </w:r>
      <w:r>
        <w:rPr>
          <w:spacing w:val="-22"/>
        </w:rPr>
        <w:t xml:space="preserve"> </w:t>
      </w:r>
      <w:r>
        <w:t>de economia, seguida da redução no consumo de energia</w:t>
      </w:r>
      <w:r>
        <w:rPr>
          <w:spacing w:val="-12"/>
        </w:rPr>
        <w:t xml:space="preserve"> </w:t>
      </w:r>
      <w:r>
        <w:t>elétrica.</w:t>
      </w:r>
    </w:p>
    <w:p w:rsidR="00F24A84" w:rsidRDefault="00D6633E">
      <w:pPr>
        <w:pStyle w:val="Corpodetexto"/>
        <w:spacing w:before="122" w:line="360" w:lineRule="auto"/>
        <w:ind w:left="142" w:right="112" w:firstLine="1132"/>
        <w:jc w:val="both"/>
      </w:pPr>
      <w:r>
        <w:t>E do ponto de vista social, a tecnologia de reciclagem é apontada como uma das alternativas</w:t>
      </w:r>
      <w:r>
        <w:rPr>
          <w:spacing w:val="-12"/>
        </w:rPr>
        <w:t xml:space="preserve"> </w:t>
      </w:r>
      <w:r>
        <w:t>para</w:t>
      </w:r>
      <w:r>
        <w:rPr>
          <w:spacing w:val="-12"/>
        </w:rPr>
        <w:t xml:space="preserve"> </w:t>
      </w:r>
      <w:r>
        <w:t>a</w:t>
      </w:r>
      <w:r>
        <w:rPr>
          <w:spacing w:val="-11"/>
        </w:rPr>
        <w:t xml:space="preserve"> </w:t>
      </w:r>
      <w:r>
        <w:t>geração</w:t>
      </w:r>
      <w:r>
        <w:rPr>
          <w:spacing w:val="-12"/>
        </w:rPr>
        <w:t xml:space="preserve"> </w:t>
      </w:r>
      <w:r>
        <w:t>de</w:t>
      </w:r>
      <w:r>
        <w:rPr>
          <w:spacing w:val="-13"/>
        </w:rPr>
        <w:t xml:space="preserve"> </w:t>
      </w:r>
      <w:r>
        <w:t>emprego</w:t>
      </w:r>
      <w:r>
        <w:rPr>
          <w:spacing w:val="-12"/>
        </w:rPr>
        <w:t xml:space="preserve"> </w:t>
      </w:r>
      <w:r>
        <w:t>e</w:t>
      </w:r>
      <w:r>
        <w:rPr>
          <w:spacing w:val="-11"/>
        </w:rPr>
        <w:t xml:space="preserve"> </w:t>
      </w:r>
      <w:r>
        <w:t>renda.</w:t>
      </w:r>
      <w:r>
        <w:rPr>
          <w:spacing w:val="-12"/>
        </w:rPr>
        <w:t xml:space="preserve"> </w:t>
      </w:r>
      <w:r>
        <w:t>O</w:t>
      </w:r>
      <w:r>
        <w:rPr>
          <w:spacing w:val="-11"/>
        </w:rPr>
        <w:t xml:space="preserve"> </w:t>
      </w:r>
      <w:r>
        <w:t>resultado</w:t>
      </w:r>
      <w:r>
        <w:rPr>
          <w:spacing w:val="-12"/>
        </w:rPr>
        <w:t xml:space="preserve"> </w:t>
      </w:r>
      <w:r>
        <w:t>é</w:t>
      </w:r>
      <w:r>
        <w:rPr>
          <w:spacing w:val="-13"/>
        </w:rPr>
        <w:t xml:space="preserve"> </w:t>
      </w:r>
      <w:r>
        <w:t>que</w:t>
      </w:r>
      <w:r>
        <w:rPr>
          <w:spacing w:val="-13"/>
        </w:rPr>
        <w:t xml:space="preserve"> </w:t>
      </w:r>
      <w:r>
        <w:t>além</w:t>
      </w:r>
      <w:r>
        <w:rPr>
          <w:spacing w:val="-12"/>
        </w:rPr>
        <w:t xml:space="preserve"> </w:t>
      </w:r>
      <w:r>
        <w:t>da</w:t>
      </w:r>
      <w:r>
        <w:rPr>
          <w:spacing w:val="-13"/>
        </w:rPr>
        <w:t xml:space="preserve"> </w:t>
      </w:r>
      <w:r>
        <w:t>economia</w:t>
      </w:r>
      <w:r>
        <w:rPr>
          <w:spacing w:val="-13"/>
        </w:rPr>
        <w:t xml:space="preserve"> </w:t>
      </w:r>
      <w:r>
        <w:t>de</w:t>
      </w:r>
      <w:r>
        <w:rPr>
          <w:spacing w:val="-13"/>
        </w:rPr>
        <w:t xml:space="preserve"> </w:t>
      </w:r>
      <w:r>
        <w:t>matéria- prima e energia na produção de novos agregados, a reciclagem de resíduos da construção e demolição proporcionam novas oportunidades de emprego para uma parcela da população que frequentemente</w:t>
      </w:r>
      <w:r>
        <w:rPr>
          <w:spacing w:val="-13"/>
        </w:rPr>
        <w:t xml:space="preserve"> </w:t>
      </w:r>
      <w:r>
        <w:t>é</w:t>
      </w:r>
      <w:r>
        <w:rPr>
          <w:spacing w:val="-11"/>
        </w:rPr>
        <w:t xml:space="preserve"> </w:t>
      </w:r>
      <w:r>
        <w:t>excluída.</w:t>
      </w:r>
      <w:r>
        <w:rPr>
          <w:spacing w:val="-12"/>
        </w:rPr>
        <w:t xml:space="preserve"> </w:t>
      </w:r>
      <w:r>
        <w:t>É</w:t>
      </w:r>
      <w:r>
        <w:rPr>
          <w:spacing w:val="-12"/>
        </w:rPr>
        <w:t xml:space="preserve"> </w:t>
      </w:r>
      <w:r>
        <w:t>inegável,</w:t>
      </w:r>
      <w:r>
        <w:rPr>
          <w:spacing w:val="-12"/>
        </w:rPr>
        <w:t xml:space="preserve"> </w:t>
      </w:r>
      <w:r>
        <w:t>portanto,</w:t>
      </w:r>
      <w:r>
        <w:rPr>
          <w:spacing w:val="-12"/>
        </w:rPr>
        <w:t xml:space="preserve"> </w:t>
      </w:r>
      <w:r>
        <w:t>o</w:t>
      </w:r>
      <w:r>
        <w:rPr>
          <w:spacing w:val="-10"/>
        </w:rPr>
        <w:t xml:space="preserve"> </w:t>
      </w:r>
      <w:r>
        <w:t>benefício</w:t>
      </w:r>
      <w:r>
        <w:rPr>
          <w:spacing w:val="-12"/>
        </w:rPr>
        <w:t xml:space="preserve"> </w:t>
      </w:r>
      <w:r>
        <w:t>trazido</w:t>
      </w:r>
      <w:r>
        <w:rPr>
          <w:spacing w:val="-12"/>
        </w:rPr>
        <w:t xml:space="preserve"> </w:t>
      </w:r>
      <w:r>
        <w:t>para</w:t>
      </w:r>
      <w:r>
        <w:rPr>
          <w:spacing w:val="-13"/>
        </w:rPr>
        <w:t xml:space="preserve"> </w:t>
      </w:r>
      <w:r>
        <w:t>a</w:t>
      </w:r>
      <w:r>
        <w:rPr>
          <w:spacing w:val="-13"/>
        </w:rPr>
        <w:t xml:space="preserve"> </w:t>
      </w:r>
      <w:r>
        <w:t>indústria,</w:t>
      </w:r>
      <w:r>
        <w:rPr>
          <w:spacing w:val="-12"/>
        </w:rPr>
        <w:t xml:space="preserve"> </w:t>
      </w:r>
      <w:r>
        <w:t>sucateiros, carrinheiros e catadores em</w:t>
      </w:r>
      <w:r>
        <w:rPr>
          <w:spacing w:val="-13"/>
        </w:rPr>
        <w:t xml:space="preserve"> </w:t>
      </w:r>
      <w:r>
        <w:t>geral.</w:t>
      </w:r>
    </w:p>
    <w:p w:rsidR="00F24A84" w:rsidRDefault="00D6633E">
      <w:pPr>
        <w:pStyle w:val="Corpodetexto"/>
        <w:spacing w:before="126" w:line="360" w:lineRule="auto"/>
        <w:ind w:left="142" w:right="114" w:firstLine="1132"/>
        <w:jc w:val="both"/>
      </w:pPr>
      <w:r>
        <w:t>Em Jundiaí todos os resíduos de classe II A coletados são encaminhados para o GERESOL, onde há uma unidade de transbordo e, posteriormente, os mesmos são destinados para um aterro sanitário localizado na cidade de Santana do Parnaíba.</w:t>
      </w:r>
    </w:p>
    <w:p w:rsidR="00F24A84" w:rsidRDefault="00D6633E">
      <w:pPr>
        <w:pStyle w:val="Corpodetexto"/>
        <w:spacing w:before="123"/>
        <w:ind w:left="1274"/>
      </w:pPr>
      <w:r>
        <w:t>Já os resíduos de serviços de saúde coletados são transportados para a unidade de</w:t>
      </w:r>
    </w:p>
    <w:p w:rsidR="00F24A84" w:rsidRDefault="00F24A84">
      <w:pPr>
        <w:pStyle w:val="Corpodetexto"/>
        <w:rPr>
          <w:sz w:val="20"/>
        </w:rPr>
      </w:pPr>
    </w:p>
    <w:p w:rsidR="00F24A84" w:rsidRDefault="00F24A84">
      <w:pPr>
        <w:pStyle w:val="Corpodetexto"/>
        <w:rPr>
          <w:sz w:val="19"/>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20"/>
        <w:jc w:val="both"/>
      </w:pPr>
      <w:r>
        <w:t>tratamento da empresa especializada no tratamento deste tipo de resíduo, localizada em Mauá. Após o tratamento, o material resultante dos processos de autoclavagem ou incineração são encaminhados para um aterro sanitário, localizado em Mauá.</w:t>
      </w:r>
    </w:p>
    <w:p w:rsidR="00F24A84" w:rsidRDefault="00D6633E">
      <w:pPr>
        <w:pStyle w:val="Corpodetexto"/>
        <w:spacing w:before="71" w:line="360" w:lineRule="auto"/>
        <w:ind w:left="142" w:right="121" w:firstLine="1132"/>
        <w:jc w:val="both"/>
      </w:pPr>
      <w:r>
        <w:t>No Município de Jundiaí há coleta seletiva, a mesma é realizada por uma empresa terceira, especializada em tal atividade. Essa prática quando realizada adequadamente diminui a quantidade de resíduos que são encaminhados para o aterro e consequentemente, contribui, entre outros aspectos, para o aumento da sua vida útil, já que apenas rejeitos são dispostos no mesmo.</w:t>
      </w:r>
    </w:p>
    <w:p w:rsidR="00F24A84" w:rsidRDefault="00D6633E">
      <w:pPr>
        <w:pStyle w:val="Corpodetexto"/>
        <w:spacing w:before="124" w:line="360" w:lineRule="auto"/>
        <w:ind w:left="142" w:right="116" w:firstLine="1132"/>
        <w:jc w:val="both"/>
      </w:pPr>
      <w:r>
        <w:t>Em relação aos Resíduos da Construção Civil (RCC), o município enfrenta alguns problemas com o descarte inadequado destes materiais, visto que os pequenos geradores acabam dispondo estes resíduos em terrenos baldios, áreas verdes e margens de estradas vicinais.</w:t>
      </w:r>
    </w:p>
    <w:p w:rsidR="00F24A84" w:rsidRDefault="00D6633E">
      <w:pPr>
        <w:pStyle w:val="Corpodetexto"/>
        <w:spacing w:before="125" w:line="360" w:lineRule="auto"/>
        <w:ind w:left="142" w:right="114" w:firstLine="1132"/>
        <w:jc w:val="both"/>
      </w:pPr>
      <w:r>
        <w:t>Com relação aos grandes geradores, estes são responsáveis pela destinação adequada por meio de contrato particular, sendo que uma parte desses geradores destina em áreas de triagem e transbordo, conhecidas como ATTs.</w:t>
      </w:r>
    </w:p>
    <w:p w:rsidR="00F24A84" w:rsidRDefault="00D6633E">
      <w:pPr>
        <w:pStyle w:val="Corpodetexto"/>
        <w:spacing w:before="127" w:line="360" w:lineRule="auto"/>
        <w:ind w:left="142" w:right="122" w:firstLine="1132"/>
        <w:jc w:val="both"/>
      </w:pPr>
      <w:r>
        <w:t>No entanto, o Município de Jundiaí pretende que todos os resíduos da construção civil,</w:t>
      </w:r>
      <w:r>
        <w:rPr>
          <w:spacing w:val="-6"/>
        </w:rPr>
        <w:t xml:space="preserve"> </w:t>
      </w:r>
      <w:r>
        <w:t>inclusive</w:t>
      </w:r>
      <w:r>
        <w:rPr>
          <w:spacing w:val="-7"/>
        </w:rPr>
        <w:t xml:space="preserve"> </w:t>
      </w:r>
      <w:r>
        <w:t>de</w:t>
      </w:r>
      <w:r>
        <w:rPr>
          <w:spacing w:val="-5"/>
        </w:rPr>
        <w:t xml:space="preserve"> </w:t>
      </w:r>
      <w:r>
        <w:t>grandes</w:t>
      </w:r>
      <w:r>
        <w:rPr>
          <w:spacing w:val="-6"/>
        </w:rPr>
        <w:t xml:space="preserve"> </w:t>
      </w:r>
      <w:r>
        <w:t>geradores,</w:t>
      </w:r>
      <w:r>
        <w:rPr>
          <w:spacing w:val="-6"/>
        </w:rPr>
        <w:t xml:space="preserve"> </w:t>
      </w:r>
      <w:r>
        <w:t>sejam</w:t>
      </w:r>
      <w:r>
        <w:rPr>
          <w:spacing w:val="-6"/>
        </w:rPr>
        <w:t xml:space="preserve"> </w:t>
      </w:r>
      <w:r>
        <w:t>destinados</w:t>
      </w:r>
      <w:r>
        <w:rPr>
          <w:spacing w:val="-6"/>
        </w:rPr>
        <w:t xml:space="preserve"> </w:t>
      </w:r>
      <w:r>
        <w:t>para</w:t>
      </w:r>
      <w:r>
        <w:rPr>
          <w:spacing w:val="-7"/>
        </w:rPr>
        <w:t xml:space="preserve"> </w:t>
      </w:r>
      <w:r>
        <w:t>área</w:t>
      </w:r>
      <w:r>
        <w:rPr>
          <w:spacing w:val="-7"/>
        </w:rPr>
        <w:t xml:space="preserve"> </w:t>
      </w:r>
      <w:r>
        <w:t>do</w:t>
      </w:r>
      <w:r>
        <w:rPr>
          <w:spacing w:val="-4"/>
        </w:rPr>
        <w:t xml:space="preserve"> </w:t>
      </w:r>
      <w:r>
        <w:t>GERESOL</w:t>
      </w:r>
      <w:r>
        <w:rPr>
          <w:spacing w:val="-11"/>
        </w:rPr>
        <w:t xml:space="preserve"> </w:t>
      </w:r>
      <w:r>
        <w:t>para</w:t>
      </w:r>
      <w:r>
        <w:rPr>
          <w:spacing w:val="-6"/>
        </w:rPr>
        <w:t xml:space="preserve"> </w:t>
      </w:r>
      <w:r>
        <w:t>que</w:t>
      </w:r>
      <w:r>
        <w:rPr>
          <w:spacing w:val="-7"/>
        </w:rPr>
        <w:t xml:space="preserve"> </w:t>
      </w:r>
      <w:r>
        <w:t>sejam beneficiados.</w:t>
      </w:r>
    </w:p>
    <w:p w:rsidR="00F24A84" w:rsidRDefault="00D6633E">
      <w:pPr>
        <w:pStyle w:val="Corpodetexto"/>
        <w:spacing w:before="126" w:line="360" w:lineRule="auto"/>
        <w:ind w:left="142" w:right="110" w:firstLine="1132"/>
        <w:jc w:val="both"/>
      </w:pPr>
      <w:r>
        <w:t>No caso do gerenciamento de resíduos da construção civil, há no município o cadastramento</w:t>
      </w:r>
      <w:r>
        <w:rPr>
          <w:spacing w:val="-6"/>
        </w:rPr>
        <w:t xml:space="preserve"> </w:t>
      </w:r>
      <w:r>
        <w:t>de</w:t>
      </w:r>
      <w:r>
        <w:rPr>
          <w:spacing w:val="-5"/>
        </w:rPr>
        <w:t xml:space="preserve"> </w:t>
      </w:r>
      <w:r>
        <w:t>caçambeiros,</w:t>
      </w:r>
      <w:r>
        <w:rPr>
          <w:spacing w:val="-6"/>
        </w:rPr>
        <w:t xml:space="preserve"> </w:t>
      </w:r>
      <w:r>
        <w:t>onde</w:t>
      </w:r>
      <w:r>
        <w:rPr>
          <w:spacing w:val="-5"/>
        </w:rPr>
        <w:t xml:space="preserve"> </w:t>
      </w:r>
      <w:r>
        <w:t>as</w:t>
      </w:r>
      <w:r>
        <w:rPr>
          <w:spacing w:val="-6"/>
        </w:rPr>
        <w:t xml:space="preserve"> </w:t>
      </w:r>
      <w:r>
        <w:t>empresas</w:t>
      </w:r>
      <w:r>
        <w:rPr>
          <w:spacing w:val="-1"/>
        </w:rPr>
        <w:t xml:space="preserve"> </w:t>
      </w:r>
      <w:r>
        <w:t>são</w:t>
      </w:r>
      <w:r>
        <w:rPr>
          <w:spacing w:val="-6"/>
        </w:rPr>
        <w:t xml:space="preserve"> </w:t>
      </w:r>
      <w:r>
        <w:t>cadastradas</w:t>
      </w:r>
      <w:r>
        <w:rPr>
          <w:spacing w:val="-6"/>
        </w:rPr>
        <w:t xml:space="preserve"> </w:t>
      </w:r>
      <w:r>
        <w:t>no</w:t>
      </w:r>
      <w:r>
        <w:rPr>
          <w:spacing w:val="-6"/>
        </w:rPr>
        <w:t xml:space="preserve"> </w:t>
      </w:r>
      <w:r>
        <w:t>sistema</w:t>
      </w:r>
      <w:r>
        <w:rPr>
          <w:spacing w:val="-7"/>
        </w:rPr>
        <w:t xml:space="preserve"> </w:t>
      </w:r>
      <w:r>
        <w:t>de</w:t>
      </w:r>
      <w:r>
        <w:rPr>
          <w:spacing w:val="-5"/>
        </w:rPr>
        <w:t xml:space="preserve"> </w:t>
      </w:r>
      <w:r>
        <w:t xml:space="preserve">gerenciamento (coletas online) e monitoradas por meio de georreferenciamento, possibilitando o controle </w:t>
      </w:r>
      <w:r>
        <w:rPr>
          <w:spacing w:val="2"/>
        </w:rPr>
        <w:t xml:space="preserve">do </w:t>
      </w:r>
      <w:r>
        <w:t>gerador,</w:t>
      </w:r>
      <w:r>
        <w:rPr>
          <w:spacing w:val="-5"/>
        </w:rPr>
        <w:t xml:space="preserve"> </w:t>
      </w:r>
      <w:r>
        <w:t>transportador</w:t>
      </w:r>
      <w:r>
        <w:rPr>
          <w:spacing w:val="-5"/>
        </w:rPr>
        <w:t xml:space="preserve"> </w:t>
      </w:r>
      <w:r>
        <w:t>e</w:t>
      </w:r>
      <w:r>
        <w:rPr>
          <w:spacing w:val="-5"/>
        </w:rPr>
        <w:t xml:space="preserve"> </w:t>
      </w:r>
      <w:r>
        <w:t>do</w:t>
      </w:r>
      <w:r>
        <w:rPr>
          <w:spacing w:val="-6"/>
        </w:rPr>
        <w:t xml:space="preserve"> </w:t>
      </w:r>
      <w:r>
        <w:t>destino</w:t>
      </w:r>
      <w:r>
        <w:rPr>
          <w:spacing w:val="-6"/>
        </w:rPr>
        <w:t xml:space="preserve"> </w:t>
      </w:r>
      <w:r>
        <w:t>final</w:t>
      </w:r>
      <w:r>
        <w:rPr>
          <w:spacing w:val="-6"/>
        </w:rPr>
        <w:t xml:space="preserve"> </w:t>
      </w:r>
      <w:r>
        <w:t>do</w:t>
      </w:r>
      <w:r>
        <w:rPr>
          <w:spacing w:val="-4"/>
        </w:rPr>
        <w:t xml:space="preserve"> </w:t>
      </w:r>
      <w:r>
        <w:t>resíduo</w:t>
      </w:r>
      <w:r>
        <w:rPr>
          <w:spacing w:val="-6"/>
        </w:rPr>
        <w:t xml:space="preserve"> </w:t>
      </w:r>
      <w:r>
        <w:t>por</w:t>
      </w:r>
      <w:r>
        <w:rPr>
          <w:spacing w:val="-7"/>
        </w:rPr>
        <w:t xml:space="preserve"> </w:t>
      </w:r>
      <w:r>
        <w:t>meio</w:t>
      </w:r>
      <w:r>
        <w:rPr>
          <w:spacing w:val="-6"/>
        </w:rPr>
        <w:t xml:space="preserve"> </w:t>
      </w:r>
      <w:r>
        <w:t>da</w:t>
      </w:r>
      <w:r>
        <w:rPr>
          <w:spacing w:val="-7"/>
        </w:rPr>
        <w:t xml:space="preserve"> </w:t>
      </w:r>
      <w:r>
        <w:t>emissão</w:t>
      </w:r>
      <w:r>
        <w:rPr>
          <w:spacing w:val="-7"/>
        </w:rPr>
        <w:t xml:space="preserve"> </w:t>
      </w:r>
      <w:r>
        <w:t>de</w:t>
      </w:r>
      <w:r>
        <w:rPr>
          <w:spacing w:val="-5"/>
        </w:rPr>
        <w:t xml:space="preserve"> </w:t>
      </w:r>
      <w:r>
        <w:t>CTR</w:t>
      </w:r>
      <w:r>
        <w:rPr>
          <w:spacing w:val="-1"/>
        </w:rPr>
        <w:t xml:space="preserve"> </w:t>
      </w:r>
      <w:r>
        <w:t>–</w:t>
      </w:r>
      <w:r>
        <w:rPr>
          <w:spacing w:val="-6"/>
        </w:rPr>
        <w:t xml:space="preserve"> </w:t>
      </w:r>
      <w:r>
        <w:t>Controle</w:t>
      </w:r>
      <w:r>
        <w:rPr>
          <w:spacing w:val="-7"/>
        </w:rPr>
        <w:t xml:space="preserve"> </w:t>
      </w:r>
      <w:r>
        <w:t>de Transporte</w:t>
      </w:r>
      <w:r>
        <w:rPr>
          <w:spacing w:val="-10"/>
        </w:rPr>
        <w:t xml:space="preserve"> </w:t>
      </w:r>
      <w:r>
        <w:t>de</w:t>
      </w:r>
      <w:r>
        <w:rPr>
          <w:spacing w:val="-10"/>
        </w:rPr>
        <w:t xml:space="preserve"> </w:t>
      </w:r>
      <w:r>
        <w:t>Resíduos,</w:t>
      </w:r>
      <w:r>
        <w:rPr>
          <w:spacing w:val="-6"/>
        </w:rPr>
        <w:t xml:space="preserve"> </w:t>
      </w:r>
      <w:r>
        <w:t>com</w:t>
      </w:r>
      <w:r>
        <w:rPr>
          <w:spacing w:val="-8"/>
        </w:rPr>
        <w:t xml:space="preserve"> </w:t>
      </w:r>
      <w:r>
        <w:t>indicação</w:t>
      </w:r>
      <w:r>
        <w:rPr>
          <w:spacing w:val="-9"/>
        </w:rPr>
        <w:t xml:space="preserve"> </w:t>
      </w:r>
      <w:r>
        <w:t>do</w:t>
      </w:r>
      <w:r>
        <w:rPr>
          <w:spacing w:val="-9"/>
        </w:rPr>
        <w:t xml:space="preserve"> </w:t>
      </w:r>
      <w:r>
        <w:t>status</w:t>
      </w:r>
      <w:r>
        <w:rPr>
          <w:spacing w:val="-8"/>
        </w:rPr>
        <w:t xml:space="preserve"> </w:t>
      </w:r>
      <w:r>
        <w:t>individual</w:t>
      </w:r>
      <w:r>
        <w:rPr>
          <w:spacing w:val="-10"/>
        </w:rPr>
        <w:t xml:space="preserve"> </w:t>
      </w:r>
      <w:r>
        <w:t>de</w:t>
      </w:r>
      <w:r>
        <w:rPr>
          <w:spacing w:val="-12"/>
        </w:rPr>
        <w:t xml:space="preserve"> </w:t>
      </w:r>
      <w:r>
        <w:t>cada</w:t>
      </w:r>
      <w:r>
        <w:rPr>
          <w:spacing w:val="-9"/>
        </w:rPr>
        <w:t xml:space="preserve"> </w:t>
      </w:r>
      <w:r>
        <w:t>caçamba,</w:t>
      </w:r>
      <w:r>
        <w:rPr>
          <w:spacing w:val="-13"/>
        </w:rPr>
        <w:t xml:space="preserve"> </w:t>
      </w:r>
      <w:r>
        <w:t>o</w:t>
      </w:r>
      <w:r>
        <w:rPr>
          <w:spacing w:val="-11"/>
        </w:rPr>
        <w:t xml:space="preserve"> </w:t>
      </w:r>
      <w:r>
        <w:t>tipo</w:t>
      </w:r>
      <w:r>
        <w:rPr>
          <w:spacing w:val="-13"/>
        </w:rPr>
        <w:t xml:space="preserve"> </w:t>
      </w:r>
      <w:r>
        <w:t>de</w:t>
      </w:r>
      <w:r>
        <w:rPr>
          <w:spacing w:val="-14"/>
        </w:rPr>
        <w:t xml:space="preserve"> </w:t>
      </w:r>
      <w:r>
        <w:t>resíduo, seu volume e o posicionamento da caçamba na via</w:t>
      </w:r>
      <w:r>
        <w:rPr>
          <w:spacing w:val="-29"/>
        </w:rPr>
        <w:t xml:space="preserve"> </w:t>
      </w:r>
      <w:r>
        <w:t>pública.</w:t>
      </w:r>
    </w:p>
    <w:p w:rsidR="00F24A84" w:rsidRDefault="00D6633E">
      <w:pPr>
        <w:pStyle w:val="Corpodetexto"/>
        <w:spacing w:before="128" w:line="360" w:lineRule="auto"/>
        <w:ind w:left="142" w:right="120" w:firstLine="1132"/>
        <w:jc w:val="both"/>
      </w:pPr>
      <w:r>
        <w:t>Dessa forma, o atual controle da geração até o destino final dos resíduos oriundos da construção civil permite o acesso às informações necessárias para coibir a atuação de atividades não regularizadas (clandestinas) no território do município de Jundiaí.</w:t>
      </w:r>
    </w:p>
    <w:p w:rsidR="00F24A84" w:rsidRDefault="00D6633E">
      <w:pPr>
        <w:pStyle w:val="Corpodetexto"/>
        <w:spacing w:before="126" w:line="360" w:lineRule="auto"/>
        <w:ind w:left="142" w:right="115" w:firstLine="1132"/>
        <w:jc w:val="both"/>
      </w:pPr>
      <w:r>
        <w:t>No Município em questão também são gerados resíduos industriais, resíduos eletrônicos e resíduos comerciais. Cabe lembrar que no prognóstico do presente Plano serão</w:t>
      </w: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pPr>
      <w:r>
        <w:t>apresentadas diretrizes para o gerenciamento adequado de todos os tipos de resíduos sólidos gerados no Município de J</w:t>
      </w:r>
      <w:bookmarkStart w:id="11" w:name="_bookmark1"/>
      <w:bookmarkEnd w:id="11"/>
      <w:r>
        <w:t>undiaí.</w:t>
      </w:r>
    </w:p>
    <w:p w:rsidR="00F24A84" w:rsidRDefault="00F24A84">
      <w:pPr>
        <w:pStyle w:val="Corpodetexto"/>
        <w:rPr>
          <w:sz w:val="26"/>
        </w:rPr>
      </w:pPr>
    </w:p>
    <w:p w:rsidR="00F24A84" w:rsidRDefault="00F24A84">
      <w:pPr>
        <w:pStyle w:val="Corpodetexto"/>
        <w:spacing w:before="3"/>
        <w:rPr>
          <w:sz w:val="32"/>
        </w:rPr>
      </w:pPr>
    </w:p>
    <w:p w:rsidR="00F24A84" w:rsidRDefault="00D6633E">
      <w:pPr>
        <w:pStyle w:val="Ttulo1"/>
        <w:numPr>
          <w:ilvl w:val="1"/>
          <w:numId w:val="54"/>
        </w:numPr>
        <w:tabs>
          <w:tab w:val="left" w:pos="1635"/>
        </w:tabs>
      </w:pPr>
      <w:r>
        <w:t>ASPECTOS</w:t>
      </w:r>
      <w:r>
        <w:rPr>
          <w:spacing w:val="-4"/>
        </w:rPr>
        <w:t xml:space="preserve"> </w:t>
      </w:r>
      <w:r>
        <w:t>LEGAIS</w:t>
      </w:r>
    </w:p>
    <w:p w:rsidR="00F24A84" w:rsidRDefault="00F24A84">
      <w:pPr>
        <w:pStyle w:val="Corpodetexto"/>
        <w:spacing w:before="6"/>
        <w:rPr>
          <w:b/>
          <w:sz w:val="22"/>
        </w:rPr>
      </w:pPr>
    </w:p>
    <w:p w:rsidR="00F24A84" w:rsidRDefault="00D6633E">
      <w:pPr>
        <w:pStyle w:val="Corpodetexto"/>
        <w:spacing w:line="360" w:lineRule="auto"/>
        <w:ind w:left="142" w:right="114" w:firstLine="1132"/>
        <w:jc w:val="both"/>
      </w:pPr>
      <w:r>
        <w:t>Os</w:t>
      </w:r>
      <w:r>
        <w:rPr>
          <w:spacing w:val="-8"/>
        </w:rPr>
        <w:t xml:space="preserve"> </w:t>
      </w:r>
      <w:r>
        <w:t>aspectos</w:t>
      </w:r>
      <w:r>
        <w:rPr>
          <w:spacing w:val="-7"/>
        </w:rPr>
        <w:t xml:space="preserve"> </w:t>
      </w:r>
      <w:r>
        <w:t>legais</w:t>
      </w:r>
      <w:r>
        <w:rPr>
          <w:spacing w:val="-7"/>
        </w:rPr>
        <w:t xml:space="preserve"> </w:t>
      </w:r>
      <w:r>
        <w:t>relativos</w:t>
      </w:r>
      <w:r>
        <w:rPr>
          <w:spacing w:val="-7"/>
        </w:rPr>
        <w:t xml:space="preserve"> </w:t>
      </w:r>
      <w:r>
        <w:t>aos</w:t>
      </w:r>
      <w:r>
        <w:rPr>
          <w:spacing w:val="-7"/>
        </w:rPr>
        <w:t xml:space="preserve"> </w:t>
      </w:r>
      <w:r>
        <w:t>resíduos</w:t>
      </w:r>
      <w:r>
        <w:rPr>
          <w:spacing w:val="-7"/>
        </w:rPr>
        <w:t xml:space="preserve"> </w:t>
      </w:r>
      <w:r>
        <w:t>sólidos</w:t>
      </w:r>
      <w:r>
        <w:rPr>
          <w:spacing w:val="-7"/>
        </w:rPr>
        <w:t xml:space="preserve"> </w:t>
      </w:r>
      <w:r>
        <w:t>têm</w:t>
      </w:r>
      <w:r>
        <w:rPr>
          <w:spacing w:val="-7"/>
        </w:rPr>
        <w:t xml:space="preserve"> </w:t>
      </w:r>
      <w:r>
        <w:t>sido</w:t>
      </w:r>
      <w:r>
        <w:rPr>
          <w:spacing w:val="-7"/>
        </w:rPr>
        <w:t xml:space="preserve"> </w:t>
      </w:r>
      <w:r>
        <w:t>disciplinados</w:t>
      </w:r>
      <w:r>
        <w:rPr>
          <w:spacing w:val="-7"/>
        </w:rPr>
        <w:t xml:space="preserve"> </w:t>
      </w:r>
      <w:r>
        <w:t>pela</w:t>
      </w:r>
      <w:r>
        <w:rPr>
          <w:spacing w:val="-8"/>
        </w:rPr>
        <w:t xml:space="preserve"> </w:t>
      </w:r>
      <w:r>
        <w:t>União, que</w:t>
      </w:r>
      <w:r>
        <w:rPr>
          <w:spacing w:val="-17"/>
        </w:rPr>
        <w:t xml:space="preserve"> </w:t>
      </w:r>
      <w:r>
        <w:t>legisla</w:t>
      </w:r>
      <w:r>
        <w:rPr>
          <w:spacing w:val="-17"/>
        </w:rPr>
        <w:t xml:space="preserve"> </w:t>
      </w:r>
      <w:r>
        <w:t>sobre</w:t>
      </w:r>
      <w:r>
        <w:rPr>
          <w:spacing w:val="-15"/>
        </w:rPr>
        <w:t xml:space="preserve"> </w:t>
      </w:r>
      <w:r>
        <w:t>normas</w:t>
      </w:r>
      <w:r>
        <w:rPr>
          <w:spacing w:val="-13"/>
        </w:rPr>
        <w:t xml:space="preserve"> </w:t>
      </w:r>
      <w:r>
        <w:t>de</w:t>
      </w:r>
      <w:r>
        <w:rPr>
          <w:spacing w:val="-17"/>
        </w:rPr>
        <w:t xml:space="preserve"> </w:t>
      </w:r>
      <w:r>
        <w:t>âmbito</w:t>
      </w:r>
      <w:r>
        <w:rPr>
          <w:spacing w:val="-15"/>
        </w:rPr>
        <w:t xml:space="preserve"> </w:t>
      </w:r>
      <w:r>
        <w:t>federal,</w:t>
      </w:r>
      <w:r>
        <w:rPr>
          <w:spacing w:val="-15"/>
        </w:rPr>
        <w:t xml:space="preserve"> </w:t>
      </w:r>
      <w:r>
        <w:t>pelos</w:t>
      </w:r>
      <w:r>
        <w:rPr>
          <w:spacing w:val="-13"/>
        </w:rPr>
        <w:t xml:space="preserve"> </w:t>
      </w:r>
      <w:r>
        <w:t>Estados,</w:t>
      </w:r>
      <w:r>
        <w:rPr>
          <w:spacing w:val="-16"/>
        </w:rPr>
        <w:t xml:space="preserve"> </w:t>
      </w:r>
      <w:r>
        <w:t>que</w:t>
      </w:r>
      <w:r>
        <w:rPr>
          <w:spacing w:val="-15"/>
        </w:rPr>
        <w:t xml:space="preserve"> </w:t>
      </w:r>
      <w:r>
        <w:t>legislam</w:t>
      </w:r>
      <w:r>
        <w:rPr>
          <w:spacing w:val="-15"/>
        </w:rPr>
        <w:t xml:space="preserve"> </w:t>
      </w:r>
      <w:r>
        <w:t>de</w:t>
      </w:r>
      <w:r>
        <w:rPr>
          <w:spacing w:val="-12"/>
        </w:rPr>
        <w:t xml:space="preserve"> </w:t>
      </w:r>
      <w:r>
        <w:t>forma</w:t>
      </w:r>
      <w:r>
        <w:rPr>
          <w:spacing w:val="-14"/>
        </w:rPr>
        <w:t xml:space="preserve"> </w:t>
      </w:r>
      <w:r>
        <w:t>complementar à União e, pelos Municípios que legislam de forma detalhada, através de suas posturas municipais, quando se tratam de assuntos ligados aos resíduos sólidos urbanos e aos serviços de limpeza</w:t>
      </w:r>
      <w:r>
        <w:rPr>
          <w:spacing w:val="-10"/>
        </w:rPr>
        <w:t xml:space="preserve"> </w:t>
      </w:r>
      <w:r>
        <w:t>pública.</w:t>
      </w:r>
    </w:p>
    <w:p w:rsidR="00F24A84" w:rsidRDefault="00D6633E">
      <w:pPr>
        <w:pStyle w:val="Corpodetexto"/>
        <w:spacing w:before="127" w:line="360" w:lineRule="auto"/>
        <w:ind w:left="142" w:right="116" w:firstLine="1132"/>
        <w:jc w:val="both"/>
      </w:pPr>
      <w:r>
        <w:t>A seguir são apresentadas as principais normas legais e atualmente vigentes, tanto no âmbito federal, como no âmbito estadual e municipal e as normas técnicas relativas aos resíduos sólidos.</w:t>
      </w:r>
    </w:p>
    <w:p w:rsidR="00F24A84" w:rsidRDefault="00F24A84">
      <w:pPr>
        <w:pStyle w:val="Corpodetexto"/>
        <w:rPr>
          <w:sz w:val="26"/>
        </w:rPr>
      </w:pPr>
    </w:p>
    <w:p w:rsidR="00F24A84" w:rsidRDefault="00F24A84">
      <w:pPr>
        <w:pStyle w:val="Corpodetexto"/>
        <w:spacing w:before="8"/>
        <w:rPr>
          <w:sz w:val="32"/>
        </w:rPr>
      </w:pPr>
    </w:p>
    <w:p w:rsidR="00F24A84" w:rsidRDefault="00D6633E">
      <w:pPr>
        <w:pStyle w:val="Ttulo1"/>
        <w:numPr>
          <w:ilvl w:val="2"/>
          <w:numId w:val="54"/>
        </w:numPr>
        <w:tabs>
          <w:tab w:val="left" w:pos="1816"/>
        </w:tabs>
        <w:spacing w:before="1"/>
      </w:pPr>
      <w:r>
        <w:t>Aspectos Legais – União</w:t>
      </w:r>
    </w:p>
    <w:p w:rsidR="00F24A84" w:rsidRDefault="00D6633E">
      <w:pPr>
        <w:pStyle w:val="PargrafodaLista"/>
        <w:numPr>
          <w:ilvl w:val="0"/>
          <w:numId w:val="53"/>
        </w:numPr>
        <w:tabs>
          <w:tab w:val="left" w:pos="1419"/>
        </w:tabs>
        <w:spacing w:before="180" w:line="360" w:lineRule="auto"/>
        <w:ind w:right="114"/>
        <w:rPr>
          <w:sz w:val="24"/>
        </w:rPr>
      </w:pPr>
      <w:r>
        <w:rPr>
          <w:sz w:val="24"/>
        </w:rPr>
        <w:t>Decreto nº 50.877, de 29/06/61 – Dispõe sobre o lançamento de resíduos tóxicos ou oleosos nas águas interiores ou litorâneas do país e dá outras</w:t>
      </w:r>
      <w:r>
        <w:rPr>
          <w:spacing w:val="-19"/>
          <w:sz w:val="24"/>
        </w:rPr>
        <w:t xml:space="preserve"> </w:t>
      </w:r>
      <w:r>
        <w:rPr>
          <w:sz w:val="24"/>
        </w:rPr>
        <w:t>providências.</w:t>
      </w:r>
    </w:p>
    <w:p w:rsidR="00F24A84" w:rsidRDefault="00D6633E">
      <w:pPr>
        <w:pStyle w:val="PargrafodaLista"/>
        <w:numPr>
          <w:ilvl w:val="0"/>
          <w:numId w:val="53"/>
        </w:numPr>
        <w:tabs>
          <w:tab w:val="left" w:pos="1419"/>
        </w:tabs>
        <w:spacing w:line="360" w:lineRule="auto"/>
        <w:ind w:right="113"/>
        <w:rPr>
          <w:sz w:val="24"/>
        </w:rPr>
      </w:pPr>
      <w:r>
        <w:rPr>
          <w:sz w:val="24"/>
        </w:rPr>
        <w:t>Decreto Lei nº 1.413, de 14/08/75 – Dispõe sobre o controle da poluição do meio ambiente provocada por atividades</w:t>
      </w:r>
      <w:r>
        <w:rPr>
          <w:spacing w:val="-6"/>
          <w:sz w:val="24"/>
        </w:rPr>
        <w:t xml:space="preserve"> </w:t>
      </w:r>
      <w:r>
        <w:rPr>
          <w:sz w:val="24"/>
        </w:rPr>
        <w:t>industriais.</w:t>
      </w:r>
    </w:p>
    <w:p w:rsidR="00F24A84" w:rsidRDefault="00D6633E">
      <w:pPr>
        <w:pStyle w:val="PargrafodaLista"/>
        <w:numPr>
          <w:ilvl w:val="0"/>
          <w:numId w:val="53"/>
        </w:numPr>
        <w:tabs>
          <w:tab w:val="left" w:pos="1419"/>
        </w:tabs>
        <w:spacing w:line="360" w:lineRule="auto"/>
        <w:ind w:right="112"/>
        <w:jc w:val="both"/>
        <w:rPr>
          <w:sz w:val="24"/>
        </w:rPr>
      </w:pPr>
      <w:r>
        <w:rPr>
          <w:sz w:val="24"/>
        </w:rPr>
        <w:t>Decreto Lei nº 76.389, de 03/10/75 – Dispõe sobre as medidas de prevenção e controle da poluição que trata o Decreto Lei 1.413 e dá outras providências (alterada pelo Decreto n.º 85.206, de</w:t>
      </w:r>
      <w:r>
        <w:rPr>
          <w:spacing w:val="-3"/>
          <w:sz w:val="24"/>
        </w:rPr>
        <w:t xml:space="preserve"> </w:t>
      </w:r>
      <w:r>
        <w:rPr>
          <w:sz w:val="24"/>
        </w:rPr>
        <w:t>25/09/80).</w:t>
      </w:r>
    </w:p>
    <w:p w:rsidR="00F24A84" w:rsidRDefault="00D6633E">
      <w:pPr>
        <w:pStyle w:val="PargrafodaLista"/>
        <w:numPr>
          <w:ilvl w:val="0"/>
          <w:numId w:val="53"/>
        </w:numPr>
        <w:tabs>
          <w:tab w:val="left" w:pos="1419"/>
        </w:tabs>
        <w:spacing w:line="360" w:lineRule="auto"/>
        <w:ind w:right="114"/>
        <w:rPr>
          <w:sz w:val="24"/>
        </w:rPr>
      </w:pPr>
      <w:r>
        <w:rPr>
          <w:sz w:val="24"/>
        </w:rPr>
        <w:t>Portaria</w:t>
      </w:r>
      <w:r>
        <w:rPr>
          <w:spacing w:val="-7"/>
          <w:sz w:val="24"/>
        </w:rPr>
        <w:t xml:space="preserve"> </w:t>
      </w:r>
      <w:r>
        <w:rPr>
          <w:sz w:val="24"/>
        </w:rPr>
        <w:t>do</w:t>
      </w:r>
      <w:r>
        <w:rPr>
          <w:spacing w:val="-6"/>
          <w:sz w:val="24"/>
        </w:rPr>
        <w:t xml:space="preserve"> </w:t>
      </w:r>
      <w:r>
        <w:rPr>
          <w:sz w:val="24"/>
        </w:rPr>
        <w:t>Ministério</w:t>
      </w:r>
      <w:r>
        <w:rPr>
          <w:spacing w:val="-6"/>
          <w:sz w:val="24"/>
        </w:rPr>
        <w:t xml:space="preserve"> </w:t>
      </w:r>
      <w:r>
        <w:rPr>
          <w:sz w:val="24"/>
        </w:rPr>
        <w:t>do</w:t>
      </w:r>
      <w:r>
        <w:rPr>
          <w:spacing w:val="-2"/>
          <w:sz w:val="24"/>
        </w:rPr>
        <w:t xml:space="preserve"> </w:t>
      </w:r>
      <w:r>
        <w:rPr>
          <w:sz w:val="24"/>
        </w:rPr>
        <w:t>Interior</w:t>
      </w:r>
      <w:r>
        <w:rPr>
          <w:spacing w:val="-4"/>
          <w:sz w:val="24"/>
        </w:rPr>
        <w:t xml:space="preserve"> </w:t>
      </w:r>
      <w:r>
        <w:rPr>
          <w:sz w:val="24"/>
        </w:rPr>
        <w:t>nº</w:t>
      </w:r>
      <w:r>
        <w:rPr>
          <w:spacing w:val="-6"/>
          <w:sz w:val="24"/>
        </w:rPr>
        <w:t xml:space="preserve"> </w:t>
      </w:r>
      <w:r>
        <w:rPr>
          <w:sz w:val="24"/>
        </w:rPr>
        <w:t>53,</w:t>
      </w:r>
      <w:r>
        <w:rPr>
          <w:spacing w:val="-6"/>
          <w:sz w:val="24"/>
        </w:rPr>
        <w:t xml:space="preserve"> </w:t>
      </w:r>
      <w:r>
        <w:rPr>
          <w:sz w:val="24"/>
        </w:rPr>
        <w:t>de</w:t>
      </w:r>
      <w:r>
        <w:rPr>
          <w:spacing w:val="-7"/>
          <w:sz w:val="24"/>
        </w:rPr>
        <w:t xml:space="preserve"> </w:t>
      </w:r>
      <w:r>
        <w:rPr>
          <w:sz w:val="24"/>
        </w:rPr>
        <w:t>01/03/79</w:t>
      </w:r>
      <w:r>
        <w:rPr>
          <w:spacing w:val="-3"/>
          <w:sz w:val="24"/>
        </w:rPr>
        <w:t xml:space="preserve"> </w:t>
      </w:r>
      <w:r>
        <w:rPr>
          <w:sz w:val="24"/>
        </w:rPr>
        <w:t>–</w:t>
      </w:r>
      <w:r>
        <w:rPr>
          <w:spacing w:val="-6"/>
          <w:sz w:val="24"/>
        </w:rPr>
        <w:t xml:space="preserve"> </w:t>
      </w:r>
      <w:r>
        <w:rPr>
          <w:sz w:val="24"/>
        </w:rPr>
        <w:t>Dispõe</w:t>
      </w:r>
      <w:r>
        <w:rPr>
          <w:spacing w:val="-7"/>
          <w:sz w:val="24"/>
        </w:rPr>
        <w:t xml:space="preserve"> </w:t>
      </w:r>
      <w:r>
        <w:rPr>
          <w:sz w:val="24"/>
        </w:rPr>
        <w:t>sobre</w:t>
      </w:r>
      <w:r>
        <w:rPr>
          <w:spacing w:val="-8"/>
          <w:sz w:val="24"/>
        </w:rPr>
        <w:t xml:space="preserve"> </w:t>
      </w:r>
      <w:r>
        <w:rPr>
          <w:sz w:val="24"/>
        </w:rPr>
        <w:t>os</w:t>
      </w:r>
      <w:r>
        <w:rPr>
          <w:spacing w:val="-4"/>
          <w:sz w:val="24"/>
        </w:rPr>
        <w:t xml:space="preserve"> </w:t>
      </w:r>
      <w:r>
        <w:rPr>
          <w:sz w:val="24"/>
        </w:rPr>
        <w:t>problemas oriundos da disposição dos resíduos</w:t>
      </w:r>
      <w:r>
        <w:rPr>
          <w:spacing w:val="-3"/>
          <w:sz w:val="24"/>
        </w:rPr>
        <w:t xml:space="preserve"> </w:t>
      </w:r>
      <w:r>
        <w:rPr>
          <w:sz w:val="24"/>
        </w:rPr>
        <w:t>sólidos.</w:t>
      </w:r>
    </w:p>
    <w:p w:rsidR="00F24A84" w:rsidRDefault="00D6633E">
      <w:pPr>
        <w:pStyle w:val="PargrafodaLista"/>
        <w:numPr>
          <w:ilvl w:val="0"/>
          <w:numId w:val="53"/>
        </w:numPr>
        <w:tabs>
          <w:tab w:val="left" w:pos="1419"/>
        </w:tabs>
        <w:spacing w:line="360" w:lineRule="auto"/>
        <w:ind w:right="119"/>
        <w:rPr>
          <w:sz w:val="24"/>
        </w:rPr>
      </w:pPr>
      <w:r>
        <w:rPr>
          <w:sz w:val="24"/>
        </w:rPr>
        <w:t>Resolução CONAMA nº 3, de 03/06/90 – Dispõe sobre padrões de qualidade do ar;</w:t>
      </w:r>
    </w:p>
    <w:p w:rsidR="00F24A84" w:rsidRDefault="00D6633E">
      <w:pPr>
        <w:pStyle w:val="PargrafodaLista"/>
        <w:numPr>
          <w:ilvl w:val="0"/>
          <w:numId w:val="53"/>
        </w:numPr>
        <w:tabs>
          <w:tab w:val="left" w:pos="1419"/>
        </w:tabs>
        <w:spacing w:line="360" w:lineRule="auto"/>
        <w:ind w:right="117"/>
        <w:rPr>
          <w:sz w:val="24"/>
        </w:rPr>
      </w:pPr>
      <w:r>
        <w:rPr>
          <w:sz w:val="24"/>
        </w:rPr>
        <w:t>Portaria</w:t>
      </w:r>
      <w:r>
        <w:rPr>
          <w:spacing w:val="-15"/>
          <w:sz w:val="24"/>
        </w:rPr>
        <w:t xml:space="preserve"> </w:t>
      </w:r>
      <w:r>
        <w:rPr>
          <w:sz w:val="24"/>
        </w:rPr>
        <w:t>Normativa</w:t>
      </w:r>
      <w:r>
        <w:rPr>
          <w:spacing w:val="-14"/>
          <w:sz w:val="24"/>
        </w:rPr>
        <w:t xml:space="preserve"> </w:t>
      </w:r>
      <w:r>
        <w:rPr>
          <w:sz w:val="24"/>
        </w:rPr>
        <w:t>do</w:t>
      </w:r>
      <w:r>
        <w:rPr>
          <w:spacing w:val="-9"/>
          <w:sz w:val="24"/>
        </w:rPr>
        <w:t xml:space="preserve"> </w:t>
      </w:r>
      <w:r>
        <w:rPr>
          <w:sz w:val="24"/>
        </w:rPr>
        <w:t>IBAMA</w:t>
      </w:r>
      <w:r>
        <w:rPr>
          <w:spacing w:val="-14"/>
          <w:sz w:val="24"/>
        </w:rPr>
        <w:t xml:space="preserve"> </w:t>
      </w:r>
      <w:r>
        <w:rPr>
          <w:sz w:val="24"/>
        </w:rPr>
        <w:t>nº</w:t>
      </w:r>
      <w:r>
        <w:rPr>
          <w:spacing w:val="-13"/>
          <w:sz w:val="24"/>
        </w:rPr>
        <w:t xml:space="preserve"> </w:t>
      </w:r>
      <w:r>
        <w:rPr>
          <w:sz w:val="24"/>
        </w:rPr>
        <w:t>1.197,</w:t>
      </w:r>
      <w:r>
        <w:rPr>
          <w:spacing w:val="-11"/>
          <w:sz w:val="24"/>
        </w:rPr>
        <w:t xml:space="preserve"> </w:t>
      </w:r>
      <w:r>
        <w:rPr>
          <w:sz w:val="24"/>
        </w:rPr>
        <w:t>de</w:t>
      </w:r>
      <w:r>
        <w:rPr>
          <w:spacing w:val="-12"/>
          <w:sz w:val="24"/>
        </w:rPr>
        <w:t xml:space="preserve"> </w:t>
      </w:r>
      <w:r>
        <w:rPr>
          <w:sz w:val="24"/>
        </w:rPr>
        <w:t>16/07/90</w:t>
      </w:r>
      <w:r>
        <w:rPr>
          <w:spacing w:val="-10"/>
          <w:sz w:val="24"/>
        </w:rPr>
        <w:t xml:space="preserve"> </w:t>
      </w:r>
      <w:r>
        <w:rPr>
          <w:sz w:val="24"/>
        </w:rPr>
        <w:t>–</w:t>
      </w:r>
      <w:r>
        <w:rPr>
          <w:spacing w:val="-13"/>
          <w:sz w:val="24"/>
        </w:rPr>
        <w:t xml:space="preserve"> </w:t>
      </w:r>
      <w:r>
        <w:rPr>
          <w:sz w:val="24"/>
        </w:rPr>
        <w:t>Dispõe</w:t>
      </w:r>
      <w:r>
        <w:rPr>
          <w:spacing w:val="-12"/>
          <w:sz w:val="24"/>
        </w:rPr>
        <w:t xml:space="preserve"> </w:t>
      </w:r>
      <w:r>
        <w:rPr>
          <w:sz w:val="24"/>
        </w:rPr>
        <w:t>sobre</w:t>
      </w:r>
      <w:r>
        <w:rPr>
          <w:spacing w:val="-13"/>
          <w:sz w:val="24"/>
        </w:rPr>
        <w:t xml:space="preserve"> </w:t>
      </w:r>
      <w:r>
        <w:rPr>
          <w:sz w:val="24"/>
        </w:rPr>
        <w:t>a</w:t>
      </w:r>
      <w:r>
        <w:rPr>
          <w:spacing w:val="-12"/>
          <w:sz w:val="24"/>
        </w:rPr>
        <w:t xml:space="preserve"> </w:t>
      </w:r>
      <w:r>
        <w:rPr>
          <w:sz w:val="24"/>
        </w:rPr>
        <w:t>importação de resíduos, sucatas, desperdícios e</w:t>
      </w:r>
      <w:r>
        <w:rPr>
          <w:spacing w:val="-10"/>
          <w:sz w:val="24"/>
        </w:rPr>
        <w:t xml:space="preserve"> </w:t>
      </w:r>
      <w:r>
        <w:rPr>
          <w:sz w:val="24"/>
        </w:rPr>
        <w:t>cinzas.</w:t>
      </w:r>
    </w:p>
    <w:p w:rsidR="00F24A84" w:rsidRDefault="00D6633E">
      <w:pPr>
        <w:pStyle w:val="PargrafodaLista"/>
        <w:numPr>
          <w:ilvl w:val="0"/>
          <w:numId w:val="53"/>
        </w:numPr>
        <w:tabs>
          <w:tab w:val="left" w:pos="1419"/>
        </w:tabs>
        <w:spacing w:line="360" w:lineRule="auto"/>
        <w:ind w:right="116"/>
        <w:rPr>
          <w:sz w:val="24"/>
        </w:rPr>
      </w:pPr>
      <w:r>
        <w:rPr>
          <w:sz w:val="24"/>
        </w:rPr>
        <w:t>Resolução CONAMA nº 2, de 22/08/91 – Estabelece que as cargas deterioradas, contaminadas, fora de especificação ou abandonadas são tratadas como</w:t>
      </w:r>
      <w:r>
        <w:rPr>
          <w:spacing w:val="26"/>
          <w:sz w:val="24"/>
        </w:rPr>
        <w:t xml:space="preserve"> </w:t>
      </w:r>
      <w:r>
        <w:rPr>
          <w:sz w:val="24"/>
        </w:rPr>
        <w:t>fonte</w:t>
      </w:r>
    </w:p>
    <w:p w:rsidR="00F24A84" w:rsidRDefault="00F24A84">
      <w:pPr>
        <w:pStyle w:val="Corpodetexto"/>
        <w:spacing w:before="6"/>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18"/>
      </w:pPr>
      <w:r>
        <w:lastRenderedPageBreak/>
        <w:t>especial de risco ao meio ambiente.</w:t>
      </w:r>
    </w:p>
    <w:p w:rsidR="00F24A84" w:rsidRDefault="00D6633E">
      <w:pPr>
        <w:pStyle w:val="PargrafodaLista"/>
        <w:numPr>
          <w:ilvl w:val="0"/>
          <w:numId w:val="53"/>
        </w:numPr>
        <w:tabs>
          <w:tab w:val="left" w:pos="1419"/>
        </w:tabs>
        <w:spacing w:before="139" w:line="360" w:lineRule="auto"/>
        <w:ind w:right="116"/>
        <w:jc w:val="both"/>
        <w:rPr>
          <w:sz w:val="24"/>
        </w:rPr>
      </w:pPr>
      <w:r>
        <w:rPr>
          <w:sz w:val="24"/>
        </w:rPr>
        <w:t>Resolução CONAMA nº 6, de 19/09/91 – Dispõe sobre o tratamento de resíduos sólidos provenientes de estabelecimentos de saúde, portos e</w:t>
      </w:r>
      <w:r>
        <w:rPr>
          <w:spacing w:val="-10"/>
          <w:sz w:val="24"/>
        </w:rPr>
        <w:t xml:space="preserve"> </w:t>
      </w:r>
      <w:r>
        <w:rPr>
          <w:sz w:val="24"/>
        </w:rPr>
        <w:t>aeroportos.</w:t>
      </w:r>
    </w:p>
    <w:p w:rsidR="00F24A84" w:rsidRDefault="00D6633E">
      <w:pPr>
        <w:pStyle w:val="PargrafodaLista"/>
        <w:numPr>
          <w:ilvl w:val="0"/>
          <w:numId w:val="53"/>
        </w:numPr>
        <w:tabs>
          <w:tab w:val="left" w:pos="1419"/>
        </w:tabs>
        <w:spacing w:line="360" w:lineRule="auto"/>
        <w:ind w:right="112"/>
        <w:jc w:val="both"/>
        <w:rPr>
          <w:sz w:val="24"/>
        </w:rPr>
      </w:pPr>
      <w:r>
        <w:rPr>
          <w:sz w:val="24"/>
        </w:rPr>
        <w:t>Resolução CONAMA n° 5, de 05/08/93 – Dispõe sobre o gerenciamento de resíduos sólidos gerados nos portos, aeroportos, terminais ferroviários e rodoviários.</w:t>
      </w:r>
    </w:p>
    <w:p w:rsidR="00F24A84" w:rsidRDefault="00D6633E">
      <w:pPr>
        <w:pStyle w:val="PargrafodaLista"/>
        <w:numPr>
          <w:ilvl w:val="0"/>
          <w:numId w:val="53"/>
        </w:numPr>
        <w:tabs>
          <w:tab w:val="left" w:pos="1419"/>
        </w:tabs>
        <w:spacing w:line="360" w:lineRule="auto"/>
        <w:ind w:right="115"/>
        <w:jc w:val="both"/>
        <w:rPr>
          <w:sz w:val="24"/>
        </w:rPr>
      </w:pPr>
      <w:r>
        <w:rPr>
          <w:sz w:val="24"/>
        </w:rPr>
        <w:t>Lei nº 9.055, de 01/06/95 – Disciplina a extração, industrialização, utilização, comercialização</w:t>
      </w:r>
      <w:r>
        <w:rPr>
          <w:spacing w:val="-9"/>
          <w:sz w:val="24"/>
        </w:rPr>
        <w:t xml:space="preserve"> </w:t>
      </w:r>
      <w:r>
        <w:rPr>
          <w:sz w:val="24"/>
        </w:rPr>
        <w:t>e</w:t>
      </w:r>
      <w:r>
        <w:rPr>
          <w:spacing w:val="-13"/>
          <w:sz w:val="24"/>
        </w:rPr>
        <w:t xml:space="preserve"> </w:t>
      </w:r>
      <w:r>
        <w:rPr>
          <w:sz w:val="24"/>
        </w:rPr>
        <w:t>transporte</w:t>
      </w:r>
      <w:r>
        <w:rPr>
          <w:spacing w:val="-9"/>
          <w:sz w:val="24"/>
        </w:rPr>
        <w:t xml:space="preserve"> </w:t>
      </w:r>
      <w:r>
        <w:rPr>
          <w:sz w:val="24"/>
        </w:rPr>
        <w:t>do</w:t>
      </w:r>
      <w:r>
        <w:rPr>
          <w:spacing w:val="-9"/>
          <w:sz w:val="24"/>
        </w:rPr>
        <w:t xml:space="preserve"> </w:t>
      </w:r>
      <w:r>
        <w:rPr>
          <w:sz w:val="24"/>
        </w:rPr>
        <w:t>asbesto/amianto</w:t>
      </w:r>
      <w:r>
        <w:rPr>
          <w:spacing w:val="-7"/>
          <w:sz w:val="24"/>
        </w:rPr>
        <w:t xml:space="preserve"> </w:t>
      </w:r>
      <w:r>
        <w:rPr>
          <w:sz w:val="24"/>
        </w:rPr>
        <w:t>e</w:t>
      </w:r>
      <w:r>
        <w:rPr>
          <w:spacing w:val="-7"/>
          <w:sz w:val="24"/>
        </w:rPr>
        <w:t xml:space="preserve"> </w:t>
      </w:r>
      <w:r>
        <w:rPr>
          <w:sz w:val="24"/>
        </w:rPr>
        <w:t>dos</w:t>
      </w:r>
      <w:r>
        <w:rPr>
          <w:spacing w:val="-8"/>
          <w:sz w:val="24"/>
        </w:rPr>
        <w:t xml:space="preserve"> </w:t>
      </w:r>
      <w:r>
        <w:rPr>
          <w:sz w:val="24"/>
        </w:rPr>
        <w:t>produtos</w:t>
      </w:r>
      <w:r>
        <w:rPr>
          <w:spacing w:val="-8"/>
          <w:sz w:val="24"/>
        </w:rPr>
        <w:t xml:space="preserve"> </w:t>
      </w:r>
      <w:r>
        <w:rPr>
          <w:sz w:val="24"/>
        </w:rPr>
        <w:t>que</w:t>
      </w:r>
      <w:r>
        <w:rPr>
          <w:spacing w:val="-10"/>
          <w:sz w:val="24"/>
        </w:rPr>
        <w:t xml:space="preserve"> </w:t>
      </w:r>
      <w:r>
        <w:rPr>
          <w:sz w:val="24"/>
        </w:rPr>
        <w:t>o</w:t>
      </w:r>
      <w:r>
        <w:rPr>
          <w:spacing w:val="-9"/>
          <w:sz w:val="24"/>
        </w:rPr>
        <w:t xml:space="preserve"> </w:t>
      </w:r>
      <w:r>
        <w:rPr>
          <w:sz w:val="24"/>
        </w:rPr>
        <w:t>contenham, bem como das fibras naturais e artificiais, de qualquer origem, utilizada para o mesmo</w:t>
      </w:r>
      <w:r>
        <w:rPr>
          <w:spacing w:val="-9"/>
          <w:sz w:val="24"/>
        </w:rPr>
        <w:t xml:space="preserve"> </w:t>
      </w:r>
      <w:r>
        <w:rPr>
          <w:sz w:val="24"/>
        </w:rPr>
        <w:t>fim.</w:t>
      </w:r>
    </w:p>
    <w:p w:rsidR="00F24A84" w:rsidRDefault="00D6633E">
      <w:pPr>
        <w:pStyle w:val="PargrafodaLista"/>
        <w:numPr>
          <w:ilvl w:val="0"/>
          <w:numId w:val="53"/>
        </w:numPr>
        <w:tabs>
          <w:tab w:val="left" w:pos="1419"/>
        </w:tabs>
        <w:spacing w:line="360" w:lineRule="auto"/>
        <w:ind w:right="113"/>
        <w:jc w:val="both"/>
        <w:rPr>
          <w:sz w:val="24"/>
        </w:rPr>
      </w:pPr>
      <w:r>
        <w:rPr>
          <w:sz w:val="24"/>
        </w:rPr>
        <w:t>Portaria IBAMA nº 45, de 29/06/95 – Constitui a Rede Brasileira de manejo Ambiental de resíduos – REBRAMAR, integrada à Rede Pan Americana de Manejo</w:t>
      </w:r>
      <w:r>
        <w:rPr>
          <w:spacing w:val="-7"/>
          <w:sz w:val="24"/>
        </w:rPr>
        <w:t xml:space="preserve"> </w:t>
      </w:r>
      <w:r>
        <w:rPr>
          <w:sz w:val="24"/>
        </w:rPr>
        <w:t>Ambiental</w:t>
      </w:r>
      <w:r>
        <w:rPr>
          <w:spacing w:val="-15"/>
          <w:sz w:val="24"/>
        </w:rPr>
        <w:t xml:space="preserve"> </w:t>
      </w:r>
      <w:r>
        <w:rPr>
          <w:sz w:val="24"/>
        </w:rPr>
        <w:t>de</w:t>
      </w:r>
      <w:r>
        <w:rPr>
          <w:spacing w:val="-17"/>
          <w:sz w:val="24"/>
        </w:rPr>
        <w:t xml:space="preserve"> </w:t>
      </w:r>
      <w:r>
        <w:rPr>
          <w:sz w:val="24"/>
        </w:rPr>
        <w:t>resíduos</w:t>
      </w:r>
      <w:r>
        <w:rPr>
          <w:spacing w:val="-15"/>
          <w:sz w:val="24"/>
        </w:rPr>
        <w:t xml:space="preserve"> </w:t>
      </w:r>
      <w:r>
        <w:rPr>
          <w:sz w:val="24"/>
        </w:rPr>
        <w:t>–</w:t>
      </w:r>
      <w:r>
        <w:rPr>
          <w:spacing w:val="-13"/>
          <w:sz w:val="24"/>
        </w:rPr>
        <w:t xml:space="preserve"> </w:t>
      </w:r>
      <w:r>
        <w:rPr>
          <w:sz w:val="24"/>
        </w:rPr>
        <w:t>REPAMAR,</w:t>
      </w:r>
      <w:r>
        <w:rPr>
          <w:spacing w:val="-15"/>
          <w:sz w:val="24"/>
        </w:rPr>
        <w:t xml:space="preserve"> </w:t>
      </w:r>
      <w:r>
        <w:rPr>
          <w:sz w:val="24"/>
        </w:rPr>
        <w:t>coordenada</w:t>
      </w:r>
      <w:r>
        <w:rPr>
          <w:spacing w:val="-16"/>
          <w:sz w:val="24"/>
        </w:rPr>
        <w:t xml:space="preserve"> </w:t>
      </w:r>
      <w:r>
        <w:rPr>
          <w:sz w:val="24"/>
        </w:rPr>
        <w:t>para</w:t>
      </w:r>
      <w:r>
        <w:rPr>
          <w:spacing w:val="-17"/>
          <w:sz w:val="24"/>
        </w:rPr>
        <w:t xml:space="preserve"> </w:t>
      </w:r>
      <w:r>
        <w:rPr>
          <w:sz w:val="24"/>
        </w:rPr>
        <w:t>a</w:t>
      </w:r>
      <w:r>
        <w:rPr>
          <w:spacing w:val="-17"/>
          <w:sz w:val="24"/>
        </w:rPr>
        <w:t xml:space="preserve"> </w:t>
      </w:r>
      <w:r>
        <w:rPr>
          <w:sz w:val="24"/>
        </w:rPr>
        <w:t>América</w:t>
      </w:r>
      <w:r>
        <w:rPr>
          <w:spacing w:val="-14"/>
          <w:sz w:val="24"/>
        </w:rPr>
        <w:t xml:space="preserve"> </w:t>
      </w:r>
      <w:r>
        <w:rPr>
          <w:sz w:val="24"/>
        </w:rPr>
        <w:t>Latina</w:t>
      </w:r>
      <w:r>
        <w:rPr>
          <w:spacing w:val="-16"/>
          <w:sz w:val="24"/>
        </w:rPr>
        <w:t xml:space="preserve"> </w:t>
      </w:r>
      <w:r>
        <w:rPr>
          <w:sz w:val="24"/>
        </w:rPr>
        <w:t>e Caribe</w:t>
      </w:r>
      <w:r>
        <w:rPr>
          <w:spacing w:val="-26"/>
          <w:sz w:val="24"/>
        </w:rPr>
        <w:t xml:space="preserve"> </w:t>
      </w:r>
      <w:r>
        <w:rPr>
          <w:sz w:val="24"/>
        </w:rPr>
        <w:t>pelo</w:t>
      </w:r>
      <w:r>
        <w:rPr>
          <w:spacing w:val="-15"/>
          <w:sz w:val="24"/>
        </w:rPr>
        <w:t xml:space="preserve"> </w:t>
      </w:r>
      <w:r>
        <w:rPr>
          <w:sz w:val="24"/>
        </w:rPr>
        <w:t>Centro</w:t>
      </w:r>
      <w:r>
        <w:rPr>
          <w:spacing w:val="-17"/>
          <w:sz w:val="24"/>
        </w:rPr>
        <w:t xml:space="preserve"> </w:t>
      </w:r>
      <w:r>
        <w:rPr>
          <w:sz w:val="24"/>
        </w:rPr>
        <w:t>Pan</w:t>
      </w:r>
      <w:r>
        <w:rPr>
          <w:spacing w:val="-16"/>
          <w:sz w:val="24"/>
        </w:rPr>
        <w:t xml:space="preserve"> </w:t>
      </w:r>
      <w:r>
        <w:rPr>
          <w:sz w:val="24"/>
        </w:rPr>
        <w:t>Americano</w:t>
      </w:r>
      <w:r>
        <w:rPr>
          <w:spacing w:val="-16"/>
          <w:sz w:val="24"/>
        </w:rPr>
        <w:t xml:space="preserve"> </w:t>
      </w:r>
      <w:r>
        <w:rPr>
          <w:sz w:val="24"/>
        </w:rPr>
        <w:t>de</w:t>
      </w:r>
      <w:r>
        <w:rPr>
          <w:spacing w:val="-17"/>
          <w:sz w:val="24"/>
        </w:rPr>
        <w:t xml:space="preserve"> </w:t>
      </w:r>
      <w:r>
        <w:rPr>
          <w:sz w:val="24"/>
        </w:rPr>
        <w:t>Engenharia</w:t>
      </w:r>
      <w:r>
        <w:rPr>
          <w:spacing w:val="-15"/>
          <w:sz w:val="24"/>
        </w:rPr>
        <w:t xml:space="preserve"> </w:t>
      </w:r>
      <w:r>
        <w:rPr>
          <w:sz w:val="24"/>
        </w:rPr>
        <w:t>Sanitária</w:t>
      </w:r>
      <w:r>
        <w:rPr>
          <w:spacing w:val="-17"/>
          <w:sz w:val="24"/>
        </w:rPr>
        <w:t xml:space="preserve"> </w:t>
      </w:r>
      <w:r>
        <w:rPr>
          <w:sz w:val="24"/>
        </w:rPr>
        <w:t>e</w:t>
      </w:r>
      <w:r>
        <w:rPr>
          <w:spacing w:val="-17"/>
          <w:sz w:val="24"/>
        </w:rPr>
        <w:t xml:space="preserve"> </w:t>
      </w:r>
      <w:r>
        <w:rPr>
          <w:sz w:val="24"/>
        </w:rPr>
        <w:t>Ciências</w:t>
      </w:r>
      <w:r>
        <w:rPr>
          <w:spacing w:val="-16"/>
          <w:sz w:val="24"/>
        </w:rPr>
        <w:t xml:space="preserve"> </w:t>
      </w:r>
      <w:r>
        <w:rPr>
          <w:sz w:val="24"/>
        </w:rPr>
        <w:t>Ambientais</w:t>
      </w:r>
    </w:p>
    <w:p w:rsidR="00F24A84" w:rsidRDefault="00D6633E">
      <w:pPr>
        <w:pStyle w:val="Corpodetexto"/>
        <w:ind w:left="1418"/>
      </w:pPr>
      <w:r>
        <w:t>– CEPIS.</w:t>
      </w:r>
    </w:p>
    <w:p w:rsidR="00F24A84" w:rsidRDefault="00D6633E">
      <w:pPr>
        <w:pStyle w:val="PargrafodaLista"/>
        <w:numPr>
          <w:ilvl w:val="0"/>
          <w:numId w:val="53"/>
        </w:numPr>
        <w:tabs>
          <w:tab w:val="left" w:pos="1419"/>
        </w:tabs>
        <w:spacing w:before="139" w:line="360" w:lineRule="auto"/>
        <w:ind w:right="114"/>
        <w:jc w:val="both"/>
        <w:rPr>
          <w:sz w:val="24"/>
        </w:rPr>
      </w:pPr>
      <w:r>
        <w:rPr>
          <w:sz w:val="24"/>
        </w:rPr>
        <w:t>Resolução</w:t>
      </w:r>
      <w:r>
        <w:rPr>
          <w:spacing w:val="-6"/>
          <w:sz w:val="24"/>
        </w:rPr>
        <w:t xml:space="preserve"> </w:t>
      </w:r>
      <w:r>
        <w:rPr>
          <w:sz w:val="24"/>
        </w:rPr>
        <w:t>CONAMA</w:t>
      </w:r>
      <w:r>
        <w:rPr>
          <w:spacing w:val="-7"/>
          <w:sz w:val="24"/>
        </w:rPr>
        <w:t xml:space="preserve"> </w:t>
      </w:r>
      <w:r>
        <w:rPr>
          <w:sz w:val="24"/>
        </w:rPr>
        <w:t>nº</w:t>
      </w:r>
      <w:r>
        <w:rPr>
          <w:spacing w:val="-4"/>
          <w:sz w:val="24"/>
        </w:rPr>
        <w:t xml:space="preserve"> </w:t>
      </w:r>
      <w:r>
        <w:rPr>
          <w:sz w:val="24"/>
        </w:rPr>
        <w:t>4,</w:t>
      </w:r>
      <w:r>
        <w:rPr>
          <w:spacing w:val="-5"/>
          <w:sz w:val="24"/>
        </w:rPr>
        <w:t xml:space="preserve"> </w:t>
      </w:r>
      <w:r>
        <w:rPr>
          <w:sz w:val="24"/>
        </w:rPr>
        <w:t>de</w:t>
      </w:r>
      <w:r>
        <w:rPr>
          <w:spacing w:val="-7"/>
          <w:sz w:val="24"/>
        </w:rPr>
        <w:t xml:space="preserve"> </w:t>
      </w:r>
      <w:r>
        <w:rPr>
          <w:sz w:val="24"/>
        </w:rPr>
        <w:t>09/10/95</w:t>
      </w:r>
      <w:r>
        <w:rPr>
          <w:spacing w:val="-6"/>
          <w:sz w:val="24"/>
        </w:rPr>
        <w:t xml:space="preserve"> </w:t>
      </w:r>
      <w:r>
        <w:rPr>
          <w:sz w:val="24"/>
        </w:rPr>
        <w:t>–</w:t>
      </w:r>
      <w:r>
        <w:rPr>
          <w:spacing w:val="-6"/>
          <w:sz w:val="24"/>
        </w:rPr>
        <w:t xml:space="preserve"> </w:t>
      </w:r>
      <w:r>
        <w:rPr>
          <w:sz w:val="24"/>
        </w:rPr>
        <w:t>Proíbe</w:t>
      </w:r>
      <w:r>
        <w:rPr>
          <w:spacing w:val="-7"/>
          <w:sz w:val="24"/>
        </w:rPr>
        <w:t xml:space="preserve"> </w:t>
      </w:r>
      <w:r>
        <w:rPr>
          <w:sz w:val="24"/>
        </w:rPr>
        <w:t>a</w:t>
      </w:r>
      <w:r>
        <w:rPr>
          <w:spacing w:val="-7"/>
          <w:sz w:val="24"/>
        </w:rPr>
        <w:t xml:space="preserve"> </w:t>
      </w:r>
      <w:r>
        <w:rPr>
          <w:sz w:val="24"/>
        </w:rPr>
        <w:t>instalação</w:t>
      </w:r>
      <w:r>
        <w:rPr>
          <w:spacing w:val="-6"/>
          <w:sz w:val="24"/>
        </w:rPr>
        <w:t xml:space="preserve"> </w:t>
      </w:r>
      <w:r>
        <w:rPr>
          <w:sz w:val="24"/>
        </w:rPr>
        <w:t>de</w:t>
      </w:r>
      <w:r>
        <w:rPr>
          <w:spacing w:val="-5"/>
          <w:sz w:val="24"/>
        </w:rPr>
        <w:t xml:space="preserve"> </w:t>
      </w:r>
      <w:r>
        <w:rPr>
          <w:sz w:val="24"/>
        </w:rPr>
        <w:t>atividades</w:t>
      </w:r>
      <w:r>
        <w:rPr>
          <w:spacing w:val="-6"/>
          <w:sz w:val="24"/>
        </w:rPr>
        <w:t xml:space="preserve"> </w:t>
      </w:r>
      <w:r>
        <w:rPr>
          <w:sz w:val="24"/>
        </w:rPr>
        <w:t>que</w:t>
      </w:r>
      <w:r>
        <w:rPr>
          <w:spacing w:val="-7"/>
          <w:sz w:val="24"/>
        </w:rPr>
        <w:t xml:space="preserve"> </w:t>
      </w:r>
      <w:r>
        <w:rPr>
          <w:sz w:val="24"/>
        </w:rPr>
        <w:t>se constituam em “foco de atração de pássaros” em Área de Segurança Aeroportuária.</w:t>
      </w:r>
    </w:p>
    <w:p w:rsidR="00F24A84" w:rsidRDefault="00D6633E">
      <w:pPr>
        <w:pStyle w:val="PargrafodaLista"/>
        <w:numPr>
          <w:ilvl w:val="0"/>
          <w:numId w:val="53"/>
        </w:numPr>
        <w:tabs>
          <w:tab w:val="left" w:pos="1419"/>
        </w:tabs>
        <w:spacing w:line="360" w:lineRule="auto"/>
        <w:ind w:right="115"/>
        <w:jc w:val="both"/>
        <w:rPr>
          <w:sz w:val="24"/>
        </w:rPr>
      </w:pPr>
      <w:r>
        <w:rPr>
          <w:sz w:val="24"/>
        </w:rPr>
        <w:t>Resolução CONAMA nº 23, de 12/12/96 – Dispõe sobre o movimento transfronteiriço de</w:t>
      </w:r>
      <w:r>
        <w:rPr>
          <w:spacing w:val="-6"/>
          <w:sz w:val="24"/>
        </w:rPr>
        <w:t xml:space="preserve"> </w:t>
      </w:r>
      <w:r>
        <w:rPr>
          <w:sz w:val="24"/>
        </w:rPr>
        <w:t>resíduos.</w:t>
      </w:r>
    </w:p>
    <w:p w:rsidR="00F24A84" w:rsidRDefault="00D6633E">
      <w:pPr>
        <w:pStyle w:val="PargrafodaLista"/>
        <w:numPr>
          <w:ilvl w:val="0"/>
          <w:numId w:val="53"/>
        </w:numPr>
        <w:tabs>
          <w:tab w:val="left" w:pos="1419"/>
        </w:tabs>
        <w:spacing w:line="360" w:lineRule="auto"/>
        <w:ind w:right="113"/>
        <w:jc w:val="both"/>
        <w:rPr>
          <w:sz w:val="24"/>
        </w:rPr>
      </w:pPr>
      <w:r>
        <w:rPr>
          <w:sz w:val="24"/>
        </w:rPr>
        <w:t>Portaria IBAMA nº 113, de 25/09/97 – Obriga ao registro no Cadastro Técnico Federal de Atividades Potencialmente Poluidoras de Recursos Ambientais, às pessoas</w:t>
      </w:r>
      <w:r>
        <w:rPr>
          <w:spacing w:val="-16"/>
          <w:sz w:val="24"/>
        </w:rPr>
        <w:t xml:space="preserve"> </w:t>
      </w:r>
      <w:r>
        <w:rPr>
          <w:sz w:val="24"/>
        </w:rPr>
        <w:t>físicas</w:t>
      </w:r>
      <w:r>
        <w:rPr>
          <w:spacing w:val="-13"/>
          <w:sz w:val="24"/>
        </w:rPr>
        <w:t xml:space="preserve"> </w:t>
      </w:r>
      <w:r>
        <w:rPr>
          <w:sz w:val="24"/>
        </w:rPr>
        <w:t>ou</w:t>
      </w:r>
      <w:r>
        <w:rPr>
          <w:spacing w:val="-16"/>
          <w:sz w:val="24"/>
        </w:rPr>
        <w:t xml:space="preserve"> </w:t>
      </w:r>
      <w:r>
        <w:rPr>
          <w:sz w:val="24"/>
        </w:rPr>
        <w:t>jurídicas</w:t>
      </w:r>
      <w:r>
        <w:rPr>
          <w:spacing w:val="-16"/>
          <w:sz w:val="24"/>
        </w:rPr>
        <w:t xml:space="preserve"> </w:t>
      </w:r>
      <w:r>
        <w:rPr>
          <w:sz w:val="24"/>
        </w:rPr>
        <w:t>que</w:t>
      </w:r>
      <w:r>
        <w:rPr>
          <w:spacing w:val="-17"/>
          <w:sz w:val="24"/>
        </w:rPr>
        <w:t xml:space="preserve"> </w:t>
      </w:r>
      <w:r>
        <w:rPr>
          <w:sz w:val="24"/>
        </w:rPr>
        <w:t>se</w:t>
      </w:r>
      <w:r>
        <w:rPr>
          <w:spacing w:val="-17"/>
          <w:sz w:val="24"/>
        </w:rPr>
        <w:t xml:space="preserve"> </w:t>
      </w:r>
      <w:r>
        <w:rPr>
          <w:sz w:val="24"/>
        </w:rPr>
        <w:t>dedicam</w:t>
      </w:r>
      <w:r>
        <w:rPr>
          <w:spacing w:val="-13"/>
          <w:sz w:val="24"/>
        </w:rPr>
        <w:t xml:space="preserve"> </w:t>
      </w:r>
      <w:r>
        <w:rPr>
          <w:sz w:val="24"/>
        </w:rPr>
        <w:t>a</w:t>
      </w:r>
      <w:r>
        <w:rPr>
          <w:spacing w:val="-17"/>
          <w:sz w:val="24"/>
        </w:rPr>
        <w:t xml:space="preserve"> </w:t>
      </w:r>
      <w:r>
        <w:rPr>
          <w:sz w:val="24"/>
        </w:rPr>
        <w:t>atividades</w:t>
      </w:r>
      <w:r>
        <w:rPr>
          <w:spacing w:val="-16"/>
          <w:sz w:val="24"/>
        </w:rPr>
        <w:t xml:space="preserve"> </w:t>
      </w:r>
      <w:r>
        <w:rPr>
          <w:sz w:val="24"/>
        </w:rPr>
        <w:t>potencialmente</w:t>
      </w:r>
      <w:r>
        <w:rPr>
          <w:spacing w:val="-17"/>
          <w:sz w:val="24"/>
        </w:rPr>
        <w:t xml:space="preserve"> </w:t>
      </w:r>
      <w:r>
        <w:rPr>
          <w:sz w:val="24"/>
        </w:rPr>
        <w:t>poluidoras e/ou a extração, produção, transporte e comercialização de produtos potencialmente perigosos ao meio ambiente, assim como de minerais, produtos e subprodutos da fauna, flora e</w:t>
      </w:r>
      <w:r>
        <w:rPr>
          <w:spacing w:val="-7"/>
          <w:sz w:val="24"/>
        </w:rPr>
        <w:t xml:space="preserve"> </w:t>
      </w:r>
      <w:r>
        <w:rPr>
          <w:sz w:val="24"/>
        </w:rPr>
        <w:t>pesca.</w:t>
      </w:r>
    </w:p>
    <w:p w:rsidR="00F24A84" w:rsidRDefault="00D6633E">
      <w:pPr>
        <w:pStyle w:val="PargrafodaLista"/>
        <w:numPr>
          <w:ilvl w:val="0"/>
          <w:numId w:val="53"/>
        </w:numPr>
        <w:tabs>
          <w:tab w:val="left" w:pos="1419"/>
        </w:tabs>
        <w:spacing w:before="1" w:line="360" w:lineRule="auto"/>
        <w:ind w:right="116"/>
        <w:jc w:val="both"/>
        <w:rPr>
          <w:sz w:val="24"/>
        </w:rPr>
      </w:pPr>
      <w:r>
        <w:rPr>
          <w:sz w:val="24"/>
        </w:rPr>
        <w:t>Decreto nº 2.350, de 15/10/97 – Regulamenta a Lei n.º 9.055, de 01/06/95 que disciplina</w:t>
      </w:r>
      <w:r>
        <w:rPr>
          <w:spacing w:val="-7"/>
          <w:sz w:val="24"/>
        </w:rPr>
        <w:t xml:space="preserve"> </w:t>
      </w:r>
      <w:r>
        <w:rPr>
          <w:sz w:val="24"/>
        </w:rPr>
        <w:t>a</w:t>
      </w:r>
      <w:r>
        <w:rPr>
          <w:spacing w:val="-7"/>
          <w:sz w:val="24"/>
        </w:rPr>
        <w:t xml:space="preserve"> </w:t>
      </w:r>
      <w:r>
        <w:rPr>
          <w:sz w:val="24"/>
        </w:rPr>
        <w:t>extração,</w:t>
      </w:r>
      <w:r>
        <w:rPr>
          <w:spacing w:val="-4"/>
          <w:sz w:val="24"/>
        </w:rPr>
        <w:t xml:space="preserve"> </w:t>
      </w:r>
      <w:r>
        <w:rPr>
          <w:sz w:val="24"/>
        </w:rPr>
        <w:t>industrialização,</w:t>
      </w:r>
      <w:r>
        <w:rPr>
          <w:spacing w:val="-6"/>
          <w:sz w:val="24"/>
        </w:rPr>
        <w:t xml:space="preserve"> </w:t>
      </w:r>
      <w:r>
        <w:rPr>
          <w:sz w:val="24"/>
        </w:rPr>
        <w:t>utilização,</w:t>
      </w:r>
      <w:r>
        <w:rPr>
          <w:spacing w:val="-4"/>
          <w:sz w:val="24"/>
        </w:rPr>
        <w:t xml:space="preserve"> </w:t>
      </w:r>
      <w:r>
        <w:rPr>
          <w:sz w:val="24"/>
        </w:rPr>
        <w:t>comercialização</w:t>
      </w:r>
      <w:r>
        <w:rPr>
          <w:spacing w:val="-6"/>
          <w:sz w:val="24"/>
        </w:rPr>
        <w:t xml:space="preserve"> </w:t>
      </w:r>
      <w:r>
        <w:rPr>
          <w:sz w:val="24"/>
        </w:rPr>
        <w:t>e</w:t>
      </w:r>
      <w:r>
        <w:rPr>
          <w:spacing w:val="-7"/>
          <w:sz w:val="24"/>
        </w:rPr>
        <w:t xml:space="preserve"> </w:t>
      </w:r>
      <w:r>
        <w:rPr>
          <w:sz w:val="24"/>
        </w:rPr>
        <w:t>transporte</w:t>
      </w:r>
      <w:r>
        <w:rPr>
          <w:spacing w:val="-7"/>
          <w:sz w:val="24"/>
        </w:rPr>
        <w:t xml:space="preserve"> </w:t>
      </w:r>
      <w:r>
        <w:rPr>
          <w:sz w:val="24"/>
        </w:rPr>
        <w:t>do asbesto/amianto e dos produtos que o contenham, bem como das fibras naturais</w:t>
      </w:r>
      <w:r>
        <w:rPr>
          <w:spacing w:val="-16"/>
          <w:sz w:val="24"/>
        </w:rPr>
        <w:t xml:space="preserve"> </w:t>
      </w:r>
      <w:r>
        <w:rPr>
          <w:sz w:val="24"/>
        </w:rPr>
        <w:t>e artificiais, de qualquer origem, utilizada para o mesmo</w:t>
      </w:r>
      <w:r>
        <w:rPr>
          <w:spacing w:val="-5"/>
          <w:sz w:val="24"/>
        </w:rPr>
        <w:t xml:space="preserve"> </w:t>
      </w:r>
      <w:r>
        <w:rPr>
          <w:sz w:val="24"/>
        </w:rPr>
        <w:t>fim.</w:t>
      </w:r>
    </w:p>
    <w:p w:rsidR="00F24A84" w:rsidRDefault="00D6633E">
      <w:pPr>
        <w:pStyle w:val="PargrafodaLista"/>
        <w:numPr>
          <w:ilvl w:val="0"/>
          <w:numId w:val="53"/>
        </w:numPr>
        <w:tabs>
          <w:tab w:val="left" w:pos="1419"/>
        </w:tabs>
        <w:rPr>
          <w:sz w:val="24"/>
        </w:rPr>
      </w:pPr>
      <w:r>
        <w:rPr>
          <w:sz w:val="24"/>
        </w:rPr>
        <w:t>Resolução CONAMA nº 237, de 19/12/97 – Dispõe sobre o processo</w:t>
      </w:r>
      <w:r>
        <w:rPr>
          <w:spacing w:val="20"/>
          <w:sz w:val="24"/>
        </w:rPr>
        <w:t xml:space="preserve"> </w:t>
      </w:r>
      <w:r>
        <w:rPr>
          <w:sz w:val="24"/>
        </w:rPr>
        <w:t>de</w:t>
      </w:r>
    </w:p>
    <w:p w:rsidR="00F24A84" w:rsidRDefault="00F24A84">
      <w:pPr>
        <w:pStyle w:val="Corpodetexto"/>
        <w:rPr>
          <w:sz w:val="20"/>
        </w:rPr>
      </w:pPr>
    </w:p>
    <w:p w:rsidR="00F24A84" w:rsidRDefault="00F24A84">
      <w:pPr>
        <w:pStyle w:val="Corpodetexto"/>
        <w:spacing w:before="6"/>
        <w:rPr>
          <w:sz w:val="22"/>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18" w:right="116"/>
        <w:jc w:val="both"/>
      </w:pPr>
      <w:r>
        <w:t>Licenciamento Ambiental, e estabelece a relação mínima das atividades ou empreendimentos sujeitos a este Licenciamento. Dentre eles consta: tratamento e/ou disposição de resíduos sólidos urbanos, inclusive aqueles provenientes de fossas.</w:t>
      </w:r>
    </w:p>
    <w:p w:rsidR="00F24A84" w:rsidRDefault="00D6633E">
      <w:pPr>
        <w:pStyle w:val="PargrafodaLista"/>
        <w:numPr>
          <w:ilvl w:val="0"/>
          <w:numId w:val="53"/>
        </w:numPr>
        <w:tabs>
          <w:tab w:val="left" w:pos="1419"/>
        </w:tabs>
        <w:spacing w:line="360" w:lineRule="auto"/>
        <w:ind w:right="117"/>
        <w:jc w:val="both"/>
        <w:rPr>
          <w:sz w:val="24"/>
        </w:rPr>
      </w:pPr>
      <w:r>
        <w:rPr>
          <w:sz w:val="24"/>
        </w:rPr>
        <w:t>Resolução CONAMA n° 235, de 07/01/98 – Altera o anexo 10 da Resolução CONAMA n° 23 de</w:t>
      </w:r>
      <w:r>
        <w:rPr>
          <w:spacing w:val="-4"/>
          <w:sz w:val="24"/>
        </w:rPr>
        <w:t xml:space="preserve"> </w:t>
      </w:r>
      <w:r>
        <w:rPr>
          <w:sz w:val="24"/>
        </w:rPr>
        <w:t>12/12/96.</w:t>
      </w:r>
    </w:p>
    <w:p w:rsidR="00F24A84" w:rsidRDefault="00D6633E">
      <w:pPr>
        <w:pStyle w:val="PargrafodaLista"/>
        <w:numPr>
          <w:ilvl w:val="0"/>
          <w:numId w:val="53"/>
        </w:numPr>
        <w:tabs>
          <w:tab w:val="left" w:pos="1419"/>
        </w:tabs>
        <w:spacing w:line="360" w:lineRule="auto"/>
        <w:ind w:right="117"/>
        <w:jc w:val="both"/>
        <w:rPr>
          <w:sz w:val="24"/>
        </w:rPr>
      </w:pPr>
      <w:r>
        <w:rPr>
          <w:sz w:val="24"/>
        </w:rPr>
        <w:t>Lei nº 9.605, de 28/01/98 – Dispõe sobre as sanções penais e administrativas derivadas de condutas e atividades lesivas ao meio ambiente e dá outras providências (conhecida como lei de crimes</w:t>
      </w:r>
      <w:r>
        <w:rPr>
          <w:spacing w:val="-5"/>
          <w:sz w:val="24"/>
        </w:rPr>
        <w:t xml:space="preserve"> </w:t>
      </w:r>
      <w:r>
        <w:rPr>
          <w:sz w:val="24"/>
        </w:rPr>
        <w:t>ambientais).</w:t>
      </w:r>
    </w:p>
    <w:p w:rsidR="00F24A84" w:rsidRDefault="00D6633E">
      <w:pPr>
        <w:pStyle w:val="PargrafodaLista"/>
        <w:numPr>
          <w:ilvl w:val="0"/>
          <w:numId w:val="53"/>
        </w:numPr>
        <w:tabs>
          <w:tab w:val="left" w:pos="1419"/>
        </w:tabs>
        <w:spacing w:before="2" w:line="360" w:lineRule="auto"/>
        <w:ind w:right="115"/>
        <w:jc w:val="both"/>
        <w:rPr>
          <w:sz w:val="24"/>
        </w:rPr>
      </w:pPr>
      <w:r>
        <w:rPr>
          <w:sz w:val="24"/>
        </w:rPr>
        <w:t>Resolução CONAMA n° 244, de 16/10/98 – Exclui item do anexo 10 da Resolução CONAMA n° 23 de</w:t>
      </w:r>
      <w:r>
        <w:rPr>
          <w:spacing w:val="-2"/>
          <w:sz w:val="24"/>
        </w:rPr>
        <w:t xml:space="preserve"> </w:t>
      </w:r>
      <w:r>
        <w:rPr>
          <w:sz w:val="24"/>
        </w:rPr>
        <w:t>12/12/96.</w:t>
      </w:r>
    </w:p>
    <w:p w:rsidR="00F24A84" w:rsidRDefault="00D6633E">
      <w:pPr>
        <w:pStyle w:val="PargrafodaLista"/>
        <w:numPr>
          <w:ilvl w:val="0"/>
          <w:numId w:val="53"/>
        </w:numPr>
        <w:tabs>
          <w:tab w:val="left" w:pos="1419"/>
        </w:tabs>
        <w:spacing w:line="360" w:lineRule="auto"/>
        <w:ind w:right="113"/>
        <w:jc w:val="both"/>
        <w:rPr>
          <w:sz w:val="24"/>
        </w:rPr>
      </w:pPr>
      <w:r>
        <w:rPr>
          <w:sz w:val="24"/>
        </w:rPr>
        <w:t>Portaria</w:t>
      </w:r>
      <w:r>
        <w:rPr>
          <w:spacing w:val="-8"/>
          <w:sz w:val="24"/>
        </w:rPr>
        <w:t xml:space="preserve"> </w:t>
      </w:r>
      <w:r>
        <w:rPr>
          <w:sz w:val="24"/>
        </w:rPr>
        <w:t>MME-MMA</w:t>
      </w:r>
      <w:r>
        <w:rPr>
          <w:spacing w:val="-8"/>
          <w:sz w:val="24"/>
        </w:rPr>
        <w:t xml:space="preserve"> </w:t>
      </w:r>
      <w:r>
        <w:rPr>
          <w:sz w:val="24"/>
        </w:rPr>
        <w:t>nº</w:t>
      </w:r>
      <w:r>
        <w:rPr>
          <w:spacing w:val="-2"/>
          <w:sz w:val="24"/>
        </w:rPr>
        <w:t xml:space="preserve"> </w:t>
      </w:r>
      <w:r>
        <w:rPr>
          <w:sz w:val="24"/>
        </w:rPr>
        <w:t>1,</w:t>
      </w:r>
      <w:r>
        <w:rPr>
          <w:spacing w:val="-7"/>
          <w:sz w:val="24"/>
        </w:rPr>
        <w:t xml:space="preserve"> </w:t>
      </w:r>
      <w:r>
        <w:rPr>
          <w:sz w:val="24"/>
        </w:rPr>
        <w:t>de</w:t>
      </w:r>
      <w:r>
        <w:rPr>
          <w:spacing w:val="-8"/>
          <w:sz w:val="24"/>
        </w:rPr>
        <w:t xml:space="preserve"> </w:t>
      </w:r>
      <w:r>
        <w:rPr>
          <w:sz w:val="24"/>
        </w:rPr>
        <w:t>29/07/99</w:t>
      </w:r>
      <w:r>
        <w:rPr>
          <w:spacing w:val="-5"/>
          <w:sz w:val="24"/>
        </w:rPr>
        <w:t xml:space="preserve"> </w:t>
      </w:r>
      <w:r>
        <w:rPr>
          <w:sz w:val="24"/>
        </w:rPr>
        <w:t>–</w:t>
      </w:r>
      <w:r>
        <w:rPr>
          <w:spacing w:val="-7"/>
          <w:sz w:val="24"/>
        </w:rPr>
        <w:t xml:space="preserve"> </w:t>
      </w:r>
      <w:r>
        <w:rPr>
          <w:sz w:val="24"/>
        </w:rPr>
        <w:t>Declara</w:t>
      </w:r>
      <w:r>
        <w:rPr>
          <w:spacing w:val="-6"/>
          <w:sz w:val="24"/>
        </w:rPr>
        <w:t xml:space="preserve"> </w:t>
      </w:r>
      <w:r>
        <w:rPr>
          <w:sz w:val="24"/>
        </w:rPr>
        <w:t>responsáveis</w:t>
      </w:r>
      <w:r>
        <w:rPr>
          <w:spacing w:val="-6"/>
          <w:sz w:val="24"/>
        </w:rPr>
        <w:t xml:space="preserve"> </w:t>
      </w:r>
      <w:r>
        <w:rPr>
          <w:sz w:val="24"/>
        </w:rPr>
        <w:t>pelo</w:t>
      </w:r>
      <w:r>
        <w:rPr>
          <w:spacing w:val="-4"/>
          <w:sz w:val="24"/>
        </w:rPr>
        <w:t xml:space="preserve"> </w:t>
      </w:r>
      <w:r>
        <w:rPr>
          <w:sz w:val="24"/>
        </w:rPr>
        <w:t>recolhimento de</w:t>
      </w:r>
      <w:r>
        <w:rPr>
          <w:spacing w:val="-17"/>
          <w:sz w:val="24"/>
        </w:rPr>
        <w:t xml:space="preserve"> </w:t>
      </w:r>
      <w:r>
        <w:rPr>
          <w:sz w:val="24"/>
        </w:rPr>
        <w:t>óleo</w:t>
      </w:r>
      <w:r>
        <w:rPr>
          <w:spacing w:val="-16"/>
          <w:sz w:val="24"/>
        </w:rPr>
        <w:t xml:space="preserve"> </w:t>
      </w:r>
      <w:r>
        <w:rPr>
          <w:sz w:val="24"/>
        </w:rPr>
        <w:t>lubrificante</w:t>
      </w:r>
      <w:r>
        <w:rPr>
          <w:spacing w:val="-16"/>
          <w:sz w:val="24"/>
        </w:rPr>
        <w:t xml:space="preserve"> </w:t>
      </w:r>
      <w:r>
        <w:rPr>
          <w:sz w:val="24"/>
        </w:rPr>
        <w:t>usado</w:t>
      </w:r>
      <w:r>
        <w:rPr>
          <w:spacing w:val="-14"/>
          <w:sz w:val="24"/>
        </w:rPr>
        <w:t xml:space="preserve"> </w:t>
      </w:r>
      <w:r>
        <w:rPr>
          <w:sz w:val="24"/>
        </w:rPr>
        <w:t>ou</w:t>
      </w:r>
      <w:r>
        <w:rPr>
          <w:spacing w:val="-16"/>
          <w:sz w:val="24"/>
        </w:rPr>
        <w:t xml:space="preserve"> </w:t>
      </w:r>
      <w:r>
        <w:rPr>
          <w:sz w:val="24"/>
        </w:rPr>
        <w:t>contaminado,</w:t>
      </w:r>
      <w:r>
        <w:rPr>
          <w:spacing w:val="-16"/>
          <w:sz w:val="24"/>
        </w:rPr>
        <w:t xml:space="preserve"> </w:t>
      </w:r>
      <w:r>
        <w:rPr>
          <w:sz w:val="24"/>
        </w:rPr>
        <w:t>o</w:t>
      </w:r>
      <w:r>
        <w:rPr>
          <w:spacing w:val="-16"/>
          <w:sz w:val="24"/>
        </w:rPr>
        <w:t xml:space="preserve"> </w:t>
      </w:r>
      <w:r>
        <w:rPr>
          <w:sz w:val="24"/>
        </w:rPr>
        <w:t>produtor,</w:t>
      </w:r>
      <w:r>
        <w:rPr>
          <w:spacing w:val="-16"/>
          <w:sz w:val="24"/>
        </w:rPr>
        <w:t xml:space="preserve"> </w:t>
      </w:r>
      <w:r>
        <w:rPr>
          <w:sz w:val="24"/>
        </w:rPr>
        <w:t>o</w:t>
      </w:r>
      <w:r>
        <w:rPr>
          <w:spacing w:val="-16"/>
          <w:sz w:val="24"/>
        </w:rPr>
        <w:t xml:space="preserve"> </w:t>
      </w:r>
      <w:r>
        <w:rPr>
          <w:sz w:val="24"/>
        </w:rPr>
        <w:t>importador,</w:t>
      </w:r>
      <w:r>
        <w:rPr>
          <w:spacing w:val="-17"/>
          <w:sz w:val="24"/>
        </w:rPr>
        <w:t xml:space="preserve"> </w:t>
      </w:r>
      <w:r>
        <w:rPr>
          <w:sz w:val="24"/>
        </w:rPr>
        <w:t>o</w:t>
      </w:r>
      <w:r>
        <w:rPr>
          <w:spacing w:val="-16"/>
          <w:sz w:val="24"/>
        </w:rPr>
        <w:t xml:space="preserve"> </w:t>
      </w:r>
      <w:r>
        <w:rPr>
          <w:sz w:val="24"/>
        </w:rPr>
        <w:t>revendedor e o consumidor final de óleo lubrificante</w:t>
      </w:r>
      <w:r>
        <w:rPr>
          <w:spacing w:val="-10"/>
          <w:sz w:val="24"/>
        </w:rPr>
        <w:t xml:space="preserve"> </w:t>
      </w:r>
      <w:r>
        <w:rPr>
          <w:sz w:val="24"/>
        </w:rPr>
        <w:t>acabado.</w:t>
      </w:r>
    </w:p>
    <w:p w:rsidR="00F24A84" w:rsidRDefault="00D6633E">
      <w:pPr>
        <w:pStyle w:val="PargrafodaLista"/>
        <w:numPr>
          <w:ilvl w:val="0"/>
          <w:numId w:val="53"/>
        </w:numPr>
        <w:tabs>
          <w:tab w:val="left" w:pos="1419"/>
        </w:tabs>
        <w:spacing w:line="360" w:lineRule="auto"/>
        <w:ind w:right="117"/>
        <w:jc w:val="both"/>
        <w:rPr>
          <w:sz w:val="24"/>
        </w:rPr>
      </w:pPr>
      <w:r>
        <w:rPr>
          <w:sz w:val="24"/>
        </w:rPr>
        <w:t>Decreto nº 3.179, de 21/09/99 – especifica as sanções administrativas aplicáveis às condutas e atividades lesivas ao meio ambiente, dispostas, dentre outras normas, na Lei 9.065, de 28/01/98.</w:t>
      </w:r>
    </w:p>
    <w:p w:rsidR="00F24A84" w:rsidRDefault="00D6633E">
      <w:pPr>
        <w:pStyle w:val="PargrafodaLista"/>
        <w:numPr>
          <w:ilvl w:val="0"/>
          <w:numId w:val="53"/>
        </w:numPr>
        <w:tabs>
          <w:tab w:val="left" w:pos="1419"/>
        </w:tabs>
        <w:spacing w:before="1" w:line="360" w:lineRule="auto"/>
        <w:ind w:right="115"/>
        <w:jc w:val="both"/>
        <w:rPr>
          <w:sz w:val="24"/>
        </w:rPr>
      </w:pPr>
      <w:r>
        <w:rPr>
          <w:sz w:val="24"/>
        </w:rPr>
        <w:t>Resolução</w:t>
      </w:r>
      <w:r>
        <w:rPr>
          <w:spacing w:val="-5"/>
          <w:sz w:val="24"/>
        </w:rPr>
        <w:t xml:space="preserve"> </w:t>
      </w:r>
      <w:r>
        <w:rPr>
          <w:sz w:val="24"/>
        </w:rPr>
        <w:t>CONAMA</w:t>
      </w:r>
      <w:r>
        <w:rPr>
          <w:spacing w:val="-6"/>
          <w:sz w:val="24"/>
        </w:rPr>
        <w:t xml:space="preserve"> </w:t>
      </w:r>
      <w:r>
        <w:rPr>
          <w:sz w:val="24"/>
        </w:rPr>
        <w:t>n°</w:t>
      </w:r>
      <w:r>
        <w:rPr>
          <w:spacing w:val="-5"/>
          <w:sz w:val="24"/>
        </w:rPr>
        <w:t xml:space="preserve"> </w:t>
      </w:r>
      <w:r>
        <w:rPr>
          <w:sz w:val="24"/>
        </w:rPr>
        <w:t>275,</w:t>
      </w:r>
      <w:r>
        <w:rPr>
          <w:spacing w:val="-5"/>
          <w:sz w:val="24"/>
        </w:rPr>
        <w:t xml:space="preserve"> </w:t>
      </w:r>
      <w:r>
        <w:rPr>
          <w:sz w:val="24"/>
        </w:rPr>
        <w:t>de</w:t>
      </w:r>
      <w:r>
        <w:rPr>
          <w:spacing w:val="-6"/>
          <w:sz w:val="24"/>
        </w:rPr>
        <w:t xml:space="preserve"> </w:t>
      </w:r>
      <w:r>
        <w:rPr>
          <w:sz w:val="24"/>
        </w:rPr>
        <w:t>25/04/01</w:t>
      </w:r>
      <w:r>
        <w:rPr>
          <w:spacing w:val="-3"/>
          <w:sz w:val="24"/>
        </w:rPr>
        <w:t xml:space="preserve"> </w:t>
      </w:r>
      <w:r>
        <w:rPr>
          <w:sz w:val="24"/>
        </w:rPr>
        <w:t>–</w:t>
      </w:r>
      <w:r>
        <w:rPr>
          <w:spacing w:val="-7"/>
          <w:sz w:val="24"/>
        </w:rPr>
        <w:t xml:space="preserve"> </w:t>
      </w:r>
      <w:r>
        <w:rPr>
          <w:sz w:val="24"/>
        </w:rPr>
        <w:t>Estabelece</w:t>
      </w:r>
      <w:r>
        <w:rPr>
          <w:spacing w:val="-6"/>
          <w:sz w:val="24"/>
        </w:rPr>
        <w:t xml:space="preserve"> </w:t>
      </w:r>
      <w:r>
        <w:rPr>
          <w:sz w:val="24"/>
        </w:rPr>
        <w:t>o</w:t>
      </w:r>
      <w:r>
        <w:rPr>
          <w:spacing w:val="-5"/>
          <w:sz w:val="24"/>
        </w:rPr>
        <w:t xml:space="preserve"> </w:t>
      </w:r>
      <w:r>
        <w:rPr>
          <w:sz w:val="24"/>
        </w:rPr>
        <w:t>código</w:t>
      </w:r>
      <w:r>
        <w:rPr>
          <w:spacing w:val="-5"/>
          <w:sz w:val="24"/>
        </w:rPr>
        <w:t xml:space="preserve"> </w:t>
      </w:r>
      <w:r>
        <w:rPr>
          <w:sz w:val="24"/>
        </w:rPr>
        <w:t>de</w:t>
      </w:r>
      <w:r>
        <w:rPr>
          <w:spacing w:val="-6"/>
          <w:sz w:val="24"/>
        </w:rPr>
        <w:t xml:space="preserve"> </w:t>
      </w:r>
      <w:r>
        <w:rPr>
          <w:sz w:val="24"/>
        </w:rPr>
        <w:t>cores</w:t>
      </w:r>
      <w:r>
        <w:rPr>
          <w:spacing w:val="-5"/>
          <w:sz w:val="24"/>
        </w:rPr>
        <w:t xml:space="preserve"> </w:t>
      </w:r>
      <w:r>
        <w:rPr>
          <w:sz w:val="24"/>
        </w:rPr>
        <w:t>para</w:t>
      </w:r>
      <w:r>
        <w:rPr>
          <w:spacing w:val="-7"/>
          <w:sz w:val="24"/>
        </w:rPr>
        <w:t xml:space="preserve"> </w:t>
      </w:r>
      <w:r>
        <w:rPr>
          <w:sz w:val="24"/>
        </w:rPr>
        <w:t>os diferentes tipos de resíduos, a ser adotado na identificação de coletores e transportadores, bem como nas campanhas informativas para a coleta</w:t>
      </w:r>
      <w:r>
        <w:rPr>
          <w:spacing w:val="-15"/>
          <w:sz w:val="24"/>
        </w:rPr>
        <w:t xml:space="preserve"> </w:t>
      </w:r>
      <w:r>
        <w:rPr>
          <w:sz w:val="24"/>
        </w:rPr>
        <w:t>seletiva.</w:t>
      </w:r>
    </w:p>
    <w:p w:rsidR="00F24A84" w:rsidRDefault="00D6633E">
      <w:pPr>
        <w:pStyle w:val="PargrafodaLista"/>
        <w:numPr>
          <w:ilvl w:val="0"/>
          <w:numId w:val="53"/>
        </w:numPr>
        <w:tabs>
          <w:tab w:val="left" w:pos="1419"/>
        </w:tabs>
        <w:spacing w:line="360" w:lineRule="auto"/>
        <w:ind w:right="117"/>
        <w:jc w:val="both"/>
        <w:rPr>
          <w:sz w:val="24"/>
        </w:rPr>
      </w:pPr>
      <w:r>
        <w:rPr>
          <w:sz w:val="24"/>
        </w:rPr>
        <w:t>Resolução CONAMA nº 307, de 05/07/02 – Estabelece diretrizes, critérios e procedimentos para a gestão dos resíduos da construção</w:t>
      </w:r>
      <w:r>
        <w:rPr>
          <w:spacing w:val="-9"/>
          <w:sz w:val="24"/>
        </w:rPr>
        <w:t xml:space="preserve"> </w:t>
      </w:r>
      <w:r>
        <w:rPr>
          <w:sz w:val="24"/>
        </w:rPr>
        <w:t>civil.</w:t>
      </w:r>
    </w:p>
    <w:p w:rsidR="00F24A84" w:rsidRDefault="00D6633E">
      <w:pPr>
        <w:pStyle w:val="PargrafodaLista"/>
        <w:numPr>
          <w:ilvl w:val="0"/>
          <w:numId w:val="53"/>
        </w:numPr>
        <w:tabs>
          <w:tab w:val="left" w:pos="1419"/>
        </w:tabs>
        <w:spacing w:line="360" w:lineRule="auto"/>
        <w:ind w:right="113"/>
        <w:jc w:val="both"/>
        <w:rPr>
          <w:sz w:val="24"/>
        </w:rPr>
      </w:pPr>
      <w:r>
        <w:rPr>
          <w:sz w:val="24"/>
        </w:rPr>
        <w:t>Resolução CONAMA n° 313, de 29/10/02 – Dispõe sobre o Inventário Nacional de Resíduos Sólidos</w:t>
      </w:r>
      <w:r>
        <w:rPr>
          <w:spacing w:val="-5"/>
          <w:sz w:val="24"/>
        </w:rPr>
        <w:t xml:space="preserve"> </w:t>
      </w:r>
      <w:r>
        <w:rPr>
          <w:sz w:val="24"/>
        </w:rPr>
        <w:t>Industriais.</w:t>
      </w:r>
    </w:p>
    <w:p w:rsidR="00F24A84" w:rsidRDefault="00D6633E">
      <w:pPr>
        <w:pStyle w:val="PargrafodaLista"/>
        <w:numPr>
          <w:ilvl w:val="0"/>
          <w:numId w:val="53"/>
        </w:numPr>
        <w:tabs>
          <w:tab w:val="left" w:pos="1419"/>
        </w:tabs>
        <w:spacing w:line="362" w:lineRule="auto"/>
        <w:ind w:right="112"/>
        <w:jc w:val="both"/>
        <w:rPr>
          <w:sz w:val="24"/>
        </w:rPr>
      </w:pPr>
      <w:r>
        <w:rPr>
          <w:sz w:val="24"/>
        </w:rPr>
        <w:t>Resolução CONAMA n° 316, de 29/10/02 – Dispõe sobre procedimentos e critérios para o funcionamento de sistemas de tratamento térmico de</w:t>
      </w:r>
      <w:r>
        <w:rPr>
          <w:spacing w:val="-15"/>
          <w:sz w:val="24"/>
        </w:rPr>
        <w:t xml:space="preserve"> </w:t>
      </w:r>
      <w:r>
        <w:rPr>
          <w:sz w:val="24"/>
        </w:rPr>
        <w:t>resíduos.</w:t>
      </w:r>
    </w:p>
    <w:p w:rsidR="00F24A84" w:rsidRDefault="00D6633E">
      <w:pPr>
        <w:pStyle w:val="PargrafodaLista"/>
        <w:numPr>
          <w:ilvl w:val="0"/>
          <w:numId w:val="53"/>
        </w:numPr>
        <w:tabs>
          <w:tab w:val="left" w:pos="1419"/>
        </w:tabs>
        <w:spacing w:line="360" w:lineRule="auto"/>
        <w:ind w:right="116"/>
        <w:jc w:val="both"/>
        <w:rPr>
          <w:sz w:val="24"/>
        </w:rPr>
      </w:pPr>
      <w:r>
        <w:rPr>
          <w:sz w:val="24"/>
        </w:rPr>
        <w:t>Resolução CONAMA nº 348, de 16/08/04 – Altera a Resolução CONAMA n° 307 de 05/07/02 incluindo o amianto na classe de resíduos</w:t>
      </w:r>
      <w:r>
        <w:rPr>
          <w:spacing w:val="-11"/>
          <w:sz w:val="24"/>
        </w:rPr>
        <w:t xml:space="preserve"> </w:t>
      </w:r>
      <w:r>
        <w:rPr>
          <w:sz w:val="24"/>
        </w:rPr>
        <w:t>perigosos.</w:t>
      </w:r>
    </w:p>
    <w:p w:rsidR="00F24A84" w:rsidRDefault="00D6633E">
      <w:pPr>
        <w:pStyle w:val="PargrafodaLista"/>
        <w:numPr>
          <w:ilvl w:val="0"/>
          <w:numId w:val="53"/>
        </w:numPr>
        <w:tabs>
          <w:tab w:val="left" w:pos="1419"/>
        </w:tabs>
        <w:spacing w:line="360" w:lineRule="auto"/>
        <w:ind w:right="112"/>
        <w:jc w:val="both"/>
        <w:rPr>
          <w:sz w:val="24"/>
        </w:rPr>
      </w:pPr>
      <w:r>
        <w:rPr>
          <w:sz w:val="24"/>
        </w:rPr>
        <w:t>Resolução CONAMA n° 358, de 29/04/05 – Dispõe sobre o tratamento e a disposição final dos resíduos dos serviços de saúde e dá outras</w:t>
      </w:r>
      <w:r>
        <w:rPr>
          <w:spacing w:val="-15"/>
          <w:sz w:val="24"/>
        </w:rPr>
        <w:t xml:space="preserve"> </w:t>
      </w:r>
      <w:r>
        <w:rPr>
          <w:sz w:val="24"/>
        </w:rPr>
        <w:t>providências.</w:t>
      </w:r>
    </w:p>
    <w:p w:rsidR="00F24A84" w:rsidRDefault="00D6633E">
      <w:pPr>
        <w:pStyle w:val="PargrafodaLista"/>
        <w:numPr>
          <w:ilvl w:val="0"/>
          <w:numId w:val="53"/>
        </w:numPr>
        <w:tabs>
          <w:tab w:val="left" w:pos="1419"/>
        </w:tabs>
        <w:rPr>
          <w:sz w:val="24"/>
        </w:rPr>
      </w:pPr>
      <w:r>
        <w:rPr>
          <w:sz w:val="24"/>
        </w:rPr>
        <w:t>Resolução CONAMA nº 362, de 23/06/05 – Dispõe sobre o recolhimento,</w:t>
      </w:r>
      <w:r>
        <w:rPr>
          <w:spacing w:val="25"/>
          <w:sz w:val="24"/>
        </w:rPr>
        <w:t xml:space="preserve"> </w:t>
      </w:r>
      <w:r>
        <w:rPr>
          <w:sz w:val="24"/>
        </w:rPr>
        <w:t>coleta</w:t>
      </w:r>
    </w:p>
    <w:p w:rsidR="00F24A84" w:rsidRDefault="00F24A84">
      <w:pPr>
        <w:pStyle w:val="Corpodetexto"/>
        <w:rPr>
          <w:sz w:val="20"/>
        </w:rPr>
      </w:pPr>
    </w:p>
    <w:p w:rsidR="00F24A84" w:rsidRDefault="00F24A84">
      <w:pPr>
        <w:pStyle w:val="Corpodetexto"/>
        <w:rPr>
          <w:sz w:val="22"/>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418"/>
      </w:pPr>
      <w:r>
        <w:t>e destinação final de óleo lubrificante usado ou contaminado.</w:t>
      </w:r>
    </w:p>
    <w:p w:rsidR="00F24A84" w:rsidRDefault="00D6633E">
      <w:pPr>
        <w:pStyle w:val="PargrafodaLista"/>
        <w:numPr>
          <w:ilvl w:val="0"/>
          <w:numId w:val="53"/>
        </w:numPr>
        <w:tabs>
          <w:tab w:val="left" w:pos="1419"/>
        </w:tabs>
        <w:spacing w:before="139" w:line="360" w:lineRule="auto"/>
        <w:ind w:right="114"/>
        <w:jc w:val="both"/>
        <w:rPr>
          <w:sz w:val="24"/>
        </w:rPr>
      </w:pPr>
      <w:r>
        <w:rPr>
          <w:sz w:val="24"/>
        </w:rPr>
        <w:t>Resolução CONAMA n° 386, de 27/12/06 – Altera o art. 18 da Resolução CONAMA n° 316 de</w:t>
      </w:r>
      <w:r>
        <w:rPr>
          <w:spacing w:val="-2"/>
          <w:sz w:val="24"/>
        </w:rPr>
        <w:t xml:space="preserve"> </w:t>
      </w:r>
      <w:r>
        <w:rPr>
          <w:sz w:val="24"/>
        </w:rPr>
        <w:t>29/10/02.</w:t>
      </w:r>
    </w:p>
    <w:p w:rsidR="00F24A84" w:rsidRDefault="00D6633E">
      <w:pPr>
        <w:pStyle w:val="PargrafodaLista"/>
        <w:numPr>
          <w:ilvl w:val="0"/>
          <w:numId w:val="53"/>
        </w:numPr>
        <w:tabs>
          <w:tab w:val="left" w:pos="1419"/>
        </w:tabs>
        <w:spacing w:line="360" w:lineRule="auto"/>
        <w:ind w:right="114"/>
        <w:jc w:val="both"/>
        <w:rPr>
          <w:sz w:val="24"/>
        </w:rPr>
      </w:pPr>
      <w:r>
        <w:rPr>
          <w:sz w:val="24"/>
        </w:rPr>
        <w:t>Lei nº 11.445, de 05/01/07 – Estabelece diretrizes nacionais para o saneamento básico.</w:t>
      </w:r>
    </w:p>
    <w:p w:rsidR="00F24A84" w:rsidRDefault="00D6633E">
      <w:pPr>
        <w:pStyle w:val="PargrafodaLista"/>
        <w:numPr>
          <w:ilvl w:val="0"/>
          <w:numId w:val="53"/>
        </w:numPr>
        <w:tabs>
          <w:tab w:val="left" w:pos="1419"/>
        </w:tabs>
        <w:spacing w:line="360" w:lineRule="auto"/>
        <w:ind w:right="115"/>
        <w:jc w:val="both"/>
        <w:rPr>
          <w:sz w:val="24"/>
        </w:rPr>
      </w:pPr>
      <w:r>
        <w:rPr>
          <w:sz w:val="24"/>
        </w:rPr>
        <w:t>Lei nº 12.305, de 02/08/10 – Institui a Política Nacional de Resíduos Sólidos; altera a Lei nº 9.605 de 12/02/98; e dá outras</w:t>
      </w:r>
      <w:r>
        <w:rPr>
          <w:spacing w:val="-6"/>
          <w:sz w:val="24"/>
        </w:rPr>
        <w:t xml:space="preserve"> </w:t>
      </w:r>
      <w:r>
        <w:rPr>
          <w:sz w:val="24"/>
        </w:rPr>
        <w:t>providências.</w:t>
      </w:r>
    </w:p>
    <w:p w:rsidR="00F24A84" w:rsidRDefault="00D6633E">
      <w:pPr>
        <w:pStyle w:val="PargrafodaLista"/>
        <w:numPr>
          <w:ilvl w:val="0"/>
          <w:numId w:val="53"/>
        </w:numPr>
        <w:tabs>
          <w:tab w:val="left" w:pos="1419"/>
        </w:tabs>
        <w:spacing w:before="1" w:line="360" w:lineRule="auto"/>
        <w:ind w:right="111"/>
        <w:jc w:val="both"/>
        <w:rPr>
          <w:sz w:val="24"/>
        </w:rPr>
      </w:pPr>
      <w:r>
        <w:rPr>
          <w:sz w:val="24"/>
        </w:rPr>
        <w:t>Resolução CONAMA nº 431, de 24/05/11 – Altera o art. 3º da Resolução CONAMA n° 307 de 05/07/02, estabelecendo nova classificação para o</w:t>
      </w:r>
      <w:r>
        <w:rPr>
          <w:spacing w:val="-10"/>
          <w:sz w:val="24"/>
        </w:rPr>
        <w:t xml:space="preserve"> </w:t>
      </w:r>
      <w:r>
        <w:rPr>
          <w:sz w:val="24"/>
        </w:rPr>
        <w:t>gesso.</w:t>
      </w:r>
    </w:p>
    <w:p w:rsidR="00F24A84" w:rsidRDefault="00D6633E">
      <w:pPr>
        <w:pStyle w:val="PargrafodaLista"/>
        <w:numPr>
          <w:ilvl w:val="0"/>
          <w:numId w:val="53"/>
        </w:numPr>
        <w:tabs>
          <w:tab w:val="left" w:pos="1410"/>
        </w:tabs>
        <w:spacing w:line="360" w:lineRule="auto"/>
        <w:ind w:right="116"/>
        <w:jc w:val="both"/>
        <w:rPr>
          <w:sz w:val="24"/>
        </w:rPr>
      </w:pPr>
      <w:r>
        <w:rPr>
          <w:sz w:val="24"/>
        </w:rPr>
        <w:t>Resolução CONAMA nº 448, de 18/01/12 – Altera os arts. 2º, 4°, 5°, 6°, 8°, 9°, 10° e 11° da Resolução CONAMA n° 307 de 05/07/02, estabelecendo nova classificação para o</w:t>
      </w:r>
      <w:r>
        <w:rPr>
          <w:spacing w:val="-1"/>
          <w:sz w:val="24"/>
        </w:rPr>
        <w:t xml:space="preserve"> </w:t>
      </w:r>
      <w:r>
        <w:rPr>
          <w:sz w:val="24"/>
        </w:rPr>
        <w:t>gesso.</w:t>
      </w:r>
    </w:p>
    <w:p w:rsidR="00F24A84" w:rsidRDefault="00D6633E">
      <w:pPr>
        <w:pStyle w:val="PargrafodaLista"/>
        <w:numPr>
          <w:ilvl w:val="0"/>
          <w:numId w:val="53"/>
        </w:numPr>
        <w:tabs>
          <w:tab w:val="left" w:pos="1405"/>
        </w:tabs>
        <w:spacing w:line="360" w:lineRule="auto"/>
        <w:ind w:right="114"/>
        <w:jc w:val="both"/>
        <w:rPr>
          <w:sz w:val="24"/>
        </w:rPr>
      </w:pPr>
      <w:r>
        <w:rPr>
          <w:sz w:val="24"/>
        </w:rPr>
        <w:t>Resolução CONAMA nº 450, de 06/03/12 – Altera os arts. 9°, 16°, 19°, 20°, 21° e 22°, e acrescenta o art. 24°-A à Resolução CONAMA n° 362 de 23/06/05, que dispõe sobre recolhimento, coleta e destinação final de óleo lubrificante usado</w:t>
      </w:r>
      <w:r>
        <w:rPr>
          <w:spacing w:val="-33"/>
          <w:sz w:val="24"/>
        </w:rPr>
        <w:t xml:space="preserve"> </w:t>
      </w:r>
      <w:r>
        <w:rPr>
          <w:sz w:val="24"/>
        </w:rPr>
        <w:t>ou contaminado.</w:t>
      </w:r>
    </w:p>
    <w:p w:rsidR="00F24A84" w:rsidRDefault="00F24A84">
      <w:pPr>
        <w:pStyle w:val="Corpodetexto"/>
        <w:rPr>
          <w:sz w:val="26"/>
        </w:rPr>
      </w:pPr>
    </w:p>
    <w:p w:rsidR="00F24A84" w:rsidRDefault="00F24A84">
      <w:pPr>
        <w:pStyle w:val="Corpodetexto"/>
        <w:spacing w:before="9"/>
        <w:rPr>
          <w:sz w:val="21"/>
        </w:rPr>
      </w:pPr>
    </w:p>
    <w:p w:rsidR="00F24A84" w:rsidRDefault="00D6633E">
      <w:pPr>
        <w:pStyle w:val="Ttulo1"/>
        <w:numPr>
          <w:ilvl w:val="2"/>
          <w:numId w:val="54"/>
        </w:numPr>
        <w:tabs>
          <w:tab w:val="left" w:pos="1756"/>
        </w:tabs>
        <w:ind w:left="1755" w:hanging="481"/>
      </w:pPr>
      <w:bookmarkStart w:id="12" w:name="_TOC_250037"/>
      <w:bookmarkEnd w:id="12"/>
      <w:r>
        <w:t>Aspectos Legais – Estado de São Paulo</w:t>
      </w:r>
    </w:p>
    <w:p w:rsidR="00F24A84" w:rsidRDefault="00D6633E">
      <w:pPr>
        <w:pStyle w:val="PargrafodaLista"/>
        <w:numPr>
          <w:ilvl w:val="0"/>
          <w:numId w:val="52"/>
        </w:numPr>
        <w:tabs>
          <w:tab w:val="left" w:pos="1419"/>
        </w:tabs>
        <w:spacing w:before="177"/>
        <w:rPr>
          <w:sz w:val="24"/>
        </w:rPr>
      </w:pPr>
      <w:r>
        <w:rPr>
          <w:sz w:val="24"/>
        </w:rPr>
        <w:t>Lei 997, de 31/05/76 - Dispõe sobre o controle da poluição do meio</w:t>
      </w:r>
      <w:r>
        <w:rPr>
          <w:spacing w:val="-3"/>
          <w:sz w:val="24"/>
        </w:rPr>
        <w:t xml:space="preserve"> </w:t>
      </w:r>
      <w:r>
        <w:rPr>
          <w:sz w:val="24"/>
        </w:rPr>
        <w:t>ambiente.</w:t>
      </w:r>
    </w:p>
    <w:p w:rsidR="00F24A84" w:rsidRDefault="00D6633E">
      <w:pPr>
        <w:pStyle w:val="PargrafodaLista"/>
        <w:numPr>
          <w:ilvl w:val="0"/>
          <w:numId w:val="52"/>
        </w:numPr>
        <w:tabs>
          <w:tab w:val="left" w:pos="1419"/>
        </w:tabs>
        <w:spacing w:before="138" w:line="355" w:lineRule="auto"/>
        <w:ind w:right="113"/>
        <w:jc w:val="both"/>
        <w:rPr>
          <w:sz w:val="24"/>
        </w:rPr>
      </w:pPr>
      <w:r>
        <w:rPr>
          <w:sz w:val="24"/>
        </w:rPr>
        <w:t>Lei 4.091, de 08/06/84 - Estabelece penalidade administrativa para o arremesso, descarregamento</w:t>
      </w:r>
      <w:r>
        <w:rPr>
          <w:spacing w:val="-9"/>
          <w:sz w:val="24"/>
        </w:rPr>
        <w:t xml:space="preserve"> </w:t>
      </w:r>
      <w:r>
        <w:rPr>
          <w:sz w:val="24"/>
        </w:rPr>
        <w:t>ou</w:t>
      </w:r>
      <w:r>
        <w:rPr>
          <w:spacing w:val="-11"/>
          <w:sz w:val="24"/>
        </w:rPr>
        <w:t xml:space="preserve"> </w:t>
      </w:r>
      <w:r>
        <w:rPr>
          <w:sz w:val="24"/>
        </w:rPr>
        <w:t>abandono</w:t>
      </w:r>
      <w:r>
        <w:rPr>
          <w:spacing w:val="-10"/>
          <w:sz w:val="24"/>
        </w:rPr>
        <w:t xml:space="preserve"> </w:t>
      </w:r>
      <w:r>
        <w:rPr>
          <w:sz w:val="24"/>
        </w:rPr>
        <w:t>de</w:t>
      </w:r>
      <w:r>
        <w:rPr>
          <w:spacing w:val="-12"/>
          <w:sz w:val="24"/>
        </w:rPr>
        <w:t xml:space="preserve"> </w:t>
      </w:r>
      <w:r>
        <w:rPr>
          <w:sz w:val="24"/>
        </w:rPr>
        <w:t>resíduo</w:t>
      </w:r>
      <w:r>
        <w:rPr>
          <w:spacing w:val="-10"/>
          <w:sz w:val="24"/>
        </w:rPr>
        <w:t xml:space="preserve"> </w:t>
      </w:r>
      <w:r>
        <w:rPr>
          <w:sz w:val="24"/>
        </w:rPr>
        <w:t>sólido,</w:t>
      </w:r>
      <w:r>
        <w:rPr>
          <w:spacing w:val="-11"/>
          <w:sz w:val="24"/>
        </w:rPr>
        <w:t xml:space="preserve"> </w:t>
      </w:r>
      <w:r>
        <w:rPr>
          <w:sz w:val="24"/>
        </w:rPr>
        <w:t>entulho,</w:t>
      </w:r>
      <w:r>
        <w:rPr>
          <w:spacing w:val="-10"/>
          <w:sz w:val="24"/>
        </w:rPr>
        <w:t xml:space="preserve"> </w:t>
      </w:r>
      <w:r>
        <w:rPr>
          <w:sz w:val="24"/>
        </w:rPr>
        <w:t>sucata</w:t>
      </w:r>
      <w:r>
        <w:rPr>
          <w:spacing w:val="-11"/>
          <w:sz w:val="24"/>
        </w:rPr>
        <w:t xml:space="preserve"> </w:t>
      </w:r>
      <w:r>
        <w:rPr>
          <w:sz w:val="24"/>
        </w:rPr>
        <w:t>ou</w:t>
      </w:r>
      <w:r>
        <w:rPr>
          <w:spacing w:val="-11"/>
          <w:sz w:val="24"/>
        </w:rPr>
        <w:t xml:space="preserve"> </w:t>
      </w:r>
      <w:r>
        <w:rPr>
          <w:sz w:val="24"/>
        </w:rPr>
        <w:t>outro</w:t>
      </w:r>
      <w:r>
        <w:rPr>
          <w:spacing w:val="-11"/>
          <w:sz w:val="24"/>
        </w:rPr>
        <w:t xml:space="preserve"> </w:t>
      </w:r>
      <w:r>
        <w:rPr>
          <w:sz w:val="24"/>
        </w:rPr>
        <w:t>material nas vias terrestres e faixas de domínio sob jurisdição estadual.</w:t>
      </w:r>
    </w:p>
    <w:p w:rsidR="00F24A84" w:rsidRDefault="00D6633E">
      <w:pPr>
        <w:pStyle w:val="PargrafodaLista"/>
        <w:numPr>
          <w:ilvl w:val="0"/>
          <w:numId w:val="52"/>
        </w:numPr>
        <w:tabs>
          <w:tab w:val="left" w:pos="1419"/>
        </w:tabs>
        <w:spacing w:before="8" w:line="350" w:lineRule="auto"/>
        <w:ind w:right="112"/>
        <w:jc w:val="both"/>
        <w:rPr>
          <w:sz w:val="24"/>
        </w:rPr>
      </w:pPr>
      <w:r>
        <w:rPr>
          <w:sz w:val="24"/>
        </w:rPr>
        <w:t>Lei 7.750, de 31/03/92 - Dispõe sobre a Política Estadual de Saneamento e dá outras</w:t>
      </w:r>
      <w:r>
        <w:rPr>
          <w:spacing w:val="-1"/>
          <w:sz w:val="24"/>
        </w:rPr>
        <w:t xml:space="preserve"> </w:t>
      </w:r>
      <w:r>
        <w:rPr>
          <w:sz w:val="24"/>
        </w:rPr>
        <w:t>providências.</w:t>
      </w:r>
    </w:p>
    <w:p w:rsidR="00F24A84" w:rsidRDefault="00D6633E">
      <w:pPr>
        <w:pStyle w:val="PargrafodaLista"/>
        <w:numPr>
          <w:ilvl w:val="0"/>
          <w:numId w:val="52"/>
        </w:numPr>
        <w:tabs>
          <w:tab w:val="left" w:pos="1419"/>
        </w:tabs>
        <w:spacing w:before="13"/>
        <w:rPr>
          <w:sz w:val="24"/>
        </w:rPr>
      </w:pPr>
      <w:r>
        <w:rPr>
          <w:sz w:val="24"/>
        </w:rPr>
        <w:t>Lei 9.509, de 20/03/97 - Dispõe sobre a Política Estadual do Meio</w:t>
      </w:r>
      <w:r>
        <w:rPr>
          <w:spacing w:val="-5"/>
          <w:sz w:val="24"/>
        </w:rPr>
        <w:t xml:space="preserve"> </w:t>
      </w:r>
      <w:r>
        <w:rPr>
          <w:sz w:val="24"/>
        </w:rPr>
        <w:t>Ambiente.</w:t>
      </w:r>
    </w:p>
    <w:p w:rsidR="00F24A84" w:rsidRDefault="00066E91">
      <w:pPr>
        <w:pStyle w:val="PargrafodaLista"/>
        <w:numPr>
          <w:ilvl w:val="0"/>
          <w:numId w:val="52"/>
        </w:numPr>
        <w:tabs>
          <w:tab w:val="left" w:pos="1419"/>
        </w:tabs>
        <w:spacing w:before="136" w:line="352" w:lineRule="auto"/>
        <w:ind w:right="115"/>
        <w:jc w:val="both"/>
        <w:rPr>
          <w:sz w:val="24"/>
        </w:rPr>
      </w:pPr>
      <w:hyperlink r:id="rId20">
        <w:r w:rsidR="00D6633E">
          <w:rPr>
            <w:sz w:val="24"/>
          </w:rPr>
          <w:t>Lei 10.888, de 20/09/01</w:t>
        </w:r>
      </w:hyperlink>
      <w:r w:rsidR="00D6633E">
        <w:rPr>
          <w:sz w:val="24"/>
        </w:rPr>
        <w:t xml:space="preserve"> - Dispõe sobre o descarte final de produtos potencialmente perigosos do resíduo urbano que contenham metais</w:t>
      </w:r>
      <w:r w:rsidR="00D6633E">
        <w:rPr>
          <w:spacing w:val="-2"/>
          <w:sz w:val="24"/>
        </w:rPr>
        <w:t xml:space="preserve"> </w:t>
      </w:r>
      <w:r w:rsidR="00D6633E">
        <w:rPr>
          <w:sz w:val="24"/>
        </w:rPr>
        <w:t>pesados.</w:t>
      </w:r>
    </w:p>
    <w:p w:rsidR="00F24A84" w:rsidRDefault="00066E91">
      <w:pPr>
        <w:pStyle w:val="PargrafodaLista"/>
        <w:numPr>
          <w:ilvl w:val="0"/>
          <w:numId w:val="52"/>
        </w:numPr>
        <w:tabs>
          <w:tab w:val="left" w:pos="1419"/>
        </w:tabs>
        <w:spacing w:before="9" w:line="350" w:lineRule="auto"/>
        <w:ind w:right="114"/>
        <w:jc w:val="both"/>
        <w:rPr>
          <w:sz w:val="24"/>
        </w:rPr>
      </w:pPr>
      <w:hyperlink r:id="rId21">
        <w:r w:rsidR="00D6633E">
          <w:rPr>
            <w:sz w:val="24"/>
          </w:rPr>
          <w:t>Lei</w:t>
        </w:r>
        <w:r w:rsidR="00D6633E">
          <w:rPr>
            <w:spacing w:val="-9"/>
            <w:sz w:val="24"/>
          </w:rPr>
          <w:t xml:space="preserve"> </w:t>
        </w:r>
        <w:r w:rsidR="00D6633E">
          <w:rPr>
            <w:sz w:val="24"/>
          </w:rPr>
          <w:t>12.047,</w:t>
        </w:r>
        <w:r w:rsidR="00D6633E">
          <w:rPr>
            <w:spacing w:val="-8"/>
            <w:sz w:val="24"/>
          </w:rPr>
          <w:t xml:space="preserve"> </w:t>
        </w:r>
        <w:r w:rsidR="00D6633E">
          <w:rPr>
            <w:sz w:val="24"/>
          </w:rPr>
          <w:t>de</w:t>
        </w:r>
        <w:r w:rsidR="00D6633E">
          <w:rPr>
            <w:spacing w:val="-11"/>
            <w:sz w:val="24"/>
          </w:rPr>
          <w:t xml:space="preserve"> </w:t>
        </w:r>
        <w:r w:rsidR="00D6633E">
          <w:rPr>
            <w:sz w:val="24"/>
          </w:rPr>
          <w:t>21/09/05</w:t>
        </w:r>
        <w:r w:rsidR="00D6633E">
          <w:rPr>
            <w:spacing w:val="-8"/>
            <w:sz w:val="24"/>
          </w:rPr>
          <w:t xml:space="preserve"> </w:t>
        </w:r>
      </w:hyperlink>
      <w:r w:rsidR="00D6633E">
        <w:rPr>
          <w:sz w:val="24"/>
        </w:rPr>
        <w:t>-</w:t>
      </w:r>
      <w:r w:rsidR="00D6633E">
        <w:rPr>
          <w:spacing w:val="-6"/>
          <w:sz w:val="24"/>
        </w:rPr>
        <w:t xml:space="preserve"> </w:t>
      </w:r>
      <w:r w:rsidR="00D6633E">
        <w:rPr>
          <w:sz w:val="24"/>
        </w:rPr>
        <w:t>Institui</w:t>
      </w:r>
      <w:r w:rsidR="00D6633E">
        <w:rPr>
          <w:spacing w:val="-8"/>
          <w:sz w:val="24"/>
        </w:rPr>
        <w:t xml:space="preserve"> </w:t>
      </w:r>
      <w:r w:rsidR="00D6633E">
        <w:rPr>
          <w:sz w:val="24"/>
        </w:rPr>
        <w:t>Programa</w:t>
      </w:r>
      <w:r w:rsidR="00D6633E">
        <w:rPr>
          <w:spacing w:val="-7"/>
          <w:sz w:val="24"/>
        </w:rPr>
        <w:t xml:space="preserve"> </w:t>
      </w:r>
      <w:r w:rsidR="00D6633E">
        <w:rPr>
          <w:sz w:val="24"/>
        </w:rPr>
        <w:t>Estadual</w:t>
      </w:r>
      <w:r w:rsidR="00D6633E">
        <w:rPr>
          <w:spacing w:val="-8"/>
          <w:sz w:val="24"/>
        </w:rPr>
        <w:t xml:space="preserve"> </w:t>
      </w:r>
      <w:r w:rsidR="00D6633E">
        <w:rPr>
          <w:sz w:val="24"/>
        </w:rPr>
        <w:t>de</w:t>
      </w:r>
      <w:r w:rsidR="00D6633E">
        <w:rPr>
          <w:spacing w:val="-11"/>
          <w:sz w:val="24"/>
        </w:rPr>
        <w:t xml:space="preserve"> </w:t>
      </w:r>
      <w:r w:rsidR="00D6633E">
        <w:rPr>
          <w:sz w:val="24"/>
        </w:rPr>
        <w:t>Tratamento</w:t>
      </w:r>
      <w:r w:rsidR="00D6633E">
        <w:rPr>
          <w:spacing w:val="-9"/>
          <w:sz w:val="24"/>
        </w:rPr>
        <w:t xml:space="preserve"> </w:t>
      </w:r>
      <w:r w:rsidR="00D6633E">
        <w:rPr>
          <w:sz w:val="24"/>
        </w:rPr>
        <w:t>e</w:t>
      </w:r>
      <w:r w:rsidR="00D6633E">
        <w:rPr>
          <w:spacing w:val="-8"/>
          <w:sz w:val="24"/>
        </w:rPr>
        <w:t xml:space="preserve"> </w:t>
      </w:r>
      <w:r w:rsidR="00D6633E">
        <w:rPr>
          <w:sz w:val="24"/>
        </w:rPr>
        <w:t>Reciclagem de Óleos e Gorduras de Origem Vegetal ou Animal e Uso</w:t>
      </w:r>
      <w:r w:rsidR="00D6633E">
        <w:rPr>
          <w:spacing w:val="-2"/>
          <w:sz w:val="24"/>
        </w:rPr>
        <w:t xml:space="preserve"> </w:t>
      </w:r>
      <w:r w:rsidR="00D6633E">
        <w:rPr>
          <w:sz w:val="24"/>
        </w:rPr>
        <w:t>Culinário.</w:t>
      </w:r>
    </w:p>
    <w:p w:rsidR="00F24A84" w:rsidRDefault="00D6633E">
      <w:pPr>
        <w:pStyle w:val="PargrafodaLista"/>
        <w:numPr>
          <w:ilvl w:val="0"/>
          <w:numId w:val="52"/>
        </w:numPr>
        <w:tabs>
          <w:tab w:val="left" w:pos="1419"/>
        </w:tabs>
        <w:spacing w:before="13"/>
        <w:rPr>
          <w:sz w:val="24"/>
        </w:rPr>
      </w:pPr>
      <w:r>
        <w:rPr>
          <w:sz w:val="24"/>
        </w:rPr>
        <w:t>Lei 12.300, de 16/03/06 - Institui a Política Estadual de Resíduos</w:t>
      </w:r>
      <w:r>
        <w:rPr>
          <w:spacing w:val="-1"/>
          <w:sz w:val="24"/>
        </w:rPr>
        <w:t xml:space="preserve"> </w:t>
      </w:r>
      <w:r>
        <w:rPr>
          <w:sz w:val="24"/>
        </w:rPr>
        <w:t>Sólidos.</w:t>
      </w:r>
    </w:p>
    <w:p w:rsidR="00F24A84" w:rsidRDefault="00F24A84">
      <w:pPr>
        <w:pStyle w:val="Corpodetexto"/>
        <w:rPr>
          <w:sz w:val="20"/>
        </w:rPr>
      </w:pPr>
    </w:p>
    <w:p w:rsidR="00F24A84" w:rsidRDefault="00F24A84">
      <w:pPr>
        <w:pStyle w:val="Corpodetexto"/>
        <w:spacing w:before="8"/>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1"/>
        <w:rPr>
          <w:sz w:val="27"/>
        </w:rPr>
      </w:pPr>
    </w:p>
    <w:p w:rsidR="00F24A84" w:rsidRDefault="00D6633E">
      <w:pPr>
        <w:pStyle w:val="PargrafodaLista"/>
        <w:numPr>
          <w:ilvl w:val="0"/>
          <w:numId w:val="52"/>
        </w:numPr>
        <w:tabs>
          <w:tab w:val="left" w:pos="1419"/>
        </w:tabs>
        <w:spacing w:before="100"/>
        <w:rPr>
          <w:sz w:val="24"/>
        </w:rPr>
      </w:pPr>
      <w:r>
        <w:rPr>
          <w:sz w:val="24"/>
        </w:rPr>
        <w:t>Lei 12.780, de 30/11/07 – Institui a Política Estadual de Educação</w:t>
      </w:r>
      <w:r>
        <w:rPr>
          <w:spacing w:val="-6"/>
          <w:sz w:val="24"/>
        </w:rPr>
        <w:t xml:space="preserve"> </w:t>
      </w:r>
      <w:r>
        <w:rPr>
          <w:sz w:val="24"/>
        </w:rPr>
        <w:t>Ambiental.</w:t>
      </w:r>
    </w:p>
    <w:p w:rsidR="00F24A84" w:rsidRDefault="00D6633E">
      <w:pPr>
        <w:pStyle w:val="PargrafodaLista"/>
        <w:numPr>
          <w:ilvl w:val="0"/>
          <w:numId w:val="52"/>
        </w:numPr>
        <w:tabs>
          <w:tab w:val="left" w:pos="1419"/>
        </w:tabs>
        <w:spacing w:before="138" w:line="352" w:lineRule="auto"/>
        <w:ind w:right="115"/>
        <w:jc w:val="both"/>
        <w:rPr>
          <w:sz w:val="24"/>
        </w:rPr>
      </w:pPr>
      <w:r>
        <w:rPr>
          <w:sz w:val="24"/>
        </w:rPr>
        <w:t>Lei n° 13.576, de 06/07/09 – Institui normas e procedimentos para a reciclagem, gerenciamento e destinação final de resíduo sólido tecnológico.</w:t>
      </w:r>
    </w:p>
    <w:p w:rsidR="00F24A84" w:rsidRDefault="00066E91">
      <w:pPr>
        <w:pStyle w:val="PargrafodaLista"/>
        <w:numPr>
          <w:ilvl w:val="0"/>
          <w:numId w:val="52"/>
        </w:numPr>
        <w:tabs>
          <w:tab w:val="left" w:pos="1419"/>
        </w:tabs>
        <w:spacing w:before="7" w:line="352" w:lineRule="auto"/>
        <w:ind w:right="115"/>
        <w:jc w:val="both"/>
        <w:rPr>
          <w:sz w:val="24"/>
        </w:rPr>
      </w:pPr>
      <w:hyperlink r:id="rId22">
        <w:r w:rsidR="00D6633E">
          <w:rPr>
            <w:sz w:val="24"/>
          </w:rPr>
          <w:t>Lei Municipal nº 2.140, de 13/10/</w:t>
        </w:r>
      </w:hyperlink>
      <w:r w:rsidR="00D6633E">
        <w:rPr>
          <w:sz w:val="24"/>
        </w:rPr>
        <w:t>75 - Regulamenta a coleta, o transporte e a destinação final de entulho, terras e sobras de materiais de</w:t>
      </w:r>
      <w:r w:rsidR="00D6633E">
        <w:rPr>
          <w:spacing w:val="-4"/>
          <w:sz w:val="24"/>
        </w:rPr>
        <w:t xml:space="preserve"> </w:t>
      </w:r>
      <w:r w:rsidR="00D6633E">
        <w:rPr>
          <w:sz w:val="24"/>
        </w:rPr>
        <w:t>construção.</w:t>
      </w:r>
    </w:p>
    <w:p w:rsidR="00F24A84" w:rsidRDefault="00D6633E">
      <w:pPr>
        <w:pStyle w:val="PargrafodaLista"/>
        <w:numPr>
          <w:ilvl w:val="0"/>
          <w:numId w:val="52"/>
        </w:numPr>
        <w:tabs>
          <w:tab w:val="left" w:pos="1419"/>
        </w:tabs>
        <w:spacing w:before="7" w:line="352" w:lineRule="auto"/>
        <w:ind w:right="109"/>
        <w:jc w:val="both"/>
        <w:rPr>
          <w:sz w:val="24"/>
        </w:rPr>
      </w:pPr>
      <w:r>
        <w:rPr>
          <w:sz w:val="24"/>
        </w:rPr>
        <w:t>Decreto 47.397, de 04/12/02 – Dá nova redação ao Título V e ao Anexo 5 e acrescenta os Anexos 9 e 10, ao Regulamento da Lei n° 997 de</w:t>
      </w:r>
      <w:r>
        <w:rPr>
          <w:spacing w:val="-3"/>
          <w:sz w:val="24"/>
        </w:rPr>
        <w:t xml:space="preserve"> </w:t>
      </w:r>
      <w:r>
        <w:rPr>
          <w:sz w:val="24"/>
        </w:rPr>
        <w:t>31/05/76.</w:t>
      </w:r>
    </w:p>
    <w:p w:rsidR="00F24A84" w:rsidRDefault="00D6633E">
      <w:pPr>
        <w:pStyle w:val="PargrafodaLista"/>
        <w:numPr>
          <w:ilvl w:val="0"/>
          <w:numId w:val="52"/>
        </w:numPr>
        <w:tabs>
          <w:tab w:val="left" w:pos="1419"/>
        </w:tabs>
        <w:spacing w:before="10" w:line="355" w:lineRule="auto"/>
        <w:ind w:right="109"/>
        <w:jc w:val="both"/>
        <w:rPr>
          <w:sz w:val="24"/>
        </w:rPr>
      </w:pPr>
      <w:r>
        <w:rPr>
          <w:sz w:val="24"/>
        </w:rPr>
        <w:t xml:space="preserve">Decreto 54.645, de 05/08/09 – Regulamenta dispositivos da </w:t>
      </w:r>
      <w:r>
        <w:rPr>
          <w:spacing w:val="-3"/>
          <w:sz w:val="24"/>
        </w:rPr>
        <w:t xml:space="preserve">Lei </w:t>
      </w:r>
      <w:r>
        <w:rPr>
          <w:sz w:val="24"/>
        </w:rPr>
        <w:t>n° 12.300 de 16/03/06, e altera o inciso I do artigo 74 do Regulamento da Lei n° 997 de 31/05/76.</w:t>
      </w:r>
    </w:p>
    <w:p w:rsidR="00F24A84" w:rsidRDefault="00D6633E">
      <w:pPr>
        <w:pStyle w:val="PargrafodaLista"/>
        <w:numPr>
          <w:ilvl w:val="0"/>
          <w:numId w:val="52"/>
        </w:numPr>
        <w:tabs>
          <w:tab w:val="left" w:pos="1419"/>
        </w:tabs>
        <w:spacing w:before="5" w:line="355" w:lineRule="auto"/>
        <w:ind w:right="112"/>
        <w:jc w:val="both"/>
        <w:rPr>
          <w:sz w:val="24"/>
        </w:rPr>
      </w:pPr>
      <w:r>
        <w:rPr>
          <w:sz w:val="24"/>
        </w:rPr>
        <w:t>Decreto 55.565, de 15/03/10 – Dispõe sobre a prestação de serviços públicos de saneamento básico relativos à limpeza urbana e ao manejo de resíduos sólidos urbanos no Estado de São Paulo e dá outras providências</w:t>
      </w:r>
      <w:r>
        <w:rPr>
          <w:spacing w:val="-2"/>
          <w:sz w:val="24"/>
        </w:rPr>
        <w:t xml:space="preserve"> </w:t>
      </w:r>
      <w:r>
        <w:rPr>
          <w:sz w:val="24"/>
        </w:rPr>
        <w:t>correlatas.</w:t>
      </w:r>
    </w:p>
    <w:p w:rsidR="00F24A84" w:rsidRDefault="00D6633E">
      <w:pPr>
        <w:pStyle w:val="PargrafodaLista"/>
        <w:numPr>
          <w:ilvl w:val="0"/>
          <w:numId w:val="52"/>
        </w:numPr>
        <w:tabs>
          <w:tab w:val="left" w:pos="1419"/>
        </w:tabs>
        <w:spacing w:before="8" w:line="355" w:lineRule="auto"/>
        <w:ind w:right="116"/>
        <w:jc w:val="both"/>
        <w:rPr>
          <w:sz w:val="24"/>
        </w:rPr>
      </w:pPr>
      <w:r>
        <w:rPr>
          <w:sz w:val="24"/>
        </w:rPr>
        <w:t>Decreto 57.817, de 28/02/12 – Institui, sob coordenação da Secretaria do Meio Ambiente, o Programa Estadual de Implementação de Projetos de Resíduos Sólidos e dá outras providências</w:t>
      </w:r>
      <w:r>
        <w:rPr>
          <w:spacing w:val="-2"/>
          <w:sz w:val="24"/>
        </w:rPr>
        <w:t xml:space="preserve"> </w:t>
      </w:r>
      <w:r>
        <w:rPr>
          <w:sz w:val="24"/>
        </w:rPr>
        <w:t>correlatas.</w:t>
      </w:r>
    </w:p>
    <w:p w:rsidR="00F24A84" w:rsidRDefault="00D6633E">
      <w:pPr>
        <w:pStyle w:val="PargrafodaLista"/>
        <w:numPr>
          <w:ilvl w:val="0"/>
          <w:numId w:val="52"/>
        </w:numPr>
        <w:tabs>
          <w:tab w:val="left" w:pos="1419"/>
        </w:tabs>
        <w:spacing w:before="6" w:line="352" w:lineRule="auto"/>
        <w:ind w:right="114"/>
        <w:jc w:val="both"/>
        <w:rPr>
          <w:sz w:val="24"/>
        </w:rPr>
      </w:pPr>
      <w:r>
        <w:rPr>
          <w:sz w:val="24"/>
        </w:rPr>
        <w:t>Decreto 58.107, de 05/06/12 – Institui a Estratégia para o Desenvolvimento Sustentável do Estado de São Paulo 2020, e dá outras providências</w:t>
      </w:r>
      <w:r>
        <w:rPr>
          <w:spacing w:val="-6"/>
          <w:sz w:val="24"/>
        </w:rPr>
        <w:t xml:space="preserve"> </w:t>
      </w:r>
      <w:r>
        <w:rPr>
          <w:sz w:val="24"/>
        </w:rPr>
        <w:t>correlatas.</w:t>
      </w:r>
    </w:p>
    <w:p w:rsidR="00F24A84" w:rsidRDefault="00D6633E">
      <w:pPr>
        <w:pStyle w:val="PargrafodaLista"/>
        <w:numPr>
          <w:ilvl w:val="0"/>
          <w:numId w:val="52"/>
        </w:numPr>
        <w:tabs>
          <w:tab w:val="left" w:pos="1419"/>
        </w:tabs>
        <w:spacing w:before="10" w:line="355" w:lineRule="auto"/>
        <w:ind w:right="116"/>
        <w:jc w:val="both"/>
        <w:rPr>
          <w:sz w:val="24"/>
        </w:rPr>
      </w:pPr>
      <w:r>
        <w:rPr>
          <w:sz w:val="24"/>
        </w:rPr>
        <w:t>Resolução SMA 50, de 25/07/97 – Estabelece alterações para o processo de licenciamento ambiental de aterros sanitários, usinas de reciclagem e compostagem com recebimento inferior e superior a 10 toneladas por</w:t>
      </w:r>
      <w:r>
        <w:rPr>
          <w:spacing w:val="-4"/>
          <w:sz w:val="24"/>
        </w:rPr>
        <w:t xml:space="preserve"> </w:t>
      </w:r>
      <w:r>
        <w:rPr>
          <w:sz w:val="24"/>
        </w:rPr>
        <w:t>dia;</w:t>
      </w:r>
    </w:p>
    <w:p w:rsidR="00F24A84" w:rsidRDefault="00D6633E">
      <w:pPr>
        <w:pStyle w:val="PargrafodaLista"/>
        <w:numPr>
          <w:ilvl w:val="0"/>
          <w:numId w:val="52"/>
        </w:numPr>
        <w:tabs>
          <w:tab w:val="left" w:pos="1419"/>
        </w:tabs>
        <w:spacing w:before="5"/>
        <w:rPr>
          <w:sz w:val="24"/>
        </w:rPr>
      </w:pPr>
      <w:r>
        <w:rPr>
          <w:sz w:val="24"/>
        </w:rPr>
        <w:t>Resolução</w:t>
      </w:r>
      <w:r>
        <w:rPr>
          <w:spacing w:val="8"/>
          <w:sz w:val="24"/>
        </w:rPr>
        <w:t xml:space="preserve"> </w:t>
      </w:r>
      <w:r>
        <w:rPr>
          <w:sz w:val="24"/>
        </w:rPr>
        <w:t>SMA</w:t>
      </w:r>
      <w:r>
        <w:rPr>
          <w:spacing w:val="8"/>
          <w:sz w:val="24"/>
        </w:rPr>
        <w:t xml:space="preserve"> </w:t>
      </w:r>
      <w:r>
        <w:rPr>
          <w:sz w:val="24"/>
        </w:rPr>
        <w:t>42,</w:t>
      </w:r>
      <w:r>
        <w:rPr>
          <w:spacing w:val="8"/>
          <w:sz w:val="24"/>
        </w:rPr>
        <w:t xml:space="preserve"> </w:t>
      </w:r>
      <w:r>
        <w:rPr>
          <w:sz w:val="24"/>
        </w:rPr>
        <w:t>de</w:t>
      </w:r>
      <w:r>
        <w:rPr>
          <w:spacing w:val="7"/>
          <w:sz w:val="24"/>
        </w:rPr>
        <w:t xml:space="preserve"> </w:t>
      </w:r>
      <w:r>
        <w:rPr>
          <w:sz w:val="24"/>
        </w:rPr>
        <w:t>29/12/97</w:t>
      </w:r>
      <w:r>
        <w:rPr>
          <w:spacing w:val="11"/>
          <w:sz w:val="24"/>
        </w:rPr>
        <w:t xml:space="preserve"> </w:t>
      </w:r>
      <w:r>
        <w:rPr>
          <w:sz w:val="24"/>
        </w:rPr>
        <w:t>–</w:t>
      </w:r>
      <w:r>
        <w:rPr>
          <w:spacing w:val="10"/>
          <w:sz w:val="24"/>
        </w:rPr>
        <w:t xml:space="preserve"> </w:t>
      </w:r>
      <w:r>
        <w:rPr>
          <w:sz w:val="24"/>
        </w:rPr>
        <w:t>Estabelece</w:t>
      </w:r>
      <w:r>
        <w:rPr>
          <w:spacing w:val="7"/>
          <w:sz w:val="24"/>
        </w:rPr>
        <w:t xml:space="preserve"> </w:t>
      </w:r>
      <w:r>
        <w:rPr>
          <w:sz w:val="24"/>
        </w:rPr>
        <w:t>o</w:t>
      </w:r>
      <w:r>
        <w:rPr>
          <w:spacing w:val="8"/>
          <w:sz w:val="24"/>
        </w:rPr>
        <w:t xml:space="preserve"> </w:t>
      </w:r>
      <w:r>
        <w:rPr>
          <w:sz w:val="24"/>
        </w:rPr>
        <w:t>Relatório</w:t>
      </w:r>
      <w:r>
        <w:rPr>
          <w:spacing w:val="8"/>
          <w:sz w:val="24"/>
        </w:rPr>
        <w:t xml:space="preserve"> </w:t>
      </w:r>
      <w:r>
        <w:rPr>
          <w:sz w:val="24"/>
        </w:rPr>
        <w:t>Ambiental</w:t>
      </w:r>
      <w:r>
        <w:rPr>
          <w:spacing w:val="10"/>
          <w:sz w:val="24"/>
        </w:rPr>
        <w:t xml:space="preserve"> </w:t>
      </w:r>
      <w:r>
        <w:rPr>
          <w:sz w:val="24"/>
        </w:rPr>
        <w:t>Preliminar</w:t>
      </w:r>
    </w:p>
    <w:p w:rsidR="00F24A84" w:rsidRDefault="00D6633E">
      <w:pPr>
        <w:pStyle w:val="Corpodetexto"/>
        <w:spacing w:before="139"/>
        <w:ind w:left="1418"/>
      </w:pPr>
      <w:r>
        <w:t>– RAP para o processo de atividades poluidoras.</w:t>
      </w:r>
    </w:p>
    <w:p w:rsidR="00F24A84" w:rsidRDefault="00066E91">
      <w:pPr>
        <w:pStyle w:val="PargrafodaLista"/>
        <w:numPr>
          <w:ilvl w:val="0"/>
          <w:numId w:val="52"/>
        </w:numPr>
        <w:tabs>
          <w:tab w:val="left" w:pos="1419"/>
        </w:tabs>
        <w:spacing w:before="136" w:line="357" w:lineRule="auto"/>
        <w:ind w:right="116"/>
        <w:jc w:val="both"/>
        <w:rPr>
          <w:sz w:val="24"/>
        </w:rPr>
      </w:pPr>
      <w:hyperlink r:id="rId23">
        <w:r w:rsidR="00D6633E">
          <w:rPr>
            <w:sz w:val="24"/>
          </w:rPr>
          <w:t>Resolução SMA 41, de 17/10/02</w:t>
        </w:r>
      </w:hyperlink>
      <w:r w:rsidR="00D6633E">
        <w:rPr>
          <w:sz w:val="24"/>
        </w:rPr>
        <w:t xml:space="preserve"> - Dispõe sobre procedimentos para licenciamento ambiental de aterros de resíduos inertes e da construção civil no Estado de São</w:t>
      </w:r>
      <w:r w:rsidR="00D6633E">
        <w:rPr>
          <w:spacing w:val="-3"/>
          <w:sz w:val="24"/>
        </w:rPr>
        <w:t xml:space="preserve"> </w:t>
      </w:r>
      <w:r w:rsidR="00D6633E">
        <w:rPr>
          <w:sz w:val="24"/>
        </w:rPr>
        <w:t>Paulo.</w:t>
      </w:r>
    </w:p>
    <w:p w:rsidR="00F24A84" w:rsidRDefault="00066E91">
      <w:pPr>
        <w:pStyle w:val="PargrafodaLista"/>
        <w:numPr>
          <w:ilvl w:val="0"/>
          <w:numId w:val="52"/>
        </w:numPr>
        <w:tabs>
          <w:tab w:val="left" w:pos="1419"/>
        </w:tabs>
        <w:spacing w:line="352" w:lineRule="auto"/>
        <w:ind w:right="109"/>
        <w:jc w:val="both"/>
        <w:rPr>
          <w:sz w:val="24"/>
        </w:rPr>
      </w:pPr>
      <w:hyperlink r:id="rId24">
        <w:r w:rsidR="00D6633E">
          <w:rPr>
            <w:sz w:val="24"/>
          </w:rPr>
          <w:t xml:space="preserve">Resolução SS/SMA-1, de 05/03/02 </w:t>
        </w:r>
      </w:hyperlink>
      <w:r w:rsidR="00D6633E">
        <w:rPr>
          <w:sz w:val="24"/>
        </w:rPr>
        <w:t>- Dispõe sobre a tritura ou retalhamento de pneus para fins de disposição em aterros sanitários e dá providências</w:t>
      </w:r>
      <w:r w:rsidR="00D6633E">
        <w:rPr>
          <w:spacing w:val="-7"/>
          <w:sz w:val="24"/>
        </w:rPr>
        <w:t xml:space="preserve"> </w:t>
      </w:r>
      <w:r w:rsidR="00D6633E">
        <w:rPr>
          <w:sz w:val="24"/>
        </w:rPr>
        <w:t>correlatas.</w:t>
      </w:r>
    </w:p>
    <w:p w:rsidR="00F24A84" w:rsidRDefault="00D6633E">
      <w:pPr>
        <w:pStyle w:val="PargrafodaLista"/>
        <w:numPr>
          <w:ilvl w:val="0"/>
          <w:numId w:val="52"/>
        </w:numPr>
        <w:tabs>
          <w:tab w:val="left" w:pos="1419"/>
        </w:tabs>
        <w:spacing w:before="7" w:line="352" w:lineRule="auto"/>
        <w:ind w:right="113"/>
        <w:jc w:val="both"/>
        <w:rPr>
          <w:sz w:val="24"/>
        </w:rPr>
      </w:pPr>
      <w:r>
        <w:rPr>
          <w:sz w:val="24"/>
        </w:rPr>
        <w:t>Resolução SMA-33, de 16/11/05 – Dispõe sobre procedimentos para o gerenciamento e licenciamento ambiental de sistemas de tratamento e</w:t>
      </w:r>
      <w:r>
        <w:rPr>
          <w:spacing w:val="16"/>
          <w:sz w:val="24"/>
        </w:rPr>
        <w:t xml:space="preserve"> </w:t>
      </w:r>
      <w:r>
        <w:rPr>
          <w:sz w:val="24"/>
        </w:rPr>
        <w:t>disposição</w:t>
      </w:r>
    </w:p>
    <w:p w:rsidR="00F24A84" w:rsidRDefault="00F24A84">
      <w:pPr>
        <w:pStyle w:val="Corpodetexto"/>
        <w:rPr>
          <w:sz w:val="20"/>
        </w:rPr>
      </w:pPr>
    </w:p>
    <w:p w:rsidR="00F24A84" w:rsidRDefault="00F24A84">
      <w:pPr>
        <w:pStyle w:val="Corpodetexto"/>
        <w:spacing w:before="9"/>
        <w:rPr>
          <w:sz w:val="19"/>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418"/>
      </w:pPr>
      <w:r>
        <w:t>final de resíduos de serviços de saúde humana e animal no Estado de São Paulo.</w:t>
      </w:r>
    </w:p>
    <w:p w:rsidR="00F24A84" w:rsidRDefault="00D6633E">
      <w:pPr>
        <w:pStyle w:val="PargrafodaLista"/>
        <w:numPr>
          <w:ilvl w:val="0"/>
          <w:numId w:val="52"/>
        </w:numPr>
        <w:tabs>
          <w:tab w:val="left" w:pos="1419"/>
        </w:tabs>
        <w:spacing w:before="139" w:line="352" w:lineRule="auto"/>
        <w:ind w:right="115"/>
        <w:jc w:val="both"/>
        <w:rPr>
          <w:sz w:val="24"/>
        </w:rPr>
      </w:pPr>
      <w:r>
        <w:rPr>
          <w:sz w:val="24"/>
        </w:rPr>
        <w:t>Resolução SMA-50, de 13/11/07 – Dispõe sobre o Projeto Ambiental</w:t>
      </w:r>
      <w:r>
        <w:rPr>
          <w:spacing w:val="-21"/>
          <w:sz w:val="24"/>
        </w:rPr>
        <w:t xml:space="preserve"> </w:t>
      </w:r>
      <w:r>
        <w:rPr>
          <w:sz w:val="24"/>
        </w:rPr>
        <w:t>Estratégico Resíduo Sólido Mínimo e dá outras providências</w:t>
      </w:r>
      <w:r>
        <w:rPr>
          <w:spacing w:val="-1"/>
          <w:sz w:val="24"/>
        </w:rPr>
        <w:t xml:space="preserve"> </w:t>
      </w:r>
      <w:r>
        <w:rPr>
          <w:sz w:val="24"/>
        </w:rPr>
        <w:t>correlatas.</w:t>
      </w:r>
    </w:p>
    <w:p w:rsidR="00F24A84" w:rsidRDefault="00D6633E">
      <w:pPr>
        <w:pStyle w:val="PargrafodaLista"/>
        <w:numPr>
          <w:ilvl w:val="0"/>
          <w:numId w:val="52"/>
        </w:numPr>
        <w:tabs>
          <w:tab w:val="left" w:pos="1419"/>
        </w:tabs>
        <w:spacing w:before="7" w:line="357" w:lineRule="auto"/>
        <w:ind w:right="118"/>
        <w:jc w:val="both"/>
        <w:rPr>
          <w:sz w:val="24"/>
        </w:rPr>
      </w:pPr>
      <w:r>
        <w:rPr>
          <w:sz w:val="24"/>
        </w:rPr>
        <w:t xml:space="preserve">Resolução SMA-75, de 01/11/08 – Dispõe sobre licenciamento das unidades de armazenamento, transferência, triagem, reciclagem, tratamento e disposição final de resíduos sólidos de Classes </w:t>
      </w:r>
      <w:r>
        <w:rPr>
          <w:spacing w:val="-3"/>
          <w:sz w:val="24"/>
        </w:rPr>
        <w:t xml:space="preserve">IIA </w:t>
      </w:r>
      <w:r>
        <w:rPr>
          <w:sz w:val="24"/>
        </w:rPr>
        <w:t>e IIB, classificados segundo a Associação Brasileira de Normas Técnicas – ABNT NBR 10.004, e dá outras</w:t>
      </w:r>
      <w:r>
        <w:rPr>
          <w:spacing w:val="-9"/>
          <w:sz w:val="24"/>
        </w:rPr>
        <w:t xml:space="preserve"> </w:t>
      </w:r>
      <w:r>
        <w:rPr>
          <w:sz w:val="24"/>
        </w:rPr>
        <w:t>providências.</w:t>
      </w:r>
    </w:p>
    <w:p w:rsidR="00F24A84" w:rsidRDefault="00D6633E">
      <w:pPr>
        <w:pStyle w:val="PargrafodaLista"/>
        <w:numPr>
          <w:ilvl w:val="0"/>
          <w:numId w:val="52"/>
        </w:numPr>
        <w:tabs>
          <w:tab w:val="left" w:pos="1419"/>
        </w:tabs>
        <w:spacing w:before="1" w:line="355" w:lineRule="auto"/>
        <w:ind w:right="112"/>
        <w:jc w:val="both"/>
        <w:rPr>
          <w:sz w:val="24"/>
        </w:rPr>
      </w:pPr>
      <w:r>
        <w:rPr>
          <w:sz w:val="24"/>
        </w:rPr>
        <w:t>Resolução SMA-79, de 4/11/09, republicada em 07/11/09 – Estabelece diretrizes e</w:t>
      </w:r>
      <w:r>
        <w:rPr>
          <w:spacing w:val="-6"/>
          <w:sz w:val="24"/>
        </w:rPr>
        <w:t xml:space="preserve"> </w:t>
      </w:r>
      <w:r>
        <w:rPr>
          <w:sz w:val="24"/>
        </w:rPr>
        <w:t>condições</w:t>
      </w:r>
      <w:r>
        <w:rPr>
          <w:spacing w:val="-5"/>
          <w:sz w:val="24"/>
        </w:rPr>
        <w:t xml:space="preserve"> </w:t>
      </w:r>
      <w:r>
        <w:rPr>
          <w:sz w:val="24"/>
        </w:rPr>
        <w:t>para</w:t>
      </w:r>
      <w:r>
        <w:rPr>
          <w:spacing w:val="-6"/>
          <w:sz w:val="24"/>
        </w:rPr>
        <w:t xml:space="preserve"> </w:t>
      </w:r>
      <w:r>
        <w:rPr>
          <w:sz w:val="24"/>
        </w:rPr>
        <w:t>a</w:t>
      </w:r>
      <w:r>
        <w:rPr>
          <w:spacing w:val="-6"/>
          <w:sz w:val="24"/>
        </w:rPr>
        <w:t xml:space="preserve"> </w:t>
      </w:r>
      <w:r>
        <w:rPr>
          <w:sz w:val="24"/>
        </w:rPr>
        <w:t>operação</w:t>
      </w:r>
      <w:r>
        <w:rPr>
          <w:spacing w:val="-5"/>
          <w:sz w:val="24"/>
        </w:rPr>
        <w:t xml:space="preserve"> </w:t>
      </w:r>
      <w:r>
        <w:rPr>
          <w:sz w:val="24"/>
        </w:rPr>
        <w:t>e</w:t>
      </w:r>
      <w:r>
        <w:rPr>
          <w:spacing w:val="-6"/>
          <w:sz w:val="24"/>
        </w:rPr>
        <w:t xml:space="preserve"> </w:t>
      </w:r>
      <w:r>
        <w:rPr>
          <w:sz w:val="24"/>
        </w:rPr>
        <w:t>o</w:t>
      </w:r>
      <w:r>
        <w:rPr>
          <w:spacing w:val="-5"/>
          <w:sz w:val="24"/>
        </w:rPr>
        <w:t xml:space="preserve"> </w:t>
      </w:r>
      <w:r>
        <w:rPr>
          <w:sz w:val="24"/>
        </w:rPr>
        <w:t>licenciamento</w:t>
      </w:r>
      <w:r>
        <w:rPr>
          <w:spacing w:val="-4"/>
          <w:sz w:val="24"/>
        </w:rPr>
        <w:t xml:space="preserve"> </w:t>
      </w:r>
      <w:r>
        <w:rPr>
          <w:sz w:val="24"/>
        </w:rPr>
        <w:t>da</w:t>
      </w:r>
      <w:r>
        <w:rPr>
          <w:spacing w:val="-6"/>
          <w:sz w:val="24"/>
        </w:rPr>
        <w:t xml:space="preserve"> </w:t>
      </w:r>
      <w:r>
        <w:rPr>
          <w:sz w:val="24"/>
        </w:rPr>
        <w:t>atividade</w:t>
      </w:r>
      <w:r>
        <w:rPr>
          <w:spacing w:val="-6"/>
          <w:sz w:val="24"/>
        </w:rPr>
        <w:t xml:space="preserve"> </w:t>
      </w:r>
      <w:r>
        <w:rPr>
          <w:sz w:val="24"/>
        </w:rPr>
        <w:t>de</w:t>
      </w:r>
      <w:r>
        <w:rPr>
          <w:spacing w:val="-6"/>
          <w:sz w:val="24"/>
        </w:rPr>
        <w:t xml:space="preserve"> </w:t>
      </w:r>
      <w:r>
        <w:rPr>
          <w:sz w:val="24"/>
        </w:rPr>
        <w:t>tratamento</w:t>
      </w:r>
      <w:r>
        <w:rPr>
          <w:spacing w:val="-4"/>
          <w:sz w:val="24"/>
        </w:rPr>
        <w:t xml:space="preserve"> </w:t>
      </w:r>
      <w:r>
        <w:rPr>
          <w:sz w:val="24"/>
        </w:rPr>
        <w:t>térmico de resíduos sólidos em Usinas de Recuperação de Energia –</w:t>
      </w:r>
      <w:r>
        <w:rPr>
          <w:spacing w:val="-2"/>
          <w:sz w:val="24"/>
        </w:rPr>
        <w:t xml:space="preserve"> </w:t>
      </w:r>
      <w:r>
        <w:rPr>
          <w:sz w:val="24"/>
        </w:rPr>
        <w:t>URE.</w:t>
      </w:r>
    </w:p>
    <w:p w:rsidR="00F24A84" w:rsidRDefault="00D6633E">
      <w:pPr>
        <w:pStyle w:val="PargrafodaLista"/>
        <w:numPr>
          <w:ilvl w:val="0"/>
          <w:numId w:val="52"/>
        </w:numPr>
        <w:tabs>
          <w:tab w:val="left" w:pos="1419"/>
        </w:tabs>
        <w:spacing w:before="8" w:line="357" w:lineRule="auto"/>
        <w:ind w:right="111"/>
        <w:jc w:val="both"/>
        <w:rPr>
          <w:sz w:val="24"/>
        </w:rPr>
      </w:pPr>
      <w:r>
        <w:rPr>
          <w:sz w:val="24"/>
        </w:rPr>
        <w:t>Resolução SMA-24, de 30/03/10 - Estabelece a relação de produtos geradores de resíduos</w:t>
      </w:r>
      <w:r>
        <w:rPr>
          <w:spacing w:val="-8"/>
          <w:sz w:val="24"/>
        </w:rPr>
        <w:t xml:space="preserve"> </w:t>
      </w:r>
      <w:r>
        <w:rPr>
          <w:sz w:val="24"/>
        </w:rPr>
        <w:t>de</w:t>
      </w:r>
      <w:r>
        <w:rPr>
          <w:spacing w:val="-10"/>
          <w:sz w:val="24"/>
        </w:rPr>
        <w:t xml:space="preserve"> </w:t>
      </w:r>
      <w:r>
        <w:rPr>
          <w:sz w:val="24"/>
        </w:rPr>
        <w:t>significativo</w:t>
      </w:r>
      <w:r>
        <w:rPr>
          <w:spacing w:val="-9"/>
          <w:sz w:val="24"/>
        </w:rPr>
        <w:t xml:space="preserve"> </w:t>
      </w:r>
      <w:r>
        <w:rPr>
          <w:sz w:val="24"/>
        </w:rPr>
        <w:t>impacto</w:t>
      </w:r>
      <w:r>
        <w:rPr>
          <w:spacing w:val="-8"/>
          <w:sz w:val="24"/>
        </w:rPr>
        <w:t xml:space="preserve"> </w:t>
      </w:r>
      <w:r>
        <w:rPr>
          <w:sz w:val="24"/>
        </w:rPr>
        <w:t>ambiental,</w:t>
      </w:r>
      <w:r>
        <w:rPr>
          <w:spacing w:val="-9"/>
          <w:sz w:val="24"/>
        </w:rPr>
        <w:t xml:space="preserve"> </w:t>
      </w:r>
      <w:r>
        <w:rPr>
          <w:sz w:val="24"/>
        </w:rPr>
        <w:t>para</w:t>
      </w:r>
      <w:r>
        <w:rPr>
          <w:spacing w:val="-10"/>
          <w:sz w:val="24"/>
        </w:rPr>
        <w:t xml:space="preserve"> </w:t>
      </w:r>
      <w:r>
        <w:rPr>
          <w:sz w:val="24"/>
        </w:rPr>
        <w:t>fins</w:t>
      </w:r>
      <w:r>
        <w:rPr>
          <w:spacing w:val="-8"/>
          <w:sz w:val="24"/>
        </w:rPr>
        <w:t xml:space="preserve"> </w:t>
      </w:r>
      <w:r>
        <w:rPr>
          <w:sz w:val="24"/>
        </w:rPr>
        <w:t>do</w:t>
      </w:r>
      <w:r>
        <w:rPr>
          <w:spacing w:val="-9"/>
          <w:sz w:val="24"/>
        </w:rPr>
        <w:t xml:space="preserve"> </w:t>
      </w:r>
      <w:r>
        <w:rPr>
          <w:sz w:val="24"/>
        </w:rPr>
        <w:t>disposto</w:t>
      </w:r>
      <w:r>
        <w:rPr>
          <w:spacing w:val="-8"/>
          <w:sz w:val="24"/>
        </w:rPr>
        <w:t xml:space="preserve"> </w:t>
      </w:r>
      <w:r>
        <w:rPr>
          <w:sz w:val="24"/>
        </w:rPr>
        <w:t>no</w:t>
      </w:r>
      <w:r>
        <w:rPr>
          <w:spacing w:val="-9"/>
          <w:sz w:val="24"/>
        </w:rPr>
        <w:t xml:space="preserve"> </w:t>
      </w:r>
      <w:r>
        <w:rPr>
          <w:sz w:val="24"/>
        </w:rPr>
        <w:t>artigo</w:t>
      </w:r>
      <w:r>
        <w:rPr>
          <w:spacing w:val="-9"/>
          <w:sz w:val="24"/>
        </w:rPr>
        <w:t xml:space="preserve"> </w:t>
      </w:r>
      <w:r>
        <w:rPr>
          <w:sz w:val="24"/>
        </w:rPr>
        <w:t>19,</w:t>
      </w:r>
      <w:r>
        <w:rPr>
          <w:spacing w:val="-9"/>
          <w:sz w:val="24"/>
        </w:rPr>
        <w:t xml:space="preserve"> </w:t>
      </w:r>
      <w:r>
        <w:rPr>
          <w:sz w:val="24"/>
        </w:rPr>
        <w:t>do Decreto</w:t>
      </w:r>
      <w:r>
        <w:rPr>
          <w:spacing w:val="-13"/>
          <w:sz w:val="24"/>
        </w:rPr>
        <w:t xml:space="preserve"> </w:t>
      </w:r>
      <w:r>
        <w:rPr>
          <w:sz w:val="24"/>
        </w:rPr>
        <w:t>Estadual</w:t>
      </w:r>
      <w:r>
        <w:rPr>
          <w:spacing w:val="-13"/>
          <w:sz w:val="24"/>
        </w:rPr>
        <w:t xml:space="preserve"> </w:t>
      </w:r>
      <w:r>
        <w:rPr>
          <w:sz w:val="24"/>
        </w:rPr>
        <w:t>nº</w:t>
      </w:r>
      <w:r>
        <w:rPr>
          <w:spacing w:val="-13"/>
          <w:sz w:val="24"/>
        </w:rPr>
        <w:t xml:space="preserve"> </w:t>
      </w:r>
      <w:r>
        <w:rPr>
          <w:sz w:val="24"/>
        </w:rPr>
        <w:t>54.645</w:t>
      </w:r>
      <w:r>
        <w:rPr>
          <w:spacing w:val="-13"/>
          <w:sz w:val="24"/>
        </w:rPr>
        <w:t xml:space="preserve"> </w:t>
      </w:r>
      <w:r>
        <w:rPr>
          <w:sz w:val="24"/>
        </w:rPr>
        <w:t>de</w:t>
      </w:r>
      <w:r>
        <w:rPr>
          <w:spacing w:val="-14"/>
          <w:sz w:val="24"/>
        </w:rPr>
        <w:t xml:space="preserve"> </w:t>
      </w:r>
      <w:r>
        <w:rPr>
          <w:sz w:val="24"/>
        </w:rPr>
        <w:t>05/08/09,</w:t>
      </w:r>
      <w:r>
        <w:rPr>
          <w:spacing w:val="-13"/>
          <w:sz w:val="24"/>
        </w:rPr>
        <w:t xml:space="preserve"> </w:t>
      </w:r>
      <w:r>
        <w:rPr>
          <w:sz w:val="24"/>
        </w:rPr>
        <w:t>que</w:t>
      </w:r>
      <w:r>
        <w:rPr>
          <w:spacing w:val="-14"/>
          <w:sz w:val="24"/>
        </w:rPr>
        <w:t xml:space="preserve"> </w:t>
      </w:r>
      <w:r>
        <w:rPr>
          <w:sz w:val="24"/>
        </w:rPr>
        <w:t>regulamenta</w:t>
      </w:r>
      <w:r>
        <w:rPr>
          <w:spacing w:val="-14"/>
          <w:sz w:val="24"/>
        </w:rPr>
        <w:t xml:space="preserve"> </w:t>
      </w:r>
      <w:r>
        <w:rPr>
          <w:sz w:val="24"/>
        </w:rPr>
        <w:t>a</w:t>
      </w:r>
      <w:r>
        <w:rPr>
          <w:spacing w:val="-12"/>
          <w:sz w:val="24"/>
        </w:rPr>
        <w:t xml:space="preserve"> </w:t>
      </w:r>
      <w:r>
        <w:rPr>
          <w:sz w:val="24"/>
        </w:rPr>
        <w:t>Lei</w:t>
      </w:r>
      <w:r>
        <w:rPr>
          <w:spacing w:val="-13"/>
          <w:sz w:val="24"/>
        </w:rPr>
        <w:t xml:space="preserve"> </w:t>
      </w:r>
      <w:r>
        <w:rPr>
          <w:sz w:val="24"/>
        </w:rPr>
        <w:t>Estadual</w:t>
      </w:r>
      <w:r>
        <w:rPr>
          <w:spacing w:val="-13"/>
          <w:sz w:val="24"/>
        </w:rPr>
        <w:t xml:space="preserve"> </w:t>
      </w:r>
      <w:r>
        <w:rPr>
          <w:sz w:val="24"/>
        </w:rPr>
        <w:t>nº</w:t>
      </w:r>
      <w:r>
        <w:rPr>
          <w:spacing w:val="-11"/>
          <w:sz w:val="24"/>
        </w:rPr>
        <w:t xml:space="preserve"> </w:t>
      </w:r>
      <w:r>
        <w:rPr>
          <w:sz w:val="24"/>
        </w:rPr>
        <w:t>12.300 de 16/03/06, e dá providências</w:t>
      </w:r>
      <w:r>
        <w:rPr>
          <w:spacing w:val="-4"/>
          <w:sz w:val="24"/>
        </w:rPr>
        <w:t xml:space="preserve"> </w:t>
      </w:r>
      <w:r>
        <w:rPr>
          <w:sz w:val="24"/>
        </w:rPr>
        <w:t>correlatas.</w:t>
      </w:r>
    </w:p>
    <w:p w:rsidR="00F24A84" w:rsidRDefault="00D6633E">
      <w:pPr>
        <w:pStyle w:val="PargrafodaLista"/>
        <w:numPr>
          <w:ilvl w:val="0"/>
          <w:numId w:val="52"/>
        </w:numPr>
        <w:tabs>
          <w:tab w:val="left" w:pos="1419"/>
        </w:tabs>
        <w:spacing w:before="2" w:line="357" w:lineRule="auto"/>
        <w:ind w:right="117"/>
        <w:jc w:val="both"/>
        <w:rPr>
          <w:sz w:val="24"/>
        </w:rPr>
      </w:pPr>
      <w:r>
        <w:rPr>
          <w:sz w:val="24"/>
        </w:rPr>
        <w:t>Resolução SMA-131, de 30/12/10 - Altera os artigos 2º, 3, 4º e 5º e acrescenta o artigo 5ºA à Resolução SMA nº 24 de 30/03/10, que estabelece a relação de produtos geradores de resíduos de significativo impacto ambiental no Estado de São</w:t>
      </w:r>
      <w:r>
        <w:rPr>
          <w:spacing w:val="-1"/>
          <w:sz w:val="24"/>
        </w:rPr>
        <w:t xml:space="preserve"> </w:t>
      </w:r>
      <w:r>
        <w:rPr>
          <w:sz w:val="24"/>
        </w:rPr>
        <w:t>Paulo.</w:t>
      </w:r>
    </w:p>
    <w:p w:rsidR="00F24A84" w:rsidRDefault="00D6633E">
      <w:pPr>
        <w:pStyle w:val="PargrafodaLista"/>
        <w:numPr>
          <w:ilvl w:val="0"/>
          <w:numId w:val="52"/>
        </w:numPr>
        <w:tabs>
          <w:tab w:val="left" w:pos="1419"/>
        </w:tabs>
        <w:spacing w:before="1" w:line="357" w:lineRule="auto"/>
        <w:ind w:right="112"/>
        <w:jc w:val="both"/>
        <w:rPr>
          <w:sz w:val="24"/>
        </w:rPr>
      </w:pPr>
      <w:r>
        <w:rPr>
          <w:sz w:val="24"/>
        </w:rPr>
        <w:t>Resolução SMA-38, de 02/08/11 - Estabelece a relação de produtos geradores de resíduos</w:t>
      </w:r>
      <w:r>
        <w:rPr>
          <w:spacing w:val="-8"/>
          <w:sz w:val="24"/>
        </w:rPr>
        <w:t xml:space="preserve"> </w:t>
      </w:r>
      <w:r>
        <w:rPr>
          <w:sz w:val="24"/>
        </w:rPr>
        <w:t>de</w:t>
      </w:r>
      <w:r>
        <w:rPr>
          <w:spacing w:val="-10"/>
          <w:sz w:val="24"/>
        </w:rPr>
        <w:t xml:space="preserve"> </w:t>
      </w:r>
      <w:r>
        <w:rPr>
          <w:sz w:val="24"/>
        </w:rPr>
        <w:t>significativo</w:t>
      </w:r>
      <w:r>
        <w:rPr>
          <w:spacing w:val="-9"/>
          <w:sz w:val="24"/>
        </w:rPr>
        <w:t xml:space="preserve"> </w:t>
      </w:r>
      <w:r>
        <w:rPr>
          <w:sz w:val="24"/>
        </w:rPr>
        <w:t>impacto</w:t>
      </w:r>
      <w:r>
        <w:rPr>
          <w:spacing w:val="-8"/>
          <w:sz w:val="24"/>
        </w:rPr>
        <w:t xml:space="preserve"> </w:t>
      </w:r>
      <w:r>
        <w:rPr>
          <w:sz w:val="24"/>
        </w:rPr>
        <w:t>ambiental,</w:t>
      </w:r>
      <w:r>
        <w:rPr>
          <w:spacing w:val="-9"/>
          <w:sz w:val="24"/>
        </w:rPr>
        <w:t xml:space="preserve"> </w:t>
      </w:r>
      <w:r>
        <w:rPr>
          <w:sz w:val="24"/>
        </w:rPr>
        <w:t>para</w:t>
      </w:r>
      <w:r>
        <w:rPr>
          <w:spacing w:val="-10"/>
          <w:sz w:val="24"/>
        </w:rPr>
        <w:t xml:space="preserve"> </w:t>
      </w:r>
      <w:r>
        <w:rPr>
          <w:sz w:val="24"/>
        </w:rPr>
        <w:t>fins</w:t>
      </w:r>
      <w:r>
        <w:rPr>
          <w:spacing w:val="-8"/>
          <w:sz w:val="24"/>
        </w:rPr>
        <w:t xml:space="preserve"> </w:t>
      </w:r>
      <w:r>
        <w:rPr>
          <w:sz w:val="24"/>
        </w:rPr>
        <w:t>do</w:t>
      </w:r>
      <w:r>
        <w:rPr>
          <w:spacing w:val="-9"/>
          <w:sz w:val="24"/>
        </w:rPr>
        <w:t xml:space="preserve"> </w:t>
      </w:r>
      <w:r>
        <w:rPr>
          <w:sz w:val="24"/>
        </w:rPr>
        <w:t>disposto</w:t>
      </w:r>
      <w:r>
        <w:rPr>
          <w:spacing w:val="-8"/>
          <w:sz w:val="24"/>
        </w:rPr>
        <w:t xml:space="preserve"> </w:t>
      </w:r>
      <w:r>
        <w:rPr>
          <w:sz w:val="24"/>
        </w:rPr>
        <w:t>no</w:t>
      </w:r>
      <w:r>
        <w:rPr>
          <w:spacing w:val="-9"/>
          <w:sz w:val="24"/>
        </w:rPr>
        <w:t xml:space="preserve"> </w:t>
      </w:r>
      <w:r>
        <w:rPr>
          <w:sz w:val="24"/>
        </w:rPr>
        <w:t>artigo</w:t>
      </w:r>
      <w:r>
        <w:rPr>
          <w:spacing w:val="-9"/>
          <w:sz w:val="24"/>
        </w:rPr>
        <w:t xml:space="preserve"> </w:t>
      </w:r>
      <w:r>
        <w:rPr>
          <w:sz w:val="24"/>
        </w:rPr>
        <w:t>19,</w:t>
      </w:r>
      <w:r>
        <w:rPr>
          <w:spacing w:val="-9"/>
          <w:sz w:val="24"/>
        </w:rPr>
        <w:t xml:space="preserve"> </w:t>
      </w:r>
      <w:r>
        <w:rPr>
          <w:sz w:val="24"/>
        </w:rPr>
        <w:t>do Decreto</w:t>
      </w:r>
      <w:r>
        <w:rPr>
          <w:spacing w:val="-13"/>
          <w:sz w:val="24"/>
        </w:rPr>
        <w:t xml:space="preserve"> </w:t>
      </w:r>
      <w:r>
        <w:rPr>
          <w:sz w:val="24"/>
        </w:rPr>
        <w:t>Estadual</w:t>
      </w:r>
      <w:r>
        <w:rPr>
          <w:spacing w:val="-13"/>
          <w:sz w:val="24"/>
        </w:rPr>
        <w:t xml:space="preserve"> </w:t>
      </w:r>
      <w:r>
        <w:rPr>
          <w:sz w:val="24"/>
        </w:rPr>
        <w:t>nº</w:t>
      </w:r>
      <w:r>
        <w:rPr>
          <w:spacing w:val="-13"/>
          <w:sz w:val="24"/>
        </w:rPr>
        <w:t xml:space="preserve"> </w:t>
      </w:r>
      <w:r>
        <w:rPr>
          <w:sz w:val="24"/>
        </w:rPr>
        <w:t>54.645</w:t>
      </w:r>
      <w:r>
        <w:rPr>
          <w:spacing w:val="-13"/>
          <w:sz w:val="24"/>
        </w:rPr>
        <w:t xml:space="preserve"> </w:t>
      </w:r>
      <w:r>
        <w:rPr>
          <w:sz w:val="24"/>
        </w:rPr>
        <w:t>de</w:t>
      </w:r>
      <w:r>
        <w:rPr>
          <w:spacing w:val="-14"/>
          <w:sz w:val="24"/>
        </w:rPr>
        <w:t xml:space="preserve"> </w:t>
      </w:r>
      <w:r>
        <w:rPr>
          <w:sz w:val="24"/>
        </w:rPr>
        <w:t>05/08/09,</w:t>
      </w:r>
      <w:r>
        <w:rPr>
          <w:spacing w:val="-13"/>
          <w:sz w:val="24"/>
        </w:rPr>
        <w:t xml:space="preserve"> </w:t>
      </w:r>
      <w:r>
        <w:rPr>
          <w:sz w:val="24"/>
        </w:rPr>
        <w:t>que</w:t>
      </w:r>
      <w:r>
        <w:rPr>
          <w:spacing w:val="-13"/>
          <w:sz w:val="24"/>
        </w:rPr>
        <w:t xml:space="preserve"> </w:t>
      </w:r>
      <w:r>
        <w:rPr>
          <w:sz w:val="24"/>
        </w:rPr>
        <w:t>regulamenta</w:t>
      </w:r>
      <w:r>
        <w:rPr>
          <w:spacing w:val="-14"/>
          <w:sz w:val="24"/>
        </w:rPr>
        <w:t xml:space="preserve"> </w:t>
      </w:r>
      <w:r>
        <w:rPr>
          <w:sz w:val="24"/>
        </w:rPr>
        <w:t>a</w:t>
      </w:r>
      <w:r>
        <w:rPr>
          <w:spacing w:val="-12"/>
          <w:sz w:val="24"/>
        </w:rPr>
        <w:t xml:space="preserve"> </w:t>
      </w:r>
      <w:r>
        <w:rPr>
          <w:sz w:val="24"/>
        </w:rPr>
        <w:t>Lei</w:t>
      </w:r>
      <w:r>
        <w:rPr>
          <w:spacing w:val="-13"/>
          <w:sz w:val="24"/>
        </w:rPr>
        <w:t xml:space="preserve"> </w:t>
      </w:r>
      <w:r>
        <w:rPr>
          <w:sz w:val="24"/>
        </w:rPr>
        <w:t>Estadual</w:t>
      </w:r>
      <w:r>
        <w:rPr>
          <w:spacing w:val="-13"/>
          <w:sz w:val="24"/>
        </w:rPr>
        <w:t xml:space="preserve"> </w:t>
      </w:r>
      <w:r>
        <w:rPr>
          <w:sz w:val="24"/>
        </w:rPr>
        <w:t>nº</w:t>
      </w:r>
      <w:r>
        <w:rPr>
          <w:spacing w:val="-11"/>
          <w:sz w:val="24"/>
        </w:rPr>
        <w:t xml:space="preserve"> </w:t>
      </w:r>
      <w:r>
        <w:rPr>
          <w:sz w:val="24"/>
        </w:rPr>
        <w:t>12.300 de 16/03/06, e dá providências</w:t>
      </w:r>
      <w:r>
        <w:rPr>
          <w:spacing w:val="-3"/>
          <w:sz w:val="24"/>
        </w:rPr>
        <w:t xml:space="preserve"> </w:t>
      </w:r>
      <w:r>
        <w:rPr>
          <w:sz w:val="24"/>
        </w:rPr>
        <w:t>correlatas.</w:t>
      </w:r>
    </w:p>
    <w:p w:rsidR="00F24A84" w:rsidRDefault="00D6633E">
      <w:pPr>
        <w:pStyle w:val="PargrafodaLista"/>
        <w:numPr>
          <w:ilvl w:val="0"/>
          <w:numId w:val="52"/>
        </w:numPr>
        <w:tabs>
          <w:tab w:val="left" w:pos="1419"/>
        </w:tabs>
        <w:spacing w:before="1" w:line="357" w:lineRule="auto"/>
        <w:ind w:right="119"/>
        <w:jc w:val="both"/>
        <w:rPr>
          <w:sz w:val="24"/>
        </w:rPr>
      </w:pPr>
      <w:r>
        <w:rPr>
          <w:sz w:val="24"/>
        </w:rPr>
        <w:t>Resolução SMA-38, de 05/06/12 - Dispõe sobre ações a serem desenvolvidas no Projeto</w:t>
      </w:r>
      <w:r>
        <w:rPr>
          <w:spacing w:val="-8"/>
          <w:sz w:val="24"/>
        </w:rPr>
        <w:t xml:space="preserve"> </w:t>
      </w:r>
      <w:r>
        <w:rPr>
          <w:sz w:val="24"/>
        </w:rPr>
        <w:t>de</w:t>
      </w:r>
      <w:r>
        <w:rPr>
          <w:spacing w:val="-10"/>
          <w:sz w:val="24"/>
        </w:rPr>
        <w:t xml:space="preserve"> </w:t>
      </w:r>
      <w:r>
        <w:rPr>
          <w:sz w:val="24"/>
        </w:rPr>
        <w:t>Apoio</w:t>
      </w:r>
      <w:r>
        <w:rPr>
          <w:spacing w:val="-9"/>
          <w:sz w:val="24"/>
        </w:rPr>
        <w:t xml:space="preserve"> </w:t>
      </w:r>
      <w:r>
        <w:rPr>
          <w:sz w:val="24"/>
        </w:rPr>
        <w:t>à</w:t>
      </w:r>
      <w:r>
        <w:rPr>
          <w:spacing w:val="-7"/>
          <w:sz w:val="24"/>
        </w:rPr>
        <w:t xml:space="preserve"> </w:t>
      </w:r>
      <w:r>
        <w:rPr>
          <w:sz w:val="24"/>
        </w:rPr>
        <w:t>Gestão</w:t>
      </w:r>
      <w:r>
        <w:rPr>
          <w:spacing w:val="-9"/>
          <w:sz w:val="24"/>
        </w:rPr>
        <w:t xml:space="preserve"> </w:t>
      </w:r>
      <w:r>
        <w:rPr>
          <w:sz w:val="24"/>
        </w:rPr>
        <w:t>Municipal</w:t>
      </w:r>
      <w:r>
        <w:rPr>
          <w:spacing w:val="-9"/>
          <w:sz w:val="24"/>
        </w:rPr>
        <w:t xml:space="preserve"> </w:t>
      </w:r>
      <w:r>
        <w:rPr>
          <w:sz w:val="24"/>
        </w:rPr>
        <w:t>de</w:t>
      </w:r>
      <w:r>
        <w:rPr>
          <w:spacing w:val="-10"/>
          <w:sz w:val="24"/>
        </w:rPr>
        <w:t xml:space="preserve"> </w:t>
      </w:r>
      <w:r>
        <w:rPr>
          <w:sz w:val="24"/>
        </w:rPr>
        <w:t>Resíduos</w:t>
      </w:r>
      <w:r>
        <w:rPr>
          <w:spacing w:val="-6"/>
          <w:sz w:val="24"/>
        </w:rPr>
        <w:t xml:space="preserve"> </w:t>
      </w:r>
      <w:r>
        <w:rPr>
          <w:sz w:val="24"/>
        </w:rPr>
        <w:t>Sólidos,</w:t>
      </w:r>
      <w:r>
        <w:rPr>
          <w:spacing w:val="-8"/>
          <w:sz w:val="24"/>
        </w:rPr>
        <w:t xml:space="preserve"> </w:t>
      </w:r>
      <w:r>
        <w:rPr>
          <w:sz w:val="24"/>
        </w:rPr>
        <w:t>previsto</w:t>
      </w:r>
      <w:r>
        <w:rPr>
          <w:spacing w:val="-9"/>
          <w:sz w:val="24"/>
        </w:rPr>
        <w:t xml:space="preserve"> </w:t>
      </w:r>
      <w:r>
        <w:rPr>
          <w:sz w:val="24"/>
        </w:rPr>
        <w:t>no</w:t>
      </w:r>
      <w:r>
        <w:rPr>
          <w:spacing w:val="-9"/>
          <w:sz w:val="24"/>
        </w:rPr>
        <w:t xml:space="preserve"> </w:t>
      </w:r>
      <w:r>
        <w:rPr>
          <w:sz w:val="24"/>
        </w:rPr>
        <w:t>Decreto</w:t>
      </w:r>
      <w:r>
        <w:rPr>
          <w:spacing w:val="-8"/>
          <w:sz w:val="24"/>
        </w:rPr>
        <w:t xml:space="preserve"> </w:t>
      </w:r>
      <w:r>
        <w:rPr>
          <w:sz w:val="24"/>
        </w:rPr>
        <w:t>n° 57.817 de 28/02/12, que instituiu o Programa Estadual de Implementação de Projetos de Resíduos Sólidos.</w:t>
      </w:r>
    </w:p>
    <w:p w:rsidR="00F24A84" w:rsidRDefault="00F24A84">
      <w:pPr>
        <w:pStyle w:val="Corpodetexto"/>
        <w:rPr>
          <w:sz w:val="26"/>
        </w:rPr>
      </w:pPr>
    </w:p>
    <w:p w:rsidR="00F24A84" w:rsidRDefault="00F24A84">
      <w:pPr>
        <w:pStyle w:val="Corpodetexto"/>
        <w:rPr>
          <w:sz w:val="22"/>
        </w:rPr>
      </w:pPr>
    </w:p>
    <w:p w:rsidR="00F24A84" w:rsidRDefault="00D6633E">
      <w:pPr>
        <w:pStyle w:val="Ttulo1"/>
        <w:numPr>
          <w:ilvl w:val="2"/>
          <w:numId w:val="54"/>
        </w:numPr>
        <w:tabs>
          <w:tab w:val="left" w:pos="1816"/>
        </w:tabs>
        <w:spacing w:line="273" w:lineRule="exact"/>
      </w:pPr>
      <w:bookmarkStart w:id="13" w:name="_TOC_250036"/>
      <w:bookmarkEnd w:id="13"/>
      <w:r>
        <w:t>Aspectos Legais – Município de Jundiaí</w:t>
      </w:r>
    </w:p>
    <w:p w:rsidR="00F24A84" w:rsidRDefault="00D6633E">
      <w:pPr>
        <w:pStyle w:val="PargrafodaLista"/>
        <w:numPr>
          <w:ilvl w:val="0"/>
          <w:numId w:val="52"/>
        </w:numPr>
        <w:tabs>
          <w:tab w:val="left" w:pos="1419"/>
        </w:tabs>
        <w:spacing w:line="291" w:lineRule="exact"/>
        <w:rPr>
          <w:sz w:val="24"/>
        </w:rPr>
      </w:pPr>
      <w:r>
        <w:rPr>
          <w:sz w:val="24"/>
        </w:rPr>
        <w:t>Lei Orgânica do Município de</w:t>
      </w:r>
      <w:r>
        <w:rPr>
          <w:spacing w:val="-1"/>
          <w:sz w:val="24"/>
        </w:rPr>
        <w:t xml:space="preserve"> </w:t>
      </w:r>
      <w:r>
        <w:rPr>
          <w:sz w:val="24"/>
        </w:rPr>
        <w:t>Jundiaí</w:t>
      </w:r>
    </w:p>
    <w:p w:rsidR="00F24A84" w:rsidRDefault="00D6633E">
      <w:pPr>
        <w:pStyle w:val="PargrafodaLista"/>
        <w:numPr>
          <w:ilvl w:val="0"/>
          <w:numId w:val="52"/>
        </w:numPr>
        <w:tabs>
          <w:tab w:val="left" w:pos="1419"/>
        </w:tabs>
        <w:spacing w:before="138" w:line="352" w:lineRule="auto"/>
        <w:ind w:right="114"/>
        <w:jc w:val="both"/>
        <w:rPr>
          <w:sz w:val="24"/>
        </w:rPr>
      </w:pPr>
      <w:r>
        <w:rPr>
          <w:sz w:val="24"/>
        </w:rPr>
        <w:t>Lei nº 1.431, de 19/06/67 – Autoriza a Prefeitura Municipal a celebrar com quem de</w:t>
      </w:r>
      <w:r>
        <w:rPr>
          <w:spacing w:val="10"/>
          <w:sz w:val="24"/>
        </w:rPr>
        <w:t xml:space="preserve"> </w:t>
      </w:r>
      <w:r>
        <w:rPr>
          <w:sz w:val="24"/>
        </w:rPr>
        <w:t>direito,</w:t>
      </w:r>
      <w:r>
        <w:rPr>
          <w:spacing w:val="10"/>
          <w:sz w:val="24"/>
        </w:rPr>
        <w:t xml:space="preserve"> </w:t>
      </w:r>
      <w:r>
        <w:rPr>
          <w:sz w:val="24"/>
        </w:rPr>
        <w:t>contrato</w:t>
      </w:r>
      <w:r>
        <w:rPr>
          <w:spacing w:val="11"/>
          <w:sz w:val="24"/>
        </w:rPr>
        <w:t xml:space="preserve"> </w:t>
      </w:r>
      <w:r>
        <w:rPr>
          <w:sz w:val="24"/>
        </w:rPr>
        <w:t>visando</w:t>
      </w:r>
      <w:r>
        <w:rPr>
          <w:spacing w:val="10"/>
          <w:sz w:val="24"/>
        </w:rPr>
        <w:t xml:space="preserve"> </w:t>
      </w:r>
      <w:r>
        <w:rPr>
          <w:sz w:val="24"/>
        </w:rPr>
        <w:t>à</w:t>
      </w:r>
      <w:r>
        <w:rPr>
          <w:spacing w:val="10"/>
          <w:sz w:val="24"/>
        </w:rPr>
        <w:t xml:space="preserve"> </w:t>
      </w:r>
      <w:r>
        <w:rPr>
          <w:sz w:val="24"/>
        </w:rPr>
        <w:t>exploração</w:t>
      </w:r>
      <w:r>
        <w:rPr>
          <w:spacing w:val="10"/>
          <w:sz w:val="24"/>
        </w:rPr>
        <w:t xml:space="preserve"> </w:t>
      </w:r>
      <w:r>
        <w:rPr>
          <w:sz w:val="24"/>
        </w:rPr>
        <w:t>do</w:t>
      </w:r>
      <w:r>
        <w:rPr>
          <w:spacing w:val="10"/>
          <w:sz w:val="24"/>
        </w:rPr>
        <w:t xml:space="preserve"> </w:t>
      </w:r>
      <w:r>
        <w:rPr>
          <w:sz w:val="24"/>
        </w:rPr>
        <w:t>serviço</w:t>
      </w:r>
      <w:r>
        <w:rPr>
          <w:spacing w:val="10"/>
          <w:sz w:val="24"/>
        </w:rPr>
        <w:t xml:space="preserve"> </w:t>
      </w:r>
      <w:r>
        <w:rPr>
          <w:sz w:val="24"/>
        </w:rPr>
        <w:t>de</w:t>
      </w:r>
      <w:r>
        <w:rPr>
          <w:spacing w:val="12"/>
          <w:sz w:val="24"/>
        </w:rPr>
        <w:t xml:space="preserve"> </w:t>
      </w:r>
      <w:r>
        <w:rPr>
          <w:sz w:val="24"/>
        </w:rPr>
        <w:t>coleta</w:t>
      </w:r>
      <w:r>
        <w:rPr>
          <w:spacing w:val="10"/>
          <w:sz w:val="24"/>
        </w:rPr>
        <w:t xml:space="preserve"> </w:t>
      </w:r>
      <w:r>
        <w:rPr>
          <w:sz w:val="24"/>
        </w:rPr>
        <w:t>de</w:t>
      </w:r>
      <w:r>
        <w:rPr>
          <w:spacing w:val="10"/>
          <w:sz w:val="24"/>
        </w:rPr>
        <w:t xml:space="preserve"> </w:t>
      </w:r>
      <w:r>
        <w:rPr>
          <w:sz w:val="24"/>
        </w:rPr>
        <w:t>lixo</w:t>
      </w:r>
      <w:r>
        <w:rPr>
          <w:spacing w:val="10"/>
          <w:sz w:val="24"/>
        </w:rPr>
        <w:t xml:space="preserve"> </w:t>
      </w:r>
      <w:r>
        <w:rPr>
          <w:sz w:val="24"/>
        </w:rPr>
        <w:t>domiciliar</w:t>
      </w:r>
    </w:p>
    <w:p w:rsidR="00F24A84" w:rsidRDefault="00F24A84">
      <w:pPr>
        <w:pStyle w:val="Corpodetexto"/>
        <w:spacing w:before="4"/>
        <w:rPr>
          <w:sz w:val="10"/>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418"/>
      </w:pPr>
      <w:r>
        <w:t>no município.</w:t>
      </w:r>
    </w:p>
    <w:p w:rsidR="00F24A84" w:rsidRDefault="00D6633E">
      <w:pPr>
        <w:pStyle w:val="PargrafodaLista"/>
        <w:numPr>
          <w:ilvl w:val="0"/>
          <w:numId w:val="52"/>
        </w:numPr>
        <w:tabs>
          <w:tab w:val="left" w:pos="1419"/>
        </w:tabs>
        <w:spacing w:before="139" w:line="352" w:lineRule="auto"/>
        <w:ind w:right="119"/>
        <w:rPr>
          <w:sz w:val="24"/>
        </w:rPr>
      </w:pPr>
      <w:r>
        <w:rPr>
          <w:sz w:val="24"/>
        </w:rPr>
        <w:t>Lei nº 1.644, de 21/11/69 – Proíbe depositar lixo nas vias públicas e nos terrenos baldios localizados na zona</w:t>
      </w:r>
      <w:r>
        <w:rPr>
          <w:spacing w:val="-1"/>
          <w:sz w:val="24"/>
        </w:rPr>
        <w:t xml:space="preserve"> </w:t>
      </w:r>
      <w:r>
        <w:rPr>
          <w:sz w:val="24"/>
        </w:rPr>
        <w:t>urbana.</w:t>
      </w:r>
    </w:p>
    <w:p w:rsidR="00F24A84" w:rsidRDefault="00D6633E">
      <w:pPr>
        <w:pStyle w:val="PargrafodaLista"/>
        <w:numPr>
          <w:ilvl w:val="0"/>
          <w:numId w:val="52"/>
        </w:numPr>
        <w:tabs>
          <w:tab w:val="left" w:pos="1419"/>
        </w:tabs>
        <w:spacing w:before="7" w:line="352" w:lineRule="auto"/>
        <w:ind w:right="112"/>
        <w:rPr>
          <w:sz w:val="24"/>
        </w:rPr>
      </w:pPr>
      <w:r>
        <w:rPr>
          <w:sz w:val="24"/>
        </w:rPr>
        <w:t>Lei nº 2.140, de 13/10/75 e suas alterações – Dispõe sobre o serviço de limpeza pública.</w:t>
      </w:r>
    </w:p>
    <w:p w:rsidR="00F24A84" w:rsidRDefault="00D6633E">
      <w:pPr>
        <w:pStyle w:val="PargrafodaLista"/>
        <w:numPr>
          <w:ilvl w:val="0"/>
          <w:numId w:val="52"/>
        </w:numPr>
        <w:tabs>
          <w:tab w:val="left" w:pos="1419"/>
        </w:tabs>
        <w:spacing w:before="7"/>
        <w:rPr>
          <w:sz w:val="24"/>
        </w:rPr>
      </w:pPr>
      <w:r>
        <w:rPr>
          <w:sz w:val="24"/>
        </w:rPr>
        <w:t>Lei nº 2.573, de 01/06/82 – Autoriza licitação para industrialização do</w:t>
      </w:r>
      <w:r>
        <w:rPr>
          <w:spacing w:val="-2"/>
          <w:sz w:val="24"/>
        </w:rPr>
        <w:t xml:space="preserve"> </w:t>
      </w:r>
      <w:r>
        <w:rPr>
          <w:sz w:val="24"/>
        </w:rPr>
        <w:t>lixo.</w:t>
      </w:r>
    </w:p>
    <w:p w:rsidR="00F24A84" w:rsidRDefault="00D6633E">
      <w:pPr>
        <w:pStyle w:val="PargrafodaLista"/>
        <w:numPr>
          <w:ilvl w:val="0"/>
          <w:numId w:val="52"/>
        </w:numPr>
        <w:tabs>
          <w:tab w:val="left" w:pos="1419"/>
        </w:tabs>
        <w:spacing w:before="138"/>
        <w:rPr>
          <w:sz w:val="24"/>
        </w:rPr>
      </w:pPr>
      <w:r>
        <w:rPr>
          <w:sz w:val="24"/>
        </w:rPr>
        <w:t>Lei nº 3.810, de 10/10/91 – Prevê coleta específica do lixo</w:t>
      </w:r>
      <w:r>
        <w:rPr>
          <w:spacing w:val="-1"/>
          <w:sz w:val="24"/>
        </w:rPr>
        <w:t xml:space="preserve"> </w:t>
      </w:r>
      <w:r>
        <w:rPr>
          <w:sz w:val="24"/>
        </w:rPr>
        <w:t>hospitalar.</w:t>
      </w:r>
    </w:p>
    <w:p w:rsidR="00F24A84" w:rsidRDefault="00D6633E">
      <w:pPr>
        <w:pStyle w:val="PargrafodaLista"/>
        <w:numPr>
          <w:ilvl w:val="0"/>
          <w:numId w:val="52"/>
        </w:numPr>
        <w:tabs>
          <w:tab w:val="left" w:pos="1419"/>
        </w:tabs>
        <w:spacing w:before="138" w:line="350" w:lineRule="auto"/>
        <w:ind w:right="115"/>
        <w:rPr>
          <w:sz w:val="24"/>
        </w:rPr>
      </w:pPr>
      <w:r>
        <w:rPr>
          <w:sz w:val="24"/>
        </w:rPr>
        <w:t>Lei</w:t>
      </w:r>
      <w:r>
        <w:rPr>
          <w:spacing w:val="-6"/>
          <w:sz w:val="24"/>
        </w:rPr>
        <w:t xml:space="preserve"> </w:t>
      </w:r>
      <w:r>
        <w:rPr>
          <w:sz w:val="24"/>
        </w:rPr>
        <w:t>nº</w:t>
      </w:r>
      <w:r>
        <w:rPr>
          <w:spacing w:val="-7"/>
          <w:sz w:val="24"/>
        </w:rPr>
        <w:t xml:space="preserve"> </w:t>
      </w:r>
      <w:r>
        <w:rPr>
          <w:sz w:val="24"/>
        </w:rPr>
        <w:t>3.915,</w:t>
      </w:r>
      <w:r>
        <w:rPr>
          <w:spacing w:val="-7"/>
          <w:sz w:val="24"/>
        </w:rPr>
        <w:t xml:space="preserve"> </w:t>
      </w:r>
      <w:r>
        <w:rPr>
          <w:sz w:val="24"/>
        </w:rPr>
        <w:t>de</w:t>
      </w:r>
      <w:r>
        <w:rPr>
          <w:spacing w:val="-8"/>
          <w:sz w:val="24"/>
        </w:rPr>
        <w:t xml:space="preserve"> </w:t>
      </w:r>
      <w:r>
        <w:rPr>
          <w:sz w:val="24"/>
        </w:rPr>
        <w:t>04/05/92</w:t>
      </w:r>
      <w:r>
        <w:rPr>
          <w:spacing w:val="-5"/>
          <w:sz w:val="24"/>
        </w:rPr>
        <w:t xml:space="preserve"> </w:t>
      </w:r>
      <w:r>
        <w:rPr>
          <w:sz w:val="24"/>
        </w:rPr>
        <w:t>–</w:t>
      </w:r>
      <w:r>
        <w:rPr>
          <w:spacing w:val="-7"/>
          <w:sz w:val="24"/>
        </w:rPr>
        <w:t xml:space="preserve"> </w:t>
      </w:r>
      <w:r>
        <w:rPr>
          <w:sz w:val="24"/>
        </w:rPr>
        <w:t>Exige</w:t>
      </w:r>
      <w:r>
        <w:rPr>
          <w:spacing w:val="-8"/>
          <w:sz w:val="24"/>
        </w:rPr>
        <w:t xml:space="preserve"> </w:t>
      </w:r>
      <w:r>
        <w:rPr>
          <w:sz w:val="24"/>
        </w:rPr>
        <w:t>acondicionamento</w:t>
      </w:r>
      <w:r>
        <w:rPr>
          <w:spacing w:val="-6"/>
          <w:sz w:val="24"/>
        </w:rPr>
        <w:t xml:space="preserve"> </w:t>
      </w:r>
      <w:r>
        <w:rPr>
          <w:sz w:val="24"/>
        </w:rPr>
        <w:t>adequado</w:t>
      </w:r>
      <w:r>
        <w:rPr>
          <w:spacing w:val="-7"/>
          <w:sz w:val="24"/>
        </w:rPr>
        <w:t xml:space="preserve"> </w:t>
      </w:r>
      <w:r>
        <w:rPr>
          <w:sz w:val="24"/>
        </w:rPr>
        <w:t>e</w:t>
      </w:r>
      <w:r>
        <w:rPr>
          <w:spacing w:val="-8"/>
          <w:sz w:val="24"/>
        </w:rPr>
        <w:t xml:space="preserve"> </w:t>
      </w:r>
      <w:r>
        <w:rPr>
          <w:sz w:val="24"/>
        </w:rPr>
        <w:t>coleta</w:t>
      </w:r>
      <w:r>
        <w:rPr>
          <w:spacing w:val="-7"/>
          <w:sz w:val="24"/>
        </w:rPr>
        <w:t xml:space="preserve"> </w:t>
      </w:r>
      <w:r>
        <w:rPr>
          <w:sz w:val="24"/>
        </w:rPr>
        <w:t>específica do lixo nos estabelecimentos que especifica.</w:t>
      </w:r>
    </w:p>
    <w:p w:rsidR="00F24A84" w:rsidRDefault="00D6633E">
      <w:pPr>
        <w:pStyle w:val="PargrafodaLista"/>
        <w:numPr>
          <w:ilvl w:val="0"/>
          <w:numId w:val="52"/>
        </w:numPr>
        <w:tabs>
          <w:tab w:val="left" w:pos="1419"/>
        </w:tabs>
        <w:spacing w:before="13" w:line="350" w:lineRule="auto"/>
        <w:ind w:right="118"/>
        <w:rPr>
          <w:sz w:val="24"/>
        </w:rPr>
      </w:pPr>
      <w:r>
        <w:rPr>
          <w:sz w:val="24"/>
        </w:rPr>
        <w:t>Decreto Municipal - 18.264 de 07/06/01 – Regulamenta o uso e padronização de caçambas metálicas destinadas ao recolhimento de</w:t>
      </w:r>
      <w:r>
        <w:rPr>
          <w:spacing w:val="1"/>
          <w:sz w:val="24"/>
        </w:rPr>
        <w:t xml:space="preserve"> </w:t>
      </w:r>
      <w:r>
        <w:rPr>
          <w:sz w:val="24"/>
        </w:rPr>
        <w:t>entulho.</w:t>
      </w:r>
    </w:p>
    <w:p w:rsidR="00F24A84" w:rsidRDefault="00D6633E">
      <w:pPr>
        <w:pStyle w:val="PargrafodaLista"/>
        <w:numPr>
          <w:ilvl w:val="0"/>
          <w:numId w:val="52"/>
        </w:numPr>
        <w:tabs>
          <w:tab w:val="left" w:pos="1419"/>
        </w:tabs>
        <w:spacing w:before="12" w:line="350" w:lineRule="auto"/>
        <w:ind w:right="115"/>
        <w:rPr>
          <w:sz w:val="24"/>
        </w:rPr>
      </w:pPr>
      <w:r>
        <w:rPr>
          <w:sz w:val="24"/>
        </w:rPr>
        <w:t>Lei nº 5.659, de 03/09/01 – Estabelece espaço para publicidade institucional em publicações distribuídas pela rede varejista do</w:t>
      </w:r>
      <w:r>
        <w:rPr>
          <w:spacing w:val="1"/>
          <w:sz w:val="24"/>
        </w:rPr>
        <w:t xml:space="preserve"> </w:t>
      </w:r>
      <w:r>
        <w:rPr>
          <w:sz w:val="24"/>
        </w:rPr>
        <w:t>município.</w:t>
      </w:r>
    </w:p>
    <w:p w:rsidR="00F24A84" w:rsidRDefault="00D6633E">
      <w:pPr>
        <w:pStyle w:val="PargrafodaLista"/>
        <w:numPr>
          <w:ilvl w:val="0"/>
          <w:numId w:val="52"/>
        </w:numPr>
        <w:tabs>
          <w:tab w:val="left" w:pos="1419"/>
        </w:tabs>
        <w:spacing w:before="13"/>
        <w:rPr>
          <w:sz w:val="24"/>
        </w:rPr>
      </w:pPr>
      <w:r>
        <w:rPr>
          <w:sz w:val="24"/>
        </w:rPr>
        <w:t>Lei nº 5.664, de 05/09/01 - Disciplina a coleta seletiva de</w:t>
      </w:r>
      <w:r>
        <w:rPr>
          <w:spacing w:val="-5"/>
          <w:sz w:val="24"/>
        </w:rPr>
        <w:t xml:space="preserve"> </w:t>
      </w:r>
      <w:r>
        <w:rPr>
          <w:sz w:val="24"/>
        </w:rPr>
        <w:t>lixo.</w:t>
      </w:r>
    </w:p>
    <w:p w:rsidR="00F24A84" w:rsidRDefault="00D6633E">
      <w:pPr>
        <w:pStyle w:val="PargrafodaLista"/>
        <w:numPr>
          <w:ilvl w:val="0"/>
          <w:numId w:val="52"/>
        </w:numPr>
        <w:tabs>
          <w:tab w:val="left" w:pos="1419"/>
        </w:tabs>
        <w:spacing w:before="138" w:line="350" w:lineRule="auto"/>
        <w:ind w:right="115"/>
        <w:rPr>
          <w:sz w:val="24"/>
        </w:rPr>
      </w:pPr>
      <w:r>
        <w:rPr>
          <w:sz w:val="24"/>
        </w:rPr>
        <w:t>Lei nº 18.535, de 17/02/02 – Regulamenta o uso e padronização de caçambas metálicas destinadas a recolhimento de entulho.</w:t>
      </w:r>
    </w:p>
    <w:p w:rsidR="00F24A84" w:rsidRDefault="00D6633E">
      <w:pPr>
        <w:pStyle w:val="PargrafodaLista"/>
        <w:numPr>
          <w:ilvl w:val="0"/>
          <w:numId w:val="52"/>
        </w:numPr>
        <w:tabs>
          <w:tab w:val="left" w:pos="1419"/>
        </w:tabs>
        <w:spacing w:before="13" w:line="350" w:lineRule="auto"/>
        <w:ind w:right="113"/>
        <w:rPr>
          <w:sz w:val="24"/>
        </w:rPr>
      </w:pPr>
      <w:r>
        <w:rPr>
          <w:sz w:val="24"/>
        </w:rPr>
        <w:t>Lei nº 5.980, de 23/12/02 – Institui o Programa de Coleta Seletiva de lixo nas escolas da rede municipal de</w:t>
      </w:r>
      <w:r>
        <w:rPr>
          <w:spacing w:val="-3"/>
          <w:sz w:val="24"/>
        </w:rPr>
        <w:t xml:space="preserve"> </w:t>
      </w:r>
      <w:r>
        <w:rPr>
          <w:sz w:val="24"/>
        </w:rPr>
        <w:t>ensino.</w:t>
      </w:r>
    </w:p>
    <w:p w:rsidR="00F24A84" w:rsidRDefault="00D6633E">
      <w:pPr>
        <w:pStyle w:val="PargrafodaLista"/>
        <w:numPr>
          <w:ilvl w:val="0"/>
          <w:numId w:val="52"/>
        </w:numPr>
        <w:tabs>
          <w:tab w:val="left" w:pos="1419"/>
        </w:tabs>
        <w:spacing w:before="13" w:line="355" w:lineRule="auto"/>
        <w:ind w:right="113"/>
        <w:jc w:val="both"/>
        <w:rPr>
          <w:sz w:val="24"/>
        </w:rPr>
      </w:pPr>
      <w:r>
        <w:rPr>
          <w:sz w:val="24"/>
        </w:rPr>
        <w:t>Lei nº 7.186, de 03/11/08 – Institui o Sistema de Gestão Sustentável de Resíduos da</w:t>
      </w:r>
      <w:r>
        <w:rPr>
          <w:spacing w:val="-14"/>
          <w:sz w:val="24"/>
        </w:rPr>
        <w:t xml:space="preserve"> </w:t>
      </w:r>
      <w:r>
        <w:rPr>
          <w:sz w:val="24"/>
        </w:rPr>
        <w:t>Construção</w:t>
      </w:r>
      <w:r>
        <w:rPr>
          <w:spacing w:val="-13"/>
          <w:sz w:val="24"/>
        </w:rPr>
        <w:t xml:space="preserve"> </w:t>
      </w:r>
      <w:r>
        <w:rPr>
          <w:sz w:val="24"/>
        </w:rPr>
        <w:t>Civil</w:t>
      </w:r>
      <w:r>
        <w:rPr>
          <w:spacing w:val="-13"/>
          <w:sz w:val="24"/>
        </w:rPr>
        <w:t xml:space="preserve"> </w:t>
      </w:r>
      <w:r>
        <w:rPr>
          <w:sz w:val="24"/>
        </w:rPr>
        <w:t>e</w:t>
      </w:r>
      <w:r>
        <w:rPr>
          <w:spacing w:val="-14"/>
          <w:sz w:val="24"/>
        </w:rPr>
        <w:t xml:space="preserve"> </w:t>
      </w:r>
      <w:r>
        <w:rPr>
          <w:sz w:val="24"/>
        </w:rPr>
        <w:t>Resíduos</w:t>
      </w:r>
      <w:r>
        <w:rPr>
          <w:spacing w:val="-13"/>
          <w:sz w:val="24"/>
        </w:rPr>
        <w:t xml:space="preserve"> </w:t>
      </w:r>
      <w:r>
        <w:rPr>
          <w:sz w:val="24"/>
        </w:rPr>
        <w:t>Volumosos</w:t>
      </w:r>
      <w:r>
        <w:rPr>
          <w:spacing w:val="-13"/>
          <w:sz w:val="24"/>
        </w:rPr>
        <w:t xml:space="preserve"> </w:t>
      </w:r>
      <w:r>
        <w:rPr>
          <w:sz w:val="24"/>
        </w:rPr>
        <w:t>e</w:t>
      </w:r>
      <w:r>
        <w:rPr>
          <w:spacing w:val="-14"/>
          <w:sz w:val="24"/>
        </w:rPr>
        <w:t xml:space="preserve"> </w:t>
      </w:r>
      <w:r>
        <w:rPr>
          <w:sz w:val="24"/>
        </w:rPr>
        <w:t>o</w:t>
      </w:r>
      <w:r>
        <w:rPr>
          <w:spacing w:val="-13"/>
          <w:sz w:val="24"/>
        </w:rPr>
        <w:t xml:space="preserve"> </w:t>
      </w:r>
      <w:r>
        <w:rPr>
          <w:sz w:val="24"/>
        </w:rPr>
        <w:t>Plano</w:t>
      </w:r>
      <w:r>
        <w:rPr>
          <w:spacing w:val="-12"/>
          <w:sz w:val="24"/>
        </w:rPr>
        <w:t xml:space="preserve"> </w:t>
      </w:r>
      <w:r>
        <w:rPr>
          <w:sz w:val="24"/>
        </w:rPr>
        <w:t>Integrado</w:t>
      </w:r>
      <w:r>
        <w:rPr>
          <w:spacing w:val="-13"/>
          <w:sz w:val="24"/>
        </w:rPr>
        <w:t xml:space="preserve"> </w:t>
      </w:r>
      <w:r>
        <w:rPr>
          <w:sz w:val="24"/>
        </w:rPr>
        <w:t>de</w:t>
      </w:r>
      <w:r>
        <w:rPr>
          <w:spacing w:val="-14"/>
          <w:sz w:val="24"/>
        </w:rPr>
        <w:t xml:space="preserve"> </w:t>
      </w:r>
      <w:r>
        <w:rPr>
          <w:sz w:val="24"/>
        </w:rPr>
        <w:t>Gerenciamento de Resíduos da Construção</w:t>
      </w:r>
      <w:r>
        <w:rPr>
          <w:spacing w:val="-1"/>
          <w:sz w:val="24"/>
        </w:rPr>
        <w:t xml:space="preserve"> </w:t>
      </w:r>
      <w:r>
        <w:rPr>
          <w:sz w:val="24"/>
        </w:rPr>
        <w:t>Civil.</w:t>
      </w:r>
    </w:p>
    <w:p w:rsidR="00F24A84" w:rsidRDefault="00D6633E">
      <w:pPr>
        <w:pStyle w:val="PargrafodaLista"/>
        <w:numPr>
          <w:ilvl w:val="0"/>
          <w:numId w:val="52"/>
        </w:numPr>
        <w:tabs>
          <w:tab w:val="left" w:pos="1419"/>
        </w:tabs>
        <w:spacing w:before="8" w:line="350" w:lineRule="auto"/>
        <w:ind w:right="115"/>
        <w:rPr>
          <w:sz w:val="24"/>
        </w:rPr>
      </w:pPr>
      <w:r>
        <w:rPr>
          <w:sz w:val="24"/>
        </w:rPr>
        <w:t>Lei nº 7.210, de 17/12/08 – Exige nos estabelecimentos comerciais o uso de embalagens biodegradáveis.</w:t>
      </w:r>
    </w:p>
    <w:p w:rsidR="00F24A84" w:rsidRDefault="00D6633E">
      <w:pPr>
        <w:pStyle w:val="PargrafodaLista"/>
        <w:numPr>
          <w:ilvl w:val="0"/>
          <w:numId w:val="52"/>
        </w:numPr>
        <w:tabs>
          <w:tab w:val="left" w:pos="1419"/>
        </w:tabs>
        <w:spacing w:before="12" w:line="350" w:lineRule="auto"/>
        <w:ind w:right="116"/>
        <w:rPr>
          <w:sz w:val="24"/>
        </w:rPr>
      </w:pPr>
      <w:r>
        <w:rPr>
          <w:sz w:val="24"/>
        </w:rPr>
        <w:t>Lei nº 7.857, de 11/05/12 – Institui o Plano Diretor Estratégico do Município de Jundiaí.</w:t>
      </w:r>
    </w:p>
    <w:p w:rsidR="00F24A84" w:rsidRDefault="00F24A84">
      <w:pPr>
        <w:pStyle w:val="Corpodetexto"/>
        <w:spacing w:before="5"/>
        <w:rPr>
          <w:sz w:val="37"/>
        </w:rPr>
      </w:pPr>
    </w:p>
    <w:p w:rsidR="00F24A84" w:rsidRDefault="00D6633E">
      <w:pPr>
        <w:ind w:left="1274"/>
        <w:rPr>
          <w:b/>
        </w:rPr>
      </w:pPr>
      <w:r>
        <w:rPr>
          <w:b/>
        </w:rPr>
        <w:t>1.6 A POLÍTICA NACIONAL DE RESÍDUOS SÓLIDOS – LEI 12305/2010</w:t>
      </w:r>
    </w:p>
    <w:p w:rsidR="00F24A84" w:rsidRDefault="00D6633E">
      <w:pPr>
        <w:pStyle w:val="Corpodetexto"/>
        <w:spacing w:before="122" w:line="360" w:lineRule="auto"/>
        <w:ind w:left="142" w:right="115" w:firstLine="1132"/>
        <w:jc w:val="both"/>
      </w:pPr>
      <w:r>
        <w:t xml:space="preserve">A </w:t>
      </w:r>
      <w:r>
        <w:rPr>
          <w:spacing w:val="-3"/>
        </w:rPr>
        <w:t xml:space="preserve">Lei </w:t>
      </w:r>
      <w:r>
        <w:t>12.305/2010 define estratégias que viabilizem a agregação de valor aos resíduos,</w:t>
      </w:r>
      <w:r>
        <w:rPr>
          <w:spacing w:val="-9"/>
        </w:rPr>
        <w:t xml:space="preserve"> </w:t>
      </w:r>
      <w:r>
        <w:t>propicia</w:t>
      </w:r>
      <w:r>
        <w:rPr>
          <w:spacing w:val="-10"/>
        </w:rPr>
        <w:t xml:space="preserve"> </w:t>
      </w:r>
      <w:r>
        <w:t>a</w:t>
      </w:r>
      <w:r>
        <w:rPr>
          <w:spacing w:val="-11"/>
        </w:rPr>
        <w:t xml:space="preserve"> </w:t>
      </w:r>
      <w:r>
        <w:t>inclusão</w:t>
      </w:r>
      <w:r>
        <w:rPr>
          <w:spacing w:val="-10"/>
        </w:rPr>
        <w:t xml:space="preserve"> </w:t>
      </w:r>
      <w:r>
        <w:t>social</w:t>
      </w:r>
      <w:r>
        <w:rPr>
          <w:spacing w:val="-10"/>
        </w:rPr>
        <w:t xml:space="preserve"> </w:t>
      </w:r>
      <w:r>
        <w:t>e</w:t>
      </w:r>
      <w:r>
        <w:rPr>
          <w:spacing w:val="-11"/>
        </w:rPr>
        <w:t xml:space="preserve"> </w:t>
      </w:r>
      <w:r>
        <w:t>estabelece</w:t>
      </w:r>
      <w:r>
        <w:rPr>
          <w:spacing w:val="-11"/>
        </w:rPr>
        <w:t xml:space="preserve"> </w:t>
      </w:r>
      <w:r>
        <w:t>o</w:t>
      </w:r>
      <w:r>
        <w:rPr>
          <w:spacing w:val="-10"/>
        </w:rPr>
        <w:t xml:space="preserve"> </w:t>
      </w:r>
      <w:r>
        <w:t>papel</w:t>
      </w:r>
      <w:r>
        <w:rPr>
          <w:spacing w:val="-9"/>
        </w:rPr>
        <w:t xml:space="preserve"> </w:t>
      </w:r>
      <w:r>
        <w:t>dos</w:t>
      </w:r>
      <w:r>
        <w:rPr>
          <w:spacing w:val="-9"/>
        </w:rPr>
        <w:t xml:space="preserve"> </w:t>
      </w:r>
      <w:r>
        <w:t>Estados</w:t>
      </w:r>
      <w:r>
        <w:rPr>
          <w:spacing w:val="-10"/>
        </w:rPr>
        <w:t xml:space="preserve"> </w:t>
      </w:r>
      <w:r>
        <w:t>e</w:t>
      </w:r>
      <w:r>
        <w:rPr>
          <w:spacing w:val="-11"/>
        </w:rPr>
        <w:t xml:space="preserve"> </w:t>
      </w:r>
      <w:r>
        <w:t>Municípios</w:t>
      </w:r>
      <w:r>
        <w:rPr>
          <w:spacing w:val="-9"/>
        </w:rPr>
        <w:t xml:space="preserve"> </w:t>
      </w:r>
      <w:r>
        <w:t>na</w:t>
      </w:r>
      <w:r>
        <w:rPr>
          <w:spacing w:val="-11"/>
        </w:rPr>
        <w:t xml:space="preserve"> </w:t>
      </w:r>
      <w:r>
        <w:t>gestão</w:t>
      </w:r>
      <w:r>
        <w:rPr>
          <w:spacing w:val="-10"/>
        </w:rPr>
        <w:t xml:space="preserve"> </w:t>
      </w:r>
      <w:r>
        <w:t>dos resíduos sólidos, bem como direciona as condições de acesso a fontes de recursos</w:t>
      </w:r>
      <w:r>
        <w:rPr>
          <w:spacing w:val="-19"/>
        </w:rPr>
        <w:t xml:space="preserve"> </w:t>
      </w:r>
      <w:r>
        <w:t>federais</w:t>
      </w:r>
    </w:p>
    <w:p w:rsidR="00F24A84" w:rsidRDefault="00F24A84">
      <w:pPr>
        <w:pStyle w:val="Corpodetexto"/>
        <w:rPr>
          <w:sz w:val="20"/>
        </w:rPr>
      </w:pPr>
    </w:p>
    <w:p w:rsidR="00F24A84" w:rsidRDefault="00F24A84">
      <w:pPr>
        <w:pStyle w:val="Corpodetexto"/>
        <w:spacing w:before="3"/>
        <w:rPr>
          <w:sz w:val="22"/>
        </w:rPr>
      </w:pPr>
    </w:p>
    <w:p w:rsidR="00F24A84" w:rsidRDefault="00F24A84">
      <w:pPr>
        <w:spacing w:before="9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pPr>
      <w:r>
        <w:t>(NETO; MOREIRA, 2010). Portanto, essa política traz benefícios para a gestão de resíduos sólidos e contribui para a melhoria do panorama nacional referente a esta questão.</w:t>
      </w:r>
    </w:p>
    <w:p w:rsidR="00F24A84" w:rsidRDefault="00D6633E">
      <w:pPr>
        <w:pStyle w:val="Corpodetexto"/>
        <w:spacing w:line="360" w:lineRule="auto"/>
        <w:ind w:left="142" w:right="113" w:firstLine="1132"/>
        <w:jc w:val="both"/>
      </w:pPr>
      <w:r>
        <w:t>No Brasil, as primeiras ações voltadas para a definição de diretrizes legais relacionadas à questão dos resíduos sólidos surgiram no final da década de 1980, no entanto, a tomada de ações direcionadas à construção da Política Nacional de Resíduos Sólidos (PNRS) ocorreu</w:t>
      </w:r>
      <w:r>
        <w:rPr>
          <w:spacing w:val="-12"/>
        </w:rPr>
        <w:t xml:space="preserve"> </w:t>
      </w:r>
      <w:r>
        <w:t>efetivamente</w:t>
      </w:r>
      <w:r>
        <w:rPr>
          <w:spacing w:val="-13"/>
        </w:rPr>
        <w:t xml:space="preserve"> </w:t>
      </w:r>
      <w:r>
        <w:t>na</w:t>
      </w:r>
      <w:r>
        <w:rPr>
          <w:spacing w:val="-13"/>
        </w:rPr>
        <w:t xml:space="preserve"> </w:t>
      </w:r>
      <w:r>
        <w:t>década</w:t>
      </w:r>
      <w:r>
        <w:rPr>
          <w:spacing w:val="-15"/>
        </w:rPr>
        <w:t xml:space="preserve"> </w:t>
      </w:r>
      <w:r>
        <w:t>de</w:t>
      </w:r>
      <w:r>
        <w:rPr>
          <w:spacing w:val="-13"/>
        </w:rPr>
        <w:t xml:space="preserve"> </w:t>
      </w:r>
      <w:r>
        <w:t>1990</w:t>
      </w:r>
      <w:r>
        <w:rPr>
          <w:spacing w:val="-12"/>
        </w:rPr>
        <w:t xml:space="preserve"> </w:t>
      </w:r>
      <w:r>
        <w:t>(LOPES,</w:t>
      </w:r>
      <w:r>
        <w:rPr>
          <w:spacing w:val="-12"/>
        </w:rPr>
        <w:t xml:space="preserve"> </w:t>
      </w:r>
      <w:r>
        <w:t>2006</w:t>
      </w:r>
      <w:r>
        <w:rPr>
          <w:spacing w:val="-14"/>
        </w:rPr>
        <w:t xml:space="preserve"> </w:t>
      </w:r>
      <w:r>
        <w:t>apud</w:t>
      </w:r>
      <w:r>
        <w:rPr>
          <w:spacing w:val="-14"/>
        </w:rPr>
        <w:t xml:space="preserve"> </w:t>
      </w:r>
      <w:r>
        <w:t>NETO;</w:t>
      </w:r>
      <w:r>
        <w:rPr>
          <w:spacing w:val="-14"/>
        </w:rPr>
        <w:t xml:space="preserve"> </w:t>
      </w:r>
      <w:r>
        <w:t>MOREIRA,</w:t>
      </w:r>
      <w:r>
        <w:rPr>
          <w:spacing w:val="-13"/>
        </w:rPr>
        <w:t xml:space="preserve"> </w:t>
      </w:r>
      <w:r>
        <w:t>2010).</w:t>
      </w:r>
      <w:r>
        <w:rPr>
          <w:spacing w:val="-12"/>
        </w:rPr>
        <w:t xml:space="preserve"> </w:t>
      </w:r>
      <w:r>
        <w:t>Desde então, mais de 100 projetos de lei foram elaborados e posteriormente vinculados ao Projeto de Lei (PL) n° 203/91, que inicialmente foi criado para tratar especificamente do acondicionamento, coleta, tratamento, transporte e destinação dos resíduos de serviços de saúde.</w:t>
      </w:r>
    </w:p>
    <w:p w:rsidR="00F24A84" w:rsidRDefault="00D6633E">
      <w:pPr>
        <w:pStyle w:val="Corpodetexto"/>
        <w:spacing w:before="1" w:line="360" w:lineRule="auto"/>
        <w:ind w:left="142" w:right="111" w:firstLine="1132"/>
        <w:jc w:val="both"/>
      </w:pPr>
      <w:r>
        <w:t>A partir desse projeto de lei a questão dos resíduos sólidos começou a ser amplamente discutida pela sociedade civil, principalmente após o ano 2000, por meio de eventos</w:t>
      </w:r>
      <w:r>
        <w:rPr>
          <w:spacing w:val="-4"/>
        </w:rPr>
        <w:t xml:space="preserve"> </w:t>
      </w:r>
      <w:r>
        <w:t>como</w:t>
      </w:r>
      <w:r>
        <w:rPr>
          <w:spacing w:val="-4"/>
        </w:rPr>
        <w:t xml:space="preserve"> </w:t>
      </w:r>
      <w:r>
        <w:t>o</w:t>
      </w:r>
      <w:r>
        <w:rPr>
          <w:spacing w:val="-5"/>
        </w:rPr>
        <w:t xml:space="preserve"> </w:t>
      </w:r>
      <w:r>
        <w:t>Fórum</w:t>
      </w:r>
      <w:r>
        <w:rPr>
          <w:spacing w:val="-4"/>
        </w:rPr>
        <w:t xml:space="preserve"> </w:t>
      </w:r>
      <w:r>
        <w:t>Nacional</w:t>
      </w:r>
      <w:r>
        <w:rPr>
          <w:spacing w:val="-5"/>
        </w:rPr>
        <w:t xml:space="preserve"> </w:t>
      </w:r>
      <w:r>
        <w:t>de</w:t>
      </w:r>
      <w:r>
        <w:rPr>
          <w:spacing w:val="-6"/>
        </w:rPr>
        <w:t xml:space="preserve"> </w:t>
      </w:r>
      <w:r>
        <w:t>Resíduos</w:t>
      </w:r>
      <w:r>
        <w:rPr>
          <w:spacing w:val="-4"/>
        </w:rPr>
        <w:t xml:space="preserve"> </w:t>
      </w:r>
      <w:r>
        <w:t>Sólidos</w:t>
      </w:r>
      <w:r>
        <w:rPr>
          <w:spacing w:val="-4"/>
        </w:rPr>
        <w:t xml:space="preserve"> </w:t>
      </w:r>
      <w:r>
        <w:t>e</w:t>
      </w:r>
      <w:r>
        <w:rPr>
          <w:spacing w:val="-6"/>
        </w:rPr>
        <w:t xml:space="preserve"> </w:t>
      </w:r>
      <w:r>
        <w:t>o</w:t>
      </w:r>
      <w:r>
        <w:rPr>
          <w:spacing w:val="-5"/>
        </w:rPr>
        <w:t xml:space="preserve"> </w:t>
      </w:r>
      <w:r>
        <w:t>Fórum</w:t>
      </w:r>
      <w:r>
        <w:rPr>
          <w:spacing w:val="-4"/>
        </w:rPr>
        <w:t xml:space="preserve"> </w:t>
      </w:r>
      <w:r>
        <w:t>Mundial</w:t>
      </w:r>
      <w:r>
        <w:rPr>
          <w:spacing w:val="-4"/>
        </w:rPr>
        <w:t xml:space="preserve"> </w:t>
      </w:r>
      <w:r>
        <w:t>Social,</w:t>
      </w:r>
      <w:r>
        <w:rPr>
          <w:spacing w:val="-5"/>
        </w:rPr>
        <w:t xml:space="preserve"> </w:t>
      </w:r>
      <w:r>
        <w:t>com</w:t>
      </w:r>
      <w:r>
        <w:rPr>
          <w:spacing w:val="-4"/>
        </w:rPr>
        <w:t xml:space="preserve"> </w:t>
      </w:r>
      <w:r>
        <w:t>o</w:t>
      </w:r>
      <w:r>
        <w:rPr>
          <w:spacing w:val="-4"/>
        </w:rPr>
        <w:t xml:space="preserve"> </w:t>
      </w:r>
      <w:r>
        <w:t>intuito de analisar e formular, de forma participativa, proposições para a PNRS. Mas, a falta de consenso</w:t>
      </w:r>
      <w:r>
        <w:rPr>
          <w:spacing w:val="-4"/>
        </w:rPr>
        <w:t xml:space="preserve"> </w:t>
      </w:r>
      <w:r>
        <w:t>entre</w:t>
      </w:r>
      <w:r>
        <w:rPr>
          <w:spacing w:val="-5"/>
        </w:rPr>
        <w:t xml:space="preserve"> </w:t>
      </w:r>
      <w:r>
        <w:t>os</w:t>
      </w:r>
      <w:r>
        <w:rPr>
          <w:spacing w:val="-4"/>
        </w:rPr>
        <w:t xml:space="preserve"> </w:t>
      </w:r>
      <w:r>
        <w:t>diversos</w:t>
      </w:r>
      <w:r>
        <w:rPr>
          <w:spacing w:val="-4"/>
        </w:rPr>
        <w:t xml:space="preserve"> </w:t>
      </w:r>
      <w:r>
        <w:t>setores</w:t>
      </w:r>
      <w:r>
        <w:rPr>
          <w:spacing w:val="-4"/>
        </w:rPr>
        <w:t xml:space="preserve"> </w:t>
      </w:r>
      <w:r>
        <w:t>envolvidos</w:t>
      </w:r>
      <w:r>
        <w:rPr>
          <w:spacing w:val="-4"/>
        </w:rPr>
        <w:t xml:space="preserve"> </w:t>
      </w:r>
      <w:r>
        <w:t>impossibilitou</w:t>
      </w:r>
      <w:r>
        <w:rPr>
          <w:spacing w:val="-4"/>
        </w:rPr>
        <w:t xml:space="preserve"> </w:t>
      </w:r>
      <w:r>
        <w:t>a</w:t>
      </w:r>
      <w:r>
        <w:rPr>
          <w:spacing w:val="-5"/>
        </w:rPr>
        <w:t xml:space="preserve"> </w:t>
      </w:r>
      <w:r>
        <w:t>apreciação</w:t>
      </w:r>
      <w:r>
        <w:rPr>
          <w:spacing w:val="-4"/>
        </w:rPr>
        <w:t xml:space="preserve"> </w:t>
      </w:r>
      <w:r>
        <w:t>do</w:t>
      </w:r>
      <w:r>
        <w:rPr>
          <w:spacing w:val="-4"/>
        </w:rPr>
        <w:t xml:space="preserve"> </w:t>
      </w:r>
      <w:r>
        <w:t>Projeto</w:t>
      </w:r>
      <w:r>
        <w:rPr>
          <w:spacing w:val="-3"/>
        </w:rPr>
        <w:t xml:space="preserve"> </w:t>
      </w:r>
      <w:r>
        <w:t>de</w:t>
      </w:r>
      <w:r>
        <w:rPr>
          <w:spacing w:val="-3"/>
        </w:rPr>
        <w:t xml:space="preserve"> </w:t>
      </w:r>
      <w:r>
        <w:t>Lei</w:t>
      </w:r>
      <w:r>
        <w:rPr>
          <w:spacing w:val="-3"/>
        </w:rPr>
        <w:t xml:space="preserve"> </w:t>
      </w:r>
      <w:r>
        <w:t>no Congresso</w:t>
      </w:r>
      <w:r>
        <w:rPr>
          <w:spacing w:val="-1"/>
        </w:rPr>
        <w:t xml:space="preserve"> </w:t>
      </w:r>
      <w:r>
        <w:t>Nacional.</w:t>
      </w:r>
    </w:p>
    <w:p w:rsidR="00F24A84" w:rsidRDefault="00D6633E">
      <w:pPr>
        <w:pStyle w:val="Corpodetexto"/>
        <w:spacing w:before="1" w:line="360" w:lineRule="auto"/>
        <w:ind w:left="142" w:right="115" w:firstLine="1132"/>
        <w:jc w:val="both"/>
      </w:pPr>
      <w:r>
        <w:t>Posteriormente, para consolidar as informações levantadas nas diversas discussões de</w:t>
      </w:r>
      <w:r>
        <w:rPr>
          <w:spacing w:val="-13"/>
        </w:rPr>
        <w:t xml:space="preserve"> </w:t>
      </w:r>
      <w:r>
        <w:t>âmbito</w:t>
      </w:r>
      <w:r>
        <w:rPr>
          <w:spacing w:val="-12"/>
        </w:rPr>
        <w:t xml:space="preserve"> </w:t>
      </w:r>
      <w:r>
        <w:t>nacional</w:t>
      </w:r>
      <w:r>
        <w:rPr>
          <w:spacing w:val="-11"/>
        </w:rPr>
        <w:t xml:space="preserve"> </w:t>
      </w:r>
      <w:r>
        <w:t>e</w:t>
      </w:r>
      <w:r>
        <w:rPr>
          <w:spacing w:val="-13"/>
        </w:rPr>
        <w:t xml:space="preserve"> </w:t>
      </w:r>
      <w:r>
        <w:t>congregá-las</w:t>
      </w:r>
      <w:r>
        <w:rPr>
          <w:spacing w:val="-12"/>
        </w:rPr>
        <w:t xml:space="preserve"> </w:t>
      </w:r>
      <w:r>
        <w:t>com</w:t>
      </w:r>
      <w:r>
        <w:rPr>
          <w:spacing w:val="-12"/>
        </w:rPr>
        <w:t xml:space="preserve"> </w:t>
      </w:r>
      <w:r>
        <w:t>os</w:t>
      </w:r>
      <w:r>
        <w:rPr>
          <w:spacing w:val="-12"/>
        </w:rPr>
        <w:t xml:space="preserve"> </w:t>
      </w:r>
      <w:r>
        <w:t>anteprojetos</w:t>
      </w:r>
      <w:r>
        <w:rPr>
          <w:spacing w:val="-12"/>
        </w:rPr>
        <w:t xml:space="preserve"> </w:t>
      </w:r>
      <w:r>
        <w:t>de</w:t>
      </w:r>
      <w:r>
        <w:rPr>
          <w:spacing w:val="-13"/>
        </w:rPr>
        <w:t xml:space="preserve"> </w:t>
      </w:r>
      <w:r>
        <w:t>lei</w:t>
      </w:r>
      <w:r>
        <w:rPr>
          <w:spacing w:val="-12"/>
        </w:rPr>
        <w:t xml:space="preserve"> </w:t>
      </w:r>
      <w:r>
        <w:t>existentes</w:t>
      </w:r>
      <w:r>
        <w:rPr>
          <w:spacing w:val="-12"/>
        </w:rPr>
        <w:t xml:space="preserve"> </w:t>
      </w:r>
      <w:r>
        <w:t>no</w:t>
      </w:r>
      <w:r>
        <w:rPr>
          <w:spacing w:val="-14"/>
        </w:rPr>
        <w:t xml:space="preserve"> </w:t>
      </w:r>
      <w:r>
        <w:t>Congresso</w:t>
      </w:r>
      <w:r>
        <w:rPr>
          <w:spacing w:val="-12"/>
        </w:rPr>
        <w:t xml:space="preserve"> </w:t>
      </w:r>
      <w:r>
        <w:t>Nacional, no ano de 2005, foi formado um grupo interno na Secretaria de Qualidade Ambiental nos Assentamentos Humanos do Ministério do Meio Ambiente. Este trabalho resultou na construção do PL n° 1991/07 – Política Nacional de Resíduos Sólidos (NETO; MOREIRA, 2010).</w:t>
      </w:r>
    </w:p>
    <w:p w:rsidR="00F24A84" w:rsidRDefault="00D6633E">
      <w:pPr>
        <w:pStyle w:val="Corpodetexto"/>
        <w:spacing w:line="360" w:lineRule="auto"/>
        <w:ind w:left="142" w:right="113" w:firstLine="1132"/>
        <w:jc w:val="both"/>
      </w:pPr>
      <w:r>
        <w:t>Após duas décadas de discussões, o projeto de lei referente à Política Nacional dos Resíduos Sólidos foi encaminhado ao Senado que, após avaliação conjunta das Comissões de Constituição e Justiça, Assuntos Econômicos, Assuntos Sociais, Meio Ambiente, Defesa do Consumidor</w:t>
      </w:r>
      <w:r>
        <w:rPr>
          <w:spacing w:val="-13"/>
        </w:rPr>
        <w:t xml:space="preserve"> </w:t>
      </w:r>
      <w:r>
        <w:t>e</w:t>
      </w:r>
      <w:r>
        <w:rPr>
          <w:spacing w:val="-14"/>
        </w:rPr>
        <w:t xml:space="preserve"> </w:t>
      </w:r>
      <w:r>
        <w:t>Fiscalização</w:t>
      </w:r>
      <w:r>
        <w:rPr>
          <w:spacing w:val="-12"/>
        </w:rPr>
        <w:t xml:space="preserve"> </w:t>
      </w:r>
      <w:r>
        <w:t>e</w:t>
      </w:r>
      <w:r>
        <w:rPr>
          <w:spacing w:val="-14"/>
        </w:rPr>
        <w:t xml:space="preserve"> </w:t>
      </w:r>
      <w:r>
        <w:t>Controle,</w:t>
      </w:r>
      <w:r>
        <w:rPr>
          <w:spacing w:val="-14"/>
        </w:rPr>
        <w:t xml:space="preserve"> </w:t>
      </w:r>
      <w:r>
        <w:t>aprovou</w:t>
      </w:r>
      <w:r>
        <w:rPr>
          <w:spacing w:val="-13"/>
        </w:rPr>
        <w:t xml:space="preserve"> </w:t>
      </w:r>
      <w:r>
        <w:t>o</w:t>
      </w:r>
      <w:r>
        <w:rPr>
          <w:spacing w:val="-13"/>
        </w:rPr>
        <w:t xml:space="preserve"> </w:t>
      </w:r>
      <w:r>
        <w:t>referido</w:t>
      </w:r>
      <w:r>
        <w:rPr>
          <w:spacing w:val="-13"/>
        </w:rPr>
        <w:t xml:space="preserve"> </w:t>
      </w:r>
      <w:r>
        <w:t>projeto,</w:t>
      </w:r>
      <w:r>
        <w:rPr>
          <w:spacing w:val="-12"/>
        </w:rPr>
        <w:t xml:space="preserve"> </w:t>
      </w:r>
      <w:r>
        <w:t>em</w:t>
      </w:r>
      <w:r>
        <w:rPr>
          <w:spacing w:val="-13"/>
        </w:rPr>
        <w:t xml:space="preserve"> </w:t>
      </w:r>
      <w:r>
        <w:t>julho</w:t>
      </w:r>
      <w:r>
        <w:rPr>
          <w:spacing w:val="-13"/>
        </w:rPr>
        <w:t xml:space="preserve"> </w:t>
      </w:r>
      <w:r>
        <w:t>de</w:t>
      </w:r>
      <w:r>
        <w:rPr>
          <w:spacing w:val="-14"/>
        </w:rPr>
        <w:t xml:space="preserve"> </w:t>
      </w:r>
      <w:r>
        <w:t>2010,</w:t>
      </w:r>
      <w:r>
        <w:rPr>
          <w:spacing w:val="-13"/>
        </w:rPr>
        <w:t xml:space="preserve"> </w:t>
      </w:r>
      <w:r>
        <w:t>em</w:t>
      </w:r>
      <w:r>
        <w:rPr>
          <w:spacing w:val="-13"/>
        </w:rPr>
        <w:t xml:space="preserve"> </w:t>
      </w:r>
      <w:r>
        <w:t>regime de urgência. Em agosto de 2010, o presidente da república sancionou a Lei n° 12.305/10, que institui a Política Nacional de Resíduos</w:t>
      </w:r>
      <w:r>
        <w:rPr>
          <w:spacing w:val="-1"/>
        </w:rPr>
        <w:t xml:space="preserve"> </w:t>
      </w:r>
      <w:r>
        <w:t>Sólidos.</w:t>
      </w:r>
    </w:p>
    <w:p w:rsidR="00F24A84" w:rsidRDefault="00D6633E">
      <w:pPr>
        <w:pStyle w:val="Ttulo1"/>
        <w:numPr>
          <w:ilvl w:val="0"/>
          <w:numId w:val="51"/>
        </w:numPr>
        <w:tabs>
          <w:tab w:val="left" w:pos="1561"/>
        </w:tabs>
        <w:spacing w:before="5"/>
      </w:pPr>
      <w:r>
        <w:t>Principais</w:t>
      </w:r>
      <w:r>
        <w:rPr>
          <w:spacing w:val="-4"/>
        </w:rPr>
        <w:t xml:space="preserve"> </w:t>
      </w:r>
      <w:r>
        <w:t>Definições</w:t>
      </w:r>
    </w:p>
    <w:p w:rsidR="00F24A84" w:rsidRDefault="00D6633E">
      <w:pPr>
        <w:pStyle w:val="PargrafodaLista"/>
        <w:numPr>
          <w:ilvl w:val="0"/>
          <w:numId w:val="52"/>
        </w:numPr>
        <w:tabs>
          <w:tab w:val="left" w:pos="1419"/>
        </w:tabs>
        <w:spacing w:before="132" w:line="352" w:lineRule="auto"/>
        <w:ind w:right="119"/>
        <w:rPr>
          <w:sz w:val="24"/>
        </w:rPr>
      </w:pPr>
      <w:r>
        <w:rPr>
          <w:sz w:val="24"/>
        </w:rPr>
        <w:t>Resíduos sólidos: material, substância, objeto ou bem descartado resultante de atividades</w:t>
      </w:r>
      <w:r>
        <w:rPr>
          <w:spacing w:val="12"/>
          <w:sz w:val="24"/>
        </w:rPr>
        <w:t xml:space="preserve"> </w:t>
      </w:r>
      <w:r>
        <w:rPr>
          <w:sz w:val="24"/>
        </w:rPr>
        <w:t>humanas</w:t>
      </w:r>
      <w:r>
        <w:rPr>
          <w:spacing w:val="15"/>
          <w:sz w:val="24"/>
        </w:rPr>
        <w:t xml:space="preserve"> </w:t>
      </w:r>
      <w:r>
        <w:rPr>
          <w:sz w:val="24"/>
        </w:rPr>
        <w:t>em</w:t>
      </w:r>
      <w:r>
        <w:rPr>
          <w:spacing w:val="12"/>
          <w:sz w:val="24"/>
        </w:rPr>
        <w:t xml:space="preserve"> </w:t>
      </w:r>
      <w:r>
        <w:rPr>
          <w:sz w:val="24"/>
        </w:rPr>
        <w:t>sociedade,</w:t>
      </w:r>
      <w:r>
        <w:rPr>
          <w:spacing w:val="15"/>
          <w:sz w:val="24"/>
        </w:rPr>
        <w:t xml:space="preserve"> </w:t>
      </w:r>
      <w:r>
        <w:rPr>
          <w:sz w:val="24"/>
        </w:rPr>
        <w:t>a</w:t>
      </w:r>
      <w:r>
        <w:rPr>
          <w:spacing w:val="13"/>
          <w:sz w:val="24"/>
        </w:rPr>
        <w:t xml:space="preserve"> </w:t>
      </w:r>
      <w:r>
        <w:rPr>
          <w:sz w:val="24"/>
        </w:rPr>
        <w:t>cuja</w:t>
      </w:r>
      <w:r>
        <w:rPr>
          <w:spacing w:val="11"/>
          <w:sz w:val="24"/>
        </w:rPr>
        <w:t xml:space="preserve"> </w:t>
      </w:r>
      <w:r>
        <w:rPr>
          <w:sz w:val="24"/>
        </w:rPr>
        <w:t>destinação</w:t>
      </w:r>
      <w:r>
        <w:rPr>
          <w:spacing w:val="12"/>
          <w:sz w:val="24"/>
        </w:rPr>
        <w:t xml:space="preserve"> </w:t>
      </w:r>
      <w:r>
        <w:rPr>
          <w:sz w:val="24"/>
        </w:rPr>
        <w:t>final</w:t>
      </w:r>
      <w:r>
        <w:rPr>
          <w:spacing w:val="12"/>
          <w:sz w:val="24"/>
        </w:rPr>
        <w:t xml:space="preserve"> </w:t>
      </w:r>
      <w:r>
        <w:rPr>
          <w:sz w:val="24"/>
        </w:rPr>
        <w:t>se</w:t>
      </w:r>
      <w:r>
        <w:rPr>
          <w:spacing w:val="11"/>
          <w:sz w:val="24"/>
        </w:rPr>
        <w:t xml:space="preserve"> </w:t>
      </w:r>
      <w:r>
        <w:rPr>
          <w:sz w:val="24"/>
        </w:rPr>
        <w:t>procede,</w:t>
      </w:r>
      <w:r>
        <w:rPr>
          <w:spacing w:val="15"/>
          <w:sz w:val="24"/>
        </w:rPr>
        <w:t xml:space="preserve"> </w:t>
      </w:r>
      <w:r>
        <w:rPr>
          <w:sz w:val="24"/>
        </w:rPr>
        <w:t>se</w:t>
      </w:r>
      <w:r>
        <w:rPr>
          <w:spacing w:val="11"/>
          <w:sz w:val="24"/>
        </w:rPr>
        <w:t xml:space="preserve"> </w:t>
      </w:r>
      <w:r>
        <w:rPr>
          <w:sz w:val="24"/>
        </w:rPr>
        <w:t>propõe</w:t>
      </w:r>
    </w:p>
    <w:p w:rsidR="00F24A84" w:rsidRDefault="00F24A84">
      <w:pPr>
        <w:spacing w:before="9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18" w:right="113"/>
        <w:jc w:val="both"/>
      </w:pPr>
      <w:r>
        <w:t>proceder ou se está obrigado a proceder, nos estados sólido ou semissólido, bem como gases contidos em recipientes e líquidos cujas particularidades tornem inviável o seu lançamento na rede pública de esgotos ou em corpos d’água, ou exijam para isso soluções técnicas ou economicamente inviáveis em face da melhor tecnologia disponível.</w:t>
      </w:r>
    </w:p>
    <w:p w:rsidR="00F24A84" w:rsidRDefault="00D6633E">
      <w:pPr>
        <w:pStyle w:val="PargrafodaLista"/>
        <w:numPr>
          <w:ilvl w:val="0"/>
          <w:numId w:val="52"/>
        </w:numPr>
        <w:tabs>
          <w:tab w:val="left" w:pos="1419"/>
        </w:tabs>
        <w:spacing w:before="1" w:line="357" w:lineRule="auto"/>
        <w:ind w:right="116"/>
        <w:jc w:val="both"/>
        <w:rPr>
          <w:sz w:val="24"/>
        </w:rPr>
      </w:pPr>
      <w:r>
        <w:rPr>
          <w:sz w:val="24"/>
        </w:rPr>
        <w:t>Rejeitos: resíduos sólidos que, depois de esgotadas todas as possibilidades de tratamento e recuperação por processos tecnológicos disponíveis e economicamente</w:t>
      </w:r>
      <w:r>
        <w:rPr>
          <w:spacing w:val="-15"/>
          <w:sz w:val="24"/>
        </w:rPr>
        <w:t xml:space="preserve"> </w:t>
      </w:r>
      <w:r>
        <w:rPr>
          <w:sz w:val="24"/>
        </w:rPr>
        <w:t>viáveis,</w:t>
      </w:r>
      <w:r>
        <w:rPr>
          <w:spacing w:val="-13"/>
          <w:sz w:val="24"/>
        </w:rPr>
        <w:t xml:space="preserve"> </w:t>
      </w:r>
      <w:r>
        <w:rPr>
          <w:sz w:val="24"/>
        </w:rPr>
        <w:t>não</w:t>
      </w:r>
      <w:r>
        <w:rPr>
          <w:spacing w:val="-13"/>
          <w:sz w:val="24"/>
        </w:rPr>
        <w:t xml:space="preserve"> </w:t>
      </w:r>
      <w:r>
        <w:rPr>
          <w:sz w:val="24"/>
        </w:rPr>
        <w:t>apresentem</w:t>
      </w:r>
      <w:r>
        <w:rPr>
          <w:spacing w:val="-16"/>
          <w:sz w:val="24"/>
        </w:rPr>
        <w:t xml:space="preserve"> </w:t>
      </w:r>
      <w:r>
        <w:rPr>
          <w:sz w:val="24"/>
        </w:rPr>
        <w:t>outra</w:t>
      </w:r>
      <w:r>
        <w:rPr>
          <w:spacing w:val="-15"/>
          <w:sz w:val="24"/>
        </w:rPr>
        <w:t xml:space="preserve"> </w:t>
      </w:r>
      <w:r>
        <w:rPr>
          <w:sz w:val="24"/>
        </w:rPr>
        <w:t>possibilidade</w:t>
      </w:r>
      <w:r>
        <w:rPr>
          <w:spacing w:val="-17"/>
          <w:sz w:val="24"/>
        </w:rPr>
        <w:t xml:space="preserve"> </w:t>
      </w:r>
      <w:r>
        <w:rPr>
          <w:sz w:val="24"/>
        </w:rPr>
        <w:t>que</w:t>
      </w:r>
      <w:r>
        <w:rPr>
          <w:spacing w:val="-17"/>
          <w:sz w:val="24"/>
        </w:rPr>
        <w:t xml:space="preserve"> </w:t>
      </w:r>
      <w:r>
        <w:rPr>
          <w:sz w:val="24"/>
        </w:rPr>
        <w:t>não</w:t>
      </w:r>
      <w:r>
        <w:rPr>
          <w:spacing w:val="-14"/>
          <w:sz w:val="24"/>
        </w:rPr>
        <w:t xml:space="preserve"> </w:t>
      </w:r>
      <w:r>
        <w:rPr>
          <w:sz w:val="24"/>
        </w:rPr>
        <w:t>a</w:t>
      </w:r>
      <w:r>
        <w:rPr>
          <w:spacing w:val="-15"/>
          <w:sz w:val="24"/>
        </w:rPr>
        <w:t xml:space="preserve"> </w:t>
      </w:r>
      <w:r>
        <w:rPr>
          <w:sz w:val="24"/>
        </w:rPr>
        <w:t>disposição final ambientalmente</w:t>
      </w:r>
      <w:r>
        <w:rPr>
          <w:spacing w:val="-1"/>
          <w:sz w:val="24"/>
        </w:rPr>
        <w:t xml:space="preserve"> </w:t>
      </w:r>
      <w:r>
        <w:rPr>
          <w:sz w:val="24"/>
        </w:rPr>
        <w:t>adequada.</w:t>
      </w:r>
    </w:p>
    <w:p w:rsidR="00F24A84" w:rsidRDefault="00D6633E">
      <w:pPr>
        <w:pStyle w:val="PargrafodaLista"/>
        <w:numPr>
          <w:ilvl w:val="0"/>
          <w:numId w:val="52"/>
        </w:numPr>
        <w:tabs>
          <w:tab w:val="left" w:pos="1419"/>
        </w:tabs>
        <w:spacing w:before="2" w:line="357" w:lineRule="auto"/>
        <w:ind w:right="114"/>
        <w:jc w:val="both"/>
        <w:rPr>
          <w:sz w:val="24"/>
        </w:rPr>
      </w:pPr>
      <w:r>
        <w:rPr>
          <w:sz w:val="24"/>
        </w:rPr>
        <w:t>Destinação final ambientalmente adequada: destinação de resíduos que inclui a reutilização, a reciclagem, a compostagem, a recuperação e o aproveitamento energético ou outras destinações admitidas pelos órgãos competentes do SISNAMA, do SNVS e do SUASA, entre elas a disposição final, observando normas</w:t>
      </w:r>
      <w:r>
        <w:rPr>
          <w:spacing w:val="-4"/>
          <w:sz w:val="24"/>
        </w:rPr>
        <w:t xml:space="preserve"> </w:t>
      </w:r>
      <w:r>
        <w:rPr>
          <w:sz w:val="24"/>
        </w:rPr>
        <w:t>operacionais</w:t>
      </w:r>
      <w:r>
        <w:rPr>
          <w:spacing w:val="-4"/>
          <w:sz w:val="24"/>
        </w:rPr>
        <w:t xml:space="preserve"> </w:t>
      </w:r>
      <w:r>
        <w:rPr>
          <w:sz w:val="24"/>
        </w:rPr>
        <w:t>específicas</w:t>
      </w:r>
      <w:r>
        <w:rPr>
          <w:spacing w:val="-5"/>
          <w:sz w:val="24"/>
        </w:rPr>
        <w:t xml:space="preserve"> </w:t>
      </w:r>
      <w:r>
        <w:rPr>
          <w:sz w:val="24"/>
        </w:rPr>
        <w:t>de</w:t>
      </w:r>
      <w:r>
        <w:rPr>
          <w:spacing w:val="-6"/>
          <w:sz w:val="24"/>
        </w:rPr>
        <w:t xml:space="preserve"> </w:t>
      </w:r>
      <w:r>
        <w:rPr>
          <w:sz w:val="24"/>
        </w:rPr>
        <w:t>modo</w:t>
      </w:r>
      <w:r>
        <w:rPr>
          <w:spacing w:val="-4"/>
          <w:sz w:val="24"/>
        </w:rPr>
        <w:t xml:space="preserve"> </w:t>
      </w:r>
      <w:r>
        <w:rPr>
          <w:sz w:val="24"/>
        </w:rPr>
        <w:t>a</w:t>
      </w:r>
      <w:r>
        <w:rPr>
          <w:spacing w:val="-6"/>
          <w:sz w:val="24"/>
        </w:rPr>
        <w:t xml:space="preserve"> </w:t>
      </w:r>
      <w:r>
        <w:rPr>
          <w:sz w:val="24"/>
        </w:rPr>
        <w:t>evitar</w:t>
      </w:r>
      <w:r>
        <w:rPr>
          <w:spacing w:val="-6"/>
          <w:sz w:val="24"/>
        </w:rPr>
        <w:t xml:space="preserve"> </w:t>
      </w:r>
      <w:r>
        <w:rPr>
          <w:sz w:val="24"/>
        </w:rPr>
        <w:t>danos</w:t>
      </w:r>
      <w:r>
        <w:rPr>
          <w:spacing w:val="-5"/>
          <w:sz w:val="24"/>
        </w:rPr>
        <w:t xml:space="preserve"> </w:t>
      </w:r>
      <w:r>
        <w:rPr>
          <w:sz w:val="24"/>
        </w:rPr>
        <w:t>ou</w:t>
      </w:r>
      <w:r>
        <w:rPr>
          <w:spacing w:val="-5"/>
          <w:sz w:val="24"/>
        </w:rPr>
        <w:t xml:space="preserve"> </w:t>
      </w:r>
      <w:r>
        <w:rPr>
          <w:sz w:val="24"/>
        </w:rPr>
        <w:t>riscos</w:t>
      </w:r>
      <w:r>
        <w:rPr>
          <w:spacing w:val="-5"/>
          <w:sz w:val="24"/>
        </w:rPr>
        <w:t xml:space="preserve"> </w:t>
      </w:r>
      <w:r>
        <w:rPr>
          <w:sz w:val="24"/>
        </w:rPr>
        <w:t>à</w:t>
      </w:r>
      <w:r>
        <w:rPr>
          <w:spacing w:val="-6"/>
          <w:sz w:val="24"/>
        </w:rPr>
        <w:t xml:space="preserve"> </w:t>
      </w:r>
      <w:r>
        <w:rPr>
          <w:sz w:val="24"/>
        </w:rPr>
        <w:t>saúde</w:t>
      </w:r>
      <w:r>
        <w:rPr>
          <w:spacing w:val="-6"/>
          <w:sz w:val="24"/>
        </w:rPr>
        <w:t xml:space="preserve"> </w:t>
      </w:r>
      <w:r>
        <w:rPr>
          <w:sz w:val="24"/>
        </w:rPr>
        <w:t>pública e à segurança e a minimizar os impactos ambientais</w:t>
      </w:r>
      <w:r>
        <w:rPr>
          <w:spacing w:val="-3"/>
          <w:sz w:val="24"/>
        </w:rPr>
        <w:t xml:space="preserve"> </w:t>
      </w:r>
      <w:r>
        <w:rPr>
          <w:sz w:val="24"/>
        </w:rPr>
        <w:t>adversos.</w:t>
      </w:r>
    </w:p>
    <w:p w:rsidR="00F24A84" w:rsidRDefault="00D6633E">
      <w:pPr>
        <w:pStyle w:val="PargrafodaLista"/>
        <w:numPr>
          <w:ilvl w:val="0"/>
          <w:numId w:val="52"/>
        </w:numPr>
        <w:tabs>
          <w:tab w:val="left" w:pos="1419"/>
        </w:tabs>
        <w:spacing w:before="6"/>
        <w:rPr>
          <w:sz w:val="24"/>
        </w:rPr>
      </w:pPr>
      <w:r>
        <w:rPr>
          <w:sz w:val="24"/>
        </w:rPr>
        <w:t>Por esta definição, a destinação final inclui a disposição no</w:t>
      </w:r>
      <w:r>
        <w:rPr>
          <w:spacing w:val="-3"/>
          <w:sz w:val="24"/>
        </w:rPr>
        <w:t xml:space="preserve"> </w:t>
      </w:r>
      <w:r>
        <w:rPr>
          <w:sz w:val="24"/>
        </w:rPr>
        <w:t>solo.</w:t>
      </w:r>
    </w:p>
    <w:p w:rsidR="00F24A84" w:rsidRDefault="00D6633E">
      <w:pPr>
        <w:pStyle w:val="PargrafodaLista"/>
        <w:numPr>
          <w:ilvl w:val="0"/>
          <w:numId w:val="52"/>
        </w:numPr>
        <w:tabs>
          <w:tab w:val="left" w:pos="1419"/>
        </w:tabs>
        <w:spacing w:before="139" w:line="357" w:lineRule="auto"/>
        <w:ind w:right="117"/>
        <w:jc w:val="both"/>
        <w:rPr>
          <w:sz w:val="24"/>
        </w:rPr>
      </w:pPr>
      <w:r>
        <w:rPr>
          <w:sz w:val="24"/>
        </w:rPr>
        <w:t>Disposição final ambientalmente adequada: distribuição ordenada de rejeitos em aterros, observando normas operacionais específicas de modo a evitar danos ou riscos à saúde pública e à segurança e a minimizar os impactos ambientais adversos.</w:t>
      </w:r>
    </w:p>
    <w:p w:rsidR="00F24A84" w:rsidRDefault="00D6633E">
      <w:pPr>
        <w:pStyle w:val="PargrafodaLista"/>
        <w:numPr>
          <w:ilvl w:val="0"/>
          <w:numId w:val="52"/>
        </w:numPr>
        <w:tabs>
          <w:tab w:val="left" w:pos="1419"/>
        </w:tabs>
        <w:spacing w:before="1" w:line="355" w:lineRule="auto"/>
        <w:ind w:right="118"/>
        <w:jc w:val="both"/>
        <w:rPr>
          <w:sz w:val="24"/>
        </w:rPr>
      </w:pPr>
      <w:r>
        <w:rPr>
          <w:sz w:val="24"/>
        </w:rPr>
        <w:t>Por esta definição, somente rejeitos podem ser dispostos em aterros sanitários, sendo proibida a disposição de resíduos (com prazo para atendimento de até 4 anos a partir da publicação da Lei).</w:t>
      </w:r>
    </w:p>
    <w:p w:rsidR="00F24A84" w:rsidRDefault="00D6633E">
      <w:pPr>
        <w:pStyle w:val="Ttulo1"/>
        <w:numPr>
          <w:ilvl w:val="0"/>
          <w:numId w:val="51"/>
        </w:numPr>
        <w:tabs>
          <w:tab w:val="left" w:pos="1561"/>
        </w:tabs>
        <w:spacing w:before="11"/>
      </w:pPr>
      <w:r>
        <w:t>Princípios</w:t>
      </w:r>
      <w:r>
        <w:rPr>
          <w:spacing w:val="-4"/>
        </w:rPr>
        <w:t xml:space="preserve"> </w:t>
      </w:r>
      <w:r>
        <w:t>Básicos</w:t>
      </w:r>
    </w:p>
    <w:p w:rsidR="00F24A84" w:rsidRDefault="00D6633E">
      <w:pPr>
        <w:pStyle w:val="PargrafodaLista"/>
        <w:numPr>
          <w:ilvl w:val="0"/>
          <w:numId w:val="52"/>
        </w:numPr>
        <w:tabs>
          <w:tab w:val="left" w:pos="1419"/>
        </w:tabs>
        <w:spacing w:before="134" w:line="357" w:lineRule="auto"/>
        <w:ind w:right="117"/>
        <w:jc w:val="both"/>
        <w:rPr>
          <w:sz w:val="24"/>
        </w:rPr>
      </w:pPr>
      <w:r>
        <w:rPr>
          <w:sz w:val="24"/>
        </w:rPr>
        <w:t>Regularidade, continuidade, funcionalidade e universalização da prestação dos serviços</w:t>
      </w:r>
      <w:r>
        <w:rPr>
          <w:spacing w:val="-6"/>
          <w:sz w:val="24"/>
        </w:rPr>
        <w:t xml:space="preserve"> </w:t>
      </w:r>
      <w:r>
        <w:rPr>
          <w:sz w:val="24"/>
        </w:rPr>
        <w:t>públicos</w:t>
      </w:r>
      <w:r>
        <w:rPr>
          <w:spacing w:val="-6"/>
          <w:sz w:val="24"/>
        </w:rPr>
        <w:t xml:space="preserve"> </w:t>
      </w:r>
      <w:r>
        <w:rPr>
          <w:sz w:val="24"/>
        </w:rPr>
        <w:t>de</w:t>
      </w:r>
      <w:r>
        <w:rPr>
          <w:spacing w:val="-7"/>
          <w:sz w:val="24"/>
        </w:rPr>
        <w:t xml:space="preserve"> </w:t>
      </w:r>
      <w:r>
        <w:rPr>
          <w:sz w:val="24"/>
        </w:rPr>
        <w:t>limpeza</w:t>
      </w:r>
      <w:r>
        <w:rPr>
          <w:spacing w:val="-7"/>
          <w:sz w:val="24"/>
        </w:rPr>
        <w:t xml:space="preserve"> </w:t>
      </w:r>
      <w:r>
        <w:rPr>
          <w:sz w:val="24"/>
        </w:rPr>
        <w:t>urbana</w:t>
      </w:r>
      <w:r>
        <w:rPr>
          <w:spacing w:val="-7"/>
          <w:sz w:val="24"/>
        </w:rPr>
        <w:t xml:space="preserve"> </w:t>
      </w:r>
      <w:r>
        <w:rPr>
          <w:sz w:val="24"/>
        </w:rPr>
        <w:t>e</w:t>
      </w:r>
      <w:r>
        <w:rPr>
          <w:spacing w:val="-7"/>
          <w:sz w:val="24"/>
        </w:rPr>
        <w:t xml:space="preserve"> </w:t>
      </w:r>
      <w:r>
        <w:rPr>
          <w:sz w:val="24"/>
        </w:rPr>
        <w:t>de</w:t>
      </w:r>
      <w:r>
        <w:rPr>
          <w:spacing w:val="-7"/>
          <w:sz w:val="24"/>
        </w:rPr>
        <w:t xml:space="preserve"> </w:t>
      </w:r>
      <w:r>
        <w:rPr>
          <w:sz w:val="24"/>
        </w:rPr>
        <w:t>manejo</w:t>
      </w:r>
      <w:r>
        <w:rPr>
          <w:spacing w:val="-6"/>
          <w:sz w:val="24"/>
        </w:rPr>
        <w:t xml:space="preserve"> </w:t>
      </w:r>
      <w:r>
        <w:rPr>
          <w:sz w:val="24"/>
        </w:rPr>
        <w:t>de</w:t>
      </w:r>
      <w:r>
        <w:rPr>
          <w:spacing w:val="-7"/>
          <w:sz w:val="24"/>
        </w:rPr>
        <w:t xml:space="preserve"> </w:t>
      </w:r>
      <w:r>
        <w:rPr>
          <w:sz w:val="24"/>
        </w:rPr>
        <w:t>resíduos</w:t>
      </w:r>
      <w:r>
        <w:rPr>
          <w:spacing w:val="-6"/>
          <w:sz w:val="24"/>
        </w:rPr>
        <w:t xml:space="preserve"> </w:t>
      </w:r>
      <w:r>
        <w:rPr>
          <w:sz w:val="24"/>
        </w:rPr>
        <w:t>sólidos,</w:t>
      </w:r>
      <w:r>
        <w:rPr>
          <w:spacing w:val="-6"/>
          <w:sz w:val="24"/>
        </w:rPr>
        <w:t xml:space="preserve"> </w:t>
      </w:r>
      <w:r>
        <w:rPr>
          <w:sz w:val="24"/>
        </w:rPr>
        <w:t>com</w:t>
      </w:r>
      <w:r>
        <w:rPr>
          <w:spacing w:val="-6"/>
          <w:sz w:val="24"/>
        </w:rPr>
        <w:t xml:space="preserve"> </w:t>
      </w:r>
      <w:r>
        <w:rPr>
          <w:sz w:val="24"/>
        </w:rPr>
        <w:t xml:space="preserve">adoção de mecanismos gerenciais e econômicos que assegurem a recuperação dos custos dos serviços prestados, como forma de garantir sua sustentabilidade operacional e financeira, observada a </w:t>
      </w:r>
      <w:hyperlink r:id="rId25">
        <w:r>
          <w:rPr>
            <w:sz w:val="24"/>
          </w:rPr>
          <w:t>Lei nº 11.445, de</w:t>
        </w:r>
        <w:r>
          <w:rPr>
            <w:spacing w:val="-1"/>
            <w:sz w:val="24"/>
          </w:rPr>
          <w:t xml:space="preserve"> </w:t>
        </w:r>
        <w:r>
          <w:rPr>
            <w:sz w:val="24"/>
          </w:rPr>
          <w:t>2007</w:t>
        </w:r>
      </w:hyperlink>
      <w:r>
        <w:rPr>
          <w:sz w:val="24"/>
        </w:rPr>
        <w:t>.</w:t>
      </w:r>
    </w:p>
    <w:p w:rsidR="00F24A84" w:rsidRDefault="00D6633E">
      <w:pPr>
        <w:pStyle w:val="PargrafodaLista"/>
        <w:numPr>
          <w:ilvl w:val="0"/>
          <w:numId w:val="52"/>
        </w:numPr>
        <w:tabs>
          <w:tab w:val="left" w:pos="1419"/>
        </w:tabs>
        <w:spacing w:before="5" w:line="350" w:lineRule="auto"/>
        <w:ind w:right="111"/>
        <w:jc w:val="both"/>
        <w:rPr>
          <w:sz w:val="24"/>
        </w:rPr>
      </w:pPr>
      <w:r>
        <w:rPr>
          <w:sz w:val="24"/>
        </w:rPr>
        <w:t>Prioridade</w:t>
      </w:r>
      <w:r>
        <w:rPr>
          <w:spacing w:val="-10"/>
          <w:sz w:val="24"/>
        </w:rPr>
        <w:t xml:space="preserve"> </w:t>
      </w:r>
      <w:r>
        <w:rPr>
          <w:sz w:val="24"/>
        </w:rPr>
        <w:t>nas</w:t>
      </w:r>
      <w:r>
        <w:rPr>
          <w:spacing w:val="-7"/>
          <w:sz w:val="24"/>
        </w:rPr>
        <w:t xml:space="preserve"> </w:t>
      </w:r>
      <w:r>
        <w:rPr>
          <w:sz w:val="24"/>
        </w:rPr>
        <w:t>aquisições</w:t>
      </w:r>
      <w:r>
        <w:rPr>
          <w:spacing w:val="-7"/>
          <w:sz w:val="24"/>
        </w:rPr>
        <w:t xml:space="preserve"> </w:t>
      </w:r>
      <w:r>
        <w:rPr>
          <w:sz w:val="24"/>
        </w:rPr>
        <w:t>e</w:t>
      </w:r>
      <w:r>
        <w:rPr>
          <w:spacing w:val="-10"/>
          <w:sz w:val="24"/>
        </w:rPr>
        <w:t xml:space="preserve"> </w:t>
      </w:r>
      <w:r>
        <w:rPr>
          <w:sz w:val="24"/>
        </w:rPr>
        <w:t>contratações</w:t>
      </w:r>
      <w:r>
        <w:rPr>
          <w:spacing w:val="-7"/>
          <w:sz w:val="24"/>
        </w:rPr>
        <w:t xml:space="preserve"> </w:t>
      </w:r>
      <w:r>
        <w:rPr>
          <w:sz w:val="24"/>
        </w:rPr>
        <w:t>governamentais</w:t>
      </w:r>
      <w:r>
        <w:rPr>
          <w:spacing w:val="-8"/>
          <w:sz w:val="24"/>
        </w:rPr>
        <w:t xml:space="preserve"> </w:t>
      </w:r>
      <w:r>
        <w:rPr>
          <w:sz w:val="24"/>
        </w:rPr>
        <w:t>para</w:t>
      </w:r>
      <w:r>
        <w:rPr>
          <w:spacing w:val="-10"/>
          <w:sz w:val="24"/>
        </w:rPr>
        <w:t xml:space="preserve"> </w:t>
      </w:r>
      <w:r>
        <w:rPr>
          <w:sz w:val="24"/>
        </w:rPr>
        <w:t>produtos</w:t>
      </w:r>
      <w:r>
        <w:rPr>
          <w:spacing w:val="-8"/>
          <w:sz w:val="24"/>
        </w:rPr>
        <w:t xml:space="preserve"> </w:t>
      </w:r>
      <w:r>
        <w:rPr>
          <w:sz w:val="24"/>
        </w:rPr>
        <w:t>reciclados e</w:t>
      </w:r>
      <w:r>
        <w:rPr>
          <w:spacing w:val="12"/>
          <w:sz w:val="24"/>
        </w:rPr>
        <w:t xml:space="preserve"> </w:t>
      </w:r>
      <w:r>
        <w:rPr>
          <w:sz w:val="24"/>
        </w:rPr>
        <w:t>recicláveis</w:t>
      </w:r>
      <w:r>
        <w:rPr>
          <w:spacing w:val="15"/>
          <w:sz w:val="24"/>
        </w:rPr>
        <w:t xml:space="preserve"> </w:t>
      </w:r>
      <w:r>
        <w:rPr>
          <w:sz w:val="24"/>
        </w:rPr>
        <w:t>e</w:t>
      </w:r>
      <w:r>
        <w:rPr>
          <w:spacing w:val="12"/>
          <w:sz w:val="24"/>
        </w:rPr>
        <w:t xml:space="preserve"> </w:t>
      </w:r>
      <w:r>
        <w:rPr>
          <w:sz w:val="24"/>
        </w:rPr>
        <w:t>bens,</w:t>
      </w:r>
      <w:r>
        <w:rPr>
          <w:spacing w:val="15"/>
          <w:sz w:val="24"/>
        </w:rPr>
        <w:t xml:space="preserve"> </w:t>
      </w:r>
      <w:r>
        <w:rPr>
          <w:sz w:val="24"/>
        </w:rPr>
        <w:t>serviços</w:t>
      </w:r>
      <w:r>
        <w:rPr>
          <w:spacing w:val="15"/>
          <w:sz w:val="24"/>
        </w:rPr>
        <w:t xml:space="preserve"> </w:t>
      </w:r>
      <w:r>
        <w:rPr>
          <w:sz w:val="24"/>
        </w:rPr>
        <w:t>e</w:t>
      </w:r>
      <w:r>
        <w:rPr>
          <w:spacing w:val="12"/>
          <w:sz w:val="24"/>
        </w:rPr>
        <w:t xml:space="preserve"> </w:t>
      </w:r>
      <w:r>
        <w:rPr>
          <w:sz w:val="24"/>
        </w:rPr>
        <w:t>obras</w:t>
      </w:r>
      <w:r>
        <w:rPr>
          <w:spacing w:val="15"/>
          <w:sz w:val="24"/>
        </w:rPr>
        <w:t xml:space="preserve"> </w:t>
      </w:r>
      <w:r>
        <w:rPr>
          <w:sz w:val="24"/>
        </w:rPr>
        <w:t>que</w:t>
      </w:r>
      <w:r>
        <w:rPr>
          <w:spacing w:val="12"/>
          <w:sz w:val="24"/>
        </w:rPr>
        <w:t xml:space="preserve"> </w:t>
      </w:r>
      <w:r>
        <w:rPr>
          <w:sz w:val="24"/>
        </w:rPr>
        <w:t>considerem</w:t>
      </w:r>
      <w:r>
        <w:rPr>
          <w:spacing w:val="15"/>
          <w:sz w:val="24"/>
        </w:rPr>
        <w:t xml:space="preserve"> </w:t>
      </w:r>
      <w:r>
        <w:rPr>
          <w:sz w:val="24"/>
        </w:rPr>
        <w:t>critérios</w:t>
      </w:r>
      <w:r>
        <w:rPr>
          <w:spacing w:val="13"/>
          <w:sz w:val="24"/>
        </w:rPr>
        <w:t xml:space="preserve"> </w:t>
      </w:r>
      <w:r>
        <w:rPr>
          <w:sz w:val="24"/>
        </w:rPr>
        <w:t>compatíveis</w:t>
      </w:r>
      <w:r>
        <w:rPr>
          <w:spacing w:val="13"/>
          <w:sz w:val="24"/>
        </w:rPr>
        <w:t xml:space="preserve"> </w:t>
      </w:r>
      <w:r>
        <w:rPr>
          <w:sz w:val="24"/>
        </w:rPr>
        <w:t>com</w:t>
      </w:r>
    </w:p>
    <w:p w:rsidR="00F24A84" w:rsidRDefault="00F24A84">
      <w:pPr>
        <w:pStyle w:val="Corpodetexto"/>
        <w:spacing w:before="2"/>
        <w:rPr>
          <w:sz w:val="13"/>
        </w:rPr>
      </w:pPr>
    </w:p>
    <w:p w:rsidR="00F24A84" w:rsidRDefault="00F24A84">
      <w:pPr>
        <w:spacing w:before="92"/>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418"/>
      </w:pPr>
      <w:r>
        <w:t>padrões de consumo social e ambientalmente sustentáveis.</w:t>
      </w:r>
    </w:p>
    <w:p w:rsidR="00F24A84" w:rsidRDefault="00D6633E">
      <w:pPr>
        <w:pStyle w:val="Ttulo1"/>
        <w:numPr>
          <w:ilvl w:val="0"/>
          <w:numId w:val="51"/>
        </w:numPr>
        <w:tabs>
          <w:tab w:val="left" w:pos="1702"/>
        </w:tabs>
        <w:spacing w:before="144"/>
        <w:ind w:left="1702" w:hanging="428"/>
      </w:pPr>
      <w:r>
        <w:t>Instrumentos</w:t>
      </w:r>
    </w:p>
    <w:p w:rsidR="00F24A84" w:rsidRDefault="00D6633E">
      <w:pPr>
        <w:pStyle w:val="Corpodetexto"/>
        <w:spacing w:before="132" w:line="360" w:lineRule="auto"/>
        <w:ind w:left="1274" w:right="118"/>
        <w:jc w:val="both"/>
      </w:pPr>
      <w:r>
        <w:t>Planos de resíduos; inventários; Sistema Declaratório Anual; coleta seletiva; logística</w:t>
      </w:r>
      <w:r>
        <w:rPr>
          <w:spacing w:val="-11"/>
        </w:rPr>
        <w:t xml:space="preserve"> </w:t>
      </w:r>
      <w:r>
        <w:t>reversa;</w:t>
      </w:r>
      <w:r>
        <w:rPr>
          <w:spacing w:val="-12"/>
        </w:rPr>
        <w:t xml:space="preserve"> </w:t>
      </w:r>
      <w:r>
        <w:t>incentivo</w:t>
      </w:r>
      <w:r>
        <w:rPr>
          <w:spacing w:val="-12"/>
        </w:rPr>
        <w:t xml:space="preserve"> </w:t>
      </w:r>
      <w:r>
        <w:t>à</w:t>
      </w:r>
      <w:r>
        <w:rPr>
          <w:spacing w:val="-11"/>
        </w:rPr>
        <w:t xml:space="preserve"> </w:t>
      </w:r>
      <w:r>
        <w:t>criação</w:t>
      </w:r>
      <w:r>
        <w:rPr>
          <w:spacing w:val="-12"/>
        </w:rPr>
        <w:t xml:space="preserve"> </w:t>
      </w:r>
      <w:r>
        <w:t>de</w:t>
      </w:r>
      <w:r>
        <w:rPr>
          <w:spacing w:val="-13"/>
        </w:rPr>
        <w:t xml:space="preserve"> </w:t>
      </w:r>
      <w:r>
        <w:t>cooperativas;</w:t>
      </w:r>
      <w:r>
        <w:rPr>
          <w:spacing w:val="-11"/>
        </w:rPr>
        <w:t xml:space="preserve"> </w:t>
      </w:r>
      <w:r>
        <w:t>monitoramento</w:t>
      </w:r>
      <w:r>
        <w:rPr>
          <w:spacing w:val="-12"/>
        </w:rPr>
        <w:t xml:space="preserve"> </w:t>
      </w:r>
      <w:r>
        <w:t>e</w:t>
      </w:r>
      <w:r>
        <w:rPr>
          <w:spacing w:val="-11"/>
        </w:rPr>
        <w:t xml:space="preserve"> </w:t>
      </w:r>
      <w:r>
        <w:t>fiscalização ambiental; cooperação técnica e financeira entre o setor público e privado; incentivos fiscais, financeiros e creditícios; educação ambiental; FNMA; FNDCT; Sistema Nacional de Informações sobre a Gestão de Resíduos Sólidos (Sinir); Sistema Nacional de Informações em Saneamento Básico (Sinisa); Cadastro Nacional de Operadores de Resíduos Perigosos; Cadastro Técnico Federal, entre outros.</w:t>
      </w:r>
    </w:p>
    <w:p w:rsidR="00F24A84" w:rsidRDefault="00D6633E">
      <w:pPr>
        <w:pStyle w:val="Ttulo1"/>
        <w:numPr>
          <w:ilvl w:val="0"/>
          <w:numId w:val="51"/>
        </w:numPr>
        <w:tabs>
          <w:tab w:val="left" w:pos="1702"/>
        </w:tabs>
        <w:spacing w:before="6"/>
        <w:ind w:left="1702" w:hanging="428"/>
      </w:pPr>
      <w:r>
        <w:t>Diretrizes</w:t>
      </w:r>
    </w:p>
    <w:p w:rsidR="00F24A84" w:rsidRDefault="00D6633E">
      <w:pPr>
        <w:pStyle w:val="PargrafodaLista"/>
        <w:numPr>
          <w:ilvl w:val="0"/>
          <w:numId w:val="52"/>
        </w:numPr>
        <w:tabs>
          <w:tab w:val="left" w:pos="1419"/>
        </w:tabs>
        <w:spacing w:before="134" w:line="350" w:lineRule="auto"/>
        <w:ind w:right="115"/>
        <w:rPr>
          <w:sz w:val="24"/>
        </w:rPr>
      </w:pPr>
      <w:r>
        <w:rPr>
          <w:sz w:val="24"/>
        </w:rPr>
        <w:t>Incumbe ao Distrito Federal e aos Municípios a gestão integrada dos resíduos sólidos gerados nos respectivos</w:t>
      </w:r>
      <w:r>
        <w:rPr>
          <w:spacing w:val="-1"/>
          <w:sz w:val="24"/>
        </w:rPr>
        <w:t xml:space="preserve"> </w:t>
      </w:r>
      <w:r>
        <w:rPr>
          <w:sz w:val="24"/>
        </w:rPr>
        <w:t>territórios.</w:t>
      </w:r>
    </w:p>
    <w:p w:rsidR="00F24A84" w:rsidRDefault="00D6633E">
      <w:pPr>
        <w:pStyle w:val="PargrafodaLista"/>
        <w:numPr>
          <w:ilvl w:val="0"/>
          <w:numId w:val="52"/>
        </w:numPr>
        <w:tabs>
          <w:tab w:val="left" w:pos="1419"/>
        </w:tabs>
        <w:spacing w:before="12" w:line="355" w:lineRule="auto"/>
        <w:ind w:right="117"/>
        <w:jc w:val="both"/>
        <w:rPr>
          <w:sz w:val="24"/>
        </w:rPr>
      </w:pPr>
      <w:r>
        <w:rPr>
          <w:sz w:val="24"/>
        </w:rPr>
        <w:t>A União, os Estados, o Distrito Federal e os Municípios organizarão e manterão, de forma conjunta, o Sistema Nacional de Informações sobre a Gestão</w:t>
      </w:r>
      <w:r>
        <w:rPr>
          <w:spacing w:val="35"/>
          <w:sz w:val="24"/>
        </w:rPr>
        <w:t xml:space="preserve"> </w:t>
      </w:r>
      <w:r>
        <w:rPr>
          <w:sz w:val="24"/>
        </w:rPr>
        <w:t>dos Resíduos Sólidos (Sinir), articulado com o Sinisa e o</w:t>
      </w:r>
      <w:r>
        <w:rPr>
          <w:spacing w:val="-2"/>
          <w:sz w:val="24"/>
        </w:rPr>
        <w:t xml:space="preserve"> </w:t>
      </w:r>
      <w:r>
        <w:rPr>
          <w:sz w:val="24"/>
        </w:rPr>
        <w:t>Sinima.</w:t>
      </w:r>
    </w:p>
    <w:p w:rsidR="00F24A84" w:rsidRDefault="00D6633E">
      <w:pPr>
        <w:pStyle w:val="PargrafodaLista"/>
        <w:numPr>
          <w:ilvl w:val="0"/>
          <w:numId w:val="52"/>
        </w:numPr>
        <w:tabs>
          <w:tab w:val="left" w:pos="1419"/>
        </w:tabs>
        <w:spacing w:before="9" w:line="357" w:lineRule="auto"/>
        <w:ind w:right="116"/>
        <w:jc w:val="both"/>
        <w:rPr>
          <w:sz w:val="24"/>
        </w:rPr>
      </w:pPr>
      <w:r>
        <w:rPr>
          <w:sz w:val="24"/>
        </w:rPr>
        <w:t>Incumbe aos Estados, ao Distrito Federal e aos Municípios fornecer ao órgão federal responsável pela coordenação do Sinir todas as informações necessárias sobre os resíduos sob sua esfera de competência, na forma e na periodicidade estabelecidas em regulamento.</w:t>
      </w:r>
    </w:p>
    <w:p w:rsidR="00F24A84" w:rsidRDefault="00D6633E">
      <w:pPr>
        <w:pStyle w:val="Ttulo1"/>
        <w:numPr>
          <w:ilvl w:val="0"/>
          <w:numId w:val="51"/>
        </w:numPr>
        <w:tabs>
          <w:tab w:val="left" w:pos="1561"/>
        </w:tabs>
        <w:spacing w:before="6"/>
      </w:pPr>
      <w:r>
        <w:t>Responsabilidade Compartilhada pelo Ciclo de Vida do</w:t>
      </w:r>
      <w:r>
        <w:rPr>
          <w:spacing w:val="-6"/>
        </w:rPr>
        <w:t xml:space="preserve"> </w:t>
      </w:r>
      <w:r>
        <w:t>Produto:</w:t>
      </w:r>
    </w:p>
    <w:p w:rsidR="00F24A84" w:rsidRDefault="00D6633E">
      <w:pPr>
        <w:pStyle w:val="Corpodetexto"/>
        <w:spacing w:before="132" w:line="360" w:lineRule="auto"/>
        <w:ind w:left="1274" w:right="114"/>
        <w:jc w:val="both"/>
      </w:pPr>
      <w:r>
        <w:t>Conjunto de atribuições individualizadas e encadeadas dos fabricantes, importadores, distribuidores e comerciantes, dos consumidores e dos titulares dos serviços públicos de limpeza urbana e de manejo dos resíduos sólidos, para minimizar o volume de resíduos sólidos e rejeitos gerados, bem como para reduzir os</w:t>
      </w:r>
      <w:r>
        <w:rPr>
          <w:spacing w:val="-2"/>
        </w:rPr>
        <w:t xml:space="preserve"> </w:t>
      </w:r>
      <w:r>
        <w:t>impactos</w:t>
      </w:r>
      <w:r>
        <w:rPr>
          <w:spacing w:val="-2"/>
        </w:rPr>
        <w:t xml:space="preserve"> </w:t>
      </w:r>
      <w:r>
        <w:t>causados</w:t>
      </w:r>
      <w:r>
        <w:rPr>
          <w:spacing w:val="-2"/>
        </w:rPr>
        <w:t xml:space="preserve"> </w:t>
      </w:r>
      <w:r>
        <w:t>à</w:t>
      </w:r>
      <w:r>
        <w:rPr>
          <w:spacing w:val="-3"/>
        </w:rPr>
        <w:t xml:space="preserve"> </w:t>
      </w:r>
      <w:r>
        <w:t>saúde</w:t>
      </w:r>
      <w:r>
        <w:rPr>
          <w:spacing w:val="-3"/>
        </w:rPr>
        <w:t xml:space="preserve"> </w:t>
      </w:r>
      <w:r>
        <w:t>humana</w:t>
      </w:r>
      <w:r>
        <w:rPr>
          <w:spacing w:val="-3"/>
        </w:rPr>
        <w:t xml:space="preserve"> </w:t>
      </w:r>
      <w:r>
        <w:t>e</w:t>
      </w:r>
      <w:r>
        <w:rPr>
          <w:spacing w:val="-39"/>
        </w:rPr>
        <w:t xml:space="preserve"> </w:t>
      </w:r>
      <w:r>
        <w:t>à</w:t>
      </w:r>
      <w:r>
        <w:rPr>
          <w:spacing w:val="-3"/>
        </w:rPr>
        <w:t xml:space="preserve"> </w:t>
      </w:r>
      <w:r>
        <w:t>qualidade</w:t>
      </w:r>
      <w:r>
        <w:rPr>
          <w:spacing w:val="-3"/>
        </w:rPr>
        <w:t xml:space="preserve"> </w:t>
      </w:r>
      <w:r>
        <w:t>ambiental</w:t>
      </w:r>
      <w:r>
        <w:rPr>
          <w:spacing w:val="-2"/>
        </w:rPr>
        <w:t xml:space="preserve"> </w:t>
      </w:r>
      <w:r>
        <w:t>decorrentes</w:t>
      </w:r>
      <w:r>
        <w:rPr>
          <w:spacing w:val="-1"/>
        </w:rPr>
        <w:t xml:space="preserve"> </w:t>
      </w:r>
      <w:r>
        <w:t>do</w:t>
      </w:r>
      <w:r>
        <w:rPr>
          <w:spacing w:val="-2"/>
        </w:rPr>
        <w:t xml:space="preserve"> </w:t>
      </w:r>
      <w:r>
        <w:t>ciclo de vida dos produtos, nos termos desta</w:t>
      </w:r>
      <w:r>
        <w:rPr>
          <w:spacing w:val="-8"/>
        </w:rPr>
        <w:t xml:space="preserve"> </w:t>
      </w:r>
      <w:r>
        <w:t>Lei.</w:t>
      </w:r>
    </w:p>
    <w:p w:rsidR="00F24A84" w:rsidRDefault="00D6633E">
      <w:pPr>
        <w:pStyle w:val="Corpodetexto"/>
        <w:spacing w:before="1" w:line="360" w:lineRule="auto"/>
        <w:ind w:left="1274" w:right="118"/>
        <w:jc w:val="both"/>
      </w:pPr>
      <w:r>
        <w:t>Deve haver integração dos catadores de materiais reutilizáveis e recicláveis nas ações que envolvam a responsabilidade compartilhada pelo ciclo de vida do produto.</w:t>
      </w:r>
    </w:p>
    <w:p w:rsidR="00F24A84" w:rsidRDefault="00F24A84">
      <w:pPr>
        <w:pStyle w:val="Corpodetexto"/>
        <w:rPr>
          <w:sz w:val="20"/>
        </w:rPr>
      </w:pPr>
    </w:p>
    <w:p w:rsidR="00F24A84" w:rsidRDefault="00F24A84" w:rsidP="00343746">
      <w:pPr>
        <w:ind w:right="113"/>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3"/>
        <w:rPr>
          <w:sz w:val="29"/>
        </w:rPr>
      </w:pPr>
    </w:p>
    <w:p w:rsidR="00F24A84" w:rsidRDefault="00D6633E">
      <w:pPr>
        <w:pStyle w:val="Ttulo1"/>
        <w:numPr>
          <w:ilvl w:val="0"/>
          <w:numId w:val="51"/>
        </w:numPr>
        <w:tabs>
          <w:tab w:val="left" w:pos="1702"/>
        </w:tabs>
        <w:spacing w:before="90"/>
        <w:ind w:left="1702" w:hanging="428"/>
      </w:pPr>
      <w:r>
        <w:t>Logística</w:t>
      </w:r>
      <w:r>
        <w:rPr>
          <w:spacing w:val="-1"/>
        </w:rPr>
        <w:t xml:space="preserve"> </w:t>
      </w:r>
      <w:r>
        <w:t>Reversa</w:t>
      </w:r>
    </w:p>
    <w:p w:rsidR="00F24A84" w:rsidRDefault="00D6633E">
      <w:pPr>
        <w:pStyle w:val="Corpodetexto"/>
        <w:spacing w:before="135" w:line="360" w:lineRule="auto"/>
        <w:ind w:left="1274" w:right="116"/>
        <w:jc w:val="both"/>
      </w:pPr>
      <w:r>
        <w:t>São obrigados a estruturar e implementar sistemas de logística reversa, mediante retorno</w:t>
      </w:r>
      <w:r>
        <w:rPr>
          <w:spacing w:val="-16"/>
        </w:rPr>
        <w:t xml:space="preserve"> </w:t>
      </w:r>
      <w:r>
        <w:t>dos</w:t>
      </w:r>
      <w:r>
        <w:rPr>
          <w:spacing w:val="-13"/>
        </w:rPr>
        <w:t xml:space="preserve"> </w:t>
      </w:r>
      <w:r>
        <w:t>produtos</w:t>
      </w:r>
      <w:r>
        <w:rPr>
          <w:spacing w:val="-15"/>
        </w:rPr>
        <w:t xml:space="preserve"> </w:t>
      </w:r>
      <w:r>
        <w:t>após</w:t>
      </w:r>
      <w:r>
        <w:rPr>
          <w:spacing w:val="-13"/>
        </w:rPr>
        <w:t xml:space="preserve"> </w:t>
      </w:r>
      <w:r>
        <w:t>o</w:t>
      </w:r>
      <w:r>
        <w:rPr>
          <w:spacing w:val="-16"/>
        </w:rPr>
        <w:t xml:space="preserve"> </w:t>
      </w:r>
      <w:r>
        <w:t>uso</w:t>
      </w:r>
      <w:r>
        <w:rPr>
          <w:spacing w:val="-15"/>
        </w:rPr>
        <w:t xml:space="preserve"> </w:t>
      </w:r>
      <w:r>
        <w:t>pelo</w:t>
      </w:r>
      <w:r>
        <w:rPr>
          <w:spacing w:val="-15"/>
        </w:rPr>
        <w:t xml:space="preserve"> </w:t>
      </w:r>
      <w:r>
        <w:t>consumidor,</w:t>
      </w:r>
      <w:r>
        <w:rPr>
          <w:spacing w:val="-13"/>
        </w:rPr>
        <w:t xml:space="preserve"> </w:t>
      </w:r>
      <w:r>
        <w:t>de</w:t>
      </w:r>
      <w:r>
        <w:rPr>
          <w:spacing w:val="-16"/>
        </w:rPr>
        <w:t xml:space="preserve"> </w:t>
      </w:r>
      <w:r>
        <w:t>forma</w:t>
      </w:r>
      <w:r>
        <w:rPr>
          <w:spacing w:val="-17"/>
        </w:rPr>
        <w:t xml:space="preserve"> </w:t>
      </w:r>
      <w:r>
        <w:t>independente</w:t>
      </w:r>
      <w:r>
        <w:rPr>
          <w:spacing w:val="-14"/>
        </w:rPr>
        <w:t xml:space="preserve"> </w:t>
      </w:r>
      <w:r>
        <w:t>do</w:t>
      </w:r>
      <w:r>
        <w:rPr>
          <w:spacing w:val="-13"/>
        </w:rPr>
        <w:t xml:space="preserve"> </w:t>
      </w:r>
      <w:r>
        <w:t>serviço público de limpeza urbana e de manejo dos resíduos sólidos, os fabricantes, importadores, distribuidores e comerciantes de: agrotóxicos; pilhas e baterias; pneus; óleos lubrificantes, seus resíduos e embalagens; lâmpadas fluorescentes, de vapor de sódio e mercúrio e de luz mista; produtos eletroeletrônicos e seus componentes.</w:t>
      </w:r>
    </w:p>
    <w:p w:rsidR="00F24A84" w:rsidRDefault="00D6633E">
      <w:pPr>
        <w:pStyle w:val="Ttulo1"/>
        <w:numPr>
          <w:ilvl w:val="0"/>
          <w:numId w:val="51"/>
        </w:numPr>
        <w:tabs>
          <w:tab w:val="left" w:pos="1702"/>
        </w:tabs>
        <w:spacing w:before="4"/>
        <w:ind w:left="1702" w:hanging="428"/>
      </w:pPr>
      <w:r>
        <w:t>Outras</w:t>
      </w:r>
      <w:r>
        <w:rPr>
          <w:spacing w:val="-1"/>
        </w:rPr>
        <w:t xml:space="preserve"> </w:t>
      </w:r>
      <w:r>
        <w:t>considerações</w:t>
      </w:r>
    </w:p>
    <w:p w:rsidR="00F24A84" w:rsidRDefault="00D6633E">
      <w:pPr>
        <w:pStyle w:val="PargrafodaLista"/>
        <w:numPr>
          <w:ilvl w:val="0"/>
          <w:numId w:val="52"/>
        </w:numPr>
        <w:tabs>
          <w:tab w:val="left" w:pos="1419"/>
        </w:tabs>
        <w:spacing w:before="134" w:line="357" w:lineRule="auto"/>
        <w:ind w:right="112"/>
        <w:jc w:val="both"/>
        <w:rPr>
          <w:sz w:val="24"/>
        </w:rPr>
      </w:pPr>
      <w:r>
        <w:rPr>
          <w:sz w:val="24"/>
        </w:rPr>
        <w:t>A elaboração de Plano Municipal de Gestão Integrada de Resíduos Sólidos é condição para o Distrito Federal e os Municípios terem acesso a recursos da União, ou por ela controlados, destinados a empreendimentos e serviços relacionados à limpeza urbana e ao manejo de resíduos sólidos, ou para serem beneficiados</w:t>
      </w:r>
      <w:r>
        <w:rPr>
          <w:spacing w:val="-7"/>
          <w:sz w:val="24"/>
        </w:rPr>
        <w:t xml:space="preserve"> </w:t>
      </w:r>
      <w:r>
        <w:rPr>
          <w:sz w:val="24"/>
        </w:rPr>
        <w:t>por</w:t>
      </w:r>
      <w:r>
        <w:rPr>
          <w:spacing w:val="-8"/>
          <w:sz w:val="24"/>
        </w:rPr>
        <w:t xml:space="preserve"> </w:t>
      </w:r>
      <w:r>
        <w:rPr>
          <w:sz w:val="24"/>
        </w:rPr>
        <w:t>incentivos</w:t>
      </w:r>
      <w:r>
        <w:rPr>
          <w:spacing w:val="-7"/>
          <w:sz w:val="24"/>
        </w:rPr>
        <w:t xml:space="preserve"> </w:t>
      </w:r>
      <w:r>
        <w:rPr>
          <w:sz w:val="24"/>
        </w:rPr>
        <w:t>ou</w:t>
      </w:r>
      <w:r>
        <w:rPr>
          <w:spacing w:val="-7"/>
          <w:sz w:val="24"/>
        </w:rPr>
        <w:t xml:space="preserve"> </w:t>
      </w:r>
      <w:r>
        <w:rPr>
          <w:sz w:val="24"/>
        </w:rPr>
        <w:t>financiamentos</w:t>
      </w:r>
      <w:r>
        <w:rPr>
          <w:spacing w:val="-7"/>
          <w:sz w:val="24"/>
        </w:rPr>
        <w:t xml:space="preserve"> </w:t>
      </w:r>
      <w:r>
        <w:rPr>
          <w:sz w:val="24"/>
        </w:rPr>
        <w:t>de</w:t>
      </w:r>
      <w:r>
        <w:rPr>
          <w:spacing w:val="-8"/>
          <w:sz w:val="24"/>
        </w:rPr>
        <w:t xml:space="preserve"> </w:t>
      </w:r>
      <w:r>
        <w:rPr>
          <w:sz w:val="24"/>
        </w:rPr>
        <w:t>entidades</w:t>
      </w:r>
      <w:r>
        <w:rPr>
          <w:spacing w:val="-7"/>
          <w:sz w:val="24"/>
        </w:rPr>
        <w:t xml:space="preserve"> </w:t>
      </w:r>
      <w:r>
        <w:rPr>
          <w:sz w:val="24"/>
        </w:rPr>
        <w:t>federais</w:t>
      </w:r>
      <w:r>
        <w:rPr>
          <w:spacing w:val="-7"/>
          <w:sz w:val="24"/>
        </w:rPr>
        <w:t xml:space="preserve"> </w:t>
      </w:r>
      <w:r>
        <w:rPr>
          <w:sz w:val="24"/>
        </w:rPr>
        <w:t>de</w:t>
      </w:r>
      <w:r>
        <w:rPr>
          <w:spacing w:val="-8"/>
          <w:sz w:val="24"/>
        </w:rPr>
        <w:t xml:space="preserve"> </w:t>
      </w:r>
      <w:r>
        <w:rPr>
          <w:sz w:val="24"/>
        </w:rPr>
        <w:t>crédito</w:t>
      </w:r>
      <w:r>
        <w:rPr>
          <w:spacing w:val="-7"/>
          <w:sz w:val="24"/>
        </w:rPr>
        <w:t xml:space="preserve"> </w:t>
      </w:r>
      <w:r>
        <w:rPr>
          <w:sz w:val="24"/>
        </w:rPr>
        <w:t>ou fomento para tal</w:t>
      </w:r>
      <w:r>
        <w:rPr>
          <w:spacing w:val="-1"/>
          <w:sz w:val="24"/>
        </w:rPr>
        <w:t xml:space="preserve"> </w:t>
      </w:r>
      <w:r>
        <w:rPr>
          <w:sz w:val="24"/>
        </w:rPr>
        <w:t>finalidade.</w:t>
      </w:r>
    </w:p>
    <w:p w:rsidR="00F24A84" w:rsidRDefault="00D6633E">
      <w:pPr>
        <w:pStyle w:val="PargrafodaLista"/>
        <w:numPr>
          <w:ilvl w:val="0"/>
          <w:numId w:val="52"/>
        </w:numPr>
        <w:tabs>
          <w:tab w:val="left" w:pos="1419"/>
        </w:tabs>
        <w:spacing w:before="7" w:line="355" w:lineRule="auto"/>
        <w:ind w:right="114"/>
        <w:jc w:val="both"/>
        <w:rPr>
          <w:sz w:val="24"/>
        </w:rPr>
      </w:pPr>
      <w:r>
        <w:rPr>
          <w:sz w:val="24"/>
        </w:rPr>
        <w:t>A existência de Plano Municipal de Gestão Integrada de Resíduos Sólidos não exime o Município ou o Distrito Federal do licenciamento ambiental de aterros sanitários e de outras infraestruturas e instalações.</w:t>
      </w:r>
    </w:p>
    <w:p w:rsidR="00F24A84" w:rsidRDefault="00D6633E">
      <w:pPr>
        <w:pStyle w:val="PargrafodaLista"/>
        <w:numPr>
          <w:ilvl w:val="0"/>
          <w:numId w:val="52"/>
        </w:numPr>
        <w:tabs>
          <w:tab w:val="left" w:pos="1419"/>
        </w:tabs>
        <w:spacing w:before="8" w:line="350" w:lineRule="auto"/>
        <w:ind w:right="111"/>
        <w:jc w:val="both"/>
        <w:rPr>
          <w:sz w:val="24"/>
        </w:rPr>
      </w:pPr>
      <w:r>
        <w:rPr>
          <w:sz w:val="24"/>
        </w:rPr>
        <w:t>O</w:t>
      </w:r>
      <w:r>
        <w:rPr>
          <w:spacing w:val="-6"/>
          <w:sz w:val="24"/>
        </w:rPr>
        <w:t xml:space="preserve"> </w:t>
      </w:r>
      <w:r>
        <w:rPr>
          <w:sz w:val="24"/>
        </w:rPr>
        <w:t>titular</w:t>
      </w:r>
      <w:r>
        <w:rPr>
          <w:spacing w:val="-5"/>
          <w:sz w:val="24"/>
        </w:rPr>
        <w:t xml:space="preserve"> </w:t>
      </w:r>
      <w:r>
        <w:rPr>
          <w:sz w:val="24"/>
        </w:rPr>
        <w:t>dos</w:t>
      </w:r>
      <w:r>
        <w:rPr>
          <w:spacing w:val="-5"/>
          <w:sz w:val="24"/>
        </w:rPr>
        <w:t xml:space="preserve"> </w:t>
      </w:r>
      <w:r>
        <w:rPr>
          <w:sz w:val="24"/>
        </w:rPr>
        <w:t>serviços</w:t>
      </w:r>
      <w:r>
        <w:rPr>
          <w:spacing w:val="-5"/>
          <w:sz w:val="24"/>
        </w:rPr>
        <w:t xml:space="preserve"> </w:t>
      </w:r>
      <w:r>
        <w:rPr>
          <w:sz w:val="24"/>
        </w:rPr>
        <w:t>públicos</w:t>
      </w:r>
      <w:r>
        <w:rPr>
          <w:spacing w:val="-4"/>
          <w:sz w:val="24"/>
        </w:rPr>
        <w:t xml:space="preserve"> </w:t>
      </w:r>
      <w:r>
        <w:rPr>
          <w:sz w:val="24"/>
        </w:rPr>
        <w:t>de</w:t>
      </w:r>
      <w:r>
        <w:rPr>
          <w:spacing w:val="-6"/>
          <w:sz w:val="24"/>
        </w:rPr>
        <w:t xml:space="preserve"> </w:t>
      </w:r>
      <w:r>
        <w:rPr>
          <w:sz w:val="24"/>
        </w:rPr>
        <w:t>limpeza</w:t>
      </w:r>
      <w:r>
        <w:rPr>
          <w:spacing w:val="-6"/>
          <w:sz w:val="24"/>
        </w:rPr>
        <w:t xml:space="preserve"> </w:t>
      </w:r>
      <w:r>
        <w:rPr>
          <w:sz w:val="24"/>
        </w:rPr>
        <w:t>urbana</w:t>
      </w:r>
      <w:r>
        <w:rPr>
          <w:spacing w:val="-4"/>
          <w:sz w:val="24"/>
        </w:rPr>
        <w:t xml:space="preserve"> </w:t>
      </w:r>
      <w:r>
        <w:rPr>
          <w:sz w:val="24"/>
        </w:rPr>
        <w:t>e</w:t>
      </w:r>
      <w:r>
        <w:rPr>
          <w:spacing w:val="-3"/>
          <w:sz w:val="24"/>
        </w:rPr>
        <w:t xml:space="preserve"> </w:t>
      </w:r>
      <w:r>
        <w:rPr>
          <w:sz w:val="24"/>
        </w:rPr>
        <w:t>de</w:t>
      </w:r>
      <w:r>
        <w:rPr>
          <w:spacing w:val="-6"/>
          <w:sz w:val="24"/>
        </w:rPr>
        <w:t xml:space="preserve"> </w:t>
      </w:r>
      <w:r>
        <w:rPr>
          <w:sz w:val="24"/>
        </w:rPr>
        <w:t>manejo</w:t>
      </w:r>
      <w:r>
        <w:rPr>
          <w:spacing w:val="-5"/>
          <w:sz w:val="24"/>
        </w:rPr>
        <w:t xml:space="preserve"> </w:t>
      </w:r>
      <w:r>
        <w:rPr>
          <w:sz w:val="24"/>
        </w:rPr>
        <w:t>de</w:t>
      </w:r>
      <w:r>
        <w:rPr>
          <w:spacing w:val="-4"/>
          <w:sz w:val="24"/>
        </w:rPr>
        <w:t xml:space="preserve"> </w:t>
      </w:r>
      <w:r>
        <w:rPr>
          <w:sz w:val="24"/>
        </w:rPr>
        <w:t>resíduos</w:t>
      </w:r>
      <w:r>
        <w:rPr>
          <w:spacing w:val="-5"/>
          <w:sz w:val="24"/>
        </w:rPr>
        <w:t xml:space="preserve"> </w:t>
      </w:r>
      <w:r>
        <w:rPr>
          <w:sz w:val="24"/>
        </w:rPr>
        <w:t>sólidos é responsável pela organização e prestação direta ou indireta desses</w:t>
      </w:r>
      <w:r>
        <w:rPr>
          <w:spacing w:val="-3"/>
          <w:sz w:val="24"/>
        </w:rPr>
        <w:t xml:space="preserve"> </w:t>
      </w:r>
      <w:r>
        <w:rPr>
          <w:sz w:val="24"/>
        </w:rPr>
        <w:t>serviços.</w:t>
      </w:r>
    </w:p>
    <w:p w:rsidR="00F24A84" w:rsidRDefault="00D6633E">
      <w:pPr>
        <w:pStyle w:val="PargrafodaLista"/>
        <w:numPr>
          <w:ilvl w:val="0"/>
          <w:numId w:val="52"/>
        </w:numPr>
        <w:tabs>
          <w:tab w:val="left" w:pos="1419"/>
        </w:tabs>
        <w:spacing w:before="13" w:line="355" w:lineRule="auto"/>
        <w:ind w:right="119"/>
        <w:jc w:val="both"/>
        <w:rPr>
          <w:sz w:val="24"/>
        </w:rPr>
      </w:pPr>
      <w:r>
        <w:rPr>
          <w:sz w:val="24"/>
        </w:rPr>
        <w:t>As etapas sob responsabilidade do gerador que forem realizadas pelo poder público serão devidamente remuneradas pelas pessoas físicas ou jurídicas responsáveis.</w:t>
      </w:r>
    </w:p>
    <w:p w:rsidR="00F24A84" w:rsidRDefault="00D6633E">
      <w:pPr>
        <w:pStyle w:val="PargrafodaLista"/>
        <w:numPr>
          <w:ilvl w:val="0"/>
          <w:numId w:val="52"/>
        </w:numPr>
        <w:tabs>
          <w:tab w:val="left" w:pos="1419"/>
        </w:tabs>
        <w:spacing w:before="5" w:line="352" w:lineRule="auto"/>
        <w:ind w:right="113"/>
        <w:jc w:val="both"/>
        <w:rPr>
          <w:sz w:val="24"/>
        </w:rPr>
      </w:pPr>
      <w:r>
        <w:rPr>
          <w:sz w:val="24"/>
        </w:rPr>
        <w:t>O</w:t>
      </w:r>
      <w:r>
        <w:rPr>
          <w:spacing w:val="-10"/>
          <w:sz w:val="24"/>
        </w:rPr>
        <w:t xml:space="preserve"> </w:t>
      </w:r>
      <w:r>
        <w:rPr>
          <w:sz w:val="24"/>
        </w:rPr>
        <w:t>poder</w:t>
      </w:r>
      <w:r>
        <w:rPr>
          <w:spacing w:val="-10"/>
          <w:sz w:val="24"/>
        </w:rPr>
        <w:t xml:space="preserve"> </w:t>
      </w:r>
      <w:r>
        <w:rPr>
          <w:sz w:val="24"/>
        </w:rPr>
        <w:t>público</w:t>
      </w:r>
      <w:r>
        <w:rPr>
          <w:spacing w:val="-9"/>
          <w:sz w:val="24"/>
        </w:rPr>
        <w:t xml:space="preserve"> </w:t>
      </w:r>
      <w:r>
        <w:rPr>
          <w:sz w:val="24"/>
        </w:rPr>
        <w:t>poderá</w:t>
      </w:r>
      <w:r>
        <w:rPr>
          <w:spacing w:val="-11"/>
          <w:sz w:val="24"/>
        </w:rPr>
        <w:t xml:space="preserve"> </w:t>
      </w:r>
      <w:r>
        <w:rPr>
          <w:sz w:val="24"/>
        </w:rPr>
        <w:t>instituir</w:t>
      </w:r>
      <w:r>
        <w:rPr>
          <w:spacing w:val="-9"/>
          <w:sz w:val="24"/>
        </w:rPr>
        <w:t xml:space="preserve"> </w:t>
      </w:r>
      <w:r>
        <w:rPr>
          <w:sz w:val="24"/>
        </w:rPr>
        <w:t>medidas</w:t>
      </w:r>
      <w:r>
        <w:rPr>
          <w:spacing w:val="-9"/>
          <w:sz w:val="24"/>
        </w:rPr>
        <w:t xml:space="preserve"> </w:t>
      </w:r>
      <w:r>
        <w:rPr>
          <w:sz w:val="24"/>
        </w:rPr>
        <w:t>indutoras</w:t>
      </w:r>
      <w:r>
        <w:rPr>
          <w:spacing w:val="-9"/>
          <w:sz w:val="24"/>
        </w:rPr>
        <w:t xml:space="preserve"> </w:t>
      </w:r>
      <w:r>
        <w:rPr>
          <w:sz w:val="24"/>
        </w:rPr>
        <w:t>e</w:t>
      </w:r>
      <w:r>
        <w:rPr>
          <w:spacing w:val="-11"/>
          <w:sz w:val="24"/>
        </w:rPr>
        <w:t xml:space="preserve"> </w:t>
      </w:r>
      <w:r>
        <w:rPr>
          <w:sz w:val="24"/>
        </w:rPr>
        <w:t>linhas</w:t>
      </w:r>
      <w:r>
        <w:rPr>
          <w:spacing w:val="-9"/>
          <w:sz w:val="24"/>
        </w:rPr>
        <w:t xml:space="preserve"> </w:t>
      </w:r>
      <w:r>
        <w:rPr>
          <w:sz w:val="24"/>
        </w:rPr>
        <w:t>de</w:t>
      </w:r>
      <w:r>
        <w:rPr>
          <w:spacing w:val="-11"/>
          <w:sz w:val="24"/>
        </w:rPr>
        <w:t xml:space="preserve"> </w:t>
      </w:r>
      <w:r>
        <w:rPr>
          <w:sz w:val="24"/>
        </w:rPr>
        <w:t>financiamento</w:t>
      </w:r>
      <w:r>
        <w:rPr>
          <w:spacing w:val="-9"/>
          <w:sz w:val="24"/>
        </w:rPr>
        <w:t xml:space="preserve"> </w:t>
      </w:r>
      <w:r>
        <w:rPr>
          <w:sz w:val="24"/>
        </w:rPr>
        <w:t>para atender determinadas iniciativas.</w:t>
      </w:r>
    </w:p>
    <w:p w:rsidR="00F24A84" w:rsidRPr="00343746" w:rsidRDefault="00D6633E" w:rsidP="00F06F52">
      <w:pPr>
        <w:pStyle w:val="PargrafodaLista"/>
        <w:numPr>
          <w:ilvl w:val="0"/>
          <w:numId w:val="52"/>
        </w:numPr>
        <w:tabs>
          <w:tab w:val="left" w:pos="1419"/>
        </w:tabs>
        <w:spacing w:before="8" w:line="357" w:lineRule="auto"/>
        <w:ind w:right="119"/>
        <w:jc w:val="both"/>
        <w:rPr>
          <w:sz w:val="20"/>
        </w:rPr>
      </w:pPr>
      <w:r>
        <w:rPr>
          <w:sz w:val="24"/>
        </w:rPr>
        <w:t>É proibida a importação de resíduos sólidos perigosos e rejeitos, bem como de resíduos sólidos cujas características causem dano ao meio ambiente, à saúde pública e animal e à sanidade vegetal, ainda que para tratamento, reforma, reuso, reutilização ou</w:t>
      </w:r>
      <w:r w:rsidRPr="00343746">
        <w:rPr>
          <w:spacing w:val="-5"/>
          <w:sz w:val="24"/>
        </w:rPr>
        <w:t xml:space="preserve"> </w:t>
      </w:r>
      <w:r>
        <w:rPr>
          <w:sz w:val="24"/>
        </w:rPr>
        <w:t>recuperação.</w:t>
      </w:r>
    </w:p>
    <w:p w:rsidR="00F24A84" w:rsidRDefault="00F24A84">
      <w:pPr>
        <w:pStyle w:val="Corpodetexto"/>
        <w:rPr>
          <w:sz w:val="20"/>
        </w:rPr>
      </w:pPr>
    </w:p>
    <w:p w:rsidR="00F24A84" w:rsidRDefault="00F24A84">
      <w:pPr>
        <w:pStyle w:val="Corpodetexto"/>
        <w:spacing w:before="9"/>
        <w:rPr>
          <w:sz w:val="25"/>
        </w:rPr>
      </w:pPr>
    </w:p>
    <w:p w:rsidR="00F24A84" w:rsidRDefault="00F24A84">
      <w:pPr>
        <w:spacing w:before="92"/>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0"/>
          <w:numId w:val="60"/>
        </w:numPr>
        <w:tabs>
          <w:tab w:val="left" w:pos="1561"/>
        </w:tabs>
        <w:spacing w:before="90"/>
        <w:ind w:left="1560" w:hanging="286"/>
        <w:jc w:val="left"/>
      </w:pPr>
      <w:r>
        <w:lastRenderedPageBreak/>
        <w:t>DIAGNÓSTICO DO SISTEMA LIMPEZA PÚBLICA DE</w:t>
      </w:r>
      <w:r>
        <w:rPr>
          <w:spacing w:val="-9"/>
        </w:rPr>
        <w:t xml:space="preserve"> </w:t>
      </w:r>
      <w:r>
        <w:t>JUNDIAÍ</w:t>
      </w:r>
    </w:p>
    <w:p w:rsidR="00F24A84" w:rsidRDefault="00D6633E">
      <w:pPr>
        <w:pStyle w:val="Corpodetexto"/>
        <w:spacing w:before="132" w:line="360" w:lineRule="auto"/>
        <w:ind w:left="142" w:right="115" w:firstLine="1132"/>
        <w:jc w:val="both"/>
      </w:pPr>
      <w:r>
        <w:t>As atividades pertencentes ao sistema de limpeza pública estão diretamente associadas ao bem-estar da população, à saúde pública, a um ambiente sadio, preservado e propício a uma melhor qualidade de vida.</w:t>
      </w:r>
    </w:p>
    <w:p w:rsidR="00F24A84" w:rsidRDefault="00D6633E">
      <w:pPr>
        <w:pStyle w:val="Corpodetexto"/>
        <w:spacing w:before="1" w:line="360" w:lineRule="auto"/>
        <w:ind w:left="142" w:firstLine="1132"/>
      </w:pPr>
      <w:r>
        <w:t>A Constituição Brasileira de 1988, em seu art. 23</w:t>
      </w:r>
      <w:r>
        <w:rPr>
          <w:position w:val="9"/>
          <w:sz w:val="16"/>
        </w:rPr>
        <w:t>o</w:t>
      </w:r>
      <w:r>
        <w:t>, inciso IX, preconiza que os serviços de limpeza pública no Brasil são de responsabilidade dos municípios.</w:t>
      </w:r>
    </w:p>
    <w:p w:rsidR="00F24A84" w:rsidRDefault="00D6633E">
      <w:pPr>
        <w:pStyle w:val="Corpodetexto"/>
        <w:spacing w:line="360" w:lineRule="auto"/>
        <w:ind w:left="142" w:right="112" w:firstLine="1132"/>
        <w:jc w:val="both"/>
      </w:pPr>
      <w:r>
        <w:t>Portanto, no Município de Jundiaí as ações da limpeza urbana são de responsabilidade da Unidade de Gestão de Infraestrutura e Serviços Públicos (SMSP), as</w:t>
      </w:r>
      <w:r>
        <w:rPr>
          <w:spacing w:val="-42"/>
        </w:rPr>
        <w:t xml:space="preserve"> </w:t>
      </w:r>
      <w:r>
        <w:t>quais são descritas</w:t>
      </w:r>
      <w:r>
        <w:rPr>
          <w:spacing w:val="-16"/>
        </w:rPr>
        <w:t xml:space="preserve"> </w:t>
      </w:r>
      <w:r>
        <w:t>abaixo:</w:t>
      </w:r>
    </w:p>
    <w:p w:rsidR="00F24A84" w:rsidRDefault="00D6633E">
      <w:pPr>
        <w:pStyle w:val="PargrafodaLista"/>
        <w:numPr>
          <w:ilvl w:val="0"/>
          <w:numId w:val="50"/>
        </w:numPr>
        <w:tabs>
          <w:tab w:val="left" w:pos="1419"/>
        </w:tabs>
        <w:spacing w:before="2" w:line="360" w:lineRule="auto"/>
        <w:ind w:right="120"/>
        <w:rPr>
          <w:sz w:val="24"/>
        </w:rPr>
      </w:pPr>
      <w:r>
        <w:rPr>
          <w:sz w:val="24"/>
        </w:rPr>
        <w:t>A execução de obras de pequeno porte, em específico às de conservação do município;</w:t>
      </w:r>
    </w:p>
    <w:p w:rsidR="00F24A84" w:rsidRDefault="00D6633E">
      <w:pPr>
        <w:pStyle w:val="PargrafodaLista"/>
        <w:numPr>
          <w:ilvl w:val="0"/>
          <w:numId w:val="50"/>
        </w:numPr>
        <w:tabs>
          <w:tab w:val="left" w:pos="1419"/>
        </w:tabs>
        <w:spacing w:line="360" w:lineRule="auto"/>
        <w:ind w:right="115"/>
        <w:rPr>
          <w:sz w:val="24"/>
        </w:rPr>
      </w:pPr>
      <w:r>
        <w:rPr>
          <w:sz w:val="24"/>
        </w:rPr>
        <w:t>A execução de projetos de conservação e reformas de praças e áreas verdes urbanas;</w:t>
      </w:r>
    </w:p>
    <w:p w:rsidR="00F24A84" w:rsidRDefault="00D6633E">
      <w:pPr>
        <w:pStyle w:val="PargrafodaLista"/>
        <w:numPr>
          <w:ilvl w:val="0"/>
          <w:numId w:val="50"/>
        </w:numPr>
        <w:tabs>
          <w:tab w:val="left" w:pos="1419"/>
        </w:tabs>
        <w:rPr>
          <w:sz w:val="24"/>
        </w:rPr>
      </w:pPr>
      <w:r>
        <w:rPr>
          <w:sz w:val="24"/>
        </w:rPr>
        <w:t>A conservação e manutenção de vias urbanas, estradas pavimentadas ou</w:t>
      </w:r>
      <w:r>
        <w:rPr>
          <w:spacing w:val="-1"/>
          <w:sz w:val="24"/>
        </w:rPr>
        <w:t xml:space="preserve"> </w:t>
      </w:r>
      <w:r>
        <w:rPr>
          <w:sz w:val="24"/>
        </w:rPr>
        <w:t>não;</w:t>
      </w:r>
    </w:p>
    <w:p w:rsidR="00F24A84" w:rsidRDefault="00D6633E">
      <w:pPr>
        <w:pStyle w:val="PargrafodaLista"/>
        <w:numPr>
          <w:ilvl w:val="0"/>
          <w:numId w:val="50"/>
        </w:numPr>
        <w:tabs>
          <w:tab w:val="left" w:pos="1419"/>
        </w:tabs>
        <w:spacing w:before="137"/>
        <w:rPr>
          <w:sz w:val="24"/>
        </w:rPr>
      </w:pPr>
      <w:r>
        <w:rPr>
          <w:sz w:val="24"/>
        </w:rPr>
        <w:t>A construção e manutenção de galerias de águas</w:t>
      </w:r>
      <w:r>
        <w:rPr>
          <w:spacing w:val="3"/>
          <w:sz w:val="24"/>
        </w:rPr>
        <w:t xml:space="preserve"> </w:t>
      </w:r>
      <w:r>
        <w:rPr>
          <w:sz w:val="24"/>
        </w:rPr>
        <w:t>pluviais;</w:t>
      </w:r>
    </w:p>
    <w:p w:rsidR="00F24A84" w:rsidRDefault="00D6633E">
      <w:pPr>
        <w:pStyle w:val="PargrafodaLista"/>
        <w:numPr>
          <w:ilvl w:val="0"/>
          <w:numId w:val="50"/>
        </w:numPr>
        <w:tabs>
          <w:tab w:val="left" w:pos="1419"/>
        </w:tabs>
        <w:spacing w:before="139" w:line="360" w:lineRule="auto"/>
        <w:ind w:right="121"/>
        <w:rPr>
          <w:sz w:val="24"/>
        </w:rPr>
      </w:pPr>
      <w:r>
        <w:rPr>
          <w:sz w:val="24"/>
        </w:rPr>
        <w:t>A execução de serviços de limpeza pública, destinação e disposição final ambientalmente adequada dos resíduos</w:t>
      </w:r>
      <w:r>
        <w:rPr>
          <w:spacing w:val="-2"/>
          <w:sz w:val="24"/>
        </w:rPr>
        <w:t xml:space="preserve"> </w:t>
      </w:r>
      <w:r>
        <w:rPr>
          <w:sz w:val="24"/>
        </w:rPr>
        <w:t>sólidos;</w:t>
      </w:r>
    </w:p>
    <w:p w:rsidR="00F24A84" w:rsidRDefault="00D6633E">
      <w:pPr>
        <w:pStyle w:val="PargrafodaLista"/>
        <w:numPr>
          <w:ilvl w:val="0"/>
          <w:numId w:val="50"/>
        </w:numPr>
        <w:tabs>
          <w:tab w:val="left" w:pos="1419"/>
        </w:tabs>
        <w:rPr>
          <w:sz w:val="24"/>
        </w:rPr>
      </w:pPr>
      <w:r>
        <w:rPr>
          <w:sz w:val="24"/>
        </w:rPr>
        <w:t>A arborização de logradouros</w:t>
      </w:r>
      <w:r>
        <w:rPr>
          <w:spacing w:val="-1"/>
          <w:sz w:val="24"/>
        </w:rPr>
        <w:t xml:space="preserve"> </w:t>
      </w:r>
      <w:r>
        <w:rPr>
          <w:sz w:val="24"/>
        </w:rPr>
        <w:t>públicos;</w:t>
      </w:r>
    </w:p>
    <w:p w:rsidR="00F24A84" w:rsidRDefault="00D6633E">
      <w:pPr>
        <w:pStyle w:val="PargrafodaLista"/>
        <w:numPr>
          <w:ilvl w:val="0"/>
          <w:numId w:val="50"/>
        </w:numPr>
        <w:tabs>
          <w:tab w:val="left" w:pos="1419"/>
        </w:tabs>
        <w:spacing w:before="137"/>
        <w:rPr>
          <w:sz w:val="24"/>
        </w:rPr>
      </w:pPr>
      <w:r>
        <w:rPr>
          <w:sz w:val="24"/>
        </w:rPr>
        <w:t>A fiscalização de serviços de iluminação</w:t>
      </w:r>
      <w:r>
        <w:rPr>
          <w:spacing w:val="-2"/>
          <w:sz w:val="24"/>
        </w:rPr>
        <w:t xml:space="preserve"> </w:t>
      </w:r>
      <w:r>
        <w:rPr>
          <w:sz w:val="24"/>
        </w:rPr>
        <w:t>pública;</w:t>
      </w:r>
    </w:p>
    <w:p w:rsidR="00F24A84" w:rsidRDefault="00D6633E">
      <w:pPr>
        <w:pStyle w:val="PargrafodaLista"/>
        <w:numPr>
          <w:ilvl w:val="0"/>
          <w:numId w:val="50"/>
        </w:numPr>
        <w:tabs>
          <w:tab w:val="left" w:pos="1419"/>
        </w:tabs>
        <w:spacing w:before="139"/>
        <w:rPr>
          <w:sz w:val="24"/>
        </w:rPr>
      </w:pPr>
      <w:r>
        <w:rPr>
          <w:sz w:val="24"/>
        </w:rPr>
        <w:t>A administração de oficinas mecânicas e artesanais</w:t>
      </w:r>
    </w:p>
    <w:p w:rsidR="00F24A84" w:rsidRDefault="00F24A84">
      <w:pPr>
        <w:pStyle w:val="Corpodetexto"/>
        <w:rPr>
          <w:sz w:val="26"/>
        </w:rPr>
      </w:pPr>
    </w:p>
    <w:p w:rsidR="00F24A84" w:rsidRDefault="00D6633E">
      <w:pPr>
        <w:pStyle w:val="Corpodetexto"/>
        <w:spacing w:before="218" w:line="360" w:lineRule="auto"/>
        <w:ind w:left="142" w:firstLine="1132"/>
      </w:pPr>
      <w:r>
        <w:t>As divisões que são subordinadas à Unidade de Gestão de Infraestrutura e Serviços Públicos, são as seguintes:</w:t>
      </w:r>
    </w:p>
    <w:p w:rsidR="00F24A84" w:rsidRDefault="00D6633E">
      <w:pPr>
        <w:pStyle w:val="PargrafodaLista"/>
        <w:numPr>
          <w:ilvl w:val="0"/>
          <w:numId w:val="50"/>
        </w:numPr>
        <w:tabs>
          <w:tab w:val="left" w:pos="1419"/>
        </w:tabs>
        <w:spacing w:line="360" w:lineRule="auto"/>
        <w:ind w:right="120" w:hanging="141"/>
        <w:jc w:val="both"/>
        <w:rPr>
          <w:sz w:val="24"/>
        </w:rPr>
      </w:pPr>
      <w:r>
        <w:rPr>
          <w:sz w:val="24"/>
        </w:rPr>
        <w:t>Divisões de Unidades de Serviços: responsáveis pelas pequenas obras regionais; apoio à implantação de obras de grande porte; limpeza de bueiros; e manutenção básica da área sob jurisdição da</w:t>
      </w:r>
      <w:r>
        <w:rPr>
          <w:spacing w:val="-9"/>
          <w:sz w:val="24"/>
        </w:rPr>
        <w:t xml:space="preserve"> </w:t>
      </w:r>
      <w:r>
        <w:rPr>
          <w:sz w:val="24"/>
        </w:rPr>
        <w:t>unidade.</w:t>
      </w:r>
    </w:p>
    <w:p w:rsidR="00F24A84" w:rsidRDefault="00D6633E">
      <w:pPr>
        <w:pStyle w:val="PargrafodaLista"/>
        <w:numPr>
          <w:ilvl w:val="0"/>
          <w:numId w:val="50"/>
        </w:numPr>
        <w:tabs>
          <w:tab w:val="left" w:pos="1419"/>
        </w:tabs>
        <w:spacing w:before="2" w:line="360" w:lineRule="auto"/>
        <w:ind w:right="118" w:hanging="141"/>
        <w:jc w:val="both"/>
        <w:rPr>
          <w:sz w:val="24"/>
        </w:rPr>
      </w:pPr>
      <w:r>
        <w:rPr>
          <w:sz w:val="24"/>
        </w:rPr>
        <w:t>Divisão de Iluminação Pública: responsável pela implantação e manutenção de iluminação pública de praças e vielas; contas de energia elétrica de logradouros públicos; e contas de energia elétrica de próprios</w:t>
      </w:r>
      <w:r>
        <w:rPr>
          <w:spacing w:val="-10"/>
          <w:sz w:val="24"/>
        </w:rPr>
        <w:t xml:space="preserve"> </w:t>
      </w:r>
      <w:r>
        <w:rPr>
          <w:sz w:val="24"/>
        </w:rPr>
        <w:t>municipais.</w:t>
      </w:r>
    </w:p>
    <w:p w:rsidR="00F24A84" w:rsidRDefault="00D6633E">
      <w:pPr>
        <w:pStyle w:val="PargrafodaLista"/>
        <w:numPr>
          <w:ilvl w:val="0"/>
          <w:numId w:val="50"/>
        </w:numPr>
        <w:tabs>
          <w:tab w:val="left" w:pos="1419"/>
        </w:tabs>
        <w:spacing w:line="360" w:lineRule="auto"/>
        <w:ind w:right="111" w:hanging="141"/>
        <w:jc w:val="both"/>
        <w:rPr>
          <w:sz w:val="24"/>
        </w:rPr>
      </w:pPr>
      <w:r>
        <w:rPr>
          <w:sz w:val="24"/>
        </w:rPr>
        <w:t>Divisão</w:t>
      </w:r>
      <w:r>
        <w:rPr>
          <w:spacing w:val="-10"/>
          <w:sz w:val="24"/>
        </w:rPr>
        <w:t xml:space="preserve"> </w:t>
      </w:r>
      <w:r>
        <w:rPr>
          <w:sz w:val="24"/>
        </w:rPr>
        <w:t>do</w:t>
      </w:r>
      <w:r>
        <w:rPr>
          <w:spacing w:val="-10"/>
          <w:sz w:val="24"/>
        </w:rPr>
        <w:t xml:space="preserve"> </w:t>
      </w:r>
      <w:r>
        <w:rPr>
          <w:sz w:val="24"/>
        </w:rPr>
        <w:t>Centro</w:t>
      </w:r>
      <w:r>
        <w:rPr>
          <w:spacing w:val="-10"/>
          <w:sz w:val="24"/>
        </w:rPr>
        <w:t xml:space="preserve"> </w:t>
      </w:r>
      <w:r>
        <w:rPr>
          <w:sz w:val="24"/>
        </w:rPr>
        <w:t>de</w:t>
      </w:r>
      <w:r>
        <w:rPr>
          <w:spacing w:val="-11"/>
          <w:sz w:val="24"/>
        </w:rPr>
        <w:t xml:space="preserve"> </w:t>
      </w:r>
      <w:r>
        <w:rPr>
          <w:sz w:val="24"/>
        </w:rPr>
        <w:t>Serviços:</w:t>
      </w:r>
      <w:r>
        <w:rPr>
          <w:spacing w:val="-9"/>
          <w:sz w:val="24"/>
        </w:rPr>
        <w:t xml:space="preserve"> </w:t>
      </w:r>
      <w:r>
        <w:rPr>
          <w:sz w:val="24"/>
        </w:rPr>
        <w:t>possui</w:t>
      </w:r>
      <w:r>
        <w:rPr>
          <w:spacing w:val="-9"/>
          <w:sz w:val="24"/>
        </w:rPr>
        <w:t xml:space="preserve"> </w:t>
      </w:r>
      <w:r>
        <w:rPr>
          <w:sz w:val="24"/>
        </w:rPr>
        <w:t>setores</w:t>
      </w:r>
      <w:r>
        <w:rPr>
          <w:spacing w:val="-9"/>
          <w:sz w:val="24"/>
        </w:rPr>
        <w:t xml:space="preserve"> </w:t>
      </w:r>
      <w:r>
        <w:rPr>
          <w:sz w:val="24"/>
        </w:rPr>
        <w:t>de</w:t>
      </w:r>
      <w:r>
        <w:rPr>
          <w:spacing w:val="-11"/>
          <w:sz w:val="24"/>
        </w:rPr>
        <w:t xml:space="preserve"> </w:t>
      </w:r>
      <w:r>
        <w:rPr>
          <w:sz w:val="24"/>
        </w:rPr>
        <w:t>Carpintaria,</w:t>
      </w:r>
      <w:r>
        <w:rPr>
          <w:spacing w:val="-10"/>
          <w:sz w:val="24"/>
        </w:rPr>
        <w:t xml:space="preserve"> </w:t>
      </w:r>
      <w:r>
        <w:rPr>
          <w:sz w:val="24"/>
        </w:rPr>
        <w:t>Pintura,</w:t>
      </w:r>
      <w:r>
        <w:rPr>
          <w:spacing w:val="-10"/>
          <w:sz w:val="24"/>
        </w:rPr>
        <w:t xml:space="preserve"> </w:t>
      </w:r>
      <w:r>
        <w:rPr>
          <w:sz w:val="24"/>
        </w:rPr>
        <w:t>Serralheria, Pré-Moldados, Encanamentos, Oficina Mecânica e Logística de Veículos, Máquinas e</w:t>
      </w:r>
      <w:r>
        <w:rPr>
          <w:spacing w:val="-3"/>
          <w:sz w:val="24"/>
        </w:rPr>
        <w:t xml:space="preserve"> </w:t>
      </w:r>
      <w:r>
        <w:rPr>
          <w:sz w:val="24"/>
        </w:rPr>
        <w:t>Equipamentos.</w:t>
      </w:r>
    </w:p>
    <w:p w:rsidR="00F24A84" w:rsidRDefault="00F24A84" w:rsidP="00343746">
      <w:pPr>
        <w:spacing w:before="69"/>
        <w:ind w:right="113"/>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8"/>
        <w:rPr>
          <w:sz w:val="28"/>
        </w:rPr>
      </w:pPr>
    </w:p>
    <w:p w:rsidR="00F24A84" w:rsidRDefault="00D6633E">
      <w:pPr>
        <w:pStyle w:val="PargrafodaLista"/>
        <w:numPr>
          <w:ilvl w:val="0"/>
          <w:numId w:val="50"/>
        </w:numPr>
        <w:tabs>
          <w:tab w:val="left" w:pos="1419"/>
        </w:tabs>
        <w:spacing w:before="92" w:line="360" w:lineRule="auto"/>
        <w:ind w:right="120" w:hanging="141"/>
        <w:jc w:val="both"/>
        <w:rPr>
          <w:sz w:val="24"/>
        </w:rPr>
      </w:pPr>
      <w:r>
        <w:rPr>
          <w:sz w:val="24"/>
        </w:rPr>
        <w:t>Divisão</w:t>
      </w:r>
      <w:r>
        <w:rPr>
          <w:spacing w:val="-12"/>
          <w:sz w:val="24"/>
        </w:rPr>
        <w:t xml:space="preserve"> </w:t>
      </w:r>
      <w:r>
        <w:rPr>
          <w:sz w:val="24"/>
        </w:rPr>
        <w:t>de</w:t>
      </w:r>
      <w:r>
        <w:rPr>
          <w:spacing w:val="-13"/>
          <w:sz w:val="24"/>
        </w:rPr>
        <w:t xml:space="preserve"> </w:t>
      </w:r>
      <w:r>
        <w:rPr>
          <w:sz w:val="24"/>
        </w:rPr>
        <w:t>Galerias</w:t>
      </w:r>
      <w:r>
        <w:rPr>
          <w:spacing w:val="-12"/>
          <w:sz w:val="24"/>
        </w:rPr>
        <w:t xml:space="preserve"> </w:t>
      </w:r>
      <w:r>
        <w:rPr>
          <w:sz w:val="24"/>
        </w:rPr>
        <w:t>de</w:t>
      </w:r>
      <w:r>
        <w:rPr>
          <w:spacing w:val="-13"/>
          <w:sz w:val="24"/>
        </w:rPr>
        <w:t xml:space="preserve"> </w:t>
      </w:r>
      <w:r>
        <w:rPr>
          <w:sz w:val="24"/>
        </w:rPr>
        <w:t>Águas</w:t>
      </w:r>
      <w:r>
        <w:rPr>
          <w:spacing w:val="-12"/>
          <w:sz w:val="24"/>
        </w:rPr>
        <w:t xml:space="preserve"> </w:t>
      </w:r>
      <w:r>
        <w:rPr>
          <w:sz w:val="24"/>
        </w:rPr>
        <w:t>Pluviais:</w:t>
      </w:r>
      <w:r>
        <w:rPr>
          <w:spacing w:val="-11"/>
          <w:sz w:val="24"/>
        </w:rPr>
        <w:t xml:space="preserve"> </w:t>
      </w:r>
      <w:r>
        <w:rPr>
          <w:sz w:val="24"/>
        </w:rPr>
        <w:t>responsável</w:t>
      </w:r>
      <w:r>
        <w:rPr>
          <w:spacing w:val="-12"/>
          <w:sz w:val="24"/>
        </w:rPr>
        <w:t xml:space="preserve"> </w:t>
      </w:r>
      <w:r>
        <w:rPr>
          <w:sz w:val="24"/>
        </w:rPr>
        <w:t>pela</w:t>
      </w:r>
      <w:r>
        <w:rPr>
          <w:spacing w:val="-13"/>
          <w:sz w:val="24"/>
        </w:rPr>
        <w:t xml:space="preserve"> </w:t>
      </w:r>
      <w:r>
        <w:rPr>
          <w:sz w:val="24"/>
        </w:rPr>
        <w:t>manutenção</w:t>
      </w:r>
      <w:r>
        <w:rPr>
          <w:spacing w:val="-12"/>
          <w:sz w:val="24"/>
        </w:rPr>
        <w:t xml:space="preserve"> </w:t>
      </w:r>
      <w:r>
        <w:rPr>
          <w:sz w:val="24"/>
        </w:rPr>
        <w:t>e</w:t>
      </w:r>
      <w:r>
        <w:rPr>
          <w:spacing w:val="-13"/>
          <w:sz w:val="24"/>
        </w:rPr>
        <w:t xml:space="preserve"> </w:t>
      </w:r>
      <w:r>
        <w:rPr>
          <w:sz w:val="24"/>
        </w:rPr>
        <w:t>construção de galerias de águas</w:t>
      </w:r>
      <w:r>
        <w:rPr>
          <w:spacing w:val="-9"/>
          <w:sz w:val="24"/>
        </w:rPr>
        <w:t xml:space="preserve"> </w:t>
      </w:r>
      <w:r>
        <w:rPr>
          <w:sz w:val="24"/>
        </w:rPr>
        <w:t>pluviais.</w:t>
      </w:r>
    </w:p>
    <w:p w:rsidR="00F24A84" w:rsidRDefault="00D6633E">
      <w:pPr>
        <w:pStyle w:val="PargrafodaLista"/>
        <w:numPr>
          <w:ilvl w:val="0"/>
          <w:numId w:val="50"/>
        </w:numPr>
        <w:tabs>
          <w:tab w:val="left" w:pos="1419"/>
        </w:tabs>
        <w:spacing w:line="360" w:lineRule="auto"/>
        <w:ind w:right="113" w:hanging="141"/>
        <w:jc w:val="both"/>
        <w:rPr>
          <w:sz w:val="24"/>
        </w:rPr>
      </w:pPr>
      <w:r>
        <w:rPr>
          <w:sz w:val="24"/>
        </w:rPr>
        <w:t>Divisão de Parques e Jardins: responsável pela implantação e manutenção de praças, fornecendo também apoio às unidades de serviços com relação aos trabalhos de poda, plantio e remoção de</w:t>
      </w:r>
      <w:r>
        <w:rPr>
          <w:spacing w:val="-34"/>
          <w:sz w:val="24"/>
        </w:rPr>
        <w:t xml:space="preserve"> </w:t>
      </w:r>
      <w:r>
        <w:rPr>
          <w:sz w:val="24"/>
        </w:rPr>
        <w:t>árvores.</w:t>
      </w:r>
    </w:p>
    <w:p w:rsidR="00F24A84" w:rsidRDefault="00D6633E">
      <w:pPr>
        <w:pStyle w:val="PargrafodaLista"/>
        <w:numPr>
          <w:ilvl w:val="0"/>
          <w:numId w:val="50"/>
        </w:numPr>
        <w:tabs>
          <w:tab w:val="left" w:pos="1419"/>
        </w:tabs>
        <w:spacing w:line="360" w:lineRule="auto"/>
        <w:ind w:right="112" w:hanging="141"/>
        <w:jc w:val="both"/>
        <w:rPr>
          <w:sz w:val="24"/>
        </w:rPr>
      </w:pPr>
      <w:r>
        <w:rPr>
          <w:sz w:val="24"/>
        </w:rPr>
        <w:t>Divisão de Topografia: responsável por fazer os levantamentos topográficos, acompanhamento de projetos e apoio para as demais unidades de serviço na execução dos serviços de topografia solicitados; além de orientar e acompanhar a documentação adequada de todos os serviços de</w:t>
      </w:r>
      <w:r>
        <w:rPr>
          <w:spacing w:val="-11"/>
          <w:sz w:val="24"/>
        </w:rPr>
        <w:t xml:space="preserve"> </w:t>
      </w:r>
      <w:r>
        <w:rPr>
          <w:sz w:val="24"/>
        </w:rPr>
        <w:t>topografia.</w:t>
      </w:r>
    </w:p>
    <w:p w:rsidR="00F24A84" w:rsidRDefault="00D6633E">
      <w:pPr>
        <w:pStyle w:val="PargrafodaLista"/>
        <w:numPr>
          <w:ilvl w:val="0"/>
          <w:numId w:val="50"/>
        </w:numPr>
        <w:tabs>
          <w:tab w:val="left" w:pos="1419"/>
        </w:tabs>
        <w:spacing w:line="360" w:lineRule="auto"/>
        <w:ind w:right="112" w:hanging="141"/>
        <w:jc w:val="both"/>
        <w:rPr>
          <w:sz w:val="24"/>
        </w:rPr>
      </w:pPr>
      <w:r>
        <w:rPr>
          <w:sz w:val="24"/>
        </w:rPr>
        <w:t>Divisão de Limpeza Pública: responsável pelo gerenciamento do sistema de limpeza pública, fiscalizando e acompanhando os trabalhos referentes à manutenção de áreas verdes, coleta de resíduo orgânico e reciclável, capina e raspagem de vias públicas, limpeza de galerias e bocas de lobo, aplicação de herbicidas</w:t>
      </w:r>
      <w:r>
        <w:rPr>
          <w:spacing w:val="-18"/>
          <w:sz w:val="24"/>
        </w:rPr>
        <w:t xml:space="preserve"> </w:t>
      </w:r>
      <w:r>
        <w:rPr>
          <w:sz w:val="24"/>
        </w:rPr>
        <w:t>e</w:t>
      </w:r>
      <w:r>
        <w:rPr>
          <w:spacing w:val="-19"/>
          <w:sz w:val="24"/>
        </w:rPr>
        <w:t xml:space="preserve"> </w:t>
      </w:r>
      <w:r>
        <w:rPr>
          <w:sz w:val="24"/>
        </w:rPr>
        <w:t>varrição</w:t>
      </w:r>
      <w:r>
        <w:rPr>
          <w:spacing w:val="-18"/>
          <w:sz w:val="24"/>
        </w:rPr>
        <w:t xml:space="preserve"> </w:t>
      </w:r>
      <w:r>
        <w:rPr>
          <w:sz w:val="24"/>
        </w:rPr>
        <w:t>de</w:t>
      </w:r>
      <w:r>
        <w:rPr>
          <w:spacing w:val="-22"/>
          <w:sz w:val="24"/>
        </w:rPr>
        <w:t xml:space="preserve"> </w:t>
      </w:r>
      <w:r>
        <w:rPr>
          <w:sz w:val="24"/>
        </w:rPr>
        <w:t>logradouros</w:t>
      </w:r>
      <w:r>
        <w:rPr>
          <w:spacing w:val="-1"/>
          <w:sz w:val="24"/>
        </w:rPr>
        <w:t xml:space="preserve"> </w:t>
      </w:r>
      <w:r>
        <w:rPr>
          <w:sz w:val="24"/>
        </w:rPr>
        <w:t>e</w:t>
      </w:r>
      <w:r>
        <w:rPr>
          <w:spacing w:val="-2"/>
          <w:sz w:val="24"/>
        </w:rPr>
        <w:t xml:space="preserve"> </w:t>
      </w:r>
      <w:r>
        <w:rPr>
          <w:sz w:val="24"/>
        </w:rPr>
        <w:t>vias</w:t>
      </w:r>
      <w:r>
        <w:rPr>
          <w:spacing w:val="-5"/>
          <w:sz w:val="24"/>
        </w:rPr>
        <w:t xml:space="preserve"> </w:t>
      </w:r>
      <w:r>
        <w:rPr>
          <w:sz w:val="24"/>
        </w:rPr>
        <w:t>públicas.</w:t>
      </w:r>
    </w:p>
    <w:p w:rsidR="00F24A84" w:rsidRDefault="00D6633E">
      <w:pPr>
        <w:pStyle w:val="PargrafodaLista"/>
        <w:numPr>
          <w:ilvl w:val="0"/>
          <w:numId w:val="50"/>
        </w:numPr>
        <w:tabs>
          <w:tab w:val="left" w:pos="1419"/>
        </w:tabs>
        <w:spacing w:before="1" w:line="360" w:lineRule="auto"/>
        <w:ind w:right="118" w:hanging="141"/>
        <w:jc w:val="both"/>
        <w:rPr>
          <w:sz w:val="24"/>
        </w:rPr>
      </w:pPr>
      <w:r>
        <w:rPr>
          <w:sz w:val="24"/>
        </w:rPr>
        <w:t>Divisão de Projetos: responsável pelo suporte técnico para os demais setores da Unidade</w:t>
      </w:r>
      <w:r>
        <w:rPr>
          <w:spacing w:val="-8"/>
          <w:sz w:val="24"/>
        </w:rPr>
        <w:t xml:space="preserve"> </w:t>
      </w:r>
      <w:r>
        <w:rPr>
          <w:sz w:val="24"/>
        </w:rPr>
        <w:t>de</w:t>
      </w:r>
      <w:r>
        <w:rPr>
          <w:spacing w:val="-8"/>
          <w:sz w:val="24"/>
        </w:rPr>
        <w:t xml:space="preserve"> </w:t>
      </w:r>
      <w:r>
        <w:rPr>
          <w:sz w:val="24"/>
        </w:rPr>
        <w:t>Gestão</w:t>
      </w:r>
      <w:r>
        <w:rPr>
          <w:spacing w:val="-8"/>
          <w:sz w:val="24"/>
        </w:rPr>
        <w:t xml:space="preserve"> </w:t>
      </w:r>
      <w:r>
        <w:rPr>
          <w:sz w:val="24"/>
        </w:rPr>
        <w:t>de</w:t>
      </w:r>
      <w:r>
        <w:rPr>
          <w:spacing w:val="-6"/>
          <w:sz w:val="24"/>
        </w:rPr>
        <w:t xml:space="preserve"> </w:t>
      </w:r>
      <w:r>
        <w:rPr>
          <w:sz w:val="24"/>
        </w:rPr>
        <w:t>Infraestrutura</w:t>
      </w:r>
      <w:r>
        <w:rPr>
          <w:spacing w:val="-8"/>
          <w:sz w:val="24"/>
        </w:rPr>
        <w:t xml:space="preserve"> </w:t>
      </w:r>
      <w:r>
        <w:rPr>
          <w:sz w:val="24"/>
        </w:rPr>
        <w:t>e</w:t>
      </w:r>
      <w:r>
        <w:rPr>
          <w:spacing w:val="-8"/>
          <w:sz w:val="24"/>
        </w:rPr>
        <w:t xml:space="preserve"> </w:t>
      </w:r>
      <w:r>
        <w:rPr>
          <w:sz w:val="24"/>
        </w:rPr>
        <w:t>Serviços</w:t>
      </w:r>
      <w:r>
        <w:rPr>
          <w:spacing w:val="-7"/>
          <w:sz w:val="24"/>
        </w:rPr>
        <w:t xml:space="preserve"> </w:t>
      </w:r>
      <w:r>
        <w:rPr>
          <w:sz w:val="24"/>
        </w:rPr>
        <w:t>Públicos,</w:t>
      </w:r>
      <w:r>
        <w:rPr>
          <w:spacing w:val="-7"/>
          <w:sz w:val="24"/>
        </w:rPr>
        <w:t xml:space="preserve"> </w:t>
      </w:r>
      <w:r>
        <w:rPr>
          <w:sz w:val="24"/>
        </w:rPr>
        <w:t>orientando,</w:t>
      </w:r>
      <w:r>
        <w:rPr>
          <w:spacing w:val="-8"/>
          <w:sz w:val="24"/>
        </w:rPr>
        <w:t xml:space="preserve"> </w:t>
      </w:r>
      <w:r>
        <w:rPr>
          <w:sz w:val="24"/>
        </w:rPr>
        <w:t>fiscalizando e elaborando projetos para manutenção e concepção de dispositivos</w:t>
      </w:r>
      <w:r>
        <w:rPr>
          <w:spacing w:val="-12"/>
          <w:sz w:val="24"/>
        </w:rPr>
        <w:t xml:space="preserve"> </w:t>
      </w:r>
      <w:r>
        <w:rPr>
          <w:sz w:val="24"/>
        </w:rPr>
        <w:t>públicos.</w:t>
      </w:r>
    </w:p>
    <w:p w:rsidR="00F24A84" w:rsidRDefault="00D6633E">
      <w:pPr>
        <w:pStyle w:val="PargrafodaLista"/>
        <w:numPr>
          <w:ilvl w:val="0"/>
          <w:numId w:val="50"/>
        </w:numPr>
        <w:tabs>
          <w:tab w:val="left" w:pos="1419"/>
        </w:tabs>
        <w:spacing w:line="360" w:lineRule="auto"/>
        <w:ind w:right="117" w:hanging="141"/>
        <w:jc w:val="both"/>
        <w:rPr>
          <w:sz w:val="24"/>
        </w:rPr>
      </w:pPr>
      <w:r>
        <w:rPr>
          <w:sz w:val="24"/>
        </w:rPr>
        <w:t>UNIDAM (Unidade de Desenvolvimento Ambiental): responsável pela reprodução de mudas de plantas ornamentais e nativas; elaboração de projetos de plantio; e recomposição de áreas</w:t>
      </w:r>
      <w:r>
        <w:rPr>
          <w:spacing w:val="-6"/>
          <w:sz w:val="24"/>
        </w:rPr>
        <w:t xml:space="preserve"> </w:t>
      </w:r>
      <w:r>
        <w:rPr>
          <w:sz w:val="24"/>
        </w:rPr>
        <w:t>verdes.</w:t>
      </w:r>
    </w:p>
    <w:p w:rsidR="00F24A84" w:rsidRDefault="00D6633E">
      <w:pPr>
        <w:pStyle w:val="PargrafodaLista"/>
        <w:numPr>
          <w:ilvl w:val="0"/>
          <w:numId w:val="50"/>
        </w:numPr>
        <w:tabs>
          <w:tab w:val="left" w:pos="1419"/>
        </w:tabs>
        <w:spacing w:before="1" w:line="360" w:lineRule="auto"/>
        <w:ind w:right="113" w:hanging="141"/>
        <w:jc w:val="both"/>
        <w:rPr>
          <w:sz w:val="24"/>
        </w:rPr>
      </w:pPr>
      <w:r>
        <w:rPr>
          <w:sz w:val="24"/>
        </w:rPr>
        <w:t>Jardim</w:t>
      </w:r>
      <w:r>
        <w:rPr>
          <w:spacing w:val="-11"/>
          <w:sz w:val="24"/>
        </w:rPr>
        <w:t xml:space="preserve"> </w:t>
      </w:r>
      <w:r>
        <w:rPr>
          <w:sz w:val="24"/>
        </w:rPr>
        <w:t>Botânico:</w:t>
      </w:r>
      <w:r>
        <w:rPr>
          <w:spacing w:val="-11"/>
          <w:sz w:val="24"/>
        </w:rPr>
        <w:t xml:space="preserve"> </w:t>
      </w:r>
      <w:r>
        <w:rPr>
          <w:sz w:val="24"/>
        </w:rPr>
        <w:t>responsável</w:t>
      </w:r>
      <w:r>
        <w:rPr>
          <w:spacing w:val="-11"/>
          <w:sz w:val="24"/>
        </w:rPr>
        <w:t xml:space="preserve"> </w:t>
      </w:r>
      <w:r>
        <w:rPr>
          <w:sz w:val="24"/>
        </w:rPr>
        <w:t>por</w:t>
      </w:r>
      <w:r>
        <w:rPr>
          <w:spacing w:val="-12"/>
          <w:sz w:val="24"/>
        </w:rPr>
        <w:t xml:space="preserve"> </w:t>
      </w:r>
      <w:r>
        <w:rPr>
          <w:sz w:val="24"/>
        </w:rPr>
        <w:t>desenvolver</w:t>
      </w:r>
      <w:r>
        <w:rPr>
          <w:spacing w:val="-10"/>
          <w:sz w:val="24"/>
        </w:rPr>
        <w:t xml:space="preserve"> </w:t>
      </w:r>
      <w:r>
        <w:rPr>
          <w:sz w:val="24"/>
        </w:rPr>
        <w:t>pesquisa,</w:t>
      </w:r>
      <w:r>
        <w:rPr>
          <w:spacing w:val="-11"/>
          <w:sz w:val="24"/>
        </w:rPr>
        <w:t xml:space="preserve"> </w:t>
      </w:r>
      <w:r>
        <w:rPr>
          <w:sz w:val="24"/>
        </w:rPr>
        <w:t>divulgar</w:t>
      </w:r>
      <w:r>
        <w:rPr>
          <w:spacing w:val="-10"/>
          <w:sz w:val="24"/>
        </w:rPr>
        <w:t xml:space="preserve"> </w:t>
      </w:r>
      <w:r>
        <w:rPr>
          <w:sz w:val="24"/>
        </w:rPr>
        <w:t>estudos</w:t>
      </w:r>
      <w:r>
        <w:rPr>
          <w:spacing w:val="-11"/>
          <w:sz w:val="24"/>
        </w:rPr>
        <w:t xml:space="preserve"> </w:t>
      </w:r>
      <w:r>
        <w:rPr>
          <w:sz w:val="24"/>
        </w:rPr>
        <w:t>técnicos científicos</w:t>
      </w:r>
      <w:r>
        <w:rPr>
          <w:spacing w:val="-11"/>
          <w:sz w:val="24"/>
        </w:rPr>
        <w:t xml:space="preserve"> </w:t>
      </w:r>
      <w:r>
        <w:rPr>
          <w:sz w:val="24"/>
        </w:rPr>
        <w:t>botânicos</w:t>
      </w:r>
      <w:r>
        <w:rPr>
          <w:spacing w:val="-8"/>
          <w:sz w:val="24"/>
        </w:rPr>
        <w:t xml:space="preserve"> </w:t>
      </w:r>
      <w:r>
        <w:rPr>
          <w:sz w:val="24"/>
        </w:rPr>
        <w:t>e</w:t>
      </w:r>
      <w:r>
        <w:rPr>
          <w:spacing w:val="-12"/>
          <w:sz w:val="24"/>
        </w:rPr>
        <w:t xml:space="preserve"> </w:t>
      </w:r>
      <w:r>
        <w:rPr>
          <w:sz w:val="24"/>
        </w:rPr>
        <w:t>realizar</w:t>
      </w:r>
      <w:r>
        <w:rPr>
          <w:spacing w:val="-12"/>
          <w:sz w:val="24"/>
        </w:rPr>
        <w:t xml:space="preserve"> </w:t>
      </w:r>
      <w:r>
        <w:rPr>
          <w:sz w:val="24"/>
        </w:rPr>
        <w:t>a</w:t>
      </w:r>
      <w:r>
        <w:rPr>
          <w:spacing w:val="-12"/>
          <w:sz w:val="24"/>
        </w:rPr>
        <w:t xml:space="preserve"> </w:t>
      </w:r>
      <w:r>
        <w:rPr>
          <w:sz w:val="24"/>
        </w:rPr>
        <w:t>manutenção</w:t>
      </w:r>
      <w:r>
        <w:rPr>
          <w:spacing w:val="-11"/>
          <w:sz w:val="24"/>
        </w:rPr>
        <w:t xml:space="preserve"> </w:t>
      </w:r>
      <w:r>
        <w:rPr>
          <w:sz w:val="24"/>
        </w:rPr>
        <w:t>de</w:t>
      </w:r>
      <w:r>
        <w:rPr>
          <w:spacing w:val="-12"/>
          <w:sz w:val="24"/>
        </w:rPr>
        <w:t xml:space="preserve"> </w:t>
      </w:r>
      <w:r>
        <w:rPr>
          <w:sz w:val="24"/>
        </w:rPr>
        <w:t>espécies</w:t>
      </w:r>
      <w:r>
        <w:rPr>
          <w:spacing w:val="-11"/>
          <w:sz w:val="24"/>
        </w:rPr>
        <w:t xml:space="preserve"> </w:t>
      </w:r>
      <w:r>
        <w:rPr>
          <w:sz w:val="24"/>
        </w:rPr>
        <w:t>nativas</w:t>
      </w:r>
      <w:r>
        <w:rPr>
          <w:spacing w:val="-11"/>
          <w:sz w:val="24"/>
        </w:rPr>
        <w:t xml:space="preserve"> </w:t>
      </w:r>
      <w:r>
        <w:rPr>
          <w:sz w:val="24"/>
        </w:rPr>
        <w:t>da</w:t>
      </w:r>
      <w:r>
        <w:rPr>
          <w:spacing w:val="-10"/>
          <w:sz w:val="24"/>
        </w:rPr>
        <w:t xml:space="preserve"> </w:t>
      </w:r>
      <w:r>
        <w:rPr>
          <w:sz w:val="24"/>
        </w:rPr>
        <w:t>flora</w:t>
      </w:r>
      <w:r>
        <w:rPr>
          <w:spacing w:val="-15"/>
          <w:sz w:val="24"/>
        </w:rPr>
        <w:t xml:space="preserve"> </w:t>
      </w:r>
      <w:r>
        <w:rPr>
          <w:sz w:val="24"/>
        </w:rPr>
        <w:t>regional.</w:t>
      </w:r>
    </w:p>
    <w:p w:rsidR="00F24A84" w:rsidRDefault="00D6633E">
      <w:pPr>
        <w:pStyle w:val="PargrafodaLista"/>
        <w:numPr>
          <w:ilvl w:val="0"/>
          <w:numId w:val="50"/>
        </w:numPr>
        <w:tabs>
          <w:tab w:val="left" w:pos="1419"/>
        </w:tabs>
        <w:spacing w:line="360" w:lineRule="auto"/>
        <w:ind w:right="114" w:hanging="141"/>
        <w:jc w:val="both"/>
        <w:rPr>
          <w:sz w:val="24"/>
        </w:rPr>
      </w:pPr>
      <w:r>
        <w:rPr>
          <w:sz w:val="24"/>
        </w:rPr>
        <w:t>Divisão Jurídica Administrativa: responsável por dar apoio a todos os setores da Secretaria no tocante aos serviços administrativos, envolvendo orçamentos, compras</w:t>
      </w:r>
      <w:r>
        <w:rPr>
          <w:spacing w:val="-5"/>
          <w:sz w:val="24"/>
        </w:rPr>
        <w:t xml:space="preserve"> </w:t>
      </w:r>
      <w:r>
        <w:rPr>
          <w:sz w:val="24"/>
        </w:rPr>
        <w:t>e</w:t>
      </w:r>
      <w:r>
        <w:rPr>
          <w:spacing w:val="-10"/>
          <w:sz w:val="24"/>
        </w:rPr>
        <w:t xml:space="preserve"> </w:t>
      </w:r>
      <w:r>
        <w:rPr>
          <w:sz w:val="24"/>
        </w:rPr>
        <w:t>contratos;</w:t>
      </w:r>
      <w:r>
        <w:rPr>
          <w:spacing w:val="-8"/>
          <w:sz w:val="24"/>
        </w:rPr>
        <w:t xml:space="preserve"> </w:t>
      </w:r>
      <w:r>
        <w:rPr>
          <w:sz w:val="24"/>
        </w:rPr>
        <w:t>assessoramento</w:t>
      </w:r>
      <w:r>
        <w:rPr>
          <w:spacing w:val="-9"/>
          <w:sz w:val="24"/>
        </w:rPr>
        <w:t xml:space="preserve"> </w:t>
      </w:r>
      <w:r>
        <w:rPr>
          <w:sz w:val="24"/>
        </w:rPr>
        <w:t>das</w:t>
      </w:r>
      <w:r>
        <w:rPr>
          <w:spacing w:val="-9"/>
          <w:sz w:val="24"/>
        </w:rPr>
        <w:t xml:space="preserve"> </w:t>
      </w:r>
      <w:r>
        <w:rPr>
          <w:sz w:val="24"/>
        </w:rPr>
        <w:t>questões</w:t>
      </w:r>
      <w:r>
        <w:rPr>
          <w:spacing w:val="-7"/>
          <w:sz w:val="24"/>
        </w:rPr>
        <w:t xml:space="preserve"> </w:t>
      </w:r>
      <w:r>
        <w:rPr>
          <w:sz w:val="24"/>
        </w:rPr>
        <w:t>jurídicas</w:t>
      </w:r>
      <w:r>
        <w:rPr>
          <w:spacing w:val="-11"/>
          <w:sz w:val="24"/>
        </w:rPr>
        <w:t xml:space="preserve"> </w:t>
      </w:r>
      <w:r>
        <w:rPr>
          <w:sz w:val="24"/>
        </w:rPr>
        <w:t>atinentes</w:t>
      </w:r>
      <w:r>
        <w:rPr>
          <w:spacing w:val="-10"/>
          <w:sz w:val="24"/>
        </w:rPr>
        <w:t xml:space="preserve"> </w:t>
      </w:r>
      <w:r>
        <w:rPr>
          <w:sz w:val="24"/>
        </w:rPr>
        <w:t>à</w:t>
      </w:r>
      <w:r>
        <w:rPr>
          <w:spacing w:val="-11"/>
          <w:sz w:val="24"/>
        </w:rPr>
        <w:t xml:space="preserve"> </w:t>
      </w:r>
      <w:r>
        <w:rPr>
          <w:sz w:val="24"/>
        </w:rPr>
        <w:t>Secretaria; e examinar contratos, convênios, multas e projetos de</w:t>
      </w:r>
      <w:r>
        <w:rPr>
          <w:spacing w:val="-22"/>
          <w:sz w:val="24"/>
        </w:rPr>
        <w:t xml:space="preserve"> </w:t>
      </w:r>
      <w:r>
        <w:rPr>
          <w:sz w:val="24"/>
        </w:rPr>
        <w:t>lei.</w:t>
      </w:r>
    </w:p>
    <w:p w:rsidR="00F24A84" w:rsidRDefault="00D6633E">
      <w:pPr>
        <w:pStyle w:val="Corpodetexto"/>
        <w:spacing w:before="1" w:line="360" w:lineRule="auto"/>
        <w:ind w:left="142" w:right="113" w:firstLine="1132"/>
        <w:jc w:val="both"/>
      </w:pPr>
      <w:r>
        <w:t>O diagnóstico apresentado ao longo do Plano Municipal de Gestão Integrada de Resíduos Sólidos refletirá o conhecimento da realidade dos serviços e ações locais associadas à</w:t>
      </w:r>
      <w:r>
        <w:rPr>
          <w:spacing w:val="-7"/>
        </w:rPr>
        <w:t xml:space="preserve"> </w:t>
      </w:r>
      <w:r>
        <w:t>limpeza</w:t>
      </w:r>
      <w:r>
        <w:rPr>
          <w:spacing w:val="-7"/>
        </w:rPr>
        <w:t xml:space="preserve"> </w:t>
      </w:r>
      <w:r>
        <w:t>pública,</w:t>
      </w:r>
      <w:r>
        <w:rPr>
          <w:spacing w:val="-6"/>
        </w:rPr>
        <w:t xml:space="preserve"> </w:t>
      </w:r>
      <w:r>
        <w:t>baseado</w:t>
      </w:r>
      <w:r>
        <w:rPr>
          <w:spacing w:val="-6"/>
        </w:rPr>
        <w:t xml:space="preserve"> </w:t>
      </w:r>
      <w:r>
        <w:t>nos</w:t>
      </w:r>
      <w:r>
        <w:rPr>
          <w:spacing w:val="-6"/>
        </w:rPr>
        <w:t xml:space="preserve"> </w:t>
      </w:r>
      <w:r>
        <w:t>dados,</w:t>
      </w:r>
      <w:r>
        <w:rPr>
          <w:spacing w:val="-6"/>
        </w:rPr>
        <w:t xml:space="preserve"> </w:t>
      </w:r>
      <w:r>
        <w:t>cadastros</w:t>
      </w:r>
      <w:r>
        <w:rPr>
          <w:spacing w:val="-6"/>
        </w:rPr>
        <w:t xml:space="preserve"> </w:t>
      </w:r>
      <w:r>
        <w:t>e</w:t>
      </w:r>
      <w:r>
        <w:rPr>
          <w:spacing w:val="-7"/>
        </w:rPr>
        <w:t xml:space="preserve"> </w:t>
      </w:r>
      <w:r>
        <w:t>informações</w:t>
      </w:r>
      <w:r>
        <w:rPr>
          <w:spacing w:val="-6"/>
        </w:rPr>
        <w:t xml:space="preserve"> </w:t>
      </w:r>
      <w:r>
        <w:t>disponibilizados</w:t>
      </w:r>
      <w:r>
        <w:rPr>
          <w:spacing w:val="-6"/>
        </w:rPr>
        <w:t xml:space="preserve"> </w:t>
      </w:r>
      <w:r>
        <w:t>pela</w:t>
      </w:r>
      <w:r>
        <w:rPr>
          <w:spacing w:val="-7"/>
        </w:rPr>
        <w:t xml:space="preserve"> </w:t>
      </w:r>
      <w:r>
        <w:t>Prefeitura Municipal de Jundiaí, por intermédio da Unidade de Gestão de Infraestrutura e Serviços Públicos</w:t>
      </w:r>
      <w:bookmarkStart w:id="14" w:name="_bookmark2"/>
      <w:bookmarkEnd w:id="14"/>
      <w:r>
        <w:t>.</w:t>
      </w:r>
    </w:p>
    <w:p w:rsidR="00F24A84" w:rsidRDefault="00F24A84">
      <w:pPr>
        <w:jc w:val="right"/>
        <w:sectPr w:rsidR="00F24A84">
          <w:pgSz w:w="11920" w:h="16860"/>
          <w:pgMar w:top="1600" w:right="1020" w:bottom="280" w:left="1560" w:header="720" w:footer="720" w:gutter="0"/>
          <w:cols w:space="720"/>
        </w:sectPr>
      </w:pPr>
    </w:p>
    <w:p w:rsidR="00F24A84" w:rsidRDefault="00343746" w:rsidP="00343746">
      <w:pPr>
        <w:pStyle w:val="Corpodetexto"/>
        <w:tabs>
          <w:tab w:val="left" w:pos="5235"/>
        </w:tabs>
        <w:rPr>
          <w:sz w:val="29"/>
        </w:rPr>
      </w:pPr>
      <w:r>
        <w:rPr>
          <w:sz w:val="20"/>
        </w:rPr>
        <w:lastRenderedPageBreak/>
        <w:tab/>
      </w:r>
    </w:p>
    <w:p w:rsidR="00F24A84" w:rsidRDefault="00D6633E">
      <w:pPr>
        <w:pStyle w:val="Ttulo1"/>
        <w:numPr>
          <w:ilvl w:val="1"/>
          <w:numId w:val="49"/>
        </w:numPr>
        <w:tabs>
          <w:tab w:val="left" w:pos="1635"/>
        </w:tabs>
        <w:spacing w:before="90"/>
      </w:pPr>
      <w:r>
        <w:t>CARACTERIZAÇÃO DO</w:t>
      </w:r>
      <w:r>
        <w:rPr>
          <w:spacing w:val="-5"/>
        </w:rPr>
        <w:t xml:space="preserve"> </w:t>
      </w:r>
      <w:r>
        <w:t>MUNICÍPIO</w:t>
      </w:r>
    </w:p>
    <w:p w:rsidR="00F24A84" w:rsidRDefault="00D6633E">
      <w:pPr>
        <w:pStyle w:val="Corpodetexto"/>
        <w:spacing w:before="133" w:line="360" w:lineRule="auto"/>
        <w:ind w:left="142" w:right="111" w:firstLine="1132"/>
        <w:jc w:val="both"/>
      </w:pPr>
      <w:r>
        <w:t>Jundiaí localiza-se no Estado de São Paulo, com área de 431,173 Km</w:t>
      </w:r>
      <w:r>
        <w:rPr>
          <w:position w:val="9"/>
          <w:sz w:val="16"/>
        </w:rPr>
        <w:t xml:space="preserve">2 </w:t>
      </w:r>
      <w:r>
        <w:t>e população estimada</w:t>
      </w:r>
      <w:r>
        <w:rPr>
          <w:spacing w:val="-16"/>
        </w:rPr>
        <w:t xml:space="preserve"> </w:t>
      </w:r>
      <w:r>
        <w:t>em</w:t>
      </w:r>
      <w:r>
        <w:rPr>
          <w:spacing w:val="-14"/>
        </w:rPr>
        <w:t xml:space="preserve"> </w:t>
      </w:r>
      <w:r>
        <w:t>2012</w:t>
      </w:r>
      <w:r>
        <w:rPr>
          <w:spacing w:val="-14"/>
        </w:rPr>
        <w:t xml:space="preserve"> </w:t>
      </w:r>
      <w:r>
        <w:t>de</w:t>
      </w:r>
      <w:r>
        <w:rPr>
          <w:spacing w:val="-15"/>
        </w:rPr>
        <w:t xml:space="preserve"> </w:t>
      </w:r>
      <w:r>
        <w:t>377.183</w:t>
      </w:r>
      <w:r>
        <w:rPr>
          <w:spacing w:val="-14"/>
        </w:rPr>
        <w:t xml:space="preserve"> </w:t>
      </w:r>
      <w:r>
        <w:t>habitantes</w:t>
      </w:r>
      <w:r>
        <w:rPr>
          <w:spacing w:val="-15"/>
        </w:rPr>
        <w:t xml:space="preserve"> </w:t>
      </w:r>
      <w:r>
        <w:t>(IBGE,</w:t>
      </w:r>
      <w:r>
        <w:rPr>
          <w:spacing w:val="-15"/>
        </w:rPr>
        <w:t xml:space="preserve"> </w:t>
      </w:r>
      <w:r>
        <w:t>2013).</w:t>
      </w:r>
      <w:r>
        <w:rPr>
          <w:spacing w:val="-12"/>
        </w:rPr>
        <w:t xml:space="preserve"> </w:t>
      </w:r>
      <w:r>
        <w:t>Localiza-se</w:t>
      </w:r>
      <w:r>
        <w:rPr>
          <w:spacing w:val="-15"/>
        </w:rPr>
        <w:t xml:space="preserve"> </w:t>
      </w:r>
      <w:r>
        <w:t>no</w:t>
      </w:r>
      <w:r>
        <w:rPr>
          <w:spacing w:val="-14"/>
        </w:rPr>
        <w:t xml:space="preserve"> </w:t>
      </w:r>
      <w:r>
        <w:t>interior</w:t>
      </w:r>
      <w:r>
        <w:rPr>
          <w:spacing w:val="-15"/>
        </w:rPr>
        <w:t xml:space="preserve"> </w:t>
      </w:r>
      <w:r>
        <w:t>paulista,</w:t>
      </w:r>
      <w:r>
        <w:rPr>
          <w:spacing w:val="-15"/>
        </w:rPr>
        <w:t xml:space="preserve"> </w:t>
      </w:r>
      <w:r>
        <w:t>latitude 23º11'11" sul e longitude 46º53'03" oeste, estando a uma altitude de 761</w:t>
      </w:r>
      <w:r>
        <w:rPr>
          <w:spacing w:val="-6"/>
        </w:rPr>
        <w:t xml:space="preserve"> </w:t>
      </w:r>
      <w:r>
        <w:t>metros.</w:t>
      </w:r>
    </w:p>
    <w:p w:rsidR="00F24A84" w:rsidRDefault="00D6633E">
      <w:pPr>
        <w:spacing w:before="124"/>
        <w:ind w:left="166" w:right="143"/>
        <w:jc w:val="center"/>
      </w:pPr>
      <w:r>
        <w:t>Figura 4: Mapa de localização do município de Jundiaí.</w:t>
      </w:r>
    </w:p>
    <w:p w:rsidR="00F24A84" w:rsidRDefault="00343746">
      <w:pPr>
        <w:pStyle w:val="Corpodetexto"/>
      </w:pPr>
      <w:r>
        <w:rPr>
          <w:noProof/>
          <w:lang w:bidi="ar-SA"/>
        </w:rPr>
        <w:drawing>
          <wp:anchor distT="0" distB="0" distL="114300" distR="114300" simplePos="0" relativeHeight="502718848" behindDoc="1" locked="0" layoutInCell="1" allowOverlap="1">
            <wp:simplePos x="0" y="0"/>
            <wp:positionH relativeFrom="column">
              <wp:posOffset>1491615</wp:posOffset>
            </wp:positionH>
            <wp:positionV relativeFrom="paragraph">
              <wp:posOffset>57150</wp:posOffset>
            </wp:positionV>
            <wp:extent cx="2944495" cy="1945640"/>
            <wp:effectExtent l="0" t="0" r="8255" b="0"/>
            <wp:wrapNone/>
            <wp:docPr id="54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3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4495"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pPr>
    </w:p>
    <w:p w:rsidR="00F24A84" w:rsidRDefault="00F24A84">
      <w:pPr>
        <w:pStyle w:val="Corpodetexto"/>
      </w:pPr>
    </w:p>
    <w:p w:rsidR="00F24A84" w:rsidRDefault="00F24A84">
      <w:pPr>
        <w:pStyle w:val="Corpodetexto"/>
      </w:pPr>
    </w:p>
    <w:p w:rsidR="00F24A84" w:rsidRDefault="00F24A84">
      <w:pPr>
        <w:pStyle w:val="Corpodetexto"/>
      </w:pPr>
    </w:p>
    <w:p w:rsidR="00F24A84" w:rsidRDefault="00F24A84">
      <w:pPr>
        <w:pStyle w:val="Corpodetexto"/>
      </w:pPr>
    </w:p>
    <w:p w:rsidR="00F24A84" w:rsidRDefault="00F24A84">
      <w:pPr>
        <w:pStyle w:val="Corpodetexto"/>
      </w:pPr>
    </w:p>
    <w:p w:rsidR="00F24A84" w:rsidRDefault="00F24A84">
      <w:pPr>
        <w:pStyle w:val="Corpodetexto"/>
      </w:pPr>
    </w:p>
    <w:p w:rsidR="00F24A84" w:rsidRDefault="00F24A84">
      <w:pPr>
        <w:pStyle w:val="Corpodetexto"/>
      </w:pPr>
    </w:p>
    <w:p w:rsidR="00F24A84" w:rsidRDefault="00F24A84">
      <w:pPr>
        <w:pStyle w:val="Corpodetexto"/>
      </w:pPr>
    </w:p>
    <w:p w:rsidR="00F24A84" w:rsidRDefault="00F24A84">
      <w:pPr>
        <w:pStyle w:val="Corpodetexto"/>
        <w:spacing w:before="6"/>
        <w:rPr>
          <w:sz w:val="32"/>
        </w:rPr>
      </w:pPr>
    </w:p>
    <w:p w:rsidR="00F24A84" w:rsidRDefault="00D6633E">
      <w:pPr>
        <w:ind w:left="166" w:right="143"/>
        <w:jc w:val="center"/>
      </w:pPr>
      <w:r>
        <w:t>Fonte: IBGE, 2013.</w:t>
      </w:r>
    </w:p>
    <w:p w:rsidR="00F24A84" w:rsidRDefault="00F24A84">
      <w:pPr>
        <w:pStyle w:val="Corpodetexto"/>
      </w:pPr>
    </w:p>
    <w:p w:rsidR="00F24A84" w:rsidRDefault="00F24A84">
      <w:pPr>
        <w:pStyle w:val="Corpodetexto"/>
        <w:spacing w:before="4"/>
        <w:rPr>
          <w:sz w:val="34"/>
        </w:rPr>
      </w:pPr>
    </w:p>
    <w:p w:rsidR="00F24A84" w:rsidRDefault="00D6633E">
      <w:pPr>
        <w:pStyle w:val="Ttulo1"/>
        <w:numPr>
          <w:ilvl w:val="2"/>
          <w:numId w:val="49"/>
        </w:numPr>
        <w:tabs>
          <w:tab w:val="left" w:pos="1815"/>
        </w:tabs>
        <w:spacing w:before="1"/>
      </w:pPr>
      <w:bookmarkStart w:id="15" w:name="_TOC_250035"/>
      <w:bookmarkEnd w:id="15"/>
      <w:r>
        <w:t>História</w:t>
      </w:r>
    </w:p>
    <w:p w:rsidR="00F24A84" w:rsidRDefault="00F24A84">
      <w:pPr>
        <w:pStyle w:val="Corpodetexto"/>
        <w:spacing w:before="1"/>
        <w:rPr>
          <w:b/>
          <w:sz w:val="21"/>
        </w:rPr>
      </w:pPr>
    </w:p>
    <w:p w:rsidR="00F24A84" w:rsidRDefault="00D6633E">
      <w:pPr>
        <w:pStyle w:val="Corpodetexto"/>
        <w:spacing w:line="360" w:lineRule="auto"/>
        <w:ind w:left="142" w:right="114" w:firstLine="1132"/>
        <w:jc w:val="both"/>
      </w:pPr>
      <w:r>
        <w:t>A região de Jundiaí até início do século XVII era habitada exclusivamente por povos indígenas, sendo que alguns grupos viviam em clãs familiares, caracterizando-se pelo nomadismo,</w:t>
      </w:r>
      <w:r>
        <w:rPr>
          <w:spacing w:val="-17"/>
        </w:rPr>
        <w:t xml:space="preserve"> </w:t>
      </w:r>
      <w:r>
        <w:t>e</w:t>
      </w:r>
      <w:r>
        <w:rPr>
          <w:spacing w:val="-18"/>
        </w:rPr>
        <w:t xml:space="preserve"> </w:t>
      </w:r>
      <w:r>
        <w:t>outros</w:t>
      </w:r>
      <w:r>
        <w:rPr>
          <w:spacing w:val="-11"/>
        </w:rPr>
        <w:t xml:space="preserve"> </w:t>
      </w:r>
      <w:r>
        <w:t>eram</w:t>
      </w:r>
      <w:r>
        <w:rPr>
          <w:spacing w:val="-14"/>
        </w:rPr>
        <w:t xml:space="preserve"> </w:t>
      </w:r>
      <w:r>
        <w:t>sedentários,</w:t>
      </w:r>
      <w:r>
        <w:rPr>
          <w:spacing w:val="-14"/>
        </w:rPr>
        <w:t xml:space="preserve"> </w:t>
      </w:r>
      <w:r>
        <w:t>de</w:t>
      </w:r>
      <w:r>
        <w:rPr>
          <w:spacing w:val="-17"/>
        </w:rPr>
        <w:t xml:space="preserve"> </w:t>
      </w:r>
      <w:r>
        <w:t>origem</w:t>
      </w:r>
      <w:r>
        <w:rPr>
          <w:spacing w:val="-14"/>
        </w:rPr>
        <w:t xml:space="preserve"> </w:t>
      </w:r>
      <w:r>
        <w:t>tupi-guarani,</w:t>
      </w:r>
      <w:r>
        <w:rPr>
          <w:spacing w:val="-14"/>
        </w:rPr>
        <w:t xml:space="preserve"> </w:t>
      </w:r>
      <w:r>
        <w:t>que</w:t>
      </w:r>
      <w:r>
        <w:rPr>
          <w:spacing w:val="-17"/>
        </w:rPr>
        <w:t xml:space="preserve"> </w:t>
      </w:r>
      <w:r>
        <w:t>se</w:t>
      </w:r>
      <w:r>
        <w:rPr>
          <w:spacing w:val="-15"/>
        </w:rPr>
        <w:t xml:space="preserve"> </w:t>
      </w:r>
      <w:r>
        <w:t>dedicavam</w:t>
      </w:r>
      <w:r>
        <w:rPr>
          <w:spacing w:val="-14"/>
        </w:rPr>
        <w:t xml:space="preserve"> </w:t>
      </w:r>
      <w:r>
        <w:t>à</w:t>
      </w:r>
      <w:r>
        <w:rPr>
          <w:spacing w:val="-15"/>
        </w:rPr>
        <w:t xml:space="preserve"> </w:t>
      </w:r>
      <w:r>
        <w:t>produção</w:t>
      </w:r>
      <w:r>
        <w:rPr>
          <w:spacing w:val="-1"/>
        </w:rPr>
        <w:t xml:space="preserve"> </w:t>
      </w:r>
      <w:r>
        <w:t xml:space="preserve">de milho e mandioca. Eram povos guerreiros, bons caçadores e pescadores, organizavam-se em aldeias compostas por cabanas circulares feitas de tronco e cobertas de palha. Em cada uma delas, moravam várias famílias aparentadas entre si. Parte da cultura indígena foi incorporada pelos brancos colonizadores, entre elas a técnica construtiva e a utilização </w:t>
      </w:r>
      <w:r>
        <w:rPr>
          <w:spacing w:val="2"/>
        </w:rPr>
        <w:t xml:space="preserve">de </w:t>
      </w:r>
      <w:r>
        <w:t>queimadas na lavoura.</w:t>
      </w:r>
    </w:p>
    <w:p w:rsidR="00F24A84" w:rsidRDefault="00D6633E">
      <w:pPr>
        <w:pStyle w:val="Corpodetexto"/>
        <w:spacing w:before="125" w:line="360" w:lineRule="auto"/>
        <w:ind w:left="142" w:right="111" w:firstLine="1132"/>
        <w:jc w:val="both"/>
      </w:pPr>
      <w:r>
        <w:t>Os primeiros colonizadores brancos chegaram à região em 1615, seguindo o processo de interiorização. Apesar das controvérsias dos historiadores, a versão mais aceita sobre a fundação do município remete à vinda de Rafael de Oliveira e Petronilha Rodrigues Antunes que, por motivações políticas, fugiram de São Paulo e refugiaram-se nos arredores, fundando a Freguesia de Nossa Senhora do Desterro. Os novos colonizadores afugentaram os grupos indígenas, que se embrenharam na mata. A origem de Jundiaí está ligada diretamente ao movimento  bandeirante, principal  responsável  pela  ocupação  da  antiga capitania de São</w:t>
      </w:r>
    </w:p>
    <w:p w:rsidR="00F24A84" w:rsidRDefault="00F24A84">
      <w:pPr>
        <w:pStyle w:val="Corpodetexto"/>
        <w:spacing w:before="9"/>
        <w:rPr>
          <w:sz w:val="21"/>
        </w:rPr>
      </w:pPr>
    </w:p>
    <w:p w:rsidR="00F24A84" w:rsidRDefault="00F24A84">
      <w:pPr>
        <w:spacing w:before="92"/>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42"/>
      </w:pPr>
      <w:r>
        <w:t>Vicente.</w:t>
      </w:r>
    </w:p>
    <w:p w:rsidR="00F24A84" w:rsidRDefault="00F24A84">
      <w:pPr>
        <w:pStyle w:val="Corpodetexto"/>
        <w:spacing w:before="9"/>
        <w:rPr>
          <w:sz w:val="22"/>
        </w:rPr>
      </w:pPr>
    </w:p>
    <w:p w:rsidR="00F24A84" w:rsidRDefault="00D6633E">
      <w:pPr>
        <w:pStyle w:val="Corpodetexto"/>
        <w:spacing w:line="360" w:lineRule="auto"/>
        <w:ind w:left="142" w:right="112" w:firstLine="1132"/>
        <w:jc w:val="both"/>
      </w:pPr>
      <w:r>
        <w:t>A inauguração de uma capela dedicada à Nossa Senhora do Desterro, no ano de 1651, marcou o início do reconhecimento da povoação de Jundiaí. Quatro anos mais tarde, elevada à categoria de vila.</w:t>
      </w:r>
    </w:p>
    <w:p w:rsidR="00F24A84" w:rsidRDefault="00D6633E">
      <w:pPr>
        <w:pStyle w:val="Corpodetexto"/>
        <w:spacing w:before="126" w:line="360" w:lineRule="auto"/>
        <w:ind w:left="142" w:right="112" w:firstLine="1132"/>
        <w:jc w:val="both"/>
      </w:pPr>
      <w:r>
        <w:t>Em 1655 Jundiaí marcava o limite norte do povoamento da capitania de São Vicente.</w:t>
      </w:r>
      <w:r>
        <w:rPr>
          <w:spacing w:val="-4"/>
        </w:rPr>
        <w:t xml:space="preserve"> </w:t>
      </w:r>
      <w:r>
        <w:t>Este</w:t>
      </w:r>
      <w:r>
        <w:rPr>
          <w:spacing w:val="-4"/>
        </w:rPr>
        <w:t xml:space="preserve"> </w:t>
      </w:r>
      <w:r>
        <w:t>povoamento</w:t>
      </w:r>
      <w:r>
        <w:rPr>
          <w:spacing w:val="-4"/>
        </w:rPr>
        <w:t xml:space="preserve"> </w:t>
      </w:r>
      <w:r>
        <w:t>acusava</w:t>
      </w:r>
      <w:r>
        <w:rPr>
          <w:spacing w:val="-5"/>
        </w:rPr>
        <w:t xml:space="preserve"> </w:t>
      </w:r>
      <w:r>
        <w:t>dois</w:t>
      </w:r>
      <w:r>
        <w:rPr>
          <w:spacing w:val="-3"/>
        </w:rPr>
        <w:t xml:space="preserve"> </w:t>
      </w:r>
      <w:r>
        <w:t>rumos</w:t>
      </w:r>
      <w:r>
        <w:rPr>
          <w:spacing w:val="-4"/>
        </w:rPr>
        <w:t xml:space="preserve"> </w:t>
      </w:r>
      <w:r>
        <w:t>principais:</w:t>
      </w:r>
      <w:r>
        <w:rPr>
          <w:spacing w:val="-3"/>
        </w:rPr>
        <w:t xml:space="preserve"> </w:t>
      </w:r>
      <w:r>
        <w:t>um</w:t>
      </w:r>
      <w:r>
        <w:rPr>
          <w:spacing w:val="-3"/>
        </w:rPr>
        <w:t xml:space="preserve"> </w:t>
      </w:r>
      <w:r>
        <w:t>de</w:t>
      </w:r>
      <w:r>
        <w:rPr>
          <w:spacing w:val="-7"/>
        </w:rPr>
        <w:t xml:space="preserve"> </w:t>
      </w:r>
      <w:r>
        <w:t>Jundiaí</w:t>
      </w:r>
      <w:r>
        <w:rPr>
          <w:spacing w:val="-4"/>
        </w:rPr>
        <w:t xml:space="preserve"> </w:t>
      </w:r>
      <w:r>
        <w:t>para</w:t>
      </w:r>
      <w:r>
        <w:rPr>
          <w:spacing w:val="-6"/>
        </w:rPr>
        <w:t xml:space="preserve"> </w:t>
      </w:r>
      <w:r>
        <w:t>leste,</w:t>
      </w:r>
      <w:r>
        <w:rPr>
          <w:spacing w:val="-4"/>
        </w:rPr>
        <w:t xml:space="preserve"> </w:t>
      </w:r>
      <w:r>
        <w:t>atingindo</w:t>
      </w:r>
      <w:r>
        <w:rPr>
          <w:spacing w:val="-3"/>
        </w:rPr>
        <w:t xml:space="preserve"> </w:t>
      </w:r>
      <w:r>
        <w:t>a zona montanhosa banhada pelo rio Atibaia, e outro de Jundiaí para o norte, alcançando o vale do</w:t>
      </w:r>
      <w:r>
        <w:rPr>
          <w:spacing w:val="-1"/>
        </w:rPr>
        <w:t xml:space="preserve"> </w:t>
      </w:r>
      <w:r>
        <w:t>Rio</w:t>
      </w:r>
      <w:r>
        <w:rPr>
          <w:spacing w:val="-8"/>
        </w:rPr>
        <w:t xml:space="preserve"> </w:t>
      </w:r>
      <w:r>
        <w:t>Moji-Guaçu.</w:t>
      </w:r>
      <w:r>
        <w:rPr>
          <w:spacing w:val="-8"/>
        </w:rPr>
        <w:t xml:space="preserve"> </w:t>
      </w:r>
      <w:r>
        <w:t>No</w:t>
      </w:r>
      <w:r>
        <w:rPr>
          <w:spacing w:val="-6"/>
        </w:rPr>
        <w:t xml:space="preserve"> </w:t>
      </w:r>
      <w:r>
        <w:t>primeiro</w:t>
      </w:r>
      <w:r>
        <w:rPr>
          <w:spacing w:val="-9"/>
        </w:rPr>
        <w:t xml:space="preserve"> </w:t>
      </w:r>
      <w:r>
        <w:t>caso,</w:t>
      </w:r>
      <w:r>
        <w:rPr>
          <w:spacing w:val="-6"/>
        </w:rPr>
        <w:t xml:space="preserve"> </w:t>
      </w:r>
      <w:r>
        <w:t>surgiu</w:t>
      </w:r>
      <w:r>
        <w:rPr>
          <w:spacing w:val="-8"/>
        </w:rPr>
        <w:t xml:space="preserve"> </w:t>
      </w:r>
      <w:r>
        <w:t>a</w:t>
      </w:r>
      <w:r>
        <w:rPr>
          <w:spacing w:val="-7"/>
        </w:rPr>
        <w:t xml:space="preserve"> </w:t>
      </w:r>
      <w:r>
        <w:t>fundação</w:t>
      </w:r>
      <w:r>
        <w:rPr>
          <w:spacing w:val="-6"/>
        </w:rPr>
        <w:t xml:space="preserve"> </w:t>
      </w:r>
      <w:r>
        <w:t>do</w:t>
      </w:r>
      <w:r>
        <w:rPr>
          <w:spacing w:val="-9"/>
        </w:rPr>
        <w:t xml:space="preserve"> </w:t>
      </w:r>
      <w:r>
        <w:t>povoado</w:t>
      </w:r>
      <w:r>
        <w:rPr>
          <w:spacing w:val="-8"/>
        </w:rPr>
        <w:t xml:space="preserve"> </w:t>
      </w:r>
      <w:r>
        <w:t>de</w:t>
      </w:r>
      <w:r>
        <w:rPr>
          <w:spacing w:val="-7"/>
        </w:rPr>
        <w:t xml:space="preserve"> </w:t>
      </w:r>
      <w:r>
        <w:t>Atibaia</w:t>
      </w:r>
      <w:r>
        <w:rPr>
          <w:spacing w:val="-9"/>
        </w:rPr>
        <w:t xml:space="preserve"> </w:t>
      </w:r>
      <w:r>
        <w:t>na</w:t>
      </w:r>
      <w:r>
        <w:rPr>
          <w:spacing w:val="-7"/>
        </w:rPr>
        <w:t xml:space="preserve"> </w:t>
      </w:r>
      <w:r>
        <w:t>Fazenda</w:t>
      </w:r>
      <w:r>
        <w:rPr>
          <w:spacing w:val="-9"/>
        </w:rPr>
        <w:t xml:space="preserve"> </w:t>
      </w:r>
      <w:r>
        <w:t>de São</w:t>
      </w:r>
      <w:r>
        <w:rPr>
          <w:spacing w:val="-9"/>
        </w:rPr>
        <w:t xml:space="preserve"> </w:t>
      </w:r>
      <w:r>
        <w:t>João,</w:t>
      </w:r>
      <w:r>
        <w:rPr>
          <w:spacing w:val="-9"/>
        </w:rPr>
        <w:t xml:space="preserve"> </w:t>
      </w:r>
      <w:r>
        <w:t>por</w:t>
      </w:r>
      <w:r>
        <w:rPr>
          <w:spacing w:val="-9"/>
        </w:rPr>
        <w:t xml:space="preserve"> </w:t>
      </w:r>
      <w:r>
        <w:t>Jerônimo</w:t>
      </w:r>
      <w:r>
        <w:rPr>
          <w:spacing w:val="-8"/>
        </w:rPr>
        <w:t xml:space="preserve"> </w:t>
      </w:r>
      <w:r>
        <w:t>de</w:t>
      </w:r>
      <w:r>
        <w:rPr>
          <w:spacing w:val="-10"/>
        </w:rPr>
        <w:t xml:space="preserve"> </w:t>
      </w:r>
      <w:r>
        <w:t>Camargo,</w:t>
      </w:r>
      <w:r>
        <w:rPr>
          <w:spacing w:val="-7"/>
        </w:rPr>
        <w:t xml:space="preserve"> </w:t>
      </w:r>
      <w:r>
        <w:t>onde</w:t>
      </w:r>
      <w:r>
        <w:rPr>
          <w:spacing w:val="-7"/>
        </w:rPr>
        <w:t xml:space="preserve"> </w:t>
      </w:r>
      <w:r>
        <w:t>em</w:t>
      </w:r>
      <w:r>
        <w:rPr>
          <w:spacing w:val="-8"/>
        </w:rPr>
        <w:t xml:space="preserve"> </w:t>
      </w:r>
      <w:r>
        <w:t>1655</w:t>
      </w:r>
      <w:r>
        <w:rPr>
          <w:spacing w:val="-9"/>
        </w:rPr>
        <w:t xml:space="preserve"> </w:t>
      </w:r>
      <w:r>
        <w:t>se</w:t>
      </w:r>
      <w:r>
        <w:rPr>
          <w:spacing w:val="-9"/>
        </w:rPr>
        <w:t xml:space="preserve"> </w:t>
      </w:r>
      <w:r>
        <w:t>fixaram</w:t>
      </w:r>
      <w:r>
        <w:rPr>
          <w:spacing w:val="-6"/>
        </w:rPr>
        <w:t xml:space="preserve"> </w:t>
      </w:r>
      <w:r>
        <w:t>os</w:t>
      </w:r>
      <w:r>
        <w:rPr>
          <w:spacing w:val="-8"/>
        </w:rPr>
        <w:t xml:space="preserve"> </w:t>
      </w:r>
      <w:r>
        <w:t>índios</w:t>
      </w:r>
      <w:r>
        <w:rPr>
          <w:spacing w:val="-8"/>
        </w:rPr>
        <w:t xml:space="preserve"> </w:t>
      </w:r>
      <w:r>
        <w:t>trazidos</w:t>
      </w:r>
      <w:r>
        <w:rPr>
          <w:spacing w:val="-8"/>
        </w:rPr>
        <w:t xml:space="preserve"> </w:t>
      </w:r>
      <w:r>
        <w:t>do</w:t>
      </w:r>
      <w:r>
        <w:rPr>
          <w:spacing w:val="-9"/>
        </w:rPr>
        <w:t xml:space="preserve"> </w:t>
      </w:r>
      <w:r>
        <w:t>sertão</w:t>
      </w:r>
      <w:r>
        <w:rPr>
          <w:spacing w:val="-9"/>
        </w:rPr>
        <w:t xml:space="preserve"> </w:t>
      </w:r>
      <w:r>
        <w:t>pelo padre Mateus Nunes de Siqueira, povoado que passou a ser capela curada em 1680. No dia 28 de março de 1865, Jundiaí foi elevada à condição de</w:t>
      </w:r>
      <w:r>
        <w:rPr>
          <w:spacing w:val="-10"/>
        </w:rPr>
        <w:t xml:space="preserve"> </w:t>
      </w:r>
      <w:r>
        <w:t>município.</w:t>
      </w:r>
    </w:p>
    <w:p w:rsidR="00F24A84" w:rsidRDefault="00D6633E">
      <w:pPr>
        <w:pStyle w:val="Corpodetexto"/>
        <w:spacing w:before="71" w:line="360" w:lineRule="auto"/>
        <w:ind w:left="142" w:right="117" w:firstLine="1132"/>
        <w:jc w:val="both"/>
      </w:pPr>
      <w:r>
        <w:t>Nas décadas seguintes, o município tornou-se uma estratégica área de entroncamento ferroviário, o que possibilitou a imigração de ingleses, espanhóis e italianos, motivados por incentivos governamentais, que tencionavam substituir a mão de obra escrava.</w:t>
      </w:r>
    </w:p>
    <w:p w:rsidR="00F24A84" w:rsidRDefault="00D6633E">
      <w:pPr>
        <w:pStyle w:val="Corpodetexto"/>
        <w:spacing w:before="124" w:line="360" w:lineRule="auto"/>
        <w:ind w:left="142" w:right="112" w:firstLine="1132"/>
        <w:jc w:val="both"/>
      </w:pPr>
      <w:r>
        <w:t>Nas últimas décadas do século XIX, Jundiaí destacou-se como importante centro produtor de café do estado de São Paulo e, a partir de 1890, o município recebeu uma grande massa</w:t>
      </w:r>
      <w:r>
        <w:rPr>
          <w:spacing w:val="-15"/>
        </w:rPr>
        <w:t xml:space="preserve"> </w:t>
      </w:r>
      <w:r>
        <w:t>de</w:t>
      </w:r>
      <w:r>
        <w:rPr>
          <w:spacing w:val="-14"/>
        </w:rPr>
        <w:t xml:space="preserve"> </w:t>
      </w:r>
      <w:r>
        <w:t>imigrantes</w:t>
      </w:r>
      <w:r>
        <w:rPr>
          <w:spacing w:val="-13"/>
        </w:rPr>
        <w:t xml:space="preserve"> </w:t>
      </w:r>
      <w:r>
        <w:t>italianos,</w:t>
      </w:r>
      <w:r>
        <w:rPr>
          <w:spacing w:val="-10"/>
        </w:rPr>
        <w:t xml:space="preserve"> </w:t>
      </w:r>
      <w:r>
        <w:t>cujas</w:t>
      </w:r>
      <w:r>
        <w:rPr>
          <w:spacing w:val="-14"/>
        </w:rPr>
        <w:t xml:space="preserve"> </w:t>
      </w:r>
      <w:r>
        <w:t>influências</w:t>
      </w:r>
      <w:r>
        <w:rPr>
          <w:spacing w:val="-13"/>
        </w:rPr>
        <w:t xml:space="preserve"> </w:t>
      </w:r>
      <w:r>
        <w:t>começaram</w:t>
      </w:r>
      <w:r>
        <w:rPr>
          <w:spacing w:val="-10"/>
        </w:rPr>
        <w:t xml:space="preserve"> </w:t>
      </w:r>
      <w:r>
        <w:t>a</w:t>
      </w:r>
      <w:r>
        <w:rPr>
          <w:spacing w:val="-14"/>
        </w:rPr>
        <w:t xml:space="preserve"> </w:t>
      </w:r>
      <w:r>
        <w:t>surgir</w:t>
      </w:r>
      <w:r>
        <w:rPr>
          <w:spacing w:val="-13"/>
        </w:rPr>
        <w:t xml:space="preserve"> </w:t>
      </w:r>
      <w:r>
        <w:t>em</w:t>
      </w:r>
      <w:r>
        <w:rPr>
          <w:spacing w:val="-11"/>
        </w:rPr>
        <w:t xml:space="preserve"> </w:t>
      </w:r>
      <w:r>
        <w:t>perfeita</w:t>
      </w:r>
      <w:r>
        <w:rPr>
          <w:spacing w:val="-14"/>
        </w:rPr>
        <w:t xml:space="preserve"> </w:t>
      </w:r>
      <w:r>
        <w:t>sintonia</w:t>
      </w:r>
      <w:r>
        <w:rPr>
          <w:spacing w:val="-14"/>
        </w:rPr>
        <w:t xml:space="preserve"> </w:t>
      </w:r>
      <w:r>
        <w:t>com os habitantes do</w:t>
      </w:r>
      <w:r>
        <w:rPr>
          <w:spacing w:val="-6"/>
        </w:rPr>
        <w:t xml:space="preserve"> </w:t>
      </w:r>
      <w:r>
        <w:t>município.</w:t>
      </w:r>
    </w:p>
    <w:p w:rsidR="00F24A84" w:rsidRDefault="00D6633E">
      <w:pPr>
        <w:pStyle w:val="Corpodetexto"/>
        <w:spacing w:before="128" w:line="360" w:lineRule="auto"/>
        <w:ind w:left="142" w:right="114" w:firstLine="1132"/>
        <w:jc w:val="both"/>
      </w:pPr>
      <w:r>
        <w:t>Na primeira metade do século XX, Jundiaí descobriu a sua vocação industrial, que perdura até hoje, pois o município possui um dos maiores parques industriais da América Latina, o que contribui para os altos níveis de poluição do município. A indústria do lazer nos municípios</w:t>
      </w:r>
      <w:r>
        <w:rPr>
          <w:spacing w:val="-18"/>
        </w:rPr>
        <w:t xml:space="preserve"> </w:t>
      </w:r>
      <w:r>
        <w:t>próximos</w:t>
      </w:r>
      <w:r>
        <w:rPr>
          <w:spacing w:val="-22"/>
        </w:rPr>
        <w:t xml:space="preserve"> </w:t>
      </w:r>
      <w:r>
        <w:t>também</w:t>
      </w:r>
      <w:r>
        <w:rPr>
          <w:spacing w:val="-18"/>
        </w:rPr>
        <w:t xml:space="preserve"> </w:t>
      </w:r>
      <w:r>
        <w:t>está</w:t>
      </w:r>
      <w:r>
        <w:rPr>
          <w:spacing w:val="-21"/>
        </w:rPr>
        <w:t xml:space="preserve"> </w:t>
      </w:r>
      <w:r>
        <w:t>incrementando</w:t>
      </w:r>
      <w:r>
        <w:rPr>
          <w:spacing w:val="-18"/>
        </w:rPr>
        <w:t xml:space="preserve"> </w:t>
      </w:r>
      <w:r>
        <w:t>a</w:t>
      </w:r>
      <w:r>
        <w:rPr>
          <w:spacing w:val="-19"/>
        </w:rPr>
        <w:t xml:space="preserve"> </w:t>
      </w:r>
      <w:r>
        <w:t>economia</w:t>
      </w:r>
      <w:r>
        <w:rPr>
          <w:spacing w:val="-19"/>
        </w:rPr>
        <w:t xml:space="preserve"> </w:t>
      </w:r>
      <w:r>
        <w:t>local,</w:t>
      </w:r>
      <w:r>
        <w:rPr>
          <w:spacing w:val="-17"/>
        </w:rPr>
        <w:t xml:space="preserve"> </w:t>
      </w:r>
      <w:r>
        <w:t>com</w:t>
      </w:r>
      <w:r>
        <w:rPr>
          <w:spacing w:val="-18"/>
        </w:rPr>
        <w:t xml:space="preserve"> </w:t>
      </w:r>
      <w:r>
        <w:t>a</w:t>
      </w:r>
      <w:r>
        <w:rPr>
          <w:spacing w:val="-22"/>
        </w:rPr>
        <w:t xml:space="preserve"> </w:t>
      </w:r>
      <w:r>
        <w:t>instalação</w:t>
      </w:r>
      <w:r>
        <w:rPr>
          <w:spacing w:val="-20"/>
        </w:rPr>
        <w:t xml:space="preserve"> </w:t>
      </w:r>
      <w:r>
        <w:t>de</w:t>
      </w:r>
      <w:r>
        <w:rPr>
          <w:spacing w:val="-15"/>
        </w:rPr>
        <w:t xml:space="preserve"> </w:t>
      </w:r>
      <w:r>
        <w:t>parques temáticos que atraem turistas e geram</w:t>
      </w:r>
      <w:r>
        <w:rPr>
          <w:spacing w:val="-11"/>
        </w:rPr>
        <w:t xml:space="preserve"> </w:t>
      </w:r>
      <w:r>
        <w:t>empregos.</w:t>
      </w:r>
    </w:p>
    <w:p w:rsidR="00F24A84" w:rsidRDefault="00D6633E">
      <w:pPr>
        <w:pStyle w:val="Corpodetexto"/>
        <w:spacing w:before="124" w:line="360" w:lineRule="auto"/>
        <w:ind w:left="142" w:right="116" w:firstLine="1132"/>
        <w:jc w:val="both"/>
      </w:pPr>
      <w:r>
        <w:t>O aniversário do município é comemorado em 14 de dezembro, data em que foi elevada</w:t>
      </w:r>
      <w:r>
        <w:rPr>
          <w:spacing w:val="-10"/>
        </w:rPr>
        <w:t xml:space="preserve"> </w:t>
      </w:r>
      <w:r>
        <w:t>à</w:t>
      </w:r>
      <w:r>
        <w:rPr>
          <w:spacing w:val="-10"/>
        </w:rPr>
        <w:t xml:space="preserve"> </w:t>
      </w:r>
      <w:r>
        <w:t>categoria</w:t>
      </w:r>
      <w:r>
        <w:rPr>
          <w:spacing w:val="-10"/>
        </w:rPr>
        <w:t xml:space="preserve"> </w:t>
      </w:r>
      <w:r>
        <w:t>de</w:t>
      </w:r>
      <w:r>
        <w:rPr>
          <w:spacing w:val="-10"/>
        </w:rPr>
        <w:t xml:space="preserve"> </w:t>
      </w:r>
      <w:r>
        <w:t>Vila.</w:t>
      </w:r>
      <w:r>
        <w:rPr>
          <w:spacing w:val="-9"/>
        </w:rPr>
        <w:t xml:space="preserve"> </w:t>
      </w:r>
      <w:r>
        <w:t>Em</w:t>
      </w:r>
      <w:r>
        <w:rPr>
          <w:spacing w:val="-8"/>
        </w:rPr>
        <w:t xml:space="preserve"> </w:t>
      </w:r>
      <w:r>
        <w:t>2005</w:t>
      </w:r>
      <w:r>
        <w:rPr>
          <w:spacing w:val="-9"/>
        </w:rPr>
        <w:t xml:space="preserve"> </w:t>
      </w:r>
      <w:r>
        <w:t>foi</w:t>
      </w:r>
      <w:r>
        <w:rPr>
          <w:spacing w:val="-11"/>
        </w:rPr>
        <w:t xml:space="preserve"> </w:t>
      </w:r>
      <w:r>
        <w:t>aprovada</w:t>
      </w:r>
      <w:r>
        <w:rPr>
          <w:spacing w:val="-10"/>
        </w:rPr>
        <w:t xml:space="preserve"> </w:t>
      </w:r>
      <w:r>
        <w:t>uma</w:t>
      </w:r>
      <w:r>
        <w:rPr>
          <w:spacing w:val="-9"/>
        </w:rPr>
        <w:t xml:space="preserve"> </w:t>
      </w:r>
      <w:r>
        <w:t>emenda</w:t>
      </w:r>
      <w:r>
        <w:rPr>
          <w:spacing w:val="-10"/>
        </w:rPr>
        <w:t xml:space="preserve"> </w:t>
      </w:r>
      <w:r>
        <w:t>que</w:t>
      </w:r>
      <w:r>
        <w:rPr>
          <w:spacing w:val="-10"/>
        </w:rPr>
        <w:t xml:space="preserve"> </w:t>
      </w:r>
      <w:r>
        <w:t>decretou</w:t>
      </w:r>
      <w:r>
        <w:rPr>
          <w:spacing w:val="-8"/>
        </w:rPr>
        <w:t xml:space="preserve"> </w:t>
      </w:r>
      <w:r>
        <w:t>feriado</w:t>
      </w:r>
      <w:r>
        <w:rPr>
          <w:spacing w:val="-9"/>
        </w:rPr>
        <w:t xml:space="preserve"> </w:t>
      </w:r>
      <w:r>
        <w:t>municipal na data, comemorado a partir de</w:t>
      </w:r>
      <w:r>
        <w:rPr>
          <w:spacing w:val="-5"/>
        </w:rPr>
        <w:t xml:space="preserve"> </w:t>
      </w:r>
      <w:bookmarkStart w:id="16" w:name="_bookmark3"/>
      <w:bookmarkEnd w:id="16"/>
      <w:r>
        <w:t>2006.</w:t>
      </w:r>
    </w:p>
    <w:p w:rsidR="00F24A84" w:rsidRDefault="00F24A84">
      <w:pPr>
        <w:pStyle w:val="Corpodetexto"/>
        <w:rPr>
          <w:sz w:val="26"/>
        </w:rPr>
      </w:pPr>
    </w:p>
    <w:p w:rsidR="00F24A84" w:rsidRDefault="00F24A84">
      <w:pPr>
        <w:pStyle w:val="Corpodetexto"/>
        <w:spacing w:before="2"/>
        <w:rPr>
          <w:sz w:val="32"/>
        </w:rPr>
      </w:pPr>
    </w:p>
    <w:p w:rsidR="00F24A84" w:rsidRDefault="00D6633E">
      <w:pPr>
        <w:pStyle w:val="Ttulo1"/>
        <w:numPr>
          <w:ilvl w:val="2"/>
          <w:numId w:val="49"/>
        </w:numPr>
        <w:tabs>
          <w:tab w:val="left" w:pos="1815"/>
        </w:tabs>
      </w:pPr>
      <w:r>
        <w:t>Geografia</w:t>
      </w:r>
    </w:p>
    <w:p w:rsidR="00F24A84" w:rsidRDefault="00D6633E">
      <w:pPr>
        <w:pStyle w:val="Corpodetexto"/>
        <w:spacing w:before="201"/>
        <w:ind w:left="1274"/>
      </w:pPr>
      <w:r>
        <w:t>A região de Jundiaí está situada no limite entre as zonas de Serrania de São Roque,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09"/>
        <w:jc w:val="both"/>
      </w:pPr>
      <w:r>
        <w:lastRenderedPageBreak/>
        <w:t>parte de um sistema montanhoso onde as maiores altitudes encontram-se na Serra do Japi, a 1.200-1.25m e Planalto de Jundiaí, tendo sua parte mais elevada da serra com altitude de 900- 1.000m.</w:t>
      </w:r>
      <w:r>
        <w:rPr>
          <w:spacing w:val="-18"/>
        </w:rPr>
        <w:t xml:space="preserve"> </w:t>
      </w:r>
      <w:r>
        <w:t>Podendo</w:t>
      </w:r>
      <w:r>
        <w:rPr>
          <w:spacing w:val="-17"/>
        </w:rPr>
        <w:t xml:space="preserve"> </w:t>
      </w:r>
      <w:r>
        <w:t>dizer</w:t>
      </w:r>
      <w:r>
        <w:rPr>
          <w:spacing w:val="-21"/>
        </w:rPr>
        <w:t xml:space="preserve"> </w:t>
      </w:r>
      <w:r>
        <w:t>que</w:t>
      </w:r>
      <w:r>
        <w:rPr>
          <w:spacing w:val="-19"/>
        </w:rPr>
        <w:t xml:space="preserve"> </w:t>
      </w:r>
      <w:r>
        <w:t>é</w:t>
      </w:r>
      <w:r>
        <w:rPr>
          <w:spacing w:val="-22"/>
        </w:rPr>
        <w:t xml:space="preserve"> </w:t>
      </w:r>
      <w:r>
        <w:t>uma</w:t>
      </w:r>
      <w:r>
        <w:rPr>
          <w:spacing w:val="-16"/>
        </w:rPr>
        <w:t xml:space="preserve"> </w:t>
      </w:r>
      <w:r>
        <w:t>região</w:t>
      </w:r>
      <w:r>
        <w:rPr>
          <w:spacing w:val="-16"/>
        </w:rPr>
        <w:t xml:space="preserve"> </w:t>
      </w:r>
      <w:r>
        <w:t>ecotonal,</w:t>
      </w:r>
      <w:r>
        <w:rPr>
          <w:spacing w:val="-18"/>
        </w:rPr>
        <w:t xml:space="preserve"> </w:t>
      </w:r>
      <w:r>
        <w:t>ou</w:t>
      </w:r>
      <w:r>
        <w:rPr>
          <w:spacing w:val="-18"/>
        </w:rPr>
        <w:t xml:space="preserve"> </w:t>
      </w:r>
      <w:r>
        <w:t>seja,</w:t>
      </w:r>
      <w:r>
        <w:rPr>
          <w:spacing w:val="-19"/>
        </w:rPr>
        <w:t xml:space="preserve"> </w:t>
      </w:r>
      <w:r>
        <w:t>de</w:t>
      </w:r>
      <w:r>
        <w:rPr>
          <w:spacing w:val="-19"/>
        </w:rPr>
        <w:t xml:space="preserve"> </w:t>
      </w:r>
      <w:r>
        <w:t>encontro</w:t>
      </w:r>
      <w:r>
        <w:rPr>
          <w:spacing w:val="-15"/>
        </w:rPr>
        <w:t xml:space="preserve"> </w:t>
      </w:r>
      <w:r>
        <w:t>de</w:t>
      </w:r>
      <w:r>
        <w:rPr>
          <w:spacing w:val="-22"/>
        </w:rPr>
        <w:t xml:space="preserve"> </w:t>
      </w:r>
      <w:r>
        <w:t>dois</w:t>
      </w:r>
      <w:r>
        <w:rPr>
          <w:spacing w:val="-17"/>
        </w:rPr>
        <w:t xml:space="preserve"> </w:t>
      </w:r>
      <w:r>
        <w:t>tipos</w:t>
      </w:r>
      <w:r>
        <w:rPr>
          <w:spacing w:val="-18"/>
        </w:rPr>
        <w:t xml:space="preserve"> </w:t>
      </w:r>
      <w:r>
        <w:t>de</w:t>
      </w:r>
      <w:r>
        <w:rPr>
          <w:spacing w:val="-17"/>
        </w:rPr>
        <w:t xml:space="preserve"> </w:t>
      </w:r>
      <w:r>
        <w:t>florestas: Mata Atlântica da Serra do Mar e a Mata Atlântica do interior Paulista (São</w:t>
      </w:r>
      <w:r>
        <w:rPr>
          <w:spacing w:val="-11"/>
        </w:rPr>
        <w:t xml:space="preserve"> </w:t>
      </w:r>
      <w:r>
        <w:t>Roque).</w:t>
      </w:r>
    </w:p>
    <w:p w:rsidR="00F24A84" w:rsidRDefault="00D6633E">
      <w:pPr>
        <w:pStyle w:val="Corpodetexto"/>
        <w:spacing w:before="125" w:line="360" w:lineRule="auto"/>
        <w:ind w:left="142" w:right="115" w:firstLine="1132"/>
        <w:jc w:val="both"/>
      </w:pPr>
      <w:r>
        <w:t>Jundiaí tem caracterização pela biodiversidade faunística da Serra do Japi, suas superfícies de aplainamento são importantes feições de paisagem local do município.</w:t>
      </w:r>
    </w:p>
    <w:p w:rsidR="00F24A84" w:rsidRDefault="00D6633E">
      <w:pPr>
        <w:pStyle w:val="Corpodetexto"/>
        <w:spacing w:before="125" w:line="360" w:lineRule="auto"/>
        <w:ind w:left="142" w:right="113" w:firstLine="1132"/>
        <w:jc w:val="both"/>
      </w:pPr>
      <w:r>
        <w:t>Sua</w:t>
      </w:r>
      <w:r>
        <w:rPr>
          <w:spacing w:val="-12"/>
        </w:rPr>
        <w:t xml:space="preserve"> </w:t>
      </w:r>
      <w:r>
        <w:t>drenagem</w:t>
      </w:r>
      <w:r>
        <w:rPr>
          <w:spacing w:val="-11"/>
        </w:rPr>
        <w:t xml:space="preserve"> </w:t>
      </w:r>
      <w:r>
        <w:t>é</w:t>
      </w:r>
      <w:r>
        <w:rPr>
          <w:spacing w:val="-10"/>
        </w:rPr>
        <w:t xml:space="preserve"> </w:t>
      </w:r>
      <w:r>
        <w:t>do</w:t>
      </w:r>
      <w:r>
        <w:rPr>
          <w:spacing w:val="-11"/>
        </w:rPr>
        <w:t xml:space="preserve"> </w:t>
      </w:r>
      <w:r>
        <w:t>tipo</w:t>
      </w:r>
      <w:r>
        <w:rPr>
          <w:spacing w:val="-11"/>
        </w:rPr>
        <w:t xml:space="preserve"> </w:t>
      </w:r>
      <w:r>
        <w:t>dendrítica</w:t>
      </w:r>
      <w:r>
        <w:rPr>
          <w:spacing w:val="-12"/>
        </w:rPr>
        <w:t xml:space="preserve"> </w:t>
      </w:r>
      <w:r>
        <w:t>sendo</w:t>
      </w:r>
      <w:r>
        <w:rPr>
          <w:spacing w:val="-9"/>
        </w:rPr>
        <w:t xml:space="preserve"> </w:t>
      </w:r>
      <w:r>
        <w:t>as</w:t>
      </w:r>
      <w:r>
        <w:rPr>
          <w:spacing w:val="-11"/>
        </w:rPr>
        <w:t xml:space="preserve"> </w:t>
      </w:r>
      <w:r>
        <w:t>serras</w:t>
      </w:r>
      <w:r>
        <w:rPr>
          <w:spacing w:val="-8"/>
        </w:rPr>
        <w:t xml:space="preserve"> </w:t>
      </w:r>
      <w:r>
        <w:t>do</w:t>
      </w:r>
      <w:r>
        <w:rPr>
          <w:spacing w:val="-11"/>
        </w:rPr>
        <w:t xml:space="preserve"> </w:t>
      </w:r>
      <w:r>
        <w:t>Japi</w:t>
      </w:r>
      <w:r>
        <w:rPr>
          <w:spacing w:val="-11"/>
        </w:rPr>
        <w:t xml:space="preserve"> </w:t>
      </w:r>
      <w:r>
        <w:t>e</w:t>
      </w:r>
      <w:r>
        <w:rPr>
          <w:spacing w:val="-12"/>
        </w:rPr>
        <w:t xml:space="preserve"> </w:t>
      </w:r>
      <w:r>
        <w:t>dos</w:t>
      </w:r>
      <w:r>
        <w:rPr>
          <w:spacing w:val="-11"/>
        </w:rPr>
        <w:t xml:space="preserve"> </w:t>
      </w:r>
      <w:r>
        <w:t>Cocais</w:t>
      </w:r>
      <w:r>
        <w:rPr>
          <w:spacing w:val="-8"/>
        </w:rPr>
        <w:t xml:space="preserve"> </w:t>
      </w:r>
      <w:r>
        <w:t>as</w:t>
      </w:r>
      <w:r>
        <w:rPr>
          <w:spacing w:val="-6"/>
        </w:rPr>
        <w:t xml:space="preserve"> </w:t>
      </w:r>
      <w:r>
        <w:t>principais áreas</w:t>
      </w:r>
      <w:r>
        <w:rPr>
          <w:spacing w:val="-13"/>
        </w:rPr>
        <w:t xml:space="preserve"> </w:t>
      </w:r>
      <w:r>
        <w:t>dispersoras</w:t>
      </w:r>
      <w:r>
        <w:rPr>
          <w:spacing w:val="-15"/>
        </w:rPr>
        <w:t xml:space="preserve"> </w:t>
      </w:r>
      <w:r>
        <w:t>onde</w:t>
      </w:r>
      <w:r>
        <w:rPr>
          <w:spacing w:val="-17"/>
        </w:rPr>
        <w:t xml:space="preserve"> </w:t>
      </w:r>
      <w:r>
        <w:t>nascem</w:t>
      </w:r>
      <w:r>
        <w:rPr>
          <w:spacing w:val="-15"/>
        </w:rPr>
        <w:t xml:space="preserve"> </w:t>
      </w:r>
      <w:r>
        <w:t>os</w:t>
      </w:r>
      <w:r>
        <w:rPr>
          <w:spacing w:val="-16"/>
        </w:rPr>
        <w:t xml:space="preserve"> </w:t>
      </w:r>
      <w:r>
        <w:t>cursos</w:t>
      </w:r>
      <w:r>
        <w:rPr>
          <w:spacing w:val="-16"/>
        </w:rPr>
        <w:t xml:space="preserve"> </w:t>
      </w:r>
      <w:r>
        <w:t>d’água</w:t>
      </w:r>
      <w:r>
        <w:rPr>
          <w:spacing w:val="-16"/>
        </w:rPr>
        <w:t xml:space="preserve"> </w:t>
      </w:r>
      <w:r>
        <w:t>afluentes</w:t>
      </w:r>
      <w:r>
        <w:rPr>
          <w:spacing w:val="-18"/>
        </w:rPr>
        <w:t xml:space="preserve"> </w:t>
      </w:r>
      <w:r>
        <w:t>dos</w:t>
      </w:r>
      <w:r>
        <w:rPr>
          <w:spacing w:val="-16"/>
        </w:rPr>
        <w:t xml:space="preserve"> </w:t>
      </w:r>
      <w:r>
        <w:t>rios</w:t>
      </w:r>
      <w:r>
        <w:rPr>
          <w:spacing w:val="-15"/>
        </w:rPr>
        <w:t xml:space="preserve"> </w:t>
      </w:r>
      <w:r>
        <w:t>Jundiaí</w:t>
      </w:r>
      <w:r>
        <w:rPr>
          <w:spacing w:val="-18"/>
        </w:rPr>
        <w:t xml:space="preserve"> </w:t>
      </w:r>
      <w:r>
        <w:t>e</w:t>
      </w:r>
      <w:r>
        <w:rPr>
          <w:spacing w:val="-17"/>
        </w:rPr>
        <w:t xml:space="preserve"> </w:t>
      </w:r>
      <w:r>
        <w:t>Atibaia.</w:t>
      </w:r>
      <w:r>
        <w:rPr>
          <w:spacing w:val="-18"/>
        </w:rPr>
        <w:t xml:space="preserve"> </w:t>
      </w:r>
      <w:r>
        <w:t>Por</w:t>
      </w:r>
      <w:r>
        <w:rPr>
          <w:spacing w:val="-16"/>
        </w:rPr>
        <w:t xml:space="preserve"> </w:t>
      </w:r>
      <w:r>
        <w:t>ser</w:t>
      </w:r>
      <w:r>
        <w:rPr>
          <w:spacing w:val="-14"/>
        </w:rPr>
        <w:t xml:space="preserve"> </w:t>
      </w:r>
      <w:r>
        <w:t>uma unidade</w:t>
      </w:r>
      <w:r>
        <w:rPr>
          <w:spacing w:val="-16"/>
        </w:rPr>
        <w:t xml:space="preserve"> </w:t>
      </w:r>
      <w:r>
        <w:t>com</w:t>
      </w:r>
      <w:r>
        <w:rPr>
          <w:spacing w:val="-14"/>
        </w:rPr>
        <w:t xml:space="preserve"> </w:t>
      </w:r>
      <w:r>
        <w:t>formas</w:t>
      </w:r>
      <w:r>
        <w:rPr>
          <w:spacing w:val="-15"/>
        </w:rPr>
        <w:t xml:space="preserve"> </w:t>
      </w:r>
      <w:r>
        <w:t>muito</w:t>
      </w:r>
      <w:r>
        <w:rPr>
          <w:spacing w:val="-14"/>
        </w:rPr>
        <w:t xml:space="preserve"> </w:t>
      </w:r>
      <w:r>
        <w:t>dissecadas,</w:t>
      </w:r>
      <w:r>
        <w:rPr>
          <w:spacing w:val="-14"/>
        </w:rPr>
        <w:t xml:space="preserve"> </w:t>
      </w:r>
      <w:r>
        <w:t>com</w:t>
      </w:r>
      <w:r>
        <w:rPr>
          <w:spacing w:val="-14"/>
        </w:rPr>
        <w:t xml:space="preserve"> </w:t>
      </w:r>
      <w:r>
        <w:t>vales</w:t>
      </w:r>
      <w:r>
        <w:rPr>
          <w:spacing w:val="-15"/>
        </w:rPr>
        <w:t xml:space="preserve"> </w:t>
      </w:r>
      <w:r>
        <w:t>entalhados</w:t>
      </w:r>
      <w:r>
        <w:rPr>
          <w:spacing w:val="-14"/>
        </w:rPr>
        <w:t xml:space="preserve"> </w:t>
      </w:r>
      <w:r>
        <w:t>e</w:t>
      </w:r>
      <w:r>
        <w:rPr>
          <w:spacing w:val="-15"/>
        </w:rPr>
        <w:t xml:space="preserve"> </w:t>
      </w:r>
      <w:r>
        <w:t>com</w:t>
      </w:r>
      <w:r>
        <w:rPr>
          <w:spacing w:val="-14"/>
        </w:rPr>
        <w:t xml:space="preserve"> </w:t>
      </w:r>
      <w:r>
        <w:t>alta</w:t>
      </w:r>
      <w:r>
        <w:rPr>
          <w:spacing w:val="-15"/>
        </w:rPr>
        <w:t xml:space="preserve"> </w:t>
      </w:r>
      <w:r>
        <w:t>densidade</w:t>
      </w:r>
      <w:r>
        <w:rPr>
          <w:spacing w:val="-16"/>
        </w:rPr>
        <w:t xml:space="preserve"> </w:t>
      </w:r>
      <w:r>
        <w:t>de</w:t>
      </w:r>
      <w:r>
        <w:rPr>
          <w:spacing w:val="-15"/>
        </w:rPr>
        <w:t xml:space="preserve"> </w:t>
      </w:r>
      <w:r>
        <w:t>drenagem, esta área apresenta um nível de fragilidade potencial alto, estando, portanto, sujeita a ocorrência de movimentos de massas e aumento de processos erosivos lineares</w:t>
      </w:r>
      <w:r>
        <w:rPr>
          <w:spacing w:val="-7"/>
        </w:rPr>
        <w:t xml:space="preserve"> </w:t>
      </w:r>
      <w:r>
        <w:t>vig</w:t>
      </w:r>
      <w:bookmarkStart w:id="17" w:name="_bookmark4"/>
      <w:bookmarkEnd w:id="17"/>
      <w:r>
        <w:t>orosos.</w:t>
      </w:r>
    </w:p>
    <w:p w:rsidR="00F24A84" w:rsidRDefault="00F24A84">
      <w:pPr>
        <w:pStyle w:val="Corpodetexto"/>
        <w:rPr>
          <w:sz w:val="26"/>
        </w:rPr>
      </w:pPr>
    </w:p>
    <w:p w:rsidR="00F24A84" w:rsidRDefault="00F24A84">
      <w:pPr>
        <w:pStyle w:val="Corpodetexto"/>
        <w:spacing w:before="4"/>
        <w:rPr>
          <w:sz w:val="32"/>
        </w:rPr>
      </w:pPr>
    </w:p>
    <w:p w:rsidR="00F24A84" w:rsidRDefault="00D6633E">
      <w:pPr>
        <w:pStyle w:val="Ttulo1"/>
        <w:numPr>
          <w:ilvl w:val="2"/>
          <w:numId w:val="49"/>
        </w:numPr>
        <w:tabs>
          <w:tab w:val="left" w:pos="1815"/>
        </w:tabs>
        <w:spacing w:before="1"/>
      </w:pPr>
      <w:r>
        <w:t>Clima</w:t>
      </w:r>
    </w:p>
    <w:p w:rsidR="00F24A84" w:rsidRDefault="00D6633E">
      <w:pPr>
        <w:pStyle w:val="Corpodetexto"/>
        <w:spacing w:before="204" w:line="360" w:lineRule="auto"/>
        <w:ind w:left="142" w:right="114" w:firstLine="1132"/>
        <w:jc w:val="both"/>
      </w:pPr>
      <w:r>
        <w:t>De</w:t>
      </w:r>
      <w:r>
        <w:rPr>
          <w:spacing w:val="-13"/>
        </w:rPr>
        <w:t xml:space="preserve"> </w:t>
      </w:r>
      <w:r>
        <w:t>acordo</w:t>
      </w:r>
      <w:r>
        <w:rPr>
          <w:spacing w:val="-12"/>
        </w:rPr>
        <w:t xml:space="preserve"> </w:t>
      </w:r>
      <w:r>
        <w:t>com</w:t>
      </w:r>
      <w:r>
        <w:rPr>
          <w:spacing w:val="-11"/>
        </w:rPr>
        <w:t xml:space="preserve"> </w:t>
      </w:r>
      <w:r>
        <w:t>a</w:t>
      </w:r>
      <w:r>
        <w:rPr>
          <w:spacing w:val="-10"/>
        </w:rPr>
        <w:t xml:space="preserve"> </w:t>
      </w:r>
      <w:r>
        <w:t>classificação</w:t>
      </w:r>
      <w:r>
        <w:rPr>
          <w:spacing w:val="-9"/>
        </w:rPr>
        <w:t xml:space="preserve"> </w:t>
      </w:r>
      <w:r>
        <w:t>climática</w:t>
      </w:r>
      <w:r>
        <w:rPr>
          <w:spacing w:val="-13"/>
        </w:rPr>
        <w:t xml:space="preserve"> </w:t>
      </w:r>
      <w:r>
        <w:t>de</w:t>
      </w:r>
      <w:r>
        <w:rPr>
          <w:spacing w:val="-10"/>
        </w:rPr>
        <w:t xml:space="preserve"> </w:t>
      </w:r>
      <w:r>
        <w:rPr>
          <w:i/>
        </w:rPr>
        <w:t>Köeppen</w:t>
      </w:r>
      <w:r>
        <w:rPr>
          <w:i/>
          <w:spacing w:val="-10"/>
        </w:rPr>
        <w:t xml:space="preserve"> </w:t>
      </w:r>
      <w:r>
        <w:t>o</w:t>
      </w:r>
      <w:r>
        <w:rPr>
          <w:spacing w:val="-11"/>
        </w:rPr>
        <w:t xml:space="preserve"> </w:t>
      </w:r>
      <w:r>
        <w:t>clima</w:t>
      </w:r>
      <w:r>
        <w:rPr>
          <w:spacing w:val="-12"/>
        </w:rPr>
        <w:t xml:space="preserve"> </w:t>
      </w:r>
      <w:r>
        <w:t>do</w:t>
      </w:r>
      <w:r>
        <w:rPr>
          <w:spacing w:val="-11"/>
        </w:rPr>
        <w:t xml:space="preserve"> </w:t>
      </w:r>
      <w:r>
        <w:t>município</w:t>
      </w:r>
      <w:r>
        <w:rPr>
          <w:spacing w:val="-11"/>
        </w:rPr>
        <w:t xml:space="preserve"> </w:t>
      </w:r>
      <w:r>
        <w:t>é</w:t>
      </w:r>
      <w:r>
        <w:rPr>
          <w:spacing w:val="-12"/>
        </w:rPr>
        <w:t xml:space="preserve"> </w:t>
      </w:r>
      <w:r>
        <w:t>o</w:t>
      </w:r>
      <w:r>
        <w:rPr>
          <w:spacing w:val="-11"/>
        </w:rPr>
        <w:t xml:space="preserve"> </w:t>
      </w:r>
      <w:r>
        <w:t>Cwa, caracterizado pelo clima tropical de altitude, com chuvas no verão e seca no inverno, com a temperatura</w:t>
      </w:r>
      <w:r>
        <w:rPr>
          <w:spacing w:val="-5"/>
        </w:rPr>
        <w:t xml:space="preserve"> </w:t>
      </w:r>
      <w:r>
        <w:t>média</w:t>
      </w:r>
      <w:r>
        <w:rPr>
          <w:spacing w:val="-5"/>
        </w:rPr>
        <w:t xml:space="preserve"> </w:t>
      </w:r>
      <w:r>
        <w:t>do</w:t>
      </w:r>
      <w:r>
        <w:rPr>
          <w:spacing w:val="-4"/>
        </w:rPr>
        <w:t xml:space="preserve"> </w:t>
      </w:r>
      <w:r>
        <w:t>mês</w:t>
      </w:r>
      <w:r>
        <w:rPr>
          <w:spacing w:val="-3"/>
        </w:rPr>
        <w:t xml:space="preserve"> </w:t>
      </w:r>
      <w:r>
        <w:t>mais</w:t>
      </w:r>
      <w:r>
        <w:rPr>
          <w:spacing w:val="-4"/>
        </w:rPr>
        <w:t xml:space="preserve"> </w:t>
      </w:r>
      <w:r>
        <w:t>quente</w:t>
      </w:r>
      <w:r>
        <w:rPr>
          <w:spacing w:val="-4"/>
        </w:rPr>
        <w:t xml:space="preserve"> </w:t>
      </w:r>
      <w:r>
        <w:t>superior</w:t>
      </w:r>
      <w:r>
        <w:rPr>
          <w:spacing w:val="-5"/>
        </w:rPr>
        <w:t xml:space="preserve"> </w:t>
      </w:r>
      <w:r>
        <w:t>a</w:t>
      </w:r>
      <w:r>
        <w:rPr>
          <w:spacing w:val="-5"/>
        </w:rPr>
        <w:t xml:space="preserve"> </w:t>
      </w:r>
      <w:r>
        <w:t>22°C.</w:t>
      </w:r>
      <w:r>
        <w:rPr>
          <w:spacing w:val="-4"/>
        </w:rPr>
        <w:t xml:space="preserve"> </w:t>
      </w:r>
      <w:r>
        <w:t>A</w:t>
      </w:r>
      <w:r>
        <w:rPr>
          <w:spacing w:val="-4"/>
        </w:rPr>
        <w:t xml:space="preserve"> </w:t>
      </w:r>
      <w:r>
        <w:t>média</w:t>
      </w:r>
      <w:r>
        <w:rPr>
          <w:spacing w:val="-5"/>
        </w:rPr>
        <w:t xml:space="preserve"> </w:t>
      </w:r>
      <w:r>
        <w:t>de</w:t>
      </w:r>
      <w:r>
        <w:rPr>
          <w:spacing w:val="-5"/>
        </w:rPr>
        <w:t xml:space="preserve"> </w:t>
      </w:r>
      <w:r>
        <w:t>temperatura</w:t>
      </w:r>
      <w:r>
        <w:rPr>
          <w:spacing w:val="-5"/>
        </w:rPr>
        <w:t xml:space="preserve"> </w:t>
      </w:r>
      <w:r>
        <w:t>anual</w:t>
      </w:r>
      <w:r>
        <w:rPr>
          <w:spacing w:val="-1"/>
        </w:rPr>
        <w:t xml:space="preserve"> </w:t>
      </w:r>
      <w:r>
        <w:t>gira</w:t>
      </w:r>
      <w:r>
        <w:rPr>
          <w:spacing w:val="-5"/>
        </w:rPr>
        <w:t xml:space="preserve"> </w:t>
      </w:r>
      <w:r>
        <w:t>em torno dos 20,9°C, sendo julho o mês mais frio (média de 16,9°C) e de dezembro a março os meses mais quentes (média de 24°C). O índice pluviométrico anual fica em torno de 1.350,50 mm (CEPAGRI,</w:t>
      </w:r>
      <w:r>
        <w:rPr>
          <w:spacing w:val="-6"/>
        </w:rPr>
        <w:t xml:space="preserve"> </w:t>
      </w:r>
      <w:r>
        <w:t>2013).</w:t>
      </w:r>
    </w:p>
    <w:p w:rsidR="00F24A84" w:rsidRDefault="00D6633E">
      <w:pPr>
        <w:spacing w:before="124" w:after="5"/>
        <w:ind w:left="2266"/>
        <w:rPr>
          <w:sz w:val="20"/>
        </w:rPr>
      </w:pPr>
      <w:r>
        <w:rPr>
          <w:sz w:val="20"/>
        </w:rPr>
        <w:t>Figura 5: Temperaturas e Índices Pluviométricos de Jundiaí.</w:t>
      </w: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670"/>
        <w:gridCol w:w="1713"/>
        <w:gridCol w:w="734"/>
        <w:gridCol w:w="1429"/>
      </w:tblGrid>
      <w:tr w:rsidR="00F24A84">
        <w:trPr>
          <w:trHeight w:val="405"/>
        </w:trPr>
        <w:tc>
          <w:tcPr>
            <w:tcW w:w="6739" w:type="dxa"/>
            <w:gridSpan w:val="5"/>
            <w:shd w:val="clear" w:color="auto" w:fill="1F4E79"/>
          </w:tcPr>
          <w:p w:rsidR="00F24A84" w:rsidRDefault="00D6633E">
            <w:pPr>
              <w:pStyle w:val="TableParagraph"/>
              <w:spacing w:before="10"/>
              <w:ind w:left="2420" w:right="2198"/>
              <w:jc w:val="center"/>
              <w:rPr>
                <w:sz w:val="32"/>
              </w:rPr>
            </w:pPr>
            <w:r>
              <w:rPr>
                <w:color w:val="FFFFFF"/>
                <w:sz w:val="32"/>
              </w:rPr>
              <w:t>Jundiaí</w:t>
            </w:r>
          </w:p>
        </w:tc>
      </w:tr>
      <w:tr w:rsidR="00F24A84" w:rsidRPr="00F06F52">
        <w:trPr>
          <w:trHeight w:val="314"/>
        </w:trPr>
        <w:tc>
          <w:tcPr>
            <w:tcW w:w="6739" w:type="dxa"/>
            <w:gridSpan w:val="5"/>
            <w:shd w:val="clear" w:color="auto" w:fill="808080"/>
          </w:tcPr>
          <w:p w:rsidR="00F24A84" w:rsidRPr="00D6633E" w:rsidRDefault="00D6633E">
            <w:pPr>
              <w:pStyle w:val="TableParagraph"/>
              <w:tabs>
                <w:tab w:val="left" w:pos="2823"/>
                <w:tab w:val="left" w:pos="4819"/>
              </w:tabs>
              <w:spacing w:before="13"/>
              <w:ind w:left="1126"/>
              <w:rPr>
                <w:lang w:val="en-US"/>
              </w:rPr>
            </w:pPr>
            <w:r w:rsidRPr="00D6633E">
              <w:rPr>
                <w:lang w:val="en-US"/>
              </w:rPr>
              <w:t>Lat.</w:t>
            </w:r>
            <w:r w:rsidRPr="00D6633E">
              <w:rPr>
                <w:spacing w:val="-2"/>
                <w:lang w:val="en-US"/>
              </w:rPr>
              <w:t xml:space="preserve"> </w:t>
            </w:r>
            <w:r w:rsidRPr="00D6633E">
              <w:rPr>
                <w:lang w:val="en-US"/>
              </w:rPr>
              <w:t>23g</w:t>
            </w:r>
            <w:r w:rsidRPr="00D6633E">
              <w:rPr>
                <w:spacing w:val="-3"/>
                <w:lang w:val="en-US"/>
              </w:rPr>
              <w:t xml:space="preserve"> </w:t>
            </w:r>
            <w:r w:rsidRPr="00D6633E">
              <w:rPr>
                <w:lang w:val="en-US"/>
              </w:rPr>
              <w:t>6m</w:t>
            </w:r>
            <w:r w:rsidRPr="00D6633E">
              <w:rPr>
                <w:lang w:val="en-US"/>
              </w:rPr>
              <w:tab/>
              <w:t>Long.</w:t>
            </w:r>
            <w:r w:rsidRPr="00D6633E">
              <w:rPr>
                <w:spacing w:val="1"/>
                <w:lang w:val="en-US"/>
              </w:rPr>
              <w:t xml:space="preserve"> </w:t>
            </w:r>
            <w:r w:rsidRPr="00D6633E">
              <w:rPr>
                <w:lang w:val="en-US"/>
              </w:rPr>
              <w:t>46g</w:t>
            </w:r>
            <w:r w:rsidRPr="00D6633E">
              <w:rPr>
                <w:spacing w:val="-3"/>
                <w:lang w:val="en-US"/>
              </w:rPr>
              <w:t xml:space="preserve"> </w:t>
            </w:r>
            <w:r w:rsidRPr="00D6633E">
              <w:rPr>
                <w:lang w:val="en-US"/>
              </w:rPr>
              <w:t>31m</w:t>
            </w:r>
            <w:r w:rsidRPr="00D6633E">
              <w:rPr>
                <w:lang w:val="en-US"/>
              </w:rPr>
              <w:tab/>
              <w:t>Alt.</w:t>
            </w:r>
            <w:r w:rsidRPr="00D6633E">
              <w:rPr>
                <w:spacing w:val="-1"/>
                <w:lang w:val="en-US"/>
              </w:rPr>
              <w:t xml:space="preserve"> </w:t>
            </w:r>
            <w:r w:rsidRPr="00D6633E">
              <w:rPr>
                <w:lang w:val="en-US"/>
              </w:rPr>
              <w:t>680m</w:t>
            </w:r>
          </w:p>
        </w:tc>
      </w:tr>
      <w:tr w:rsidR="00F24A84">
        <w:trPr>
          <w:trHeight w:val="301"/>
        </w:trPr>
        <w:tc>
          <w:tcPr>
            <w:tcW w:w="6739" w:type="dxa"/>
            <w:gridSpan w:val="5"/>
            <w:shd w:val="clear" w:color="auto" w:fill="A6A6A6"/>
          </w:tcPr>
          <w:p w:rsidR="00F24A84" w:rsidRDefault="00D6633E">
            <w:pPr>
              <w:pStyle w:val="TableParagraph"/>
              <w:spacing w:before="29"/>
              <w:ind w:left="1690"/>
              <w:rPr>
                <w:sz w:val="20"/>
              </w:rPr>
            </w:pPr>
            <w:r>
              <w:rPr>
                <w:sz w:val="20"/>
              </w:rPr>
              <w:t>Classificação Climática de Koeppen: Cwa</w:t>
            </w:r>
          </w:p>
        </w:tc>
      </w:tr>
      <w:tr w:rsidR="00F24A84">
        <w:trPr>
          <w:trHeight w:val="302"/>
        </w:trPr>
        <w:tc>
          <w:tcPr>
            <w:tcW w:w="6739" w:type="dxa"/>
            <w:gridSpan w:val="5"/>
            <w:shd w:val="clear" w:color="auto" w:fill="BDBDBD"/>
          </w:tcPr>
          <w:p w:rsidR="00F24A84" w:rsidRDefault="00D6633E">
            <w:pPr>
              <w:pStyle w:val="TableParagraph"/>
              <w:spacing w:before="26"/>
              <w:ind w:left="2420" w:right="2413"/>
              <w:jc w:val="center"/>
              <w:rPr>
                <w:sz w:val="20"/>
              </w:rPr>
            </w:pPr>
            <w:r>
              <w:rPr>
                <w:sz w:val="20"/>
              </w:rPr>
              <w:t>Temperatura do ar (ºC)</w:t>
            </w:r>
          </w:p>
        </w:tc>
      </w:tr>
      <w:tr w:rsidR="00F24A84">
        <w:trPr>
          <w:trHeight w:val="300"/>
        </w:trPr>
        <w:tc>
          <w:tcPr>
            <w:tcW w:w="1193" w:type="dxa"/>
            <w:shd w:val="clear" w:color="auto" w:fill="D9D9D9"/>
          </w:tcPr>
          <w:p w:rsidR="00F24A84" w:rsidRDefault="00D6633E">
            <w:pPr>
              <w:pStyle w:val="TableParagraph"/>
              <w:spacing w:before="25"/>
              <w:ind w:left="7"/>
              <w:jc w:val="center"/>
              <w:rPr>
                <w:sz w:val="20"/>
              </w:rPr>
            </w:pPr>
            <w:r>
              <w:rPr>
                <w:w w:val="99"/>
                <w:sz w:val="20"/>
              </w:rPr>
              <w:t>M</w:t>
            </w:r>
          </w:p>
        </w:tc>
        <w:tc>
          <w:tcPr>
            <w:tcW w:w="1670" w:type="dxa"/>
            <w:shd w:val="clear" w:color="auto" w:fill="D9D9D9"/>
          </w:tcPr>
          <w:p w:rsidR="00F24A84" w:rsidRDefault="00D6633E">
            <w:pPr>
              <w:pStyle w:val="TableParagraph"/>
              <w:spacing w:before="25"/>
              <w:ind w:left="496" w:right="489"/>
              <w:jc w:val="center"/>
              <w:rPr>
                <w:sz w:val="20"/>
              </w:rPr>
            </w:pPr>
            <w:r>
              <w:rPr>
                <w:sz w:val="20"/>
              </w:rPr>
              <w:t>Mínima</w:t>
            </w:r>
          </w:p>
        </w:tc>
        <w:tc>
          <w:tcPr>
            <w:tcW w:w="1713" w:type="dxa"/>
            <w:shd w:val="clear" w:color="auto" w:fill="D9D9D9"/>
          </w:tcPr>
          <w:p w:rsidR="00F24A84" w:rsidRDefault="00D6633E">
            <w:pPr>
              <w:pStyle w:val="TableParagraph"/>
              <w:spacing w:before="25"/>
              <w:ind w:left="500" w:right="496"/>
              <w:jc w:val="center"/>
              <w:rPr>
                <w:sz w:val="20"/>
              </w:rPr>
            </w:pPr>
            <w:r>
              <w:rPr>
                <w:sz w:val="20"/>
              </w:rPr>
              <w:t>Máxima</w:t>
            </w:r>
          </w:p>
        </w:tc>
        <w:tc>
          <w:tcPr>
            <w:tcW w:w="734" w:type="dxa"/>
            <w:shd w:val="clear" w:color="auto" w:fill="D9D9D9"/>
          </w:tcPr>
          <w:p w:rsidR="00F24A84" w:rsidRDefault="00D6633E">
            <w:pPr>
              <w:pStyle w:val="TableParagraph"/>
              <w:spacing w:before="25"/>
              <w:ind w:left="163" w:right="153"/>
              <w:jc w:val="center"/>
              <w:rPr>
                <w:sz w:val="20"/>
              </w:rPr>
            </w:pPr>
            <w:r>
              <w:rPr>
                <w:sz w:val="20"/>
              </w:rPr>
              <w:t>Méd</w:t>
            </w:r>
          </w:p>
        </w:tc>
        <w:tc>
          <w:tcPr>
            <w:tcW w:w="1429" w:type="dxa"/>
            <w:shd w:val="clear" w:color="auto" w:fill="D9D9D9"/>
          </w:tcPr>
          <w:p w:rsidR="00F24A84" w:rsidRDefault="00D6633E">
            <w:pPr>
              <w:pStyle w:val="TableParagraph"/>
              <w:spacing w:before="25"/>
              <w:ind w:left="155" w:right="207"/>
              <w:jc w:val="center"/>
              <w:rPr>
                <w:sz w:val="20"/>
              </w:rPr>
            </w:pPr>
            <w:r>
              <w:rPr>
                <w:sz w:val="20"/>
              </w:rPr>
              <w:t>Chuva (mm)</w:t>
            </w:r>
          </w:p>
        </w:tc>
      </w:tr>
      <w:tr w:rsidR="00F24A84">
        <w:trPr>
          <w:trHeight w:val="299"/>
        </w:trPr>
        <w:tc>
          <w:tcPr>
            <w:tcW w:w="1193" w:type="dxa"/>
            <w:shd w:val="clear" w:color="auto" w:fill="D9D9D9"/>
          </w:tcPr>
          <w:p w:rsidR="00F24A84" w:rsidRDefault="00D6633E">
            <w:pPr>
              <w:pStyle w:val="TableParagraph"/>
              <w:spacing w:before="26"/>
              <w:ind w:left="376"/>
              <w:rPr>
                <w:sz w:val="20"/>
              </w:rPr>
            </w:pPr>
            <w:r>
              <w:rPr>
                <w:sz w:val="20"/>
              </w:rPr>
              <w:t>Janeiro</w:t>
            </w:r>
          </w:p>
        </w:tc>
        <w:tc>
          <w:tcPr>
            <w:tcW w:w="1670" w:type="dxa"/>
          </w:tcPr>
          <w:p w:rsidR="00F24A84" w:rsidRDefault="00D6633E">
            <w:pPr>
              <w:pStyle w:val="TableParagraph"/>
              <w:spacing w:before="22"/>
              <w:ind w:left="496" w:right="485"/>
              <w:jc w:val="center"/>
              <w:rPr>
                <w:sz w:val="20"/>
              </w:rPr>
            </w:pPr>
            <w:r>
              <w:rPr>
                <w:sz w:val="20"/>
              </w:rPr>
              <w:t>19.0</w:t>
            </w:r>
          </w:p>
        </w:tc>
        <w:tc>
          <w:tcPr>
            <w:tcW w:w="1713" w:type="dxa"/>
          </w:tcPr>
          <w:p w:rsidR="00F24A84" w:rsidRDefault="00D6633E">
            <w:pPr>
              <w:pStyle w:val="TableParagraph"/>
              <w:spacing w:before="22"/>
              <w:ind w:left="500" w:right="487"/>
              <w:jc w:val="center"/>
              <w:rPr>
                <w:sz w:val="20"/>
              </w:rPr>
            </w:pPr>
            <w:r>
              <w:rPr>
                <w:sz w:val="20"/>
              </w:rPr>
              <w:t>29.0</w:t>
            </w:r>
          </w:p>
        </w:tc>
        <w:tc>
          <w:tcPr>
            <w:tcW w:w="734" w:type="dxa"/>
          </w:tcPr>
          <w:p w:rsidR="00F24A84" w:rsidRDefault="00D6633E">
            <w:pPr>
              <w:pStyle w:val="TableParagraph"/>
              <w:spacing w:before="22"/>
              <w:ind w:left="163" w:right="149"/>
              <w:jc w:val="center"/>
              <w:rPr>
                <w:sz w:val="20"/>
              </w:rPr>
            </w:pPr>
            <w:r>
              <w:rPr>
                <w:sz w:val="20"/>
              </w:rPr>
              <w:t>24.0</w:t>
            </w:r>
          </w:p>
        </w:tc>
        <w:tc>
          <w:tcPr>
            <w:tcW w:w="1429" w:type="dxa"/>
          </w:tcPr>
          <w:p w:rsidR="00F24A84" w:rsidRDefault="00D6633E">
            <w:pPr>
              <w:pStyle w:val="TableParagraph"/>
              <w:spacing w:before="22"/>
              <w:ind w:left="155" w:right="141"/>
              <w:jc w:val="center"/>
              <w:rPr>
                <w:sz w:val="20"/>
              </w:rPr>
            </w:pPr>
            <w:r>
              <w:rPr>
                <w:sz w:val="20"/>
              </w:rPr>
              <w:t>222.</w:t>
            </w:r>
          </w:p>
        </w:tc>
      </w:tr>
      <w:tr w:rsidR="00F24A84">
        <w:trPr>
          <w:trHeight w:val="299"/>
        </w:trPr>
        <w:tc>
          <w:tcPr>
            <w:tcW w:w="1193" w:type="dxa"/>
            <w:shd w:val="clear" w:color="auto" w:fill="D9D9D9"/>
          </w:tcPr>
          <w:p w:rsidR="00F24A84" w:rsidRDefault="00D6633E">
            <w:pPr>
              <w:pStyle w:val="TableParagraph"/>
              <w:spacing w:before="26"/>
              <w:ind w:left="177"/>
              <w:rPr>
                <w:sz w:val="20"/>
              </w:rPr>
            </w:pPr>
            <w:r>
              <w:rPr>
                <w:sz w:val="20"/>
              </w:rPr>
              <w:t>Fevereiro</w:t>
            </w:r>
          </w:p>
        </w:tc>
        <w:tc>
          <w:tcPr>
            <w:tcW w:w="1670" w:type="dxa"/>
          </w:tcPr>
          <w:p w:rsidR="00F24A84" w:rsidRDefault="00D6633E">
            <w:pPr>
              <w:pStyle w:val="TableParagraph"/>
              <w:spacing w:before="22"/>
              <w:ind w:left="496" w:right="485"/>
              <w:jc w:val="center"/>
              <w:rPr>
                <w:sz w:val="20"/>
              </w:rPr>
            </w:pPr>
            <w:r>
              <w:rPr>
                <w:sz w:val="20"/>
              </w:rPr>
              <w:t>18.3</w:t>
            </w:r>
          </w:p>
        </w:tc>
        <w:tc>
          <w:tcPr>
            <w:tcW w:w="1713" w:type="dxa"/>
          </w:tcPr>
          <w:p w:rsidR="00F24A84" w:rsidRDefault="00D6633E">
            <w:pPr>
              <w:pStyle w:val="TableParagraph"/>
              <w:spacing w:before="22"/>
              <w:ind w:left="500" w:right="487"/>
              <w:jc w:val="center"/>
              <w:rPr>
                <w:sz w:val="20"/>
              </w:rPr>
            </w:pPr>
            <w:r>
              <w:rPr>
                <w:sz w:val="20"/>
              </w:rPr>
              <w:t>29.2</w:t>
            </w:r>
          </w:p>
        </w:tc>
        <w:tc>
          <w:tcPr>
            <w:tcW w:w="734" w:type="dxa"/>
          </w:tcPr>
          <w:p w:rsidR="00F24A84" w:rsidRDefault="00D6633E">
            <w:pPr>
              <w:pStyle w:val="TableParagraph"/>
              <w:spacing w:before="22"/>
              <w:ind w:left="163" w:right="149"/>
              <w:jc w:val="center"/>
              <w:rPr>
                <w:sz w:val="20"/>
              </w:rPr>
            </w:pPr>
            <w:r>
              <w:rPr>
                <w:sz w:val="20"/>
              </w:rPr>
              <w:t>23.8</w:t>
            </w:r>
          </w:p>
        </w:tc>
        <w:tc>
          <w:tcPr>
            <w:tcW w:w="1429" w:type="dxa"/>
          </w:tcPr>
          <w:p w:rsidR="00F24A84" w:rsidRDefault="00D6633E">
            <w:pPr>
              <w:pStyle w:val="TableParagraph"/>
              <w:spacing w:before="22"/>
              <w:ind w:left="155" w:right="141"/>
              <w:jc w:val="center"/>
              <w:rPr>
                <w:sz w:val="20"/>
              </w:rPr>
            </w:pPr>
            <w:r>
              <w:rPr>
                <w:sz w:val="20"/>
              </w:rPr>
              <w:t>178.</w:t>
            </w:r>
          </w:p>
        </w:tc>
      </w:tr>
      <w:tr w:rsidR="00F24A84">
        <w:trPr>
          <w:trHeight w:val="299"/>
        </w:trPr>
        <w:tc>
          <w:tcPr>
            <w:tcW w:w="1193" w:type="dxa"/>
            <w:shd w:val="clear" w:color="auto" w:fill="D9D9D9"/>
          </w:tcPr>
          <w:p w:rsidR="00F24A84" w:rsidRDefault="00D6633E">
            <w:pPr>
              <w:pStyle w:val="TableParagraph"/>
              <w:spacing w:before="26"/>
              <w:ind w:left="415"/>
              <w:rPr>
                <w:sz w:val="20"/>
              </w:rPr>
            </w:pPr>
            <w:r>
              <w:rPr>
                <w:sz w:val="20"/>
              </w:rPr>
              <w:t>Março</w:t>
            </w:r>
          </w:p>
        </w:tc>
        <w:tc>
          <w:tcPr>
            <w:tcW w:w="1670" w:type="dxa"/>
          </w:tcPr>
          <w:p w:rsidR="00F24A84" w:rsidRDefault="00D6633E">
            <w:pPr>
              <w:pStyle w:val="TableParagraph"/>
              <w:spacing w:before="22"/>
              <w:ind w:left="496" w:right="485"/>
              <w:jc w:val="center"/>
              <w:rPr>
                <w:sz w:val="20"/>
              </w:rPr>
            </w:pPr>
            <w:r>
              <w:rPr>
                <w:sz w:val="20"/>
              </w:rPr>
              <w:t>18.0</w:t>
            </w:r>
          </w:p>
        </w:tc>
        <w:tc>
          <w:tcPr>
            <w:tcW w:w="1713" w:type="dxa"/>
          </w:tcPr>
          <w:p w:rsidR="00F24A84" w:rsidRDefault="00D6633E">
            <w:pPr>
              <w:pStyle w:val="TableParagraph"/>
              <w:spacing w:before="22"/>
              <w:ind w:left="500" w:right="487"/>
              <w:jc w:val="center"/>
              <w:rPr>
                <w:sz w:val="20"/>
              </w:rPr>
            </w:pPr>
            <w:r>
              <w:rPr>
                <w:sz w:val="20"/>
              </w:rPr>
              <w:t>29.0</w:t>
            </w:r>
          </w:p>
        </w:tc>
        <w:tc>
          <w:tcPr>
            <w:tcW w:w="734" w:type="dxa"/>
          </w:tcPr>
          <w:p w:rsidR="00F24A84" w:rsidRDefault="00D6633E">
            <w:pPr>
              <w:pStyle w:val="TableParagraph"/>
              <w:spacing w:before="22"/>
              <w:ind w:left="163" w:right="149"/>
              <w:jc w:val="center"/>
              <w:rPr>
                <w:sz w:val="20"/>
              </w:rPr>
            </w:pPr>
            <w:r>
              <w:rPr>
                <w:sz w:val="20"/>
              </w:rPr>
              <w:t>24.0</w:t>
            </w:r>
          </w:p>
        </w:tc>
        <w:tc>
          <w:tcPr>
            <w:tcW w:w="1429" w:type="dxa"/>
          </w:tcPr>
          <w:p w:rsidR="00F24A84" w:rsidRDefault="00D6633E">
            <w:pPr>
              <w:pStyle w:val="TableParagraph"/>
              <w:spacing w:before="22"/>
              <w:ind w:left="155" w:right="141"/>
              <w:jc w:val="center"/>
              <w:rPr>
                <w:sz w:val="20"/>
              </w:rPr>
            </w:pPr>
            <w:r>
              <w:rPr>
                <w:sz w:val="20"/>
              </w:rPr>
              <w:t>143.</w:t>
            </w:r>
          </w:p>
        </w:tc>
      </w:tr>
      <w:tr w:rsidR="00F24A84">
        <w:trPr>
          <w:trHeight w:val="299"/>
        </w:trPr>
        <w:tc>
          <w:tcPr>
            <w:tcW w:w="1193" w:type="dxa"/>
            <w:shd w:val="clear" w:color="auto" w:fill="D9D9D9"/>
          </w:tcPr>
          <w:p w:rsidR="00F24A84" w:rsidRDefault="00D6633E">
            <w:pPr>
              <w:pStyle w:val="TableParagraph"/>
              <w:spacing w:before="26"/>
              <w:ind w:left="470"/>
              <w:rPr>
                <w:sz w:val="20"/>
              </w:rPr>
            </w:pPr>
            <w:r>
              <w:rPr>
                <w:sz w:val="20"/>
              </w:rPr>
              <w:t>Abril</w:t>
            </w:r>
          </w:p>
        </w:tc>
        <w:tc>
          <w:tcPr>
            <w:tcW w:w="1670" w:type="dxa"/>
          </w:tcPr>
          <w:p w:rsidR="00F24A84" w:rsidRDefault="00D6633E">
            <w:pPr>
              <w:pStyle w:val="TableParagraph"/>
              <w:spacing w:before="22"/>
              <w:ind w:left="496" w:right="485"/>
              <w:jc w:val="center"/>
              <w:rPr>
                <w:sz w:val="20"/>
              </w:rPr>
            </w:pPr>
            <w:r>
              <w:rPr>
                <w:sz w:val="20"/>
              </w:rPr>
              <w:t>14.8</w:t>
            </w:r>
          </w:p>
        </w:tc>
        <w:tc>
          <w:tcPr>
            <w:tcW w:w="1713" w:type="dxa"/>
          </w:tcPr>
          <w:p w:rsidR="00F24A84" w:rsidRDefault="00D6633E">
            <w:pPr>
              <w:pStyle w:val="TableParagraph"/>
              <w:spacing w:before="22"/>
              <w:ind w:left="500" w:right="487"/>
              <w:jc w:val="center"/>
              <w:rPr>
                <w:sz w:val="20"/>
              </w:rPr>
            </w:pPr>
            <w:r>
              <w:rPr>
                <w:sz w:val="20"/>
              </w:rPr>
              <w:t>27.0</w:t>
            </w:r>
          </w:p>
        </w:tc>
        <w:tc>
          <w:tcPr>
            <w:tcW w:w="734" w:type="dxa"/>
          </w:tcPr>
          <w:p w:rsidR="00F24A84" w:rsidRDefault="00D6633E">
            <w:pPr>
              <w:pStyle w:val="TableParagraph"/>
              <w:spacing w:before="22"/>
              <w:ind w:left="163" w:right="149"/>
              <w:jc w:val="center"/>
              <w:rPr>
                <w:sz w:val="20"/>
              </w:rPr>
            </w:pPr>
            <w:r>
              <w:rPr>
                <w:sz w:val="20"/>
              </w:rPr>
              <w:t>20.9</w:t>
            </w:r>
          </w:p>
        </w:tc>
        <w:tc>
          <w:tcPr>
            <w:tcW w:w="1429" w:type="dxa"/>
          </w:tcPr>
          <w:p w:rsidR="00F24A84" w:rsidRDefault="00D6633E">
            <w:pPr>
              <w:pStyle w:val="TableParagraph"/>
              <w:spacing w:before="22"/>
              <w:ind w:left="155" w:right="143"/>
              <w:jc w:val="center"/>
              <w:rPr>
                <w:sz w:val="20"/>
              </w:rPr>
            </w:pPr>
            <w:r>
              <w:rPr>
                <w:sz w:val="20"/>
              </w:rPr>
              <w:t>63.9</w:t>
            </w:r>
          </w:p>
        </w:tc>
      </w:tr>
      <w:tr w:rsidR="00F24A84">
        <w:trPr>
          <w:trHeight w:val="301"/>
        </w:trPr>
        <w:tc>
          <w:tcPr>
            <w:tcW w:w="1193" w:type="dxa"/>
            <w:shd w:val="clear" w:color="auto" w:fill="D9D9D9"/>
          </w:tcPr>
          <w:p w:rsidR="00F24A84" w:rsidRDefault="00D6633E">
            <w:pPr>
              <w:pStyle w:val="TableParagraph"/>
              <w:spacing w:before="29"/>
              <w:ind w:left="478"/>
              <w:rPr>
                <w:sz w:val="20"/>
              </w:rPr>
            </w:pPr>
            <w:r>
              <w:rPr>
                <w:sz w:val="20"/>
              </w:rPr>
              <w:t>Maio</w:t>
            </w:r>
          </w:p>
        </w:tc>
        <w:tc>
          <w:tcPr>
            <w:tcW w:w="1670" w:type="dxa"/>
          </w:tcPr>
          <w:p w:rsidR="00F24A84" w:rsidRDefault="00D6633E">
            <w:pPr>
              <w:pStyle w:val="TableParagraph"/>
              <w:spacing w:before="24"/>
              <w:ind w:left="496" w:right="485"/>
              <w:jc w:val="center"/>
              <w:rPr>
                <w:sz w:val="20"/>
              </w:rPr>
            </w:pPr>
            <w:r>
              <w:rPr>
                <w:sz w:val="20"/>
              </w:rPr>
              <w:t>12.0</w:t>
            </w:r>
          </w:p>
        </w:tc>
        <w:tc>
          <w:tcPr>
            <w:tcW w:w="1713" w:type="dxa"/>
          </w:tcPr>
          <w:p w:rsidR="00F24A84" w:rsidRDefault="00D6633E">
            <w:pPr>
              <w:pStyle w:val="TableParagraph"/>
              <w:spacing w:before="24"/>
              <w:ind w:left="500" w:right="487"/>
              <w:jc w:val="center"/>
              <w:rPr>
                <w:sz w:val="20"/>
              </w:rPr>
            </w:pPr>
            <w:r>
              <w:rPr>
                <w:sz w:val="20"/>
              </w:rPr>
              <w:t>25.0</w:t>
            </w:r>
          </w:p>
        </w:tc>
        <w:tc>
          <w:tcPr>
            <w:tcW w:w="734" w:type="dxa"/>
          </w:tcPr>
          <w:p w:rsidR="00F24A84" w:rsidRDefault="00D6633E">
            <w:pPr>
              <w:pStyle w:val="TableParagraph"/>
              <w:spacing w:before="24"/>
              <w:ind w:left="163" w:right="149"/>
              <w:jc w:val="center"/>
              <w:rPr>
                <w:sz w:val="20"/>
              </w:rPr>
            </w:pPr>
            <w:r>
              <w:rPr>
                <w:sz w:val="20"/>
              </w:rPr>
              <w:t>18.5</w:t>
            </w:r>
          </w:p>
        </w:tc>
        <w:tc>
          <w:tcPr>
            <w:tcW w:w="1429" w:type="dxa"/>
          </w:tcPr>
          <w:p w:rsidR="00F24A84" w:rsidRDefault="00D6633E">
            <w:pPr>
              <w:pStyle w:val="TableParagraph"/>
              <w:spacing w:before="24"/>
              <w:ind w:left="155" w:right="143"/>
              <w:jc w:val="center"/>
              <w:rPr>
                <w:sz w:val="20"/>
              </w:rPr>
            </w:pPr>
            <w:r>
              <w:rPr>
                <w:sz w:val="20"/>
              </w:rPr>
              <w:t>70.8</w:t>
            </w:r>
          </w:p>
        </w:tc>
      </w:tr>
      <w:tr w:rsidR="00F24A84">
        <w:trPr>
          <w:trHeight w:val="301"/>
        </w:trPr>
        <w:tc>
          <w:tcPr>
            <w:tcW w:w="1193" w:type="dxa"/>
            <w:shd w:val="clear" w:color="auto" w:fill="D9D9D9"/>
          </w:tcPr>
          <w:p w:rsidR="00F24A84" w:rsidRDefault="00D6633E">
            <w:pPr>
              <w:pStyle w:val="TableParagraph"/>
              <w:spacing w:before="26"/>
              <w:ind w:left="431"/>
              <w:rPr>
                <w:sz w:val="20"/>
              </w:rPr>
            </w:pPr>
            <w:r>
              <w:rPr>
                <w:sz w:val="20"/>
              </w:rPr>
              <w:t>Junho</w:t>
            </w:r>
          </w:p>
        </w:tc>
        <w:tc>
          <w:tcPr>
            <w:tcW w:w="1670" w:type="dxa"/>
          </w:tcPr>
          <w:p w:rsidR="00F24A84" w:rsidRDefault="00D6633E">
            <w:pPr>
              <w:pStyle w:val="TableParagraph"/>
              <w:spacing w:before="24"/>
              <w:ind w:left="496" w:right="485"/>
              <w:jc w:val="center"/>
              <w:rPr>
                <w:sz w:val="20"/>
              </w:rPr>
            </w:pPr>
            <w:r>
              <w:rPr>
                <w:sz w:val="20"/>
              </w:rPr>
              <w:t>10.5</w:t>
            </w:r>
          </w:p>
        </w:tc>
        <w:tc>
          <w:tcPr>
            <w:tcW w:w="1713" w:type="dxa"/>
          </w:tcPr>
          <w:p w:rsidR="00F24A84" w:rsidRDefault="00D6633E">
            <w:pPr>
              <w:pStyle w:val="TableParagraph"/>
              <w:spacing w:before="24"/>
              <w:ind w:left="500" w:right="487"/>
              <w:jc w:val="center"/>
              <w:rPr>
                <w:sz w:val="20"/>
              </w:rPr>
            </w:pPr>
            <w:r>
              <w:rPr>
                <w:sz w:val="20"/>
              </w:rPr>
              <w:t>23.8</w:t>
            </w:r>
          </w:p>
        </w:tc>
        <w:tc>
          <w:tcPr>
            <w:tcW w:w="734" w:type="dxa"/>
          </w:tcPr>
          <w:p w:rsidR="00F24A84" w:rsidRDefault="00D6633E">
            <w:pPr>
              <w:pStyle w:val="TableParagraph"/>
              <w:spacing w:before="24"/>
              <w:ind w:left="163" w:right="149"/>
              <w:jc w:val="center"/>
              <w:rPr>
                <w:sz w:val="20"/>
              </w:rPr>
            </w:pPr>
            <w:r>
              <w:rPr>
                <w:sz w:val="20"/>
              </w:rPr>
              <w:t>17.1</w:t>
            </w:r>
          </w:p>
        </w:tc>
        <w:tc>
          <w:tcPr>
            <w:tcW w:w="1429" w:type="dxa"/>
          </w:tcPr>
          <w:p w:rsidR="00F24A84" w:rsidRDefault="00D6633E">
            <w:pPr>
              <w:pStyle w:val="TableParagraph"/>
              <w:spacing w:before="24"/>
              <w:ind w:left="155" w:right="143"/>
              <w:jc w:val="center"/>
              <w:rPr>
                <w:sz w:val="20"/>
              </w:rPr>
            </w:pPr>
            <w:r>
              <w:rPr>
                <w:sz w:val="20"/>
              </w:rPr>
              <w:t>48.5</w:t>
            </w:r>
          </w:p>
        </w:tc>
      </w:tr>
      <w:tr w:rsidR="00F24A84">
        <w:trPr>
          <w:trHeight w:val="299"/>
        </w:trPr>
        <w:tc>
          <w:tcPr>
            <w:tcW w:w="1193" w:type="dxa"/>
            <w:shd w:val="clear" w:color="auto" w:fill="D9D9D9"/>
          </w:tcPr>
          <w:p w:rsidR="00F24A84" w:rsidRDefault="00D6633E">
            <w:pPr>
              <w:pStyle w:val="TableParagraph"/>
              <w:spacing w:before="26"/>
              <w:ind w:left="461"/>
              <w:rPr>
                <w:sz w:val="20"/>
              </w:rPr>
            </w:pPr>
            <w:r>
              <w:rPr>
                <w:sz w:val="20"/>
              </w:rPr>
              <w:t>Julho</w:t>
            </w:r>
          </w:p>
        </w:tc>
        <w:tc>
          <w:tcPr>
            <w:tcW w:w="1670" w:type="dxa"/>
          </w:tcPr>
          <w:p w:rsidR="00F24A84" w:rsidRDefault="00D6633E">
            <w:pPr>
              <w:pStyle w:val="TableParagraph"/>
              <w:spacing w:before="22"/>
              <w:ind w:left="496" w:right="485"/>
              <w:jc w:val="center"/>
              <w:rPr>
                <w:sz w:val="20"/>
              </w:rPr>
            </w:pPr>
            <w:r>
              <w:rPr>
                <w:sz w:val="20"/>
              </w:rPr>
              <w:t>9.9</w:t>
            </w:r>
          </w:p>
        </w:tc>
        <w:tc>
          <w:tcPr>
            <w:tcW w:w="1713" w:type="dxa"/>
          </w:tcPr>
          <w:p w:rsidR="00F24A84" w:rsidRDefault="00D6633E">
            <w:pPr>
              <w:pStyle w:val="TableParagraph"/>
              <w:spacing w:before="22"/>
              <w:ind w:left="500" w:right="487"/>
              <w:jc w:val="center"/>
              <w:rPr>
                <w:sz w:val="20"/>
              </w:rPr>
            </w:pPr>
            <w:r>
              <w:rPr>
                <w:sz w:val="20"/>
              </w:rPr>
              <w:t>23.9</w:t>
            </w:r>
          </w:p>
        </w:tc>
        <w:tc>
          <w:tcPr>
            <w:tcW w:w="734" w:type="dxa"/>
          </w:tcPr>
          <w:p w:rsidR="00F24A84" w:rsidRDefault="00D6633E">
            <w:pPr>
              <w:pStyle w:val="TableParagraph"/>
              <w:spacing w:before="22"/>
              <w:ind w:left="163" w:right="149"/>
              <w:jc w:val="center"/>
              <w:rPr>
                <w:sz w:val="20"/>
              </w:rPr>
            </w:pPr>
            <w:r>
              <w:rPr>
                <w:sz w:val="20"/>
              </w:rPr>
              <w:t>16.9</w:t>
            </w:r>
          </w:p>
        </w:tc>
        <w:tc>
          <w:tcPr>
            <w:tcW w:w="1429" w:type="dxa"/>
          </w:tcPr>
          <w:p w:rsidR="00F24A84" w:rsidRDefault="00D6633E">
            <w:pPr>
              <w:pStyle w:val="TableParagraph"/>
              <w:spacing w:before="22"/>
              <w:ind w:left="155" w:right="143"/>
              <w:jc w:val="center"/>
              <w:rPr>
                <w:sz w:val="20"/>
              </w:rPr>
            </w:pPr>
            <w:r>
              <w:rPr>
                <w:sz w:val="20"/>
              </w:rPr>
              <w:t>39.3</w:t>
            </w:r>
          </w:p>
        </w:tc>
      </w:tr>
      <w:tr w:rsidR="00F24A84">
        <w:trPr>
          <w:trHeight w:val="299"/>
        </w:trPr>
        <w:tc>
          <w:tcPr>
            <w:tcW w:w="1193" w:type="dxa"/>
            <w:shd w:val="clear" w:color="auto" w:fill="D9D9D9"/>
          </w:tcPr>
          <w:p w:rsidR="00F24A84" w:rsidRDefault="00D6633E">
            <w:pPr>
              <w:pStyle w:val="TableParagraph"/>
              <w:spacing w:before="26"/>
              <w:ind w:left="405"/>
              <w:rPr>
                <w:sz w:val="20"/>
              </w:rPr>
            </w:pPr>
            <w:r>
              <w:rPr>
                <w:sz w:val="20"/>
              </w:rPr>
              <w:t>Agosto</w:t>
            </w:r>
          </w:p>
        </w:tc>
        <w:tc>
          <w:tcPr>
            <w:tcW w:w="1670" w:type="dxa"/>
          </w:tcPr>
          <w:p w:rsidR="00F24A84" w:rsidRDefault="00D6633E">
            <w:pPr>
              <w:pStyle w:val="TableParagraph"/>
              <w:spacing w:before="22"/>
              <w:ind w:left="496" w:right="485"/>
              <w:jc w:val="center"/>
              <w:rPr>
                <w:sz w:val="20"/>
              </w:rPr>
            </w:pPr>
            <w:r>
              <w:rPr>
                <w:sz w:val="20"/>
              </w:rPr>
              <w:t>11.2</w:t>
            </w:r>
          </w:p>
        </w:tc>
        <w:tc>
          <w:tcPr>
            <w:tcW w:w="1713" w:type="dxa"/>
          </w:tcPr>
          <w:p w:rsidR="00F24A84" w:rsidRDefault="00D6633E">
            <w:pPr>
              <w:pStyle w:val="TableParagraph"/>
              <w:spacing w:before="22"/>
              <w:ind w:left="500" w:right="487"/>
              <w:jc w:val="center"/>
              <w:rPr>
                <w:sz w:val="20"/>
              </w:rPr>
            </w:pPr>
            <w:r>
              <w:rPr>
                <w:sz w:val="20"/>
              </w:rPr>
              <w:t>25.9</w:t>
            </w:r>
          </w:p>
        </w:tc>
        <w:tc>
          <w:tcPr>
            <w:tcW w:w="734" w:type="dxa"/>
          </w:tcPr>
          <w:p w:rsidR="00F24A84" w:rsidRDefault="00D6633E">
            <w:pPr>
              <w:pStyle w:val="TableParagraph"/>
              <w:spacing w:before="22"/>
              <w:ind w:left="163" w:right="149"/>
              <w:jc w:val="center"/>
              <w:rPr>
                <w:sz w:val="20"/>
              </w:rPr>
            </w:pPr>
            <w:r>
              <w:rPr>
                <w:sz w:val="20"/>
              </w:rPr>
              <w:t>18.6</w:t>
            </w:r>
          </w:p>
        </w:tc>
        <w:tc>
          <w:tcPr>
            <w:tcW w:w="1429" w:type="dxa"/>
          </w:tcPr>
          <w:p w:rsidR="00F24A84" w:rsidRDefault="00D6633E">
            <w:pPr>
              <w:pStyle w:val="TableParagraph"/>
              <w:spacing w:before="22"/>
              <w:ind w:left="155" w:right="143"/>
              <w:jc w:val="center"/>
              <w:rPr>
                <w:sz w:val="20"/>
              </w:rPr>
            </w:pPr>
            <w:r>
              <w:rPr>
                <w:sz w:val="20"/>
              </w:rPr>
              <w:t>37.7</w:t>
            </w:r>
          </w:p>
        </w:tc>
      </w:tr>
    </w:tbl>
    <w:p w:rsidR="00F24A84" w:rsidRDefault="00F24A84">
      <w:pPr>
        <w:pStyle w:val="Corpodetexto"/>
        <w:spacing w:before="3"/>
        <w:rPr>
          <w:sz w:val="29"/>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2"/>
        <w:rPr>
          <w:sz w:val="17"/>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670"/>
        <w:gridCol w:w="1713"/>
        <w:gridCol w:w="734"/>
        <w:gridCol w:w="1429"/>
      </w:tblGrid>
      <w:tr w:rsidR="00F24A84">
        <w:trPr>
          <w:trHeight w:val="299"/>
        </w:trPr>
        <w:tc>
          <w:tcPr>
            <w:tcW w:w="1193" w:type="dxa"/>
            <w:shd w:val="clear" w:color="auto" w:fill="D9D9D9"/>
          </w:tcPr>
          <w:p w:rsidR="00F24A84" w:rsidRDefault="00D6633E">
            <w:pPr>
              <w:pStyle w:val="TableParagraph"/>
              <w:spacing w:before="26"/>
              <w:ind w:left="136"/>
              <w:rPr>
                <w:sz w:val="20"/>
              </w:rPr>
            </w:pPr>
            <w:r>
              <w:rPr>
                <w:sz w:val="20"/>
              </w:rPr>
              <w:t>Setembro</w:t>
            </w:r>
          </w:p>
        </w:tc>
        <w:tc>
          <w:tcPr>
            <w:tcW w:w="1670" w:type="dxa"/>
          </w:tcPr>
          <w:p w:rsidR="00F24A84" w:rsidRDefault="00D6633E">
            <w:pPr>
              <w:pStyle w:val="TableParagraph"/>
              <w:spacing w:before="22"/>
              <w:ind w:left="660"/>
              <w:rPr>
                <w:sz w:val="20"/>
              </w:rPr>
            </w:pPr>
            <w:r>
              <w:rPr>
                <w:sz w:val="20"/>
              </w:rPr>
              <w:t>13.2</w:t>
            </w:r>
          </w:p>
        </w:tc>
        <w:tc>
          <w:tcPr>
            <w:tcW w:w="1713" w:type="dxa"/>
          </w:tcPr>
          <w:p w:rsidR="00F24A84" w:rsidRDefault="00D6633E">
            <w:pPr>
              <w:pStyle w:val="TableParagraph"/>
              <w:spacing w:before="22"/>
              <w:ind w:left="500" w:right="487"/>
              <w:jc w:val="center"/>
              <w:rPr>
                <w:sz w:val="20"/>
              </w:rPr>
            </w:pPr>
            <w:r>
              <w:rPr>
                <w:sz w:val="20"/>
              </w:rPr>
              <w:t>26.9</w:t>
            </w:r>
          </w:p>
        </w:tc>
        <w:tc>
          <w:tcPr>
            <w:tcW w:w="734" w:type="dxa"/>
          </w:tcPr>
          <w:p w:rsidR="00F24A84" w:rsidRDefault="00D6633E">
            <w:pPr>
              <w:pStyle w:val="TableParagraph"/>
              <w:spacing w:before="22"/>
              <w:ind w:left="163" w:right="149"/>
              <w:jc w:val="center"/>
              <w:rPr>
                <w:sz w:val="20"/>
              </w:rPr>
            </w:pPr>
            <w:r>
              <w:rPr>
                <w:sz w:val="20"/>
              </w:rPr>
              <w:t>20.0</w:t>
            </w:r>
          </w:p>
        </w:tc>
        <w:tc>
          <w:tcPr>
            <w:tcW w:w="1429" w:type="dxa"/>
          </w:tcPr>
          <w:p w:rsidR="00F24A84" w:rsidRDefault="00D6633E">
            <w:pPr>
              <w:pStyle w:val="TableParagraph"/>
              <w:spacing w:before="22"/>
              <w:ind w:left="155" w:right="143"/>
              <w:jc w:val="center"/>
              <w:rPr>
                <w:sz w:val="20"/>
              </w:rPr>
            </w:pPr>
            <w:r>
              <w:rPr>
                <w:sz w:val="20"/>
              </w:rPr>
              <w:t>67.2</w:t>
            </w:r>
          </w:p>
        </w:tc>
      </w:tr>
      <w:tr w:rsidR="00F24A84">
        <w:trPr>
          <w:trHeight w:val="299"/>
        </w:trPr>
        <w:tc>
          <w:tcPr>
            <w:tcW w:w="1193" w:type="dxa"/>
            <w:shd w:val="clear" w:color="auto" w:fill="D9D9D9"/>
          </w:tcPr>
          <w:p w:rsidR="00F24A84" w:rsidRDefault="00D6633E">
            <w:pPr>
              <w:pStyle w:val="TableParagraph"/>
              <w:spacing w:before="26"/>
              <w:ind w:left="230"/>
              <w:rPr>
                <w:sz w:val="20"/>
              </w:rPr>
            </w:pPr>
            <w:r>
              <w:rPr>
                <w:sz w:val="20"/>
              </w:rPr>
              <w:t>Outubro</w:t>
            </w:r>
          </w:p>
        </w:tc>
        <w:tc>
          <w:tcPr>
            <w:tcW w:w="1670" w:type="dxa"/>
          </w:tcPr>
          <w:p w:rsidR="00F24A84" w:rsidRDefault="00D6633E">
            <w:pPr>
              <w:pStyle w:val="TableParagraph"/>
              <w:spacing w:before="22"/>
              <w:ind w:left="660"/>
              <w:rPr>
                <w:sz w:val="20"/>
              </w:rPr>
            </w:pPr>
            <w:r>
              <w:rPr>
                <w:sz w:val="20"/>
              </w:rPr>
              <w:t>14.9</w:t>
            </w:r>
          </w:p>
        </w:tc>
        <w:tc>
          <w:tcPr>
            <w:tcW w:w="1713" w:type="dxa"/>
          </w:tcPr>
          <w:p w:rsidR="00F24A84" w:rsidRDefault="00D6633E">
            <w:pPr>
              <w:pStyle w:val="TableParagraph"/>
              <w:spacing w:before="22"/>
              <w:ind w:left="500" w:right="487"/>
              <w:jc w:val="center"/>
              <w:rPr>
                <w:sz w:val="20"/>
              </w:rPr>
            </w:pPr>
            <w:r>
              <w:rPr>
                <w:sz w:val="20"/>
              </w:rPr>
              <w:t>27.5</w:t>
            </w:r>
          </w:p>
        </w:tc>
        <w:tc>
          <w:tcPr>
            <w:tcW w:w="734" w:type="dxa"/>
          </w:tcPr>
          <w:p w:rsidR="00F24A84" w:rsidRDefault="00D6633E">
            <w:pPr>
              <w:pStyle w:val="TableParagraph"/>
              <w:spacing w:before="22"/>
              <w:ind w:left="163" w:right="149"/>
              <w:jc w:val="center"/>
              <w:rPr>
                <w:sz w:val="20"/>
              </w:rPr>
            </w:pPr>
            <w:r>
              <w:rPr>
                <w:sz w:val="20"/>
              </w:rPr>
              <w:t>21.2</w:t>
            </w:r>
          </w:p>
        </w:tc>
        <w:tc>
          <w:tcPr>
            <w:tcW w:w="1429" w:type="dxa"/>
          </w:tcPr>
          <w:p w:rsidR="00F24A84" w:rsidRDefault="00D6633E">
            <w:pPr>
              <w:pStyle w:val="TableParagraph"/>
              <w:spacing w:before="22"/>
              <w:ind w:left="155" w:right="141"/>
              <w:jc w:val="center"/>
              <w:rPr>
                <w:sz w:val="20"/>
              </w:rPr>
            </w:pPr>
            <w:r>
              <w:rPr>
                <w:sz w:val="20"/>
              </w:rPr>
              <w:t>123.</w:t>
            </w:r>
          </w:p>
        </w:tc>
      </w:tr>
      <w:tr w:rsidR="00F24A84">
        <w:trPr>
          <w:trHeight w:val="302"/>
        </w:trPr>
        <w:tc>
          <w:tcPr>
            <w:tcW w:w="1193" w:type="dxa"/>
            <w:shd w:val="clear" w:color="auto" w:fill="D9D9D9"/>
          </w:tcPr>
          <w:p w:rsidR="00F24A84" w:rsidRDefault="00D6633E">
            <w:pPr>
              <w:pStyle w:val="TableParagraph"/>
              <w:spacing w:before="26"/>
              <w:ind w:left="184"/>
              <w:rPr>
                <w:sz w:val="20"/>
              </w:rPr>
            </w:pPr>
            <w:r>
              <w:rPr>
                <w:sz w:val="20"/>
              </w:rPr>
              <w:t>Novembr</w:t>
            </w:r>
          </w:p>
        </w:tc>
        <w:tc>
          <w:tcPr>
            <w:tcW w:w="1670" w:type="dxa"/>
          </w:tcPr>
          <w:p w:rsidR="00F24A84" w:rsidRDefault="00D6633E">
            <w:pPr>
              <w:pStyle w:val="TableParagraph"/>
              <w:spacing w:before="22"/>
              <w:ind w:left="660"/>
              <w:rPr>
                <w:sz w:val="20"/>
              </w:rPr>
            </w:pPr>
            <w:r>
              <w:rPr>
                <w:sz w:val="20"/>
              </w:rPr>
              <w:t>15.9</w:t>
            </w:r>
          </w:p>
        </w:tc>
        <w:tc>
          <w:tcPr>
            <w:tcW w:w="1713" w:type="dxa"/>
          </w:tcPr>
          <w:p w:rsidR="00F24A84" w:rsidRDefault="00D6633E">
            <w:pPr>
              <w:pStyle w:val="TableParagraph"/>
              <w:spacing w:before="22"/>
              <w:ind w:left="500" w:right="487"/>
              <w:jc w:val="center"/>
              <w:rPr>
                <w:sz w:val="20"/>
              </w:rPr>
            </w:pPr>
            <w:r>
              <w:rPr>
                <w:sz w:val="20"/>
              </w:rPr>
              <w:t>28.2</w:t>
            </w:r>
          </w:p>
        </w:tc>
        <w:tc>
          <w:tcPr>
            <w:tcW w:w="734" w:type="dxa"/>
          </w:tcPr>
          <w:p w:rsidR="00F24A84" w:rsidRDefault="00D6633E">
            <w:pPr>
              <w:pStyle w:val="TableParagraph"/>
              <w:spacing w:before="22"/>
              <w:ind w:left="163" w:right="149"/>
              <w:jc w:val="center"/>
              <w:rPr>
                <w:sz w:val="20"/>
              </w:rPr>
            </w:pPr>
            <w:r>
              <w:rPr>
                <w:sz w:val="20"/>
              </w:rPr>
              <w:t>22.1</w:t>
            </w:r>
          </w:p>
        </w:tc>
        <w:tc>
          <w:tcPr>
            <w:tcW w:w="1429" w:type="dxa"/>
          </w:tcPr>
          <w:p w:rsidR="00F24A84" w:rsidRDefault="00D6633E">
            <w:pPr>
              <w:pStyle w:val="TableParagraph"/>
              <w:spacing w:before="22"/>
              <w:ind w:left="155" w:right="141"/>
              <w:jc w:val="center"/>
              <w:rPr>
                <w:sz w:val="20"/>
              </w:rPr>
            </w:pPr>
            <w:r>
              <w:rPr>
                <w:sz w:val="20"/>
              </w:rPr>
              <w:t>142.</w:t>
            </w:r>
          </w:p>
        </w:tc>
      </w:tr>
      <w:tr w:rsidR="00F24A84">
        <w:trPr>
          <w:trHeight w:val="301"/>
        </w:trPr>
        <w:tc>
          <w:tcPr>
            <w:tcW w:w="1193" w:type="dxa"/>
            <w:shd w:val="clear" w:color="auto" w:fill="D9D9D9"/>
          </w:tcPr>
          <w:p w:rsidR="00F24A84" w:rsidRDefault="00D6633E">
            <w:pPr>
              <w:pStyle w:val="TableParagraph"/>
              <w:spacing w:before="26"/>
              <w:ind w:left="196"/>
              <w:rPr>
                <w:sz w:val="20"/>
              </w:rPr>
            </w:pPr>
            <w:r>
              <w:rPr>
                <w:sz w:val="20"/>
              </w:rPr>
              <w:t>Dezembr</w:t>
            </w:r>
          </w:p>
        </w:tc>
        <w:tc>
          <w:tcPr>
            <w:tcW w:w="1670" w:type="dxa"/>
          </w:tcPr>
          <w:p w:rsidR="00F24A84" w:rsidRDefault="00D6633E">
            <w:pPr>
              <w:pStyle w:val="TableParagraph"/>
              <w:spacing w:before="24"/>
              <w:ind w:left="660"/>
              <w:rPr>
                <w:sz w:val="20"/>
              </w:rPr>
            </w:pPr>
            <w:r>
              <w:rPr>
                <w:sz w:val="20"/>
              </w:rPr>
              <w:t>18.0</w:t>
            </w:r>
          </w:p>
        </w:tc>
        <w:tc>
          <w:tcPr>
            <w:tcW w:w="1713" w:type="dxa"/>
          </w:tcPr>
          <w:p w:rsidR="00F24A84" w:rsidRDefault="00D6633E">
            <w:pPr>
              <w:pStyle w:val="TableParagraph"/>
              <w:spacing w:before="24"/>
              <w:ind w:left="500" w:right="487"/>
              <w:jc w:val="center"/>
              <w:rPr>
                <w:sz w:val="20"/>
              </w:rPr>
            </w:pPr>
            <w:r>
              <w:rPr>
                <w:sz w:val="20"/>
              </w:rPr>
              <w:t>29.0</w:t>
            </w:r>
          </w:p>
        </w:tc>
        <w:tc>
          <w:tcPr>
            <w:tcW w:w="734" w:type="dxa"/>
          </w:tcPr>
          <w:p w:rsidR="00F24A84" w:rsidRDefault="00D6633E">
            <w:pPr>
              <w:pStyle w:val="TableParagraph"/>
              <w:spacing w:before="24"/>
              <w:ind w:left="163" w:right="149"/>
              <w:jc w:val="center"/>
              <w:rPr>
                <w:sz w:val="20"/>
              </w:rPr>
            </w:pPr>
            <w:r>
              <w:rPr>
                <w:sz w:val="20"/>
              </w:rPr>
              <w:t>24.0</w:t>
            </w:r>
          </w:p>
        </w:tc>
        <w:tc>
          <w:tcPr>
            <w:tcW w:w="1429" w:type="dxa"/>
          </w:tcPr>
          <w:p w:rsidR="00F24A84" w:rsidRDefault="00D6633E">
            <w:pPr>
              <w:pStyle w:val="TableParagraph"/>
              <w:spacing w:before="24"/>
              <w:ind w:left="155" w:right="141"/>
              <w:jc w:val="center"/>
              <w:rPr>
                <w:sz w:val="20"/>
              </w:rPr>
            </w:pPr>
            <w:r>
              <w:rPr>
                <w:sz w:val="20"/>
              </w:rPr>
              <w:t>213.</w:t>
            </w:r>
          </w:p>
        </w:tc>
      </w:tr>
    </w:tbl>
    <w:p w:rsidR="00F24A84" w:rsidRDefault="00F24A84">
      <w:pPr>
        <w:pStyle w:val="Corpodetexto"/>
        <w:spacing w:before="1"/>
        <w:rPr>
          <w:sz w:val="26"/>
        </w:rPr>
      </w:pPr>
    </w:p>
    <w:tbl>
      <w:tblPr>
        <w:tblStyle w:val="TableNormal"/>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670"/>
        <w:gridCol w:w="1713"/>
        <w:gridCol w:w="734"/>
        <w:gridCol w:w="1427"/>
      </w:tblGrid>
      <w:tr w:rsidR="00F24A84">
        <w:trPr>
          <w:trHeight w:val="299"/>
        </w:trPr>
        <w:tc>
          <w:tcPr>
            <w:tcW w:w="1193" w:type="dxa"/>
            <w:shd w:val="clear" w:color="auto" w:fill="D9D9D9"/>
          </w:tcPr>
          <w:p w:rsidR="00F24A84" w:rsidRDefault="00D6633E">
            <w:pPr>
              <w:pStyle w:val="TableParagraph"/>
              <w:spacing w:before="26"/>
              <w:ind w:left="298" w:right="295"/>
              <w:jc w:val="center"/>
              <w:rPr>
                <w:sz w:val="20"/>
              </w:rPr>
            </w:pPr>
            <w:r>
              <w:rPr>
                <w:sz w:val="20"/>
              </w:rPr>
              <w:t>Ano</w:t>
            </w:r>
          </w:p>
        </w:tc>
        <w:tc>
          <w:tcPr>
            <w:tcW w:w="1670" w:type="dxa"/>
          </w:tcPr>
          <w:p w:rsidR="00F24A84" w:rsidRDefault="00D6633E">
            <w:pPr>
              <w:pStyle w:val="TableParagraph"/>
              <w:spacing w:before="22"/>
              <w:ind w:left="777"/>
              <w:rPr>
                <w:sz w:val="20"/>
              </w:rPr>
            </w:pPr>
            <w:r>
              <w:rPr>
                <w:w w:val="99"/>
                <w:sz w:val="20"/>
              </w:rPr>
              <w:t>1</w:t>
            </w:r>
          </w:p>
        </w:tc>
        <w:tc>
          <w:tcPr>
            <w:tcW w:w="1713" w:type="dxa"/>
          </w:tcPr>
          <w:p w:rsidR="00F24A84" w:rsidRDefault="00D6633E">
            <w:pPr>
              <w:pStyle w:val="TableParagraph"/>
              <w:spacing w:before="22"/>
              <w:ind w:left="500" w:right="492"/>
              <w:jc w:val="center"/>
              <w:rPr>
                <w:sz w:val="20"/>
              </w:rPr>
            </w:pPr>
            <w:r>
              <w:rPr>
                <w:sz w:val="20"/>
              </w:rPr>
              <w:t>27.0</w:t>
            </w:r>
          </w:p>
        </w:tc>
        <w:tc>
          <w:tcPr>
            <w:tcW w:w="734" w:type="dxa"/>
          </w:tcPr>
          <w:p w:rsidR="00F24A84" w:rsidRDefault="00D6633E">
            <w:pPr>
              <w:pStyle w:val="TableParagraph"/>
              <w:spacing w:before="22"/>
              <w:ind w:left="163" w:right="149"/>
              <w:jc w:val="center"/>
              <w:rPr>
                <w:sz w:val="20"/>
              </w:rPr>
            </w:pPr>
            <w:r>
              <w:rPr>
                <w:sz w:val="20"/>
              </w:rPr>
              <w:t>20.9</w:t>
            </w:r>
          </w:p>
        </w:tc>
        <w:tc>
          <w:tcPr>
            <w:tcW w:w="1427" w:type="dxa"/>
          </w:tcPr>
          <w:p w:rsidR="00F24A84" w:rsidRDefault="00D6633E">
            <w:pPr>
              <w:pStyle w:val="TableParagraph"/>
              <w:spacing w:before="22"/>
              <w:ind w:left="520" w:right="502"/>
              <w:jc w:val="center"/>
              <w:rPr>
                <w:sz w:val="20"/>
              </w:rPr>
            </w:pPr>
            <w:r>
              <w:rPr>
                <w:sz w:val="20"/>
              </w:rPr>
              <w:t>135</w:t>
            </w:r>
          </w:p>
        </w:tc>
      </w:tr>
      <w:tr w:rsidR="00F24A84">
        <w:trPr>
          <w:trHeight w:val="299"/>
        </w:trPr>
        <w:tc>
          <w:tcPr>
            <w:tcW w:w="1193" w:type="dxa"/>
            <w:shd w:val="clear" w:color="auto" w:fill="D9D9D9"/>
          </w:tcPr>
          <w:p w:rsidR="00F24A84" w:rsidRDefault="00D6633E">
            <w:pPr>
              <w:pStyle w:val="TableParagraph"/>
              <w:spacing w:before="26"/>
              <w:ind w:left="303" w:right="295"/>
              <w:jc w:val="center"/>
              <w:rPr>
                <w:sz w:val="20"/>
              </w:rPr>
            </w:pPr>
            <w:r>
              <w:rPr>
                <w:sz w:val="20"/>
              </w:rPr>
              <w:t>Mínim</w:t>
            </w:r>
          </w:p>
        </w:tc>
        <w:tc>
          <w:tcPr>
            <w:tcW w:w="1670" w:type="dxa"/>
          </w:tcPr>
          <w:p w:rsidR="00F24A84" w:rsidRDefault="00D6633E">
            <w:pPr>
              <w:pStyle w:val="TableParagraph"/>
              <w:spacing w:before="22"/>
              <w:ind w:left="758"/>
              <w:rPr>
                <w:sz w:val="20"/>
              </w:rPr>
            </w:pPr>
            <w:r>
              <w:rPr>
                <w:sz w:val="20"/>
              </w:rPr>
              <w:t>9.</w:t>
            </w:r>
          </w:p>
        </w:tc>
        <w:tc>
          <w:tcPr>
            <w:tcW w:w="1713" w:type="dxa"/>
          </w:tcPr>
          <w:p w:rsidR="00F24A84" w:rsidRDefault="00D6633E">
            <w:pPr>
              <w:pStyle w:val="TableParagraph"/>
              <w:spacing w:before="22"/>
              <w:ind w:left="500" w:right="492"/>
              <w:jc w:val="center"/>
              <w:rPr>
                <w:sz w:val="20"/>
              </w:rPr>
            </w:pPr>
            <w:r>
              <w:rPr>
                <w:sz w:val="20"/>
              </w:rPr>
              <w:t>23.8</w:t>
            </w:r>
          </w:p>
        </w:tc>
        <w:tc>
          <w:tcPr>
            <w:tcW w:w="734" w:type="dxa"/>
          </w:tcPr>
          <w:p w:rsidR="00F24A84" w:rsidRDefault="00D6633E">
            <w:pPr>
              <w:pStyle w:val="TableParagraph"/>
              <w:spacing w:before="22"/>
              <w:ind w:left="163" w:right="149"/>
              <w:jc w:val="center"/>
              <w:rPr>
                <w:sz w:val="20"/>
              </w:rPr>
            </w:pPr>
            <w:r>
              <w:rPr>
                <w:sz w:val="20"/>
              </w:rPr>
              <w:t>16.9</w:t>
            </w:r>
          </w:p>
        </w:tc>
        <w:tc>
          <w:tcPr>
            <w:tcW w:w="1427" w:type="dxa"/>
          </w:tcPr>
          <w:p w:rsidR="00F24A84" w:rsidRDefault="00D6633E">
            <w:pPr>
              <w:pStyle w:val="TableParagraph"/>
              <w:spacing w:before="22"/>
              <w:ind w:left="519" w:right="505"/>
              <w:jc w:val="center"/>
              <w:rPr>
                <w:sz w:val="20"/>
              </w:rPr>
            </w:pPr>
            <w:r>
              <w:rPr>
                <w:sz w:val="20"/>
              </w:rPr>
              <w:t>37.7</w:t>
            </w:r>
          </w:p>
        </w:tc>
      </w:tr>
      <w:tr w:rsidR="00F24A84">
        <w:trPr>
          <w:trHeight w:val="302"/>
        </w:trPr>
        <w:tc>
          <w:tcPr>
            <w:tcW w:w="1193" w:type="dxa"/>
            <w:shd w:val="clear" w:color="auto" w:fill="D9D9D9"/>
          </w:tcPr>
          <w:p w:rsidR="00F24A84" w:rsidRDefault="00D6633E">
            <w:pPr>
              <w:pStyle w:val="TableParagraph"/>
              <w:spacing w:before="26"/>
              <w:ind w:left="295" w:right="295"/>
              <w:jc w:val="center"/>
              <w:rPr>
                <w:sz w:val="20"/>
              </w:rPr>
            </w:pPr>
            <w:r>
              <w:rPr>
                <w:sz w:val="20"/>
              </w:rPr>
              <w:t>Máxi</w:t>
            </w:r>
          </w:p>
        </w:tc>
        <w:tc>
          <w:tcPr>
            <w:tcW w:w="1670" w:type="dxa"/>
          </w:tcPr>
          <w:p w:rsidR="00F24A84" w:rsidRDefault="00D6633E">
            <w:pPr>
              <w:pStyle w:val="TableParagraph"/>
              <w:spacing w:before="22"/>
              <w:ind w:left="785"/>
              <w:rPr>
                <w:sz w:val="20"/>
              </w:rPr>
            </w:pPr>
            <w:r>
              <w:rPr>
                <w:w w:val="99"/>
                <w:sz w:val="20"/>
              </w:rPr>
              <w:t>1</w:t>
            </w:r>
          </w:p>
        </w:tc>
        <w:tc>
          <w:tcPr>
            <w:tcW w:w="1713" w:type="dxa"/>
          </w:tcPr>
          <w:p w:rsidR="00F24A84" w:rsidRDefault="00D6633E">
            <w:pPr>
              <w:pStyle w:val="TableParagraph"/>
              <w:spacing w:before="22"/>
              <w:ind w:left="500" w:right="492"/>
              <w:jc w:val="center"/>
              <w:rPr>
                <w:sz w:val="20"/>
              </w:rPr>
            </w:pPr>
            <w:r>
              <w:rPr>
                <w:sz w:val="20"/>
              </w:rPr>
              <w:t>29.2</w:t>
            </w:r>
          </w:p>
        </w:tc>
        <w:tc>
          <w:tcPr>
            <w:tcW w:w="734" w:type="dxa"/>
          </w:tcPr>
          <w:p w:rsidR="00F24A84" w:rsidRDefault="00D6633E">
            <w:pPr>
              <w:pStyle w:val="TableParagraph"/>
              <w:spacing w:before="22"/>
              <w:ind w:left="163" w:right="149"/>
              <w:jc w:val="center"/>
              <w:rPr>
                <w:sz w:val="20"/>
              </w:rPr>
            </w:pPr>
            <w:r>
              <w:rPr>
                <w:sz w:val="20"/>
              </w:rPr>
              <w:t>24.0</w:t>
            </w:r>
          </w:p>
        </w:tc>
        <w:tc>
          <w:tcPr>
            <w:tcW w:w="1427" w:type="dxa"/>
          </w:tcPr>
          <w:p w:rsidR="00F24A84" w:rsidRDefault="00D6633E">
            <w:pPr>
              <w:pStyle w:val="TableParagraph"/>
              <w:spacing w:before="22"/>
              <w:ind w:left="520" w:right="504"/>
              <w:jc w:val="center"/>
              <w:rPr>
                <w:sz w:val="20"/>
              </w:rPr>
            </w:pPr>
            <w:r>
              <w:rPr>
                <w:sz w:val="20"/>
              </w:rPr>
              <w:t>222.</w:t>
            </w:r>
          </w:p>
        </w:tc>
      </w:tr>
    </w:tbl>
    <w:p w:rsidR="00F24A84" w:rsidRDefault="00D6633E">
      <w:pPr>
        <w:pStyle w:val="Corpodetexto"/>
        <w:spacing w:line="268" w:lineRule="exact"/>
        <w:ind w:left="3497"/>
      </w:pPr>
      <w:r>
        <w:t>Fonte: CEPAGRI, 2013.</w:t>
      </w:r>
    </w:p>
    <w:p w:rsidR="00F24A84" w:rsidRDefault="00F24A84">
      <w:pPr>
        <w:pStyle w:val="Corpodetexto"/>
        <w:rPr>
          <w:sz w:val="26"/>
        </w:rPr>
      </w:pPr>
    </w:p>
    <w:p w:rsidR="00F24A84" w:rsidRDefault="00D6633E">
      <w:pPr>
        <w:pStyle w:val="Corpodetexto"/>
        <w:spacing w:before="181" w:line="360" w:lineRule="auto"/>
        <w:ind w:left="142" w:right="547" w:firstLine="1132"/>
      </w:pPr>
      <w:r>
        <w:t>A depressão colinosa situada na Serra do Japi e a Serra do Jardim, ocupando espaço de pouco mais de 20 Km, estão sob a atuação de um clima tropical de planalto. De Jundiaí a</w:t>
      </w:r>
    </w:p>
    <w:p w:rsidR="00F24A84" w:rsidRDefault="00D6633E">
      <w:pPr>
        <w:pStyle w:val="Corpodetexto"/>
        <w:spacing w:line="360" w:lineRule="auto"/>
        <w:ind w:left="142" w:right="112" w:firstLine="1132"/>
        <w:jc w:val="both"/>
      </w:pPr>
      <w:r>
        <w:t>Valinhos,</w:t>
      </w:r>
      <w:r>
        <w:rPr>
          <w:spacing w:val="-6"/>
        </w:rPr>
        <w:t xml:space="preserve"> </w:t>
      </w:r>
      <w:r>
        <w:t>as</w:t>
      </w:r>
      <w:r>
        <w:rPr>
          <w:spacing w:val="-6"/>
        </w:rPr>
        <w:t xml:space="preserve"> </w:t>
      </w:r>
      <w:r>
        <w:t>temperaturas</w:t>
      </w:r>
      <w:r>
        <w:rPr>
          <w:spacing w:val="-6"/>
        </w:rPr>
        <w:t xml:space="preserve"> </w:t>
      </w:r>
      <w:r>
        <w:t>anuais</w:t>
      </w:r>
      <w:r>
        <w:rPr>
          <w:spacing w:val="-6"/>
        </w:rPr>
        <w:t xml:space="preserve"> </w:t>
      </w:r>
      <w:r>
        <w:t>giram</w:t>
      </w:r>
      <w:r>
        <w:rPr>
          <w:spacing w:val="-6"/>
        </w:rPr>
        <w:t xml:space="preserve"> </w:t>
      </w:r>
      <w:r>
        <w:t>em</w:t>
      </w:r>
      <w:r>
        <w:rPr>
          <w:spacing w:val="-6"/>
        </w:rPr>
        <w:t xml:space="preserve"> </w:t>
      </w:r>
      <w:r>
        <w:t>torno</w:t>
      </w:r>
      <w:r>
        <w:rPr>
          <w:spacing w:val="-4"/>
        </w:rPr>
        <w:t xml:space="preserve"> </w:t>
      </w:r>
      <w:r>
        <w:t>de</w:t>
      </w:r>
      <w:r>
        <w:rPr>
          <w:spacing w:val="-7"/>
        </w:rPr>
        <w:t xml:space="preserve"> </w:t>
      </w:r>
      <w:r>
        <w:t>19°C</w:t>
      </w:r>
      <w:r>
        <w:rPr>
          <w:spacing w:val="-6"/>
        </w:rPr>
        <w:t xml:space="preserve"> </w:t>
      </w:r>
      <w:r>
        <w:t>a</w:t>
      </w:r>
      <w:r>
        <w:rPr>
          <w:spacing w:val="-7"/>
        </w:rPr>
        <w:t xml:space="preserve"> </w:t>
      </w:r>
      <w:r>
        <w:t>19,5°C.</w:t>
      </w:r>
      <w:r>
        <w:rPr>
          <w:spacing w:val="-6"/>
        </w:rPr>
        <w:t xml:space="preserve"> </w:t>
      </w:r>
      <w:r>
        <w:t>Trata-se</w:t>
      </w:r>
      <w:r>
        <w:rPr>
          <w:spacing w:val="-7"/>
        </w:rPr>
        <w:t xml:space="preserve"> </w:t>
      </w:r>
      <w:r>
        <w:t>de</w:t>
      </w:r>
      <w:r>
        <w:rPr>
          <w:spacing w:val="-7"/>
        </w:rPr>
        <w:t xml:space="preserve"> </w:t>
      </w:r>
      <w:r>
        <w:t>um clima mesotérmico, dominante em extensas regiões serenas, não muito elevadas, do leste de São Paulo e sul de Minas Gerais. Em Jundiaí as precipitações atingem uma média anual de 1.350mm, envolvendo chuvas de verão, sobretudo entre novembro e fevereiro e apresentando estiagens mais acentuadas em apenas dois meses, (agosto e setembro), como de resto é</w:t>
      </w:r>
      <w:r>
        <w:rPr>
          <w:spacing w:val="-44"/>
        </w:rPr>
        <w:t xml:space="preserve"> </w:t>
      </w:r>
      <w:r>
        <w:t>comum em todo o estado de São Paulo. Nos altos do Japi, entre 1.100m e 1.200m de altitude, algumas centenas</w:t>
      </w:r>
      <w:r>
        <w:rPr>
          <w:spacing w:val="-9"/>
        </w:rPr>
        <w:t xml:space="preserve"> </w:t>
      </w:r>
      <w:r>
        <w:t>de</w:t>
      </w:r>
      <w:r>
        <w:rPr>
          <w:spacing w:val="-11"/>
        </w:rPr>
        <w:t xml:space="preserve"> </w:t>
      </w:r>
      <w:r>
        <w:t>metros</w:t>
      </w:r>
      <w:r>
        <w:rPr>
          <w:spacing w:val="-9"/>
        </w:rPr>
        <w:t xml:space="preserve"> </w:t>
      </w:r>
      <w:r>
        <w:t>acima</w:t>
      </w:r>
      <w:r>
        <w:rPr>
          <w:spacing w:val="-10"/>
        </w:rPr>
        <w:t xml:space="preserve"> </w:t>
      </w:r>
      <w:r>
        <w:t>do</w:t>
      </w:r>
      <w:r>
        <w:rPr>
          <w:spacing w:val="-10"/>
        </w:rPr>
        <w:t xml:space="preserve"> </w:t>
      </w:r>
      <w:r>
        <w:t>nível</w:t>
      </w:r>
      <w:r>
        <w:rPr>
          <w:spacing w:val="-11"/>
        </w:rPr>
        <w:t xml:space="preserve"> </w:t>
      </w:r>
      <w:r>
        <w:t>das</w:t>
      </w:r>
      <w:r>
        <w:rPr>
          <w:spacing w:val="-9"/>
        </w:rPr>
        <w:t xml:space="preserve"> </w:t>
      </w:r>
      <w:r>
        <w:t>colinas</w:t>
      </w:r>
      <w:r>
        <w:rPr>
          <w:spacing w:val="-9"/>
        </w:rPr>
        <w:t xml:space="preserve"> </w:t>
      </w:r>
      <w:r>
        <w:t>de</w:t>
      </w:r>
      <w:r>
        <w:rPr>
          <w:spacing w:val="-14"/>
        </w:rPr>
        <w:t xml:space="preserve"> </w:t>
      </w:r>
      <w:r>
        <w:t>Jundiaí,</w:t>
      </w:r>
      <w:r>
        <w:rPr>
          <w:spacing w:val="-11"/>
        </w:rPr>
        <w:t xml:space="preserve"> </w:t>
      </w:r>
      <w:r>
        <w:t>a</w:t>
      </w:r>
      <w:r>
        <w:rPr>
          <w:spacing w:val="-12"/>
        </w:rPr>
        <w:t xml:space="preserve"> </w:t>
      </w:r>
      <w:r>
        <w:t>temperatura</w:t>
      </w:r>
      <w:r>
        <w:rPr>
          <w:spacing w:val="-4"/>
        </w:rPr>
        <w:t xml:space="preserve"> </w:t>
      </w:r>
      <w:r>
        <w:t>média</w:t>
      </w:r>
      <w:r>
        <w:rPr>
          <w:spacing w:val="-9"/>
        </w:rPr>
        <w:t xml:space="preserve"> </w:t>
      </w:r>
      <w:r>
        <w:t>anual</w:t>
      </w:r>
      <w:r>
        <w:rPr>
          <w:spacing w:val="-9"/>
        </w:rPr>
        <w:t xml:space="preserve"> </w:t>
      </w:r>
      <w:r>
        <w:t>varia</w:t>
      </w:r>
      <w:r>
        <w:rPr>
          <w:spacing w:val="-10"/>
        </w:rPr>
        <w:t xml:space="preserve"> </w:t>
      </w:r>
      <w:r>
        <w:t>entre 17,5°C e 18,5°C. Por razões orográficas e altimétricas, os “altos” da serra possuem umidade relativa mais acentuada, recebendo precipitações mais elevadas que as áreas colinosas baixas, nas quais a precipitação varia, no espaço total da Serra, de quadrante para</w:t>
      </w:r>
      <w:r>
        <w:rPr>
          <w:spacing w:val="-4"/>
        </w:rPr>
        <w:t xml:space="preserve"> </w:t>
      </w:r>
      <w:r>
        <w:t>quadrante.</w:t>
      </w:r>
    </w:p>
    <w:p w:rsidR="00F24A84" w:rsidRDefault="00D6633E">
      <w:pPr>
        <w:pStyle w:val="Corpodetexto"/>
        <w:spacing w:line="360" w:lineRule="auto"/>
        <w:ind w:left="142" w:right="120" w:firstLine="1132"/>
        <w:jc w:val="both"/>
      </w:pPr>
      <w:r>
        <w:t>As flutuações climáticas do Quaternário levaram a retração e expansão dos principais biomas brasileiros. Nos períodos mais frios e secos, que tiveram seu último pico</w:t>
      </w:r>
      <w:r>
        <w:rPr>
          <w:spacing w:val="52"/>
        </w:rPr>
        <w:t xml:space="preserve"> </w:t>
      </w:r>
      <w:r>
        <w:t>há</w:t>
      </w:r>
    </w:p>
    <w:p w:rsidR="00F24A84" w:rsidRDefault="00D6633E">
      <w:pPr>
        <w:pStyle w:val="PargrafodaLista"/>
        <w:numPr>
          <w:ilvl w:val="1"/>
          <w:numId w:val="48"/>
        </w:numPr>
        <w:tabs>
          <w:tab w:val="left" w:pos="853"/>
        </w:tabs>
        <w:spacing w:line="360" w:lineRule="auto"/>
        <w:ind w:right="115" w:firstLine="0"/>
        <w:jc w:val="both"/>
        <w:rPr>
          <w:sz w:val="24"/>
        </w:rPr>
      </w:pPr>
      <w:r>
        <w:rPr>
          <w:sz w:val="24"/>
        </w:rPr>
        <w:t>anos,</w:t>
      </w:r>
      <w:r>
        <w:rPr>
          <w:spacing w:val="-12"/>
          <w:sz w:val="24"/>
        </w:rPr>
        <w:t xml:space="preserve"> </w:t>
      </w:r>
      <w:r>
        <w:rPr>
          <w:sz w:val="24"/>
        </w:rPr>
        <w:t>a</w:t>
      </w:r>
      <w:r>
        <w:rPr>
          <w:spacing w:val="-13"/>
          <w:sz w:val="24"/>
        </w:rPr>
        <w:t xml:space="preserve"> </w:t>
      </w:r>
      <w:r>
        <w:rPr>
          <w:sz w:val="24"/>
        </w:rPr>
        <w:t>Floresta</w:t>
      </w:r>
      <w:r>
        <w:rPr>
          <w:spacing w:val="-12"/>
          <w:sz w:val="24"/>
        </w:rPr>
        <w:t xml:space="preserve"> </w:t>
      </w:r>
      <w:r>
        <w:rPr>
          <w:sz w:val="24"/>
        </w:rPr>
        <w:t>Amazônica</w:t>
      </w:r>
      <w:r>
        <w:rPr>
          <w:spacing w:val="-14"/>
          <w:sz w:val="24"/>
        </w:rPr>
        <w:t xml:space="preserve"> </w:t>
      </w:r>
      <w:r>
        <w:rPr>
          <w:sz w:val="24"/>
        </w:rPr>
        <w:t>e</w:t>
      </w:r>
      <w:r>
        <w:rPr>
          <w:spacing w:val="-13"/>
          <w:sz w:val="24"/>
        </w:rPr>
        <w:t xml:space="preserve"> </w:t>
      </w:r>
      <w:r>
        <w:rPr>
          <w:sz w:val="24"/>
        </w:rPr>
        <w:t>a</w:t>
      </w:r>
      <w:r>
        <w:rPr>
          <w:spacing w:val="-13"/>
          <w:sz w:val="24"/>
        </w:rPr>
        <w:t xml:space="preserve"> </w:t>
      </w:r>
      <w:r>
        <w:rPr>
          <w:sz w:val="24"/>
        </w:rPr>
        <w:t>Mata</w:t>
      </w:r>
      <w:r>
        <w:rPr>
          <w:spacing w:val="-13"/>
          <w:sz w:val="24"/>
        </w:rPr>
        <w:t xml:space="preserve"> </w:t>
      </w:r>
      <w:r>
        <w:rPr>
          <w:sz w:val="24"/>
        </w:rPr>
        <w:t>Atlântica</w:t>
      </w:r>
      <w:r>
        <w:rPr>
          <w:spacing w:val="-14"/>
          <w:sz w:val="24"/>
        </w:rPr>
        <w:t xml:space="preserve"> </w:t>
      </w:r>
      <w:r>
        <w:rPr>
          <w:sz w:val="24"/>
        </w:rPr>
        <w:t>ficaram</w:t>
      </w:r>
      <w:r>
        <w:rPr>
          <w:spacing w:val="-12"/>
          <w:sz w:val="24"/>
        </w:rPr>
        <w:t xml:space="preserve"> </w:t>
      </w:r>
      <w:r>
        <w:rPr>
          <w:sz w:val="24"/>
        </w:rPr>
        <w:t>restritas</w:t>
      </w:r>
      <w:r>
        <w:rPr>
          <w:spacing w:val="-12"/>
          <w:sz w:val="24"/>
        </w:rPr>
        <w:t xml:space="preserve"> </w:t>
      </w:r>
      <w:r>
        <w:rPr>
          <w:sz w:val="24"/>
        </w:rPr>
        <w:t>às</w:t>
      </w:r>
      <w:r>
        <w:rPr>
          <w:spacing w:val="-12"/>
          <w:sz w:val="24"/>
        </w:rPr>
        <w:t xml:space="preserve"> </w:t>
      </w:r>
      <w:r>
        <w:rPr>
          <w:sz w:val="24"/>
        </w:rPr>
        <w:t>áreas</w:t>
      </w:r>
      <w:r>
        <w:rPr>
          <w:spacing w:val="-12"/>
          <w:sz w:val="24"/>
        </w:rPr>
        <w:t xml:space="preserve"> </w:t>
      </w:r>
      <w:r>
        <w:rPr>
          <w:sz w:val="24"/>
        </w:rPr>
        <w:t>hoje</w:t>
      </w:r>
      <w:r>
        <w:rPr>
          <w:spacing w:val="-13"/>
          <w:sz w:val="24"/>
        </w:rPr>
        <w:t xml:space="preserve"> </w:t>
      </w:r>
      <w:r>
        <w:rPr>
          <w:sz w:val="24"/>
        </w:rPr>
        <w:t>conhecidas como refúgios (Brown Jr &amp; Ab'Saber, 1979), enquanto que os Cerrados e a Caatinga se expandiram cobrindo boa parte do território</w:t>
      </w:r>
      <w:r>
        <w:rPr>
          <w:spacing w:val="-2"/>
          <w:sz w:val="24"/>
        </w:rPr>
        <w:t xml:space="preserve"> </w:t>
      </w:r>
      <w:r>
        <w:rPr>
          <w:sz w:val="24"/>
        </w:rPr>
        <w:t>naciona</w:t>
      </w:r>
      <w:bookmarkStart w:id="18" w:name="_bookmark5"/>
      <w:bookmarkEnd w:id="18"/>
      <w:r>
        <w:rPr>
          <w:sz w:val="24"/>
        </w:rPr>
        <w:t>l.</w:t>
      </w:r>
    </w:p>
    <w:p w:rsidR="00F24A84" w:rsidRDefault="00F24A84">
      <w:pPr>
        <w:pStyle w:val="Corpodetexto"/>
        <w:spacing w:before="5"/>
        <w:rPr>
          <w:sz w:val="36"/>
        </w:rPr>
      </w:pPr>
    </w:p>
    <w:p w:rsidR="00F24A84" w:rsidRDefault="00D6633E">
      <w:pPr>
        <w:pStyle w:val="Ttulo1"/>
        <w:numPr>
          <w:ilvl w:val="2"/>
          <w:numId w:val="49"/>
        </w:numPr>
        <w:tabs>
          <w:tab w:val="left" w:pos="1815"/>
        </w:tabs>
        <w:spacing w:before="1"/>
      </w:pPr>
      <w:r>
        <w:t>Economia</w:t>
      </w:r>
    </w:p>
    <w:p w:rsidR="00F24A84" w:rsidRDefault="00F24A84">
      <w:pPr>
        <w:pStyle w:val="Corpodetexto"/>
        <w:spacing w:before="6"/>
        <w:rPr>
          <w:b/>
          <w:sz w:val="22"/>
        </w:rPr>
      </w:pPr>
    </w:p>
    <w:p w:rsidR="00F24A84" w:rsidRDefault="00D6633E">
      <w:pPr>
        <w:pStyle w:val="Corpodetexto"/>
        <w:spacing w:line="360" w:lineRule="auto"/>
        <w:ind w:left="142" w:right="120" w:firstLine="1132"/>
        <w:jc w:val="both"/>
      </w:pPr>
      <w:r>
        <w:t>De acordo com o IBGE (2013), as receitas e despesas orçamentárias de Jundiaí foram de R$ 1.591.592,00 e de R$ 1.438.207,00 respectivamente. Como mostra a figura a seguir:</w:t>
      </w: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8"/>
        <w:rPr>
          <w:sz w:val="28"/>
        </w:rPr>
      </w:pPr>
    </w:p>
    <w:p w:rsidR="00F24A84" w:rsidRDefault="00D6633E">
      <w:pPr>
        <w:spacing w:before="91"/>
        <w:ind w:left="1615"/>
        <w:rPr>
          <w:sz w:val="20"/>
        </w:rPr>
      </w:pPr>
      <w:r>
        <w:rPr>
          <w:sz w:val="20"/>
        </w:rPr>
        <w:t>Figura 6: Despesas e receitas orçamentárias do Município de Jundiaí (2013).</w:t>
      </w:r>
    </w:p>
    <w:p w:rsidR="00F24A84" w:rsidRDefault="00F06F52">
      <w:pPr>
        <w:pStyle w:val="Corpodetexto"/>
        <w:rPr>
          <w:sz w:val="22"/>
        </w:rPr>
      </w:pPr>
      <w:r>
        <w:rPr>
          <w:noProof/>
          <w:lang w:bidi="ar-SA"/>
        </w:rPr>
        <mc:AlternateContent>
          <mc:Choice Requires="wpg">
            <w:drawing>
              <wp:anchor distT="0" distB="0" distL="114300" distR="114300" simplePos="0" relativeHeight="502718944" behindDoc="1" locked="0" layoutInCell="1" allowOverlap="1" wp14:anchorId="009D7B46" wp14:editId="348ED4D1">
                <wp:simplePos x="0" y="0"/>
                <wp:positionH relativeFrom="page">
                  <wp:posOffset>1252220</wp:posOffset>
                </wp:positionH>
                <wp:positionV relativeFrom="page">
                  <wp:posOffset>1737995</wp:posOffset>
                </wp:positionV>
                <wp:extent cx="5412105" cy="7842250"/>
                <wp:effectExtent l="0" t="0" r="0" b="6350"/>
                <wp:wrapNone/>
                <wp:docPr id="53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7842250"/>
                          <a:chOff x="1975" y="2732"/>
                          <a:chExt cx="8523" cy="12350"/>
                        </a:xfrm>
                      </wpg:grpSpPr>
                      <pic:pic xmlns:pic="http://schemas.openxmlformats.org/drawingml/2006/picture">
                        <pic:nvPicPr>
                          <pic:cNvPr id="538" name="Picture 3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506" y="2732"/>
                            <a:ext cx="5462" cy="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3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75" y="9956"/>
                            <a:ext cx="8523" cy="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C9663" id="Group 325" o:spid="_x0000_s1026" style="position:absolute;margin-left:98.6pt;margin-top:136.85pt;width:426.15pt;height:617.5pt;z-index:-597536;mso-position-horizontal-relative:page;mso-position-vertical-relative:page" coordorigin="1975,2732" coordsize="8523,123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">
                <v:shape id="Picture 327" o:spid="_x0000_s1027" type="#_x0000_t75" style="position:absolute;left:3506;top:2732;width:5462;height: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afBAAAA3AAAAA8AAABkcnMvZG93bnJldi54bWxET02LwjAQvQv+hzALXkQTFUW6RhFFWHty&#10;u8Jeh2a2LTaT0kTt+uvNQfD4eN+rTWdrcaPWV441TMYKBHHuTMWFhvPPYbQE4QOywdoxafgnD5t1&#10;v7fCxLg7f9MtC4WIIewT1FCG0CRS+rwki37sGuLI/bnWYoiwLaRp8R7DbS2nSi2kxYpjQ4kN7UrK&#10;L9nVangsMq/k3p5+j2l6dnt3Sc1QaT346LafIAJ14S1+ub+Mhvksro1n4h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YafBAAAA3AAAAA8AAAAAAAAAAAAAAAAAnwIA&#10;AGRycy9kb3ducmV2LnhtbFBLBQYAAAAABAAEAPcAAACNAwAAAAA=&#10;">
                  <v:imagedata r:id="rId29" o:title=""/>
                </v:shape>
                <v:shape id="Picture 326" o:spid="_x0000_s1028" type="#_x0000_t75" style="position:absolute;left:1975;top:9956;width:8523;height:5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v67GAAAA3AAAAA8AAABkcnMvZG93bnJldi54bWxEj0FrwkAUhO+C/2F5Qm+6aUWx0TWIVGih&#10;PVQt6O01+0xCsm/D7jbGf98tCD0OM/MNs8p604iOnK8sK3icJCCIc6srLhQcD7vxAoQPyBoby6Tg&#10;Rh6y9XCwwlTbK39Stw+FiBD2KSooQ2hTKX1ekkE/sS1x9C7WGQxRukJqh9cIN418SpK5NFhxXCix&#10;pW1Jeb3/MQqM/p4d395vl7Omj6/uTC+FO9VKPYz6zRJEoD78h+/tV61gNn2G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G/rsYAAADcAAAADwAAAAAAAAAAAAAA&#10;AACfAgAAZHJzL2Rvd25yZXYueG1sUEsFBgAAAAAEAAQA9wAAAJIDAAAAAA==&#10;">
                  <v:imagedata r:id="rId30" o:title=""/>
                </v:shape>
                <w10:wrap anchorx="page"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spacing w:before="3"/>
        <w:rPr>
          <w:sz w:val="23"/>
        </w:rPr>
      </w:pPr>
    </w:p>
    <w:p w:rsidR="00F24A84" w:rsidRDefault="00D6633E">
      <w:pPr>
        <w:pStyle w:val="Ttulo1"/>
        <w:numPr>
          <w:ilvl w:val="2"/>
          <w:numId w:val="49"/>
        </w:numPr>
        <w:tabs>
          <w:tab w:val="left" w:pos="1815"/>
        </w:tabs>
      </w:pPr>
      <w:bookmarkStart w:id="19" w:name="_TOC_250034"/>
      <w:bookmarkEnd w:id="19"/>
      <w:r>
        <w:t>Hidrografia</w:t>
      </w:r>
    </w:p>
    <w:p w:rsidR="00F24A84" w:rsidRDefault="00F24A84">
      <w:pPr>
        <w:pStyle w:val="Corpodetexto"/>
        <w:spacing w:before="6"/>
        <w:rPr>
          <w:b/>
          <w:sz w:val="22"/>
        </w:rPr>
      </w:pPr>
    </w:p>
    <w:p w:rsidR="00F24A84" w:rsidRDefault="00D6633E">
      <w:pPr>
        <w:pStyle w:val="Corpodetexto"/>
        <w:spacing w:line="360" w:lineRule="auto"/>
        <w:ind w:left="142" w:right="115" w:firstLine="1132"/>
        <w:jc w:val="both"/>
      </w:pPr>
      <w:r>
        <w:t>O município de Jundiaí está inserido nas bacias dos rios Piracicaba, Capivari e Jundiaí – Bacias PCJ, que são as mais bem-sucedidas experiências de conscientização popular a respeito dos perigos de deterioração ambiental já conduzida em nosso estado. As mesmas passam a atuar na Unidade de Gerenciamento de Recursos Hídricos Número Cinco.</w:t>
      </w:r>
    </w:p>
    <w:p w:rsidR="00F24A84" w:rsidRDefault="00D6633E">
      <w:pPr>
        <w:spacing w:before="130"/>
        <w:ind w:left="161" w:right="148"/>
        <w:jc w:val="center"/>
        <w:rPr>
          <w:sz w:val="20"/>
        </w:rPr>
      </w:pPr>
      <w:r>
        <w:rPr>
          <w:sz w:val="20"/>
        </w:rPr>
        <w:t>Figura 7: Mapa de localização do Município de Jundiaí nas bacias hidrográficas.</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
        <w:rPr>
          <w:sz w:val="26"/>
        </w:rPr>
      </w:pPr>
    </w:p>
    <w:p w:rsidR="00F24A84" w:rsidRPr="00F06F52" w:rsidRDefault="00D6633E" w:rsidP="00F06F52">
      <w:pPr>
        <w:spacing w:before="91"/>
        <w:ind w:left="3409"/>
        <w:rPr>
          <w:sz w:val="20"/>
        </w:rPr>
      </w:pPr>
      <w:r>
        <w:rPr>
          <w:sz w:val="20"/>
        </w:rPr>
        <w:t>Fonte: Adaptado de SÃO PAULO, 2003</w:t>
      </w: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0" w:firstLine="1132"/>
        <w:jc w:val="both"/>
      </w:pPr>
      <w:r>
        <w:t>A caracterização do Sistema Hídrico do estado de São Paulo é universalmente reconhecida</w:t>
      </w:r>
      <w:r>
        <w:rPr>
          <w:spacing w:val="-7"/>
        </w:rPr>
        <w:t xml:space="preserve"> </w:t>
      </w:r>
      <w:r>
        <w:t>como</w:t>
      </w:r>
      <w:r>
        <w:rPr>
          <w:spacing w:val="-6"/>
        </w:rPr>
        <w:t xml:space="preserve"> </w:t>
      </w:r>
      <w:r>
        <w:t>princípio</w:t>
      </w:r>
      <w:r>
        <w:rPr>
          <w:spacing w:val="-6"/>
        </w:rPr>
        <w:t xml:space="preserve"> </w:t>
      </w:r>
      <w:r>
        <w:t>fundamental</w:t>
      </w:r>
      <w:r>
        <w:rPr>
          <w:spacing w:val="-6"/>
        </w:rPr>
        <w:t xml:space="preserve"> </w:t>
      </w:r>
      <w:r>
        <w:t>de</w:t>
      </w:r>
      <w:r>
        <w:rPr>
          <w:spacing w:val="-5"/>
        </w:rPr>
        <w:t xml:space="preserve"> </w:t>
      </w:r>
      <w:r>
        <w:t>adoção</w:t>
      </w:r>
      <w:r>
        <w:rPr>
          <w:spacing w:val="-6"/>
        </w:rPr>
        <w:t xml:space="preserve"> </w:t>
      </w:r>
      <w:r>
        <w:t>da</w:t>
      </w:r>
      <w:r>
        <w:rPr>
          <w:spacing w:val="-7"/>
        </w:rPr>
        <w:t xml:space="preserve"> </w:t>
      </w:r>
      <w:r>
        <w:t>bacia</w:t>
      </w:r>
      <w:r>
        <w:rPr>
          <w:spacing w:val="-7"/>
        </w:rPr>
        <w:t xml:space="preserve"> </w:t>
      </w:r>
      <w:r>
        <w:t>hidrográfica</w:t>
      </w:r>
      <w:r>
        <w:rPr>
          <w:spacing w:val="-7"/>
        </w:rPr>
        <w:t xml:space="preserve"> </w:t>
      </w:r>
      <w:r>
        <w:t>como</w:t>
      </w:r>
      <w:r>
        <w:rPr>
          <w:spacing w:val="-6"/>
        </w:rPr>
        <w:t xml:space="preserve"> </w:t>
      </w:r>
      <w:r>
        <w:t>unidade</w:t>
      </w:r>
      <w:r>
        <w:rPr>
          <w:spacing w:val="-8"/>
        </w:rPr>
        <w:t xml:space="preserve"> </w:t>
      </w:r>
      <w:r>
        <w:t>físico- territorial básica, para o planejamento e o gerenciamento dos recursos hídricos. Entretanto, existem dificuldades para a adoção irrestrita desse princípio porque não há coincidência das divisas político-administrativas com os divisores de águas. Observa-se ainda que as inter- relações políticas, sociais e econômicas entre regiões e comunidades não respeitam nem as divisas</w:t>
      </w:r>
      <w:r>
        <w:rPr>
          <w:spacing w:val="-9"/>
        </w:rPr>
        <w:t xml:space="preserve"> </w:t>
      </w:r>
      <w:r>
        <w:t>nem</w:t>
      </w:r>
      <w:r>
        <w:rPr>
          <w:spacing w:val="-9"/>
        </w:rPr>
        <w:t xml:space="preserve"> </w:t>
      </w:r>
      <w:r>
        <w:t>os</w:t>
      </w:r>
      <w:r>
        <w:rPr>
          <w:spacing w:val="-9"/>
        </w:rPr>
        <w:t xml:space="preserve"> </w:t>
      </w:r>
      <w:r>
        <w:t>divisores.</w:t>
      </w:r>
      <w:r>
        <w:rPr>
          <w:spacing w:val="-9"/>
        </w:rPr>
        <w:t xml:space="preserve"> </w:t>
      </w:r>
      <w:r>
        <w:t>Mesmo</w:t>
      </w:r>
      <w:r>
        <w:rPr>
          <w:spacing w:val="-9"/>
        </w:rPr>
        <w:t xml:space="preserve"> </w:t>
      </w:r>
      <w:r>
        <w:t>no</w:t>
      </w:r>
      <w:r>
        <w:rPr>
          <w:spacing w:val="-10"/>
        </w:rPr>
        <w:t xml:space="preserve"> </w:t>
      </w:r>
      <w:r>
        <w:t>campo</w:t>
      </w:r>
      <w:r>
        <w:rPr>
          <w:spacing w:val="-9"/>
        </w:rPr>
        <w:t xml:space="preserve"> </w:t>
      </w:r>
      <w:r>
        <w:t>restrito</w:t>
      </w:r>
      <w:r>
        <w:rPr>
          <w:spacing w:val="-10"/>
        </w:rPr>
        <w:t xml:space="preserve"> </w:t>
      </w:r>
      <w:r>
        <w:t>dos</w:t>
      </w:r>
      <w:r>
        <w:rPr>
          <w:spacing w:val="-9"/>
        </w:rPr>
        <w:t xml:space="preserve"> </w:t>
      </w:r>
      <w:r>
        <w:t>recursos</w:t>
      </w:r>
      <w:r>
        <w:rPr>
          <w:spacing w:val="-10"/>
        </w:rPr>
        <w:t xml:space="preserve"> </w:t>
      </w:r>
      <w:r>
        <w:t>hídricos,</w:t>
      </w:r>
      <w:r>
        <w:rPr>
          <w:spacing w:val="-9"/>
        </w:rPr>
        <w:t xml:space="preserve"> </w:t>
      </w:r>
      <w:r>
        <w:t>as</w:t>
      </w:r>
      <w:r>
        <w:rPr>
          <w:spacing w:val="-9"/>
        </w:rPr>
        <w:t xml:space="preserve"> </w:t>
      </w:r>
      <w:r>
        <w:t>reversões</w:t>
      </w:r>
      <w:r>
        <w:rPr>
          <w:spacing w:val="-9"/>
        </w:rPr>
        <w:t xml:space="preserve"> </w:t>
      </w:r>
      <w:r>
        <w:t>de</w:t>
      </w:r>
      <w:r>
        <w:rPr>
          <w:spacing w:val="-11"/>
        </w:rPr>
        <w:t xml:space="preserve"> </w:t>
      </w:r>
      <w:r>
        <w:t>águas obrigam o seu gerenciamento contemplando o conjunto de bacias hidrográficas</w:t>
      </w:r>
      <w:r>
        <w:rPr>
          <w:spacing w:val="-9"/>
        </w:rPr>
        <w:t xml:space="preserve"> </w:t>
      </w:r>
      <w:r>
        <w:t>envolvidas.</w:t>
      </w:r>
    </w:p>
    <w:p w:rsidR="00F24A84" w:rsidRDefault="00D6633E">
      <w:pPr>
        <w:pStyle w:val="Corpodetexto"/>
        <w:spacing w:before="123"/>
        <w:ind w:left="1385"/>
      </w:pPr>
      <w:r>
        <w:t>Com a criação do CRH (Conselho Estadual de Recursos Hídricos), pelo Decreto</w:t>
      </w:r>
    </w:p>
    <w:p w:rsidR="00F24A84" w:rsidRDefault="00D6633E">
      <w:pPr>
        <w:pStyle w:val="Corpodetexto"/>
        <w:spacing w:before="142" w:line="360" w:lineRule="auto"/>
        <w:ind w:left="142" w:right="119" w:firstLine="1132"/>
        <w:jc w:val="both"/>
      </w:pPr>
      <w:r>
        <w:t>27.576 de 11 de novembro de 1987, ficou estabelecido como um de seus objetivos a "proposição de formas de gestão descentralizada dos recursos hídricos, em nível regional e municipal, adotando-se as bacias hidrográficas como unidades de gestão, de forma compatibilizada com as divisões político-administrativas" (Artigo 4º, inciso V)</w:t>
      </w:r>
      <w:bookmarkStart w:id="20" w:name="_bookmark6"/>
      <w:bookmarkEnd w:id="20"/>
      <w:r>
        <w:t>.</w:t>
      </w:r>
    </w:p>
    <w:p w:rsidR="00F24A84" w:rsidRDefault="00F24A84">
      <w:pPr>
        <w:pStyle w:val="Corpodetexto"/>
        <w:rPr>
          <w:sz w:val="26"/>
        </w:rPr>
      </w:pPr>
    </w:p>
    <w:p w:rsidR="00F24A84" w:rsidRDefault="00F24A84">
      <w:pPr>
        <w:pStyle w:val="Corpodetexto"/>
        <w:spacing w:before="6"/>
        <w:rPr>
          <w:sz w:val="34"/>
        </w:rPr>
      </w:pPr>
    </w:p>
    <w:p w:rsidR="00F24A84" w:rsidRDefault="00D6633E">
      <w:pPr>
        <w:pStyle w:val="Ttulo1"/>
        <w:numPr>
          <w:ilvl w:val="2"/>
          <w:numId w:val="47"/>
        </w:numPr>
        <w:tabs>
          <w:tab w:val="left" w:pos="1815"/>
        </w:tabs>
      </w:pPr>
      <w:r>
        <w:t>Geologia</w:t>
      </w:r>
    </w:p>
    <w:p w:rsidR="00F24A84" w:rsidRDefault="00D6633E">
      <w:pPr>
        <w:pStyle w:val="Corpodetexto"/>
        <w:spacing w:before="202" w:line="360" w:lineRule="auto"/>
        <w:ind w:left="142" w:right="111" w:firstLine="1132"/>
        <w:jc w:val="both"/>
      </w:pPr>
      <w:r>
        <w:t>Em algum momento no Pré-Cambriano, antes do dobramento que criou as estruturas xistosas, que servem de base para as serranias da região, existiu ali uma alongada bacia de sedimentação, do tipo designado “geossinclinal” (depressão por peso de sedimentos). Os</w:t>
      </w:r>
      <w:r>
        <w:rPr>
          <w:spacing w:val="-4"/>
        </w:rPr>
        <w:t xml:space="preserve"> </w:t>
      </w:r>
      <w:r>
        <w:t>velhos</w:t>
      </w:r>
      <w:r>
        <w:rPr>
          <w:spacing w:val="-10"/>
        </w:rPr>
        <w:t xml:space="preserve"> </w:t>
      </w:r>
      <w:r>
        <w:t>mares</w:t>
      </w:r>
      <w:r>
        <w:rPr>
          <w:spacing w:val="-5"/>
        </w:rPr>
        <w:t xml:space="preserve"> </w:t>
      </w:r>
      <w:r>
        <w:t>rasos</w:t>
      </w:r>
      <w:r>
        <w:rPr>
          <w:spacing w:val="-11"/>
        </w:rPr>
        <w:t xml:space="preserve"> </w:t>
      </w:r>
      <w:r>
        <w:t>que</w:t>
      </w:r>
      <w:r>
        <w:rPr>
          <w:spacing w:val="-14"/>
        </w:rPr>
        <w:t xml:space="preserve"> </w:t>
      </w:r>
      <w:r>
        <w:t>serviam</w:t>
      </w:r>
      <w:r>
        <w:rPr>
          <w:spacing w:val="-10"/>
        </w:rPr>
        <w:t xml:space="preserve"> </w:t>
      </w:r>
      <w:r>
        <w:t>de</w:t>
      </w:r>
      <w:r>
        <w:rPr>
          <w:spacing w:val="-14"/>
        </w:rPr>
        <w:t xml:space="preserve"> </w:t>
      </w:r>
      <w:r>
        <w:t>ambiente</w:t>
      </w:r>
      <w:r>
        <w:rPr>
          <w:spacing w:val="-11"/>
        </w:rPr>
        <w:t xml:space="preserve"> </w:t>
      </w:r>
      <w:r>
        <w:t>para</w:t>
      </w:r>
      <w:r>
        <w:rPr>
          <w:spacing w:val="-12"/>
        </w:rPr>
        <w:t xml:space="preserve"> </w:t>
      </w:r>
      <w:r>
        <w:t>sedimentação</w:t>
      </w:r>
      <w:r>
        <w:rPr>
          <w:spacing w:val="-10"/>
        </w:rPr>
        <w:t xml:space="preserve"> </w:t>
      </w:r>
      <w:r>
        <w:t>nessa</w:t>
      </w:r>
      <w:r>
        <w:rPr>
          <w:spacing w:val="-14"/>
        </w:rPr>
        <w:t xml:space="preserve"> </w:t>
      </w:r>
      <w:r>
        <w:t>bacia</w:t>
      </w:r>
      <w:r>
        <w:rPr>
          <w:spacing w:val="-11"/>
        </w:rPr>
        <w:t xml:space="preserve"> </w:t>
      </w:r>
      <w:r>
        <w:t>de</w:t>
      </w:r>
      <w:r>
        <w:rPr>
          <w:spacing w:val="-12"/>
        </w:rPr>
        <w:t xml:space="preserve"> </w:t>
      </w:r>
      <w:r>
        <w:t>fundo</w:t>
      </w:r>
      <w:r>
        <w:rPr>
          <w:spacing w:val="-11"/>
        </w:rPr>
        <w:t xml:space="preserve"> </w:t>
      </w:r>
      <w:r>
        <w:t>móvel, receberam grandes cargas de argilas, algumas lentes de calcário, bastante puros e misturados com</w:t>
      </w:r>
      <w:r>
        <w:rPr>
          <w:spacing w:val="-13"/>
        </w:rPr>
        <w:t xml:space="preserve"> </w:t>
      </w:r>
      <w:r>
        <w:t>outros</w:t>
      </w:r>
      <w:r>
        <w:rPr>
          <w:spacing w:val="-13"/>
        </w:rPr>
        <w:t xml:space="preserve"> </w:t>
      </w:r>
      <w:r>
        <w:t>sedimentos</w:t>
      </w:r>
      <w:r>
        <w:rPr>
          <w:spacing w:val="-13"/>
        </w:rPr>
        <w:t xml:space="preserve"> </w:t>
      </w:r>
      <w:r>
        <w:t>finos.</w:t>
      </w:r>
      <w:r>
        <w:rPr>
          <w:spacing w:val="-13"/>
        </w:rPr>
        <w:t xml:space="preserve"> </w:t>
      </w:r>
      <w:r>
        <w:t>Nas</w:t>
      </w:r>
      <w:r>
        <w:rPr>
          <w:spacing w:val="-13"/>
        </w:rPr>
        <w:t xml:space="preserve"> </w:t>
      </w:r>
      <w:r>
        <w:t>margens</w:t>
      </w:r>
      <w:r>
        <w:rPr>
          <w:spacing w:val="-13"/>
        </w:rPr>
        <w:t xml:space="preserve"> </w:t>
      </w:r>
      <w:r>
        <w:t>mutantes</w:t>
      </w:r>
      <w:r>
        <w:rPr>
          <w:spacing w:val="-13"/>
        </w:rPr>
        <w:t xml:space="preserve"> </w:t>
      </w:r>
      <w:r>
        <w:t>dos</w:t>
      </w:r>
      <w:r>
        <w:rPr>
          <w:spacing w:val="-13"/>
        </w:rPr>
        <w:t xml:space="preserve"> </w:t>
      </w:r>
      <w:r>
        <w:t>mares</w:t>
      </w:r>
      <w:r>
        <w:rPr>
          <w:spacing w:val="-13"/>
        </w:rPr>
        <w:t xml:space="preserve"> </w:t>
      </w:r>
      <w:r>
        <w:t>rasos,</w:t>
      </w:r>
      <w:r>
        <w:rPr>
          <w:spacing w:val="-13"/>
        </w:rPr>
        <w:t xml:space="preserve"> </w:t>
      </w:r>
      <w:r>
        <w:t>em</w:t>
      </w:r>
      <w:r>
        <w:rPr>
          <w:spacing w:val="-9"/>
        </w:rPr>
        <w:t xml:space="preserve"> </w:t>
      </w:r>
      <w:r>
        <w:t>uma</w:t>
      </w:r>
      <w:r>
        <w:rPr>
          <w:spacing w:val="-14"/>
        </w:rPr>
        <w:t xml:space="preserve"> </w:t>
      </w:r>
      <w:r>
        <w:t>bacia</w:t>
      </w:r>
      <w:r>
        <w:rPr>
          <w:spacing w:val="-12"/>
        </w:rPr>
        <w:t xml:space="preserve"> </w:t>
      </w:r>
      <w:r>
        <w:t>subsidiente (refere-se ao movimento de uma superfície), acabaram por adensar areias finas em alguns setores da velha bacia de sedimentação, uma dessas áreas de espessamento deu motivo à formação da base geológico da Serra do Japi. A mesma é, portanto, um testemunho dos acontecimentos tectônicos e erosivos extensivos dos fins do Cretáceo na Bacia do</w:t>
      </w:r>
      <w:r>
        <w:rPr>
          <w:spacing w:val="-9"/>
        </w:rPr>
        <w:t xml:space="preserve"> </w:t>
      </w:r>
      <w:r>
        <w:t>Paraná.</w:t>
      </w:r>
    </w:p>
    <w:p w:rsidR="00F24A84" w:rsidRDefault="00D6633E">
      <w:pPr>
        <w:pStyle w:val="Corpodetexto"/>
        <w:spacing w:before="126" w:line="360" w:lineRule="auto"/>
        <w:ind w:left="142" w:right="117" w:firstLine="1132"/>
        <w:jc w:val="both"/>
      </w:pPr>
      <w:r>
        <w:t>O Planalto de Jundiaí define-se em uma área com formas de relevo, por efeito erosivo das atividades tectônicas, colinas e morros altos de topos aguçados. Em seu nível mais alto da Serra, o topo é sustentado por quartzitos e a base por granitos e gnaisses (resultante da deformação de sedimentos de granitos) e migmatitos (formadas por transformações físicas ou químicas sofridas por rochas, quando submetida ao calor e umidade da terra) no nível médio.</w:t>
      </w: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8"/>
        <w:rPr>
          <w:sz w:val="28"/>
        </w:rPr>
      </w:pPr>
    </w:p>
    <w:p w:rsidR="00F24A84" w:rsidRDefault="00D6633E">
      <w:pPr>
        <w:pStyle w:val="Corpodetexto"/>
        <w:spacing w:before="90" w:line="360" w:lineRule="auto"/>
        <w:ind w:left="142" w:right="112" w:firstLine="1132"/>
        <w:jc w:val="both"/>
      </w:pPr>
      <w:r>
        <w:t>Jundiaí</w:t>
      </w:r>
      <w:r>
        <w:rPr>
          <w:spacing w:val="-13"/>
        </w:rPr>
        <w:t xml:space="preserve"> </w:t>
      </w:r>
      <w:r>
        <w:t>tem</w:t>
      </w:r>
      <w:r>
        <w:rPr>
          <w:spacing w:val="-11"/>
        </w:rPr>
        <w:t xml:space="preserve"> </w:t>
      </w:r>
      <w:r>
        <w:t>um</w:t>
      </w:r>
      <w:r>
        <w:rPr>
          <w:spacing w:val="-11"/>
        </w:rPr>
        <w:t xml:space="preserve"> </w:t>
      </w:r>
      <w:r>
        <w:t>relevo</w:t>
      </w:r>
      <w:r>
        <w:rPr>
          <w:spacing w:val="-12"/>
        </w:rPr>
        <w:t xml:space="preserve"> </w:t>
      </w:r>
      <w:r>
        <w:t>muito</w:t>
      </w:r>
      <w:r>
        <w:rPr>
          <w:spacing w:val="-11"/>
        </w:rPr>
        <w:t xml:space="preserve"> </w:t>
      </w:r>
      <w:r>
        <w:t>acidentado,</w:t>
      </w:r>
      <w:r>
        <w:rPr>
          <w:spacing w:val="-11"/>
        </w:rPr>
        <w:t xml:space="preserve"> </w:t>
      </w:r>
      <w:r>
        <w:t>devido</w:t>
      </w:r>
      <w:r>
        <w:rPr>
          <w:spacing w:val="-11"/>
        </w:rPr>
        <w:t xml:space="preserve"> </w:t>
      </w:r>
      <w:r>
        <w:t>a</w:t>
      </w:r>
      <w:r>
        <w:rPr>
          <w:spacing w:val="-12"/>
        </w:rPr>
        <w:t xml:space="preserve"> </w:t>
      </w:r>
      <w:r>
        <w:t>Serra</w:t>
      </w:r>
      <w:r>
        <w:rPr>
          <w:spacing w:val="-12"/>
        </w:rPr>
        <w:t xml:space="preserve"> </w:t>
      </w:r>
      <w:r>
        <w:t>do</w:t>
      </w:r>
      <w:r>
        <w:rPr>
          <w:spacing w:val="-11"/>
        </w:rPr>
        <w:t xml:space="preserve"> </w:t>
      </w:r>
      <w:r>
        <w:t>Japi,</w:t>
      </w:r>
      <w:r>
        <w:rPr>
          <w:spacing w:val="-11"/>
        </w:rPr>
        <w:t xml:space="preserve"> </w:t>
      </w:r>
      <w:r>
        <w:t>tendo</w:t>
      </w:r>
      <w:r>
        <w:rPr>
          <w:spacing w:val="-12"/>
        </w:rPr>
        <w:t xml:space="preserve"> </w:t>
      </w:r>
      <w:r>
        <w:t>seus</w:t>
      </w:r>
      <w:r>
        <w:rPr>
          <w:spacing w:val="-11"/>
        </w:rPr>
        <w:t xml:space="preserve"> </w:t>
      </w:r>
      <w:r>
        <w:t>terrenos pouco permeáveis, com rochas cristalinas de médio e alto grau metamórfico, gnáissico- anatexítico-migmatíticas, do pré-Cambriano médio a superior.</w:t>
      </w:r>
    </w:p>
    <w:p w:rsidR="00F24A84" w:rsidRDefault="00D6633E">
      <w:pPr>
        <w:pStyle w:val="Corpodetexto"/>
        <w:spacing w:before="126" w:line="360" w:lineRule="auto"/>
        <w:ind w:left="142" w:right="113" w:firstLine="1132"/>
        <w:jc w:val="both"/>
      </w:pPr>
      <w:r>
        <w:t>Os gnaisses ocorrem encaixados em mica-xistos grosseiros e afloram frequentemente</w:t>
      </w:r>
      <w:r>
        <w:rPr>
          <w:spacing w:val="-11"/>
        </w:rPr>
        <w:t xml:space="preserve"> </w:t>
      </w:r>
      <w:r>
        <w:t>em</w:t>
      </w:r>
      <w:r>
        <w:rPr>
          <w:spacing w:val="-14"/>
        </w:rPr>
        <w:t xml:space="preserve"> </w:t>
      </w:r>
      <w:r>
        <w:t>fundos</w:t>
      </w:r>
      <w:r>
        <w:rPr>
          <w:spacing w:val="-15"/>
        </w:rPr>
        <w:t xml:space="preserve"> </w:t>
      </w:r>
      <w:r>
        <w:t>de</w:t>
      </w:r>
      <w:r>
        <w:rPr>
          <w:spacing w:val="-17"/>
        </w:rPr>
        <w:t xml:space="preserve"> </w:t>
      </w:r>
      <w:r>
        <w:t>vales</w:t>
      </w:r>
      <w:r>
        <w:rPr>
          <w:spacing w:val="-16"/>
        </w:rPr>
        <w:t xml:space="preserve"> </w:t>
      </w:r>
      <w:r>
        <w:t>e</w:t>
      </w:r>
      <w:r>
        <w:rPr>
          <w:spacing w:val="-17"/>
        </w:rPr>
        <w:t xml:space="preserve"> </w:t>
      </w:r>
      <w:r>
        <w:t>regiões</w:t>
      </w:r>
      <w:r>
        <w:rPr>
          <w:spacing w:val="-15"/>
        </w:rPr>
        <w:t xml:space="preserve"> </w:t>
      </w:r>
      <w:r>
        <w:t>encachoeirados.</w:t>
      </w:r>
      <w:r>
        <w:rPr>
          <w:spacing w:val="-15"/>
        </w:rPr>
        <w:t xml:space="preserve"> </w:t>
      </w:r>
      <w:r>
        <w:t>A</w:t>
      </w:r>
      <w:r>
        <w:rPr>
          <w:spacing w:val="-16"/>
        </w:rPr>
        <w:t xml:space="preserve"> </w:t>
      </w:r>
      <w:r>
        <w:t>composição</w:t>
      </w:r>
      <w:r>
        <w:rPr>
          <w:spacing w:val="-13"/>
        </w:rPr>
        <w:t xml:space="preserve"> </w:t>
      </w:r>
      <w:r>
        <w:t>mineral</w:t>
      </w:r>
      <w:r>
        <w:rPr>
          <w:spacing w:val="-15"/>
        </w:rPr>
        <w:t xml:space="preserve"> </w:t>
      </w:r>
      <w:r>
        <w:t>dominante é o quartzo, microlíneo, plagioclásio, biotita e</w:t>
      </w:r>
      <w:r>
        <w:rPr>
          <w:spacing w:val="-24"/>
        </w:rPr>
        <w:t xml:space="preserve"> </w:t>
      </w:r>
      <w:r>
        <w:t>muscovita</w:t>
      </w:r>
      <w:bookmarkStart w:id="21" w:name="_bookmark7"/>
      <w:bookmarkEnd w:id="21"/>
      <w:r>
        <w:t>.</w:t>
      </w:r>
    </w:p>
    <w:p w:rsidR="00F24A84" w:rsidRDefault="00F24A84">
      <w:pPr>
        <w:pStyle w:val="Corpodetexto"/>
        <w:rPr>
          <w:sz w:val="26"/>
        </w:rPr>
      </w:pPr>
    </w:p>
    <w:p w:rsidR="00F24A84" w:rsidRDefault="00F24A84">
      <w:pPr>
        <w:pStyle w:val="Corpodetexto"/>
        <w:spacing w:before="2"/>
        <w:rPr>
          <w:sz w:val="32"/>
        </w:rPr>
      </w:pPr>
    </w:p>
    <w:p w:rsidR="00F24A84" w:rsidRDefault="00D6633E">
      <w:pPr>
        <w:pStyle w:val="Ttulo1"/>
        <w:numPr>
          <w:ilvl w:val="2"/>
          <w:numId w:val="47"/>
        </w:numPr>
        <w:tabs>
          <w:tab w:val="left" w:pos="1816"/>
        </w:tabs>
        <w:ind w:left="1815" w:hanging="541"/>
      </w:pPr>
      <w:r>
        <w:t>Infraestrutura</w:t>
      </w:r>
      <w:r>
        <w:rPr>
          <w:spacing w:val="-1"/>
        </w:rPr>
        <w:t xml:space="preserve"> </w:t>
      </w:r>
      <w:r>
        <w:t>básica</w:t>
      </w:r>
    </w:p>
    <w:p w:rsidR="00F24A84" w:rsidRDefault="00D6633E">
      <w:pPr>
        <w:pStyle w:val="PargrafodaLista"/>
        <w:numPr>
          <w:ilvl w:val="2"/>
          <w:numId w:val="48"/>
        </w:numPr>
        <w:tabs>
          <w:tab w:val="left" w:pos="1419"/>
        </w:tabs>
        <w:spacing w:before="202" w:line="360" w:lineRule="auto"/>
        <w:ind w:right="114" w:hanging="141"/>
        <w:jc w:val="both"/>
        <w:rPr>
          <w:rFonts w:ascii="Wingdings" w:hAnsi="Wingdings"/>
          <w:sz w:val="18"/>
        </w:rPr>
      </w:pPr>
      <w:r>
        <w:rPr>
          <w:sz w:val="24"/>
        </w:rPr>
        <w:t>Energia: Sua energia é fornecida pela Companhia Piratininga de Força e Luz - CPFL Piratininga, concessionária de serviço público que atua na distribuição de energia elétrica para o município de</w:t>
      </w:r>
      <w:r>
        <w:rPr>
          <w:spacing w:val="-21"/>
          <w:sz w:val="24"/>
        </w:rPr>
        <w:t xml:space="preserve"> </w:t>
      </w:r>
      <w:r>
        <w:rPr>
          <w:sz w:val="24"/>
        </w:rPr>
        <w:t>Jundiaí.</w:t>
      </w:r>
    </w:p>
    <w:p w:rsidR="00F24A84" w:rsidRDefault="00D6633E">
      <w:pPr>
        <w:pStyle w:val="PargrafodaLista"/>
        <w:numPr>
          <w:ilvl w:val="2"/>
          <w:numId w:val="48"/>
        </w:numPr>
        <w:tabs>
          <w:tab w:val="left" w:pos="1419"/>
        </w:tabs>
        <w:spacing w:before="68" w:line="360" w:lineRule="auto"/>
        <w:ind w:right="110" w:hanging="141"/>
        <w:jc w:val="both"/>
        <w:rPr>
          <w:rFonts w:ascii="Wingdings" w:hAnsi="Wingdings"/>
          <w:sz w:val="18"/>
        </w:rPr>
      </w:pPr>
      <w:r>
        <w:rPr>
          <w:sz w:val="24"/>
        </w:rPr>
        <w:t>Saneamento Básico: Os serviços de saneamento em Jundiaí são realizados pelo Departamento de Água e Esgoto- DAE. Atualmente o abastecimento de água atende</w:t>
      </w:r>
      <w:r>
        <w:rPr>
          <w:spacing w:val="-4"/>
          <w:sz w:val="24"/>
        </w:rPr>
        <w:t xml:space="preserve"> </w:t>
      </w:r>
      <w:r>
        <w:rPr>
          <w:sz w:val="24"/>
        </w:rPr>
        <w:t>100%</w:t>
      </w:r>
      <w:r>
        <w:rPr>
          <w:spacing w:val="-20"/>
          <w:sz w:val="24"/>
        </w:rPr>
        <w:t xml:space="preserve"> </w:t>
      </w:r>
      <w:r>
        <w:rPr>
          <w:sz w:val="24"/>
        </w:rPr>
        <w:t>da</w:t>
      </w:r>
      <w:r>
        <w:rPr>
          <w:spacing w:val="-18"/>
          <w:sz w:val="24"/>
        </w:rPr>
        <w:t xml:space="preserve"> </w:t>
      </w:r>
      <w:r>
        <w:rPr>
          <w:sz w:val="24"/>
        </w:rPr>
        <w:t>zona</w:t>
      </w:r>
      <w:r>
        <w:rPr>
          <w:spacing w:val="-18"/>
          <w:sz w:val="24"/>
        </w:rPr>
        <w:t xml:space="preserve"> </w:t>
      </w:r>
      <w:r>
        <w:rPr>
          <w:sz w:val="24"/>
        </w:rPr>
        <w:t>urbana,</w:t>
      </w:r>
      <w:r>
        <w:rPr>
          <w:spacing w:val="-17"/>
          <w:sz w:val="24"/>
        </w:rPr>
        <w:t xml:space="preserve"> </w:t>
      </w:r>
      <w:r>
        <w:rPr>
          <w:sz w:val="24"/>
        </w:rPr>
        <w:t>sendo</w:t>
      </w:r>
      <w:r>
        <w:rPr>
          <w:spacing w:val="-17"/>
          <w:sz w:val="24"/>
        </w:rPr>
        <w:t xml:space="preserve"> </w:t>
      </w:r>
      <w:r>
        <w:rPr>
          <w:sz w:val="24"/>
        </w:rPr>
        <w:t>que</w:t>
      </w:r>
      <w:r>
        <w:rPr>
          <w:spacing w:val="-18"/>
          <w:sz w:val="24"/>
        </w:rPr>
        <w:t xml:space="preserve"> </w:t>
      </w:r>
      <w:r>
        <w:rPr>
          <w:sz w:val="24"/>
        </w:rPr>
        <w:t>95%</w:t>
      </w:r>
      <w:r>
        <w:rPr>
          <w:spacing w:val="-18"/>
          <w:sz w:val="24"/>
        </w:rPr>
        <w:t xml:space="preserve"> </w:t>
      </w:r>
      <w:r>
        <w:rPr>
          <w:sz w:val="24"/>
        </w:rPr>
        <w:t>da</w:t>
      </w:r>
      <w:r>
        <w:rPr>
          <w:spacing w:val="-18"/>
          <w:sz w:val="24"/>
        </w:rPr>
        <w:t xml:space="preserve"> </w:t>
      </w:r>
      <w:r>
        <w:rPr>
          <w:sz w:val="24"/>
        </w:rPr>
        <w:t>água</w:t>
      </w:r>
      <w:r>
        <w:rPr>
          <w:spacing w:val="-17"/>
          <w:sz w:val="24"/>
        </w:rPr>
        <w:t xml:space="preserve"> </w:t>
      </w:r>
      <w:r>
        <w:rPr>
          <w:sz w:val="24"/>
        </w:rPr>
        <w:t>que</w:t>
      </w:r>
      <w:r>
        <w:rPr>
          <w:spacing w:val="-13"/>
          <w:sz w:val="24"/>
        </w:rPr>
        <w:t xml:space="preserve"> </w:t>
      </w:r>
      <w:r>
        <w:rPr>
          <w:sz w:val="24"/>
        </w:rPr>
        <w:t>abastece</w:t>
      </w:r>
      <w:r>
        <w:rPr>
          <w:spacing w:val="-18"/>
          <w:sz w:val="24"/>
        </w:rPr>
        <w:t xml:space="preserve"> </w:t>
      </w:r>
      <w:r>
        <w:rPr>
          <w:sz w:val="24"/>
        </w:rPr>
        <w:t>o</w:t>
      </w:r>
      <w:r>
        <w:rPr>
          <w:spacing w:val="-20"/>
          <w:sz w:val="24"/>
        </w:rPr>
        <w:t xml:space="preserve"> </w:t>
      </w:r>
      <w:r>
        <w:rPr>
          <w:sz w:val="24"/>
        </w:rPr>
        <w:t>município</w:t>
      </w:r>
      <w:r>
        <w:rPr>
          <w:spacing w:val="-18"/>
          <w:sz w:val="24"/>
        </w:rPr>
        <w:t xml:space="preserve"> </w:t>
      </w:r>
      <w:r>
        <w:rPr>
          <w:sz w:val="24"/>
        </w:rPr>
        <w:t>são provenientes do Rio Jundiaí-Mirim. Com relação à coleta de esgoto, em 2010,</w:t>
      </w:r>
      <w:r>
        <w:rPr>
          <w:spacing w:val="-41"/>
          <w:sz w:val="24"/>
        </w:rPr>
        <w:t xml:space="preserve"> </w:t>
      </w:r>
      <w:r>
        <w:rPr>
          <w:sz w:val="24"/>
        </w:rPr>
        <w:t>foi atingido o percentual de 98% de coleta no Município e 100% de tratamento, com 100%</w:t>
      </w:r>
      <w:r>
        <w:rPr>
          <w:spacing w:val="-18"/>
          <w:sz w:val="24"/>
        </w:rPr>
        <w:t xml:space="preserve"> </w:t>
      </w:r>
      <w:r>
        <w:rPr>
          <w:sz w:val="24"/>
        </w:rPr>
        <w:t>da</w:t>
      </w:r>
      <w:r>
        <w:rPr>
          <w:spacing w:val="-19"/>
          <w:sz w:val="24"/>
        </w:rPr>
        <w:t xml:space="preserve"> </w:t>
      </w:r>
      <w:r>
        <w:rPr>
          <w:sz w:val="24"/>
        </w:rPr>
        <w:t>área</w:t>
      </w:r>
      <w:r>
        <w:rPr>
          <w:spacing w:val="-19"/>
          <w:sz w:val="24"/>
        </w:rPr>
        <w:t xml:space="preserve"> </w:t>
      </w:r>
      <w:r>
        <w:rPr>
          <w:sz w:val="24"/>
        </w:rPr>
        <w:t>urbana</w:t>
      </w:r>
      <w:r>
        <w:rPr>
          <w:spacing w:val="-19"/>
          <w:sz w:val="24"/>
        </w:rPr>
        <w:t xml:space="preserve"> </w:t>
      </w:r>
      <w:r>
        <w:rPr>
          <w:sz w:val="24"/>
        </w:rPr>
        <w:t>atendida</w:t>
      </w:r>
      <w:r>
        <w:rPr>
          <w:spacing w:val="-1"/>
          <w:sz w:val="24"/>
        </w:rPr>
        <w:t xml:space="preserve"> </w:t>
      </w:r>
      <w:r>
        <w:rPr>
          <w:sz w:val="24"/>
        </w:rPr>
        <w:t>(DAE,</w:t>
      </w:r>
      <w:r>
        <w:rPr>
          <w:spacing w:val="-6"/>
          <w:sz w:val="24"/>
        </w:rPr>
        <w:t xml:space="preserve"> </w:t>
      </w:r>
      <w:r>
        <w:rPr>
          <w:sz w:val="24"/>
        </w:rPr>
        <w:t>2013)</w:t>
      </w:r>
      <w:bookmarkStart w:id="22" w:name="_bookmark8"/>
      <w:bookmarkEnd w:id="22"/>
      <w:r>
        <w:rPr>
          <w:sz w:val="24"/>
        </w:rPr>
        <w:t>.</w:t>
      </w:r>
    </w:p>
    <w:p w:rsidR="00F24A84" w:rsidRDefault="00F24A84">
      <w:pPr>
        <w:pStyle w:val="Corpodetexto"/>
        <w:spacing w:before="6"/>
        <w:rPr>
          <w:sz w:val="30"/>
        </w:rPr>
      </w:pPr>
    </w:p>
    <w:p w:rsidR="00F24A84" w:rsidRDefault="00D6633E">
      <w:pPr>
        <w:pStyle w:val="Ttulo1"/>
        <w:numPr>
          <w:ilvl w:val="2"/>
          <w:numId w:val="47"/>
        </w:numPr>
        <w:tabs>
          <w:tab w:val="left" w:pos="1815"/>
        </w:tabs>
      </w:pPr>
      <w:r>
        <w:t>Meio ambiente - APA</w:t>
      </w:r>
      <w:r>
        <w:rPr>
          <w:spacing w:val="-1"/>
        </w:rPr>
        <w:t xml:space="preserve"> </w:t>
      </w:r>
      <w:r>
        <w:t>Jundiaí</w:t>
      </w:r>
    </w:p>
    <w:p w:rsidR="00F24A84" w:rsidRDefault="00D6633E">
      <w:pPr>
        <w:pStyle w:val="Corpodetexto"/>
        <w:spacing w:before="202" w:line="360" w:lineRule="auto"/>
        <w:ind w:left="142" w:right="113" w:firstLine="1132"/>
        <w:jc w:val="both"/>
      </w:pPr>
      <w:r>
        <w:t>A</w:t>
      </w:r>
      <w:r>
        <w:rPr>
          <w:spacing w:val="-10"/>
        </w:rPr>
        <w:t xml:space="preserve"> </w:t>
      </w:r>
      <w:r>
        <w:t>Área</w:t>
      </w:r>
      <w:r>
        <w:rPr>
          <w:spacing w:val="-11"/>
        </w:rPr>
        <w:t xml:space="preserve"> </w:t>
      </w:r>
      <w:r>
        <w:t>de</w:t>
      </w:r>
      <w:r>
        <w:rPr>
          <w:spacing w:val="-11"/>
        </w:rPr>
        <w:t xml:space="preserve"> </w:t>
      </w:r>
      <w:r>
        <w:t>Proteção</w:t>
      </w:r>
      <w:r>
        <w:rPr>
          <w:spacing w:val="-10"/>
        </w:rPr>
        <w:t xml:space="preserve"> </w:t>
      </w:r>
      <w:r>
        <w:t>Ambiental</w:t>
      </w:r>
      <w:r>
        <w:rPr>
          <w:spacing w:val="-9"/>
        </w:rPr>
        <w:t xml:space="preserve"> </w:t>
      </w:r>
      <w:r>
        <w:t>(APA)</w:t>
      </w:r>
      <w:r>
        <w:rPr>
          <w:spacing w:val="-11"/>
        </w:rPr>
        <w:t xml:space="preserve"> </w:t>
      </w:r>
      <w:r>
        <w:t>Jundiaí</w:t>
      </w:r>
      <w:r>
        <w:rPr>
          <w:spacing w:val="-12"/>
        </w:rPr>
        <w:t xml:space="preserve"> </w:t>
      </w:r>
      <w:r>
        <w:t>foi</w:t>
      </w:r>
      <w:r>
        <w:rPr>
          <w:spacing w:val="-10"/>
        </w:rPr>
        <w:t xml:space="preserve"> </w:t>
      </w:r>
      <w:r>
        <w:t>criada</w:t>
      </w:r>
      <w:r>
        <w:rPr>
          <w:spacing w:val="-11"/>
        </w:rPr>
        <w:t xml:space="preserve"> </w:t>
      </w:r>
      <w:r>
        <w:t>pela</w:t>
      </w:r>
      <w:r>
        <w:rPr>
          <w:spacing w:val="-5"/>
        </w:rPr>
        <w:t xml:space="preserve"> </w:t>
      </w:r>
      <w:r>
        <w:t>Lei</w:t>
      </w:r>
      <w:r>
        <w:rPr>
          <w:spacing w:val="-9"/>
        </w:rPr>
        <w:t xml:space="preserve"> </w:t>
      </w:r>
      <w:r>
        <w:t>Estadual</w:t>
      </w:r>
      <w:r>
        <w:rPr>
          <w:spacing w:val="-9"/>
        </w:rPr>
        <w:t xml:space="preserve"> </w:t>
      </w:r>
      <w:r>
        <w:t>n°</w:t>
      </w:r>
      <w:r>
        <w:rPr>
          <w:spacing w:val="-10"/>
        </w:rPr>
        <w:t xml:space="preserve"> </w:t>
      </w:r>
      <w:r>
        <w:t>4.095, de 12 de junho de 1984, que declara Área de Proteção Ambiental à região urbana e rural do município de Jundiaí, abrangendo, portanto, a área total do município, sendo regulamentada pelo Decreto Estadual n° 43.284, de 03 de julho de</w:t>
      </w:r>
      <w:r>
        <w:rPr>
          <w:spacing w:val="-3"/>
        </w:rPr>
        <w:t xml:space="preserve"> </w:t>
      </w:r>
      <w:r>
        <w:t>1998.</w:t>
      </w:r>
    </w:p>
    <w:p w:rsidR="00F24A84" w:rsidRDefault="00D6633E">
      <w:pPr>
        <w:pStyle w:val="Corpodetexto"/>
        <w:spacing w:before="69" w:line="360" w:lineRule="auto"/>
        <w:ind w:left="142" w:right="112" w:firstLine="1132"/>
        <w:jc w:val="both"/>
      </w:pPr>
      <w:r>
        <w:t>A APA Jundiaí foi estabelecida juntamente com as APAs dos municípios de Cabreúva e Cajamar, apresentando dois objetivos fundamentais: a proteção do território da Serra do Japi, que compreende as Serras do Japi, Guaxinduva, Guaxatuba e dos Cristais; e a proteção de áreas que abrigam mananciais de abastecimento público nos municípios. A localização da APA Jundiaí encontra-se abaixo:</w:t>
      </w:r>
    </w:p>
    <w:p w:rsidR="00F24A84" w:rsidRDefault="00F24A84">
      <w:pPr>
        <w:pStyle w:val="Corpodetexto"/>
        <w:rPr>
          <w:sz w:val="20"/>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8"/>
        <w:rPr>
          <w:sz w:val="28"/>
        </w:rPr>
      </w:pPr>
    </w:p>
    <w:p w:rsidR="00F24A84" w:rsidRDefault="00D6633E">
      <w:pPr>
        <w:spacing w:before="91"/>
        <w:ind w:left="2785"/>
        <w:rPr>
          <w:sz w:val="20"/>
        </w:rPr>
      </w:pPr>
      <w:r>
        <w:rPr>
          <w:sz w:val="20"/>
        </w:rPr>
        <w:t>Figura 8: Mapa de localização da APA Jundiaí.</w:t>
      </w:r>
    </w:p>
    <w:p w:rsidR="00F24A84" w:rsidRDefault="00F06F52">
      <w:pPr>
        <w:pStyle w:val="Corpodetexto"/>
        <w:rPr>
          <w:sz w:val="22"/>
        </w:rPr>
      </w:pPr>
      <w:r>
        <w:rPr>
          <w:noProof/>
          <w:sz w:val="22"/>
          <w:lang w:bidi="ar-SA"/>
        </w:rPr>
        <w:drawing>
          <wp:anchor distT="0" distB="0" distL="114300" distR="114300" simplePos="0" relativeHeight="502720040" behindDoc="1" locked="0" layoutInCell="1" allowOverlap="1">
            <wp:simplePos x="0" y="0"/>
            <wp:positionH relativeFrom="column">
              <wp:posOffset>1120140</wp:posOffset>
            </wp:positionH>
            <wp:positionV relativeFrom="paragraph">
              <wp:posOffset>57785</wp:posOffset>
            </wp:positionV>
            <wp:extent cx="3690620" cy="5066030"/>
            <wp:effectExtent l="0" t="0" r="5080" b="1270"/>
            <wp:wrapNone/>
            <wp:docPr id="53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3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0620" cy="506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D6633E">
      <w:pPr>
        <w:pStyle w:val="Corpodetexto"/>
        <w:spacing w:before="163" w:line="360" w:lineRule="auto"/>
        <w:ind w:left="142" w:right="113" w:firstLine="1132"/>
        <w:jc w:val="both"/>
      </w:pPr>
      <w:r>
        <w:t>O Decreto Estadual n° 43.284/1998 estabelece como objetivos para as APAs a preservação e a recuperação dos remanescentes da biota local e a proteção e recuperação dos cursos d’água. A partir do Decreto, ficaram definidas as zonas nas APAs, sendo: I – Zona de Vida</w:t>
      </w:r>
      <w:r>
        <w:rPr>
          <w:spacing w:val="-13"/>
        </w:rPr>
        <w:t xml:space="preserve"> </w:t>
      </w:r>
      <w:r>
        <w:t>Silvestre;</w:t>
      </w:r>
      <w:r>
        <w:rPr>
          <w:spacing w:val="-9"/>
        </w:rPr>
        <w:t xml:space="preserve"> </w:t>
      </w:r>
      <w:r>
        <w:t>II</w:t>
      </w:r>
      <w:r>
        <w:rPr>
          <w:spacing w:val="-15"/>
        </w:rPr>
        <w:t xml:space="preserve"> </w:t>
      </w:r>
      <w:r>
        <w:t>–</w:t>
      </w:r>
      <w:r>
        <w:rPr>
          <w:spacing w:val="-10"/>
        </w:rPr>
        <w:t xml:space="preserve"> </w:t>
      </w:r>
      <w:r>
        <w:t>Zona</w:t>
      </w:r>
      <w:r>
        <w:rPr>
          <w:spacing w:val="-11"/>
        </w:rPr>
        <w:t xml:space="preserve"> </w:t>
      </w:r>
      <w:r>
        <w:t>de</w:t>
      </w:r>
      <w:r>
        <w:rPr>
          <w:spacing w:val="-13"/>
        </w:rPr>
        <w:t xml:space="preserve"> </w:t>
      </w:r>
      <w:r>
        <w:t>Conservação</w:t>
      </w:r>
      <w:r>
        <w:rPr>
          <w:spacing w:val="-12"/>
        </w:rPr>
        <w:t xml:space="preserve"> </w:t>
      </w:r>
      <w:r>
        <w:t>da</w:t>
      </w:r>
      <w:r>
        <w:rPr>
          <w:spacing w:val="-13"/>
        </w:rPr>
        <w:t xml:space="preserve"> </w:t>
      </w:r>
      <w:r>
        <w:t>Vida</w:t>
      </w:r>
      <w:r>
        <w:rPr>
          <w:spacing w:val="-11"/>
        </w:rPr>
        <w:t xml:space="preserve"> </w:t>
      </w:r>
      <w:r>
        <w:t>Silvestre;</w:t>
      </w:r>
      <w:r>
        <w:rPr>
          <w:spacing w:val="-9"/>
        </w:rPr>
        <w:t xml:space="preserve"> </w:t>
      </w:r>
      <w:r>
        <w:t>III</w:t>
      </w:r>
      <w:r>
        <w:rPr>
          <w:spacing w:val="-11"/>
        </w:rPr>
        <w:t xml:space="preserve"> </w:t>
      </w:r>
      <w:r>
        <w:t>–</w:t>
      </w:r>
      <w:r>
        <w:rPr>
          <w:spacing w:val="-9"/>
        </w:rPr>
        <w:t xml:space="preserve"> </w:t>
      </w:r>
      <w:r>
        <w:t>Zona</w:t>
      </w:r>
      <w:r>
        <w:rPr>
          <w:spacing w:val="-13"/>
        </w:rPr>
        <w:t xml:space="preserve"> </w:t>
      </w:r>
      <w:r>
        <w:t>de</w:t>
      </w:r>
      <w:r>
        <w:rPr>
          <w:spacing w:val="-13"/>
        </w:rPr>
        <w:t xml:space="preserve"> </w:t>
      </w:r>
      <w:r>
        <w:t>Conservação</w:t>
      </w:r>
      <w:r>
        <w:rPr>
          <w:spacing w:val="-12"/>
        </w:rPr>
        <w:t xml:space="preserve"> </w:t>
      </w:r>
      <w:r>
        <w:t>Hídrica; e IV – Zona de Restrição</w:t>
      </w:r>
      <w:r>
        <w:rPr>
          <w:spacing w:val="-7"/>
        </w:rPr>
        <w:t xml:space="preserve"> </w:t>
      </w:r>
      <w:r>
        <w:t>Moderada.</w:t>
      </w:r>
    </w:p>
    <w:p w:rsidR="00F24A84" w:rsidRDefault="00D6633E" w:rsidP="00F06F52">
      <w:pPr>
        <w:pStyle w:val="Corpodetexto"/>
        <w:spacing w:before="69" w:line="360" w:lineRule="auto"/>
        <w:ind w:left="142" w:right="112" w:firstLine="1132"/>
        <w:jc w:val="both"/>
      </w:pPr>
      <w:r>
        <w:t>Em 02 de março de 2006, a Lei n° 12.290 promulgou a ampliação dos limites da APA</w:t>
      </w:r>
      <w:r>
        <w:rPr>
          <w:spacing w:val="-4"/>
        </w:rPr>
        <w:t xml:space="preserve"> </w:t>
      </w:r>
      <w:r>
        <w:t>de</w:t>
      </w:r>
      <w:r>
        <w:rPr>
          <w:spacing w:val="-5"/>
        </w:rPr>
        <w:t xml:space="preserve"> </w:t>
      </w:r>
      <w:r>
        <w:t>Jundiaí.</w:t>
      </w:r>
      <w:r>
        <w:rPr>
          <w:spacing w:val="-4"/>
        </w:rPr>
        <w:t xml:space="preserve"> </w:t>
      </w:r>
      <w:r>
        <w:t>Em</w:t>
      </w:r>
      <w:r>
        <w:rPr>
          <w:spacing w:val="-6"/>
        </w:rPr>
        <w:t xml:space="preserve"> </w:t>
      </w:r>
      <w:r>
        <w:t>seu</w:t>
      </w:r>
      <w:r>
        <w:rPr>
          <w:spacing w:val="-4"/>
        </w:rPr>
        <w:t xml:space="preserve"> </w:t>
      </w:r>
      <w:r>
        <w:t>artigo</w:t>
      </w:r>
      <w:r>
        <w:rPr>
          <w:spacing w:val="-4"/>
        </w:rPr>
        <w:t xml:space="preserve"> </w:t>
      </w:r>
      <w:r>
        <w:t>1°</w:t>
      </w:r>
      <w:r>
        <w:rPr>
          <w:spacing w:val="-4"/>
        </w:rPr>
        <w:t xml:space="preserve"> </w:t>
      </w:r>
      <w:r>
        <w:t>fica</w:t>
      </w:r>
      <w:r>
        <w:rPr>
          <w:spacing w:val="-5"/>
        </w:rPr>
        <w:t xml:space="preserve"> </w:t>
      </w:r>
      <w:r>
        <w:t>declarada</w:t>
      </w:r>
      <w:r>
        <w:rPr>
          <w:spacing w:val="-2"/>
        </w:rPr>
        <w:t xml:space="preserve"> </w:t>
      </w:r>
      <w:r>
        <w:t>Área</w:t>
      </w:r>
      <w:r>
        <w:rPr>
          <w:spacing w:val="-5"/>
        </w:rPr>
        <w:t xml:space="preserve"> </w:t>
      </w:r>
      <w:r>
        <w:t>de</w:t>
      </w:r>
      <w:r>
        <w:rPr>
          <w:spacing w:val="-5"/>
        </w:rPr>
        <w:t xml:space="preserve"> </w:t>
      </w:r>
      <w:r>
        <w:t>Proteção</w:t>
      </w:r>
      <w:r>
        <w:rPr>
          <w:spacing w:val="-4"/>
        </w:rPr>
        <w:t xml:space="preserve"> </w:t>
      </w:r>
      <w:r>
        <w:t>Ambiental –</w:t>
      </w:r>
      <w:r>
        <w:rPr>
          <w:spacing w:val="-4"/>
        </w:rPr>
        <w:t xml:space="preserve"> </w:t>
      </w:r>
      <w:r>
        <w:t>APA</w:t>
      </w:r>
      <w:r>
        <w:rPr>
          <w:spacing w:val="-4"/>
        </w:rPr>
        <w:t xml:space="preserve"> </w:t>
      </w:r>
      <w:r>
        <w:t>-</w:t>
      </w:r>
      <w:r>
        <w:rPr>
          <w:spacing w:val="-5"/>
        </w:rPr>
        <w:t xml:space="preserve"> </w:t>
      </w:r>
      <w:r>
        <w:t>a</w:t>
      </w:r>
      <w:r>
        <w:rPr>
          <w:spacing w:val="-5"/>
        </w:rPr>
        <w:t xml:space="preserve"> </w:t>
      </w:r>
      <w:r>
        <w:t>região urbana e rural do Município de Jundiaí, assim como a área de drenagem da bacia hidrográfica do Rio Jundiaí-Mirim, nos trechos inseridos nos territórios dos Municípios de Jarinu e Campo Limpo Paulista, além da área de drenagem do Ribeirão Caxambu, no trecho inserido no Município de Itupeva.</w:t>
      </w:r>
    </w:p>
    <w:p w:rsidR="00F24A84" w:rsidRDefault="00D6633E">
      <w:pPr>
        <w:pStyle w:val="Ttulo1"/>
        <w:numPr>
          <w:ilvl w:val="2"/>
          <w:numId w:val="47"/>
        </w:numPr>
        <w:tabs>
          <w:tab w:val="left" w:pos="1816"/>
        </w:tabs>
        <w:spacing w:before="90"/>
        <w:ind w:left="1815" w:hanging="541"/>
      </w:pPr>
      <w:bookmarkStart w:id="23" w:name="_bookmark9"/>
      <w:bookmarkEnd w:id="23"/>
      <w:r>
        <w:lastRenderedPageBreak/>
        <w:t>Serra do</w:t>
      </w:r>
      <w:r>
        <w:rPr>
          <w:spacing w:val="-1"/>
        </w:rPr>
        <w:t xml:space="preserve"> </w:t>
      </w:r>
      <w:r>
        <w:t>Japi</w:t>
      </w:r>
    </w:p>
    <w:p w:rsidR="00F24A84" w:rsidRDefault="00D6633E">
      <w:pPr>
        <w:pStyle w:val="Corpodetexto"/>
        <w:spacing w:before="202" w:line="360" w:lineRule="auto"/>
        <w:ind w:left="142" w:right="113" w:firstLine="1132"/>
        <w:jc w:val="both"/>
      </w:pPr>
      <w:r>
        <w:t>A Serra do Japi (23° 11’ S; 46° 52’ W) é uma das últimas grandes áreas de</w:t>
      </w:r>
      <w:r>
        <w:rPr>
          <w:spacing w:val="-39"/>
        </w:rPr>
        <w:t xml:space="preserve"> </w:t>
      </w:r>
      <w:r>
        <w:t>floresta contínua do Estado de São Paulo ocupando uma área de 354 km. Representa um testemunho vivo de flora e fauna ricas e exuberantes que existiam em grande parte da região Sudeste do Brasil antes da colonização europeia. Está localizada ao longo do eixo de grandes centros urbanos e industriais – São Paulo, Jundiaí e Campinas, sendo área alvo de muitas ações antrópicas, dentre elas a especulação imobiliária</w:t>
      </w:r>
    </w:p>
    <w:p w:rsidR="00F24A84" w:rsidRDefault="00D6633E">
      <w:pPr>
        <w:pStyle w:val="Corpodetexto"/>
        <w:spacing w:before="70" w:line="360" w:lineRule="auto"/>
        <w:ind w:left="142" w:right="113" w:firstLine="1132"/>
        <w:jc w:val="both"/>
      </w:pPr>
      <w:r>
        <w:t>As</w:t>
      </w:r>
      <w:r>
        <w:rPr>
          <w:spacing w:val="-11"/>
        </w:rPr>
        <w:t xml:space="preserve"> </w:t>
      </w:r>
      <w:r>
        <w:t>altitudes</w:t>
      </w:r>
      <w:r>
        <w:rPr>
          <w:spacing w:val="-11"/>
        </w:rPr>
        <w:t xml:space="preserve"> </w:t>
      </w:r>
      <w:r>
        <w:t>na</w:t>
      </w:r>
      <w:r>
        <w:rPr>
          <w:spacing w:val="-12"/>
        </w:rPr>
        <w:t xml:space="preserve"> </w:t>
      </w:r>
      <w:r>
        <w:t>Serra</w:t>
      </w:r>
      <w:r>
        <w:rPr>
          <w:spacing w:val="-13"/>
        </w:rPr>
        <w:t xml:space="preserve"> </w:t>
      </w:r>
      <w:r>
        <w:t>do</w:t>
      </w:r>
      <w:r>
        <w:rPr>
          <w:spacing w:val="-11"/>
        </w:rPr>
        <w:t xml:space="preserve"> </w:t>
      </w:r>
      <w:r>
        <w:t>Japi</w:t>
      </w:r>
      <w:r>
        <w:rPr>
          <w:spacing w:val="-11"/>
        </w:rPr>
        <w:t xml:space="preserve"> </w:t>
      </w:r>
      <w:r>
        <w:t>variam</w:t>
      </w:r>
      <w:r>
        <w:rPr>
          <w:spacing w:val="-11"/>
        </w:rPr>
        <w:t xml:space="preserve"> </w:t>
      </w:r>
      <w:r>
        <w:t>de</w:t>
      </w:r>
      <w:r>
        <w:rPr>
          <w:spacing w:val="-12"/>
        </w:rPr>
        <w:t xml:space="preserve"> </w:t>
      </w:r>
      <w:r>
        <w:t>700</w:t>
      </w:r>
      <w:r>
        <w:rPr>
          <w:spacing w:val="-11"/>
        </w:rPr>
        <w:t xml:space="preserve"> </w:t>
      </w:r>
      <w:r>
        <w:t>metros</w:t>
      </w:r>
      <w:r>
        <w:rPr>
          <w:spacing w:val="-8"/>
        </w:rPr>
        <w:t xml:space="preserve"> </w:t>
      </w:r>
      <w:r>
        <w:t>a</w:t>
      </w:r>
      <w:r>
        <w:rPr>
          <w:spacing w:val="-12"/>
        </w:rPr>
        <w:t xml:space="preserve"> </w:t>
      </w:r>
      <w:r>
        <w:t>1300</w:t>
      </w:r>
      <w:r>
        <w:rPr>
          <w:spacing w:val="-11"/>
        </w:rPr>
        <w:t xml:space="preserve"> </w:t>
      </w:r>
      <w:r>
        <w:t>m,</w:t>
      </w:r>
      <w:r>
        <w:rPr>
          <w:spacing w:val="-11"/>
        </w:rPr>
        <w:t xml:space="preserve"> </w:t>
      </w:r>
      <w:r>
        <w:t>e</w:t>
      </w:r>
      <w:r>
        <w:rPr>
          <w:spacing w:val="-10"/>
        </w:rPr>
        <w:t xml:space="preserve"> </w:t>
      </w:r>
      <w:r>
        <w:t>a</w:t>
      </w:r>
      <w:r>
        <w:rPr>
          <w:spacing w:val="-12"/>
        </w:rPr>
        <w:t xml:space="preserve"> </w:t>
      </w:r>
      <w:r>
        <w:t>temperatura</w:t>
      </w:r>
      <w:r>
        <w:rPr>
          <w:spacing w:val="-10"/>
        </w:rPr>
        <w:t xml:space="preserve"> </w:t>
      </w:r>
      <w:r>
        <w:t>média anual varia entre 15,7 °C e 19,2°C respectivamente nas partes mais altas e baixas. O mês mais frio é julho, com temperaturas médias entre 11,8°C e 15,3°C e o mês mais quente é janeiro, quando as temperaturas médias variam entre 18,4°C e 22,2°C em função da altitude. A precipitação média para a Serra fica em torno de 1.500 mm. No verão ocorrem as maiores chuvas e o período de estiagem ocorre no</w:t>
      </w:r>
      <w:r>
        <w:rPr>
          <w:spacing w:val="-4"/>
        </w:rPr>
        <w:t xml:space="preserve"> </w:t>
      </w:r>
      <w:r>
        <w:t>inverno.</w:t>
      </w:r>
    </w:p>
    <w:p w:rsidR="00F24A84" w:rsidRDefault="00D6633E">
      <w:pPr>
        <w:pStyle w:val="Corpodetexto"/>
        <w:spacing w:before="70" w:line="360" w:lineRule="auto"/>
        <w:ind w:left="142" w:right="112" w:firstLine="1132"/>
        <w:jc w:val="both"/>
      </w:pPr>
      <w:r>
        <w:t>A região da Serra do Japi representa um extraordinário cenário da diversidade das florestas</w:t>
      </w:r>
      <w:r>
        <w:rPr>
          <w:spacing w:val="-10"/>
        </w:rPr>
        <w:t xml:space="preserve"> </w:t>
      </w:r>
      <w:r>
        <w:t>estacional</w:t>
      </w:r>
      <w:r>
        <w:rPr>
          <w:spacing w:val="-10"/>
        </w:rPr>
        <w:t xml:space="preserve"> </w:t>
      </w:r>
      <w:r>
        <w:t>semidecidual.</w:t>
      </w:r>
      <w:r>
        <w:rPr>
          <w:spacing w:val="-10"/>
        </w:rPr>
        <w:t xml:space="preserve"> </w:t>
      </w:r>
      <w:r>
        <w:t>Das</w:t>
      </w:r>
      <w:r>
        <w:rPr>
          <w:spacing w:val="-9"/>
        </w:rPr>
        <w:t xml:space="preserve"> </w:t>
      </w:r>
      <w:r>
        <w:t>73</w:t>
      </w:r>
      <w:r>
        <w:rPr>
          <w:spacing w:val="-10"/>
        </w:rPr>
        <w:t xml:space="preserve"> </w:t>
      </w:r>
      <w:r>
        <w:t>famílias</w:t>
      </w:r>
      <w:r>
        <w:rPr>
          <w:spacing w:val="-9"/>
        </w:rPr>
        <w:t xml:space="preserve"> </w:t>
      </w:r>
      <w:r>
        <w:t>arbóreas</w:t>
      </w:r>
      <w:r>
        <w:rPr>
          <w:spacing w:val="-9"/>
        </w:rPr>
        <w:t xml:space="preserve"> </w:t>
      </w:r>
      <w:r>
        <w:t>observadas</w:t>
      </w:r>
      <w:r>
        <w:rPr>
          <w:spacing w:val="-9"/>
        </w:rPr>
        <w:t xml:space="preserve"> </w:t>
      </w:r>
      <w:r>
        <w:t>no</w:t>
      </w:r>
      <w:r>
        <w:rPr>
          <w:spacing w:val="-10"/>
        </w:rPr>
        <w:t xml:space="preserve"> </w:t>
      </w:r>
      <w:r>
        <w:t>Estado</w:t>
      </w:r>
      <w:r>
        <w:rPr>
          <w:spacing w:val="-10"/>
        </w:rPr>
        <w:t xml:space="preserve"> </w:t>
      </w:r>
      <w:r>
        <w:t>de</w:t>
      </w:r>
      <w:r>
        <w:rPr>
          <w:spacing w:val="-11"/>
        </w:rPr>
        <w:t xml:space="preserve"> </w:t>
      </w:r>
      <w:r>
        <w:t>São</w:t>
      </w:r>
      <w:r>
        <w:rPr>
          <w:spacing w:val="-10"/>
        </w:rPr>
        <w:t xml:space="preserve"> </w:t>
      </w:r>
      <w:r>
        <w:t>Paulo, 86,3%</w:t>
      </w:r>
      <w:r>
        <w:rPr>
          <w:spacing w:val="-17"/>
        </w:rPr>
        <w:t xml:space="preserve"> </w:t>
      </w:r>
      <w:r>
        <w:t>estão</w:t>
      </w:r>
      <w:r>
        <w:rPr>
          <w:spacing w:val="-16"/>
        </w:rPr>
        <w:t xml:space="preserve"> </w:t>
      </w:r>
      <w:r>
        <w:t>presentes</w:t>
      </w:r>
      <w:r>
        <w:rPr>
          <w:spacing w:val="-16"/>
        </w:rPr>
        <w:t xml:space="preserve"> </w:t>
      </w:r>
      <w:r>
        <w:t>na</w:t>
      </w:r>
      <w:r>
        <w:rPr>
          <w:spacing w:val="-14"/>
        </w:rPr>
        <w:t xml:space="preserve"> </w:t>
      </w:r>
      <w:r>
        <w:t>Serra;</w:t>
      </w:r>
      <w:r>
        <w:rPr>
          <w:spacing w:val="-15"/>
        </w:rPr>
        <w:t xml:space="preserve"> </w:t>
      </w:r>
      <w:r>
        <w:t>dos</w:t>
      </w:r>
      <w:r>
        <w:rPr>
          <w:spacing w:val="-16"/>
        </w:rPr>
        <w:t xml:space="preserve"> </w:t>
      </w:r>
      <w:r>
        <w:t>248</w:t>
      </w:r>
      <w:r>
        <w:rPr>
          <w:spacing w:val="-11"/>
        </w:rPr>
        <w:t xml:space="preserve"> </w:t>
      </w:r>
      <w:r>
        <w:t>gêneros</w:t>
      </w:r>
      <w:r>
        <w:rPr>
          <w:spacing w:val="-16"/>
        </w:rPr>
        <w:t xml:space="preserve"> </w:t>
      </w:r>
      <w:r>
        <w:t>ocorrentes</w:t>
      </w:r>
      <w:r>
        <w:rPr>
          <w:spacing w:val="-16"/>
        </w:rPr>
        <w:t xml:space="preserve"> </w:t>
      </w:r>
      <w:r>
        <w:t>do</w:t>
      </w:r>
      <w:r>
        <w:rPr>
          <w:spacing w:val="-14"/>
        </w:rPr>
        <w:t xml:space="preserve"> </w:t>
      </w:r>
      <w:r>
        <w:t>Estado,</w:t>
      </w:r>
      <w:r>
        <w:rPr>
          <w:spacing w:val="-16"/>
        </w:rPr>
        <w:t xml:space="preserve"> </w:t>
      </w:r>
      <w:r>
        <w:t>70,9%</w:t>
      </w:r>
      <w:r>
        <w:rPr>
          <w:spacing w:val="-17"/>
        </w:rPr>
        <w:t xml:space="preserve"> </w:t>
      </w:r>
      <w:r>
        <w:t>vegetam</w:t>
      </w:r>
      <w:r>
        <w:rPr>
          <w:spacing w:val="-15"/>
        </w:rPr>
        <w:t xml:space="preserve"> </w:t>
      </w:r>
      <w:r>
        <w:t>na</w:t>
      </w:r>
      <w:r>
        <w:rPr>
          <w:spacing w:val="-17"/>
        </w:rPr>
        <w:t xml:space="preserve"> </w:t>
      </w:r>
      <w:r>
        <w:t>Serra, e das 662 espécies estimadas no Estado, 45,7% já foram catalogadas nas áreas já estudadas na Serra do Japi. Também abriga porções de florestas mesófilas do Planalto Paulista, caracterizando-a</w:t>
      </w:r>
      <w:r>
        <w:rPr>
          <w:spacing w:val="-12"/>
        </w:rPr>
        <w:t xml:space="preserve"> </w:t>
      </w:r>
      <w:r>
        <w:t>como</w:t>
      </w:r>
      <w:r>
        <w:rPr>
          <w:spacing w:val="-11"/>
        </w:rPr>
        <w:t xml:space="preserve"> </w:t>
      </w:r>
      <w:r>
        <w:t>uma</w:t>
      </w:r>
      <w:r>
        <w:rPr>
          <w:spacing w:val="-12"/>
        </w:rPr>
        <w:t xml:space="preserve"> </w:t>
      </w:r>
      <w:r>
        <w:t>região</w:t>
      </w:r>
      <w:r>
        <w:rPr>
          <w:spacing w:val="-9"/>
        </w:rPr>
        <w:t xml:space="preserve"> </w:t>
      </w:r>
      <w:r>
        <w:t>ecotonal</w:t>
      </w:r>
      <w:r>
        <w:rPr>
          <w:spacing w:val="-11"/>
        </w:rPr>
        <w:t xml:space="preserve"> </w:t>
      </w:r>
      <w:r>
        <w:t>pelo</w:t>
      </w:r>
      <w:r>
        <w:rPr>
          <w:spacing w:val="-8"/>
        </w:rPr>
        <w:t xml:space="preserve"> </w:t>
      </w:r>
      <w:r>
        <w:t>encontro</w:t>
      </w:r>
      <w:r>
        <w:rPr>
          <w:spacing w:val="-11"/>
        </w:rPr>
        <w:t xml:space="preserve"> </w:t>
      </w:r>
      <w:r>
        <w:t>dessas</w:t>
      </w:r>
      <w:r>
        <w:rPr>
          <w:spacing w:val="-9"/>
        </w:rPr>
        <w:t xml:space="preserve"> </w:t>
      </w:r>
      <w:r>
        <w:t>duas</w:t>
      </w:r>
      <w:r>
        <w:rPr>
          <w:spacing w:val="-8"/>
        </w:rPr>
        <w:t xml:space="preserve"> </w:t>
      </w:r>
      <w:r>
        <w:t>formações</w:t>
      </w:r>
      <w:r>
        <w:rPr>
          <w:spacing w:val="-11"/>
        </w:rPr>
        <w:t xml:space="preserve"> </w:t>
      </w:r>
      <w:r>
        <w:t>vegetais,</w:t>
      </w:r>
      <w:r>
        <w:rPr>
          <w:spacing w:val="-10"/>
        </w:rPr>
        <w:t xml:space="preserve"> </w:t>
      </w:r>
      <w:r>
        <w:t>uma das razões de sua alta biodiversidade. Ainda contém elementos típicos do cerrado e de áreas secas da caatinga, como cactáceas e bromélia, testemunhos de histórias climáticas. (Morellato, 1992a; Leitão-Filho, 1992; Rodrigues &amp; Shepherd, 1992; Ab’Saber,</w:t>
      </w:r>
      <w:r>
        <w:rPr>
          <w:spacing w:val="-2"/>
        </w:rPr>
        <w:t xml:space="preserve"> </w:t>
      </w:r>
      <w:r>
        <w:t>1992).</w:t>
      </w:r>
    </w:p>
    <w:p w:rsidR="00F24A84" w:rsidRDefault="00D6633E">
      <w:pPr>
        <w:pStyle w:val="Corpodetexto"/>
        <w:spacing w:before="69" w:line="360" w:lineRule="auto"/>
        <w:ind w:left="142" w:right="112" w:firstLine="1132"/>
        <w:jc w:val="both"/>
      </w:pPr>
      <w:r>
        <w:t>Abrigo</w:t>
      </w:r>
      <w:r>
        <w:rPr>
          <w:spacing w:val="-10"/>
        </w:rPr>
        <w:t xml:space="preserve"> </w:t>
      </w:r>
      <w:r>
        <w:t>de</w:t>
      </w:r>
      <w:r>
        <w:rPr>
          <w:spacing w:val="-14"/>
        </w:rPr>
        <w:t xml:space="preserve"> </w:t>
      </w:r>
      <w:r>
        <w:t>um</w:t>
      </w:r>
      <w:r>
        <w:rPr>
          <w:spacing w:val="-11"/>
        </w:rPr>
        <w:t xml:space="preserve"> </w:t>
      </w:r>
      <w:r>
        <w:t>patrimônio</w:t>
      </w:r>
      <w:r>
        <w:rPr>
          <w:spacing w:val="-10"/>
        </w:rPr>
        <w:t xml:space="preserve"> </w:t>
      </w:r>
      <w:r>
        <w:t>natural</w:t>
      </w:r>
      <w:r>
        <w:rPr>
          <w:spacing w:val="-10"/>
        </w:rPr>
        <w:t xml:space="preserve"> </w:t>
      </w:r>
      <w:r>
        <w:t>único</w:t>
      </w:r>
      <w:r>
        <w:rPr>
          <w:spacing w:val="-14"/>
        </w:rPr>
        <w:t xml:space="preserve"> </w:t>
      </w:r>
      <w:r>
        <w:t>e</w:t>
      </w:r>
      <w:r>
        <w:rPr>
          <w:spacing w:val="-14"/>
        </w:rPr>
        <w:t xml:space="preserve"> </w:t>
      </w:r>
      <w:r>
        <w:t>peculiar,</w:t>
      </w:r>
      <w:r>
        <w:rPr>
          <w:spacing w:val="-11"/>
        </w:rPr>
        <w:t xml:space="preserve"> </w:t>
      </w:r>
      <w:r>
        <w:t>a</w:t>
      </w:r>
      <w:r>
        <w:rPr>
          <w:spacing w:val="-14"/>
        </w:rPr>
        <w:t xml:space="preserve"> </w:t>
      </w:r>
      <w:r>
        <w:t>Serra</w:t>
      </w:r>
      <w:r>
        <w:rPr>
          <w:spacing w:val="-14"/>
        </w:rPr>
        <w:t xml:space="preserve"> </w:t>
      </w:r>
      <w:r>
        <w:t>do</w:t>
      </w:r>
      <w:r>
        <w:rPr>
          <w:spacing w:val="-11"/>
        </w:rPr>
        <w:t xml:space="preserve"> </w:t>
      </w:r>
      <w:r>
        <w:t>Japi</w:t>
      </w:r>
      <w:r>
        <w:rPr>
          <w:spacing w:val="-10"/>
        </w:rPr>
        <w:t xml:space="preserve"> </w:t>
      </w:r>
      <w:r>
        <w:t>é</w:t>
      </w:r>
      <w:r>
        <w:rPr>
          <w:spacing w:val="-14"/>
        </w:rPr>
        <w:t xml:space="preserve"> </w:t>
      </w:r>
      <w:r>
        <w:t>conhecida</w:t>
      </w:r>
      <w:r>
        <w:rPr>
          <w:spacing w:val="-14"/>
        </w:rPr>
        <w:t xml:space="preserve"> </w:t>
      </w:r>
      <w:r>
        <w:t>como a</w:t>
      </w:r>
      <w:r>
        <w:rPr>
          <w:spacing w:val="11"/>
        </w:rPr>
        <w:t xml:space="preserve"> </w:t>
      </w:r>
      <w:r>
        <w:t>Serra</w:t>
      </w:r>
      <w:r>
        <w:rPr>
          <w:spacing w:val="-7"/>
        </w:rPr>
        <w:t xml:space="preserve"> </w:t>
      </w:r>
      <w:r>
        <w:t>de</w:t>
      </w:r>
      <w:r>
        <w:rPr>
          <w:spacing w:val="-7"/>
        </w:rPr>
        <w:t xml:space="preserve"> </w:t>
      </w:r>
      <w:r>
        <w:t>picos</w:t>
      </w:r>
      <w:r>
        <w:rPr>
          <w:spacing w:val="-6"/>
        </w:rPr>
        <w:t xml:space="preserve"> </w:t>
      </w:r>
      <w:r>
        <w:t>quartzíticos,</w:t>
      </w:r>
      <w:r>
        <w:rPr>
          <w:spacing w:val="-5"/>
        </w:rPr>
        <w:t xml:space="preserve"> </w:t>
      </w:r>
      <w:r>
        <w:t>pertencentes</w:t>
      </w:r>
      <w:r>
        <w:rPr>
          <w:spacing w:val="-3"/>
        </w:rPr>
        <w:t xml:space="preserve"> </w:t>
      </w:r>
      <w:r>
        <w:t>aos</w:t>
      </w:r>
      <w:r>
        <w:rPr>
          <w:spacing w:val="-6"/>
        </w:rPr>
        <w:t xml:space="preserve"> </w:t>
      </w:r>
      <w:r>
        <w:t>“mares</w:t>
      </w:r>
      <w:r>
        <w:rPr>
          <w:spacing w:val="-3"/>
        </w:rPr>
        <w:t xml:space="preserve"> </w:t>
      </w:r>
      <w:r>
        <w:t>de</w:t>
      </w:r>
      <w:r>
        <w:rPr>
          <w:spacing w:val="-7"/>
        </w:rPr>
        <w:t xml:space="preserve"> </w:t>
      </w:r>
      <w:r>
        <w:t>morros”</w:t>
      </w:r>
      <w:r>
        <w:rPr>
          <w:spacing w:val="-7"/>
        </w:rPr>
        <w:t xml:space="preserve"> </w:t>
      </w:r>
      <w:r>
        <w:t>florestados,</w:t>
      </w:r>
      <w:r>
        <w:rPr>
          <w:spacing w:val="-5"/>
        </w:rPr>
        <w:t xml:space="preserve"> </w:t>
      </w:r>
      <w:r>
        <w:t>presente</w:t>
      </w:r>
      <w:r>
        <w:rPr>
          <w:spacing w:val="-7"/>
        </w:rPr>
        <w:t xml:space="preserve"> </w:t>
      </w:r>
      <w:r>
        <w:t>no</w:t>
      </w:r>
      <w:r>
        <w:rPr>
          <w:spacing w:val="-6"/>
        </w:rPr>
        <w:t xml:space="preserve"> </w:t>
      </w:r>
      <w:r>
        <w:t>leste do Brasil, é chamada de “castelos d’água” por ter água vertendo em todas as suas faces (Ab’Saber, 1992), o que representa um aporte de água de excelente qualidade para uma região altamente</w:t>
      </w:r>
      <w:r>
        <w:rPr>
          <w:spacing w:val="-9"/>
        </w:rPr>
        <w:t xml:space="preserve"> </w:t>
      </w:r>
      <w:r>
        <w:t>poluída.</w:t>
      </w:r>
    </w:p>
    <w:p w:rsidR="00F24A84" w:rsidRDefault="00D6633E">
      <w:pPr>
        <w:pStyle w:val="Corpodetexto"/>
        <w:spacing w:before="125" w:line="360" w:lineRule="auto"/>
        <w:ind w:left="142" w:right="113" w:firstLine="1132"/>
        <w:jc w:val="both"/>
      </w:pPr>
      <w:r>
        <w:t>Apesar de ser área de mananciais, a Serra do Japi, não obtinha os cuidados necessários</w:t>
      </w:r>
      <w:r>
        <w:rPr>
          <w:spacing w:val="-13"/>
        </w:rPr>
        <w:t xml:space="preserve"> </w:t>
      </w:r>
      <w:r>
        <w:t>e</w:t>
      </w:r>
      <w:r>
        <w:rPr>
          <w:spacing w:val="-14"/>
        </w:rPr>
        <w:t xml:space="preserve"> </w:t>
      </w:r>
      <w:r>
        <w:t>com</w:t>
      </w:r>
      <w:r>
        <w:rPr>
          <w:spacing w:val="-13"/>
        </w:rPr>
        <w:t xml:space="preserve"> </w:t>
      </w:r>
      <w:r>
        <w:t>a</w:t>
      </w:r>
      <w:r>
        <w:rPr>
          <w:spacing w:val="-14"/>
        </w:rPr>
        <w:t xml:space="preserve"> </w:t>
      </w:r>
      <w:r>
        <w:t>intenção</w:t>
      </w:r>
      <w:r>
        <w:rPr>
          <w:spacing w:val="-13"/>
        </w:rPr>
        <w:t xml:space="preserve"> </w:t>
      </w:r>
      <w:r>
        <w:t>de</w:t>
      </w:r>
      <w:r>
        <w:rPr>
          <w:spacing w:val="-14"/>
        </w:rPr>
        <w:t xml:space="preserve"> </w:t>
      </w:r>
      <w:r>
        <w:t>promover</w:t>
      </w:r>
      <w:r>
        <w:rPr>
          <w:spacing w:val="-12"/>
        </w:rPr>
        <w:t xml:space="preserve"> </w:t>
      </w:r>
      <w:r>
        <w:t>a</w:t>
      </w:r>
      <w:r>
        <w:rPr>
          <w:spacing w:val="-14"/>
        </w:rPr>
        <w:t xml:space="preserve"> </w:t>
      </w:r>
      <w:r>
        <w:t>conservação</w:t>
      </w:r>
      <w:r>
        <w:rPr>
          <w:spacing w:val="-13"/>
        </w:rPr>
        <w:t xml:space="preserve"> </w:t>
      </w:r>
      <w:r>
        <w:t>por</w:t>
      </w:r>
      <w:r>
        <w:rPr>
          <w:spacing w:val="-14"/>
        </w:rPr>
        <w:t xml:space="preserve"> </w:t>
      </w:r>
      <w:r>
        <w:t>meio</w:t>
      </w:r>
      <w:r>
        <w:rPr>
          <w:spacing w:val="-13"/>
        </w:rPr>
        <w:t xml:space="preserve"> </w:t>
      </w:r>
      <w:r>
        <w:t>de</w:t>
      </w:r>
      <w:r>
        <w:rPr>
          <w:spacing w:val="-14"/>
        </w:rPr>
        <w:t xml:space="preserve"> </w:t>
      </w:r>
      <w:r>
        <w:t>uma</w:t>
      </w:r>
      <w:r>
        <w:rPr>
          <w:spacing w:val="-14"/>
        </w:rPr>
        <w:t xml:space="preserve"> </w:t>
      </w:r>
      <w:r>
        <w:t>organização</w:t>
      </w:r>
      <w:r>
        <w:rPr>
          <w:spacing w:val="-13"/>
        </w:rPr>
        <w:t xml:space="preserve"> </w:t>
      </w:r>
      <w:r>
        <w:t xml:space="preserve">induzida do espaço, em 1983, o local foi tombado pelo Conselho de Defesa do Patrimônio Histórico, Artístico,   Arquitetônico   e   Turístico   (CONDEPHAAT).   Durante   o   processo, </w:t>
      </w:r>
      <w:r>
        <w:rPr>
          <w:spacing w:val="32"/>
        </w:rPr>
        <w:t xml:space="preserve"> </w:t>
      </w:r>
      <w:r>
        <w:t>algumas</w:t>
      </w:r>
    </w:p>
    <w:p w:rsidR="00F24A84" w:rsidRDefault="00F24A84">
      <w:pPr>
        <w:spacing w:line="200" w:lineRule="exact"/>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5"/>
        <w:jc w:val="both"/>
      </w:pPr>
      <w:r>
        <w:lastRenderedPageBreak/>
        <w:t>mineradoras e proprietários de empreendimentos de grande porte foram contrários ao tombamento, já que desejavam instalar-se na Serra e realizar queimadas na área. Atualmente a prática da queimada ainda é um problema discutido nas reuniões do Conselho Gestor.</w:t>
      </w:r>
    </w:p>
    <w:p w:rsidR="00F24A84" w:rsidRDefault="00D6633E">
      <w:pPr>
        <w:pStyle w:val="Corpodetexto"/>
        <w:spacing w:before="124" w:line="360" w:lineRule="auto"/>
        <w:ind w:left="142" w:right="113" w:firstLine="1132"/>
        <w:jc w:val="both"/>
      </w:pPr>
      <w:r>
        <w:t>Considerando que a Serra do Japi está localizada entre grandes metrópoles, como São</w:t>
      </w:r>
      <w:r>
        <w:rPr>
          <w:spacing w:val="-9"/>
        </w:rPr>
        <w:t xml:space="preserve"> </w:t>
      </w:r>
      <w:r>
        <w:t>Paulo</w:t>
      </w:r>
      <w:r>
        <w:rPr>
          <w:spacing w:val="-15"/>
        </w:rPr>
        <w:t xml:space="preserve"> </w:t>
      </w:r>
      <w:r>
        <w:t>e</w:t>
      </w:r>
      <w:r>
        <w:rPr>
          <w:spacing w:val="-17"/>
        </w:rPr>
        <w:t xml:space="preserve"> </w:t>
      </w:r>
      <w:r>
        <w:t>Campinas,</w:t>
      </w:r>
      <w:r>
        <w:rPr>
          <w:spacing w:val="-15"/>
        </w:rPr>
        <w:t xml:space="preserve"> </w:t>
      </w:r>
      <w:r>
        <w:t>e</w:t>
      </w:r>
      <w:r>
        <w:rPr>
          <w:spacing w:val="-17"/>
        </w:rPr>
        <w:t xml:space="preserve"> </w:t>
      </w:r>
      <w:r>
        <w:t>também</w:t>
      </w:r>
      <w:r>
        <w:rPr>
          <w:spacing w:val="-16"/>
        </w:rPr>
        <w:t xml:space="preserve"> </w:t>
      </w:r>
      <w:r>
        <w:t>se</w:t>
      </w:r>
      <w:r>
        <w:rPr>
          <w:spacing w:val="-14"/>
        </w:rPr>
        <w:t xml:space="preserve"> </w:t>
      </w:r>
      <w:r>
        <w:t>encontra</w:t>
      </w:r>
      <w:r>
        <w:rPr>
          <w:spacing w:val="-14"/>
        </w:rPr>
        <w:t xml:space="preserve"> </w:t>
      </w:r>
      <w:r>
        <w:t>próxima</w:t>
      </w:r>
      <w:r>
        <w:rPr>
          <w:spacing w:val="-16"/>
        </w:rPr>
        <w:t xml:space="preserve"> </w:t>
      </w:r>
      <w:r>
        <w:t>às</w:t>
      </w:r>
      <w:r>
        <w:rPr>
          <w:spacing w:val="-16"/>
        </w:rPr>
        <w:t xml:space="preserve"> </w:t>
      </w:r>
      <w:r>
        <w:t>principais</w:t>
      </w:r>
      <w:r>
        <w:rPr>
          <w:spacing w:val="-15"/>
        </w:rPr>
        <w:t xml:space="preserve"> </w:t>
      </w:r>
      <w:r>
        <w:t>rodovias</w:t>
      </w:r>
      <w:r>
        <w:rPr>
          <w:spacing w:val="-11"/>
        </w:rPr>
        <w:t xml:space="preserve"> </w:t>
      </w:r>
      <w:r>
        <w:t>do</w:t>
      </w:r>
      <w:r>
        <w:rPr>
          <w:spacing w:val="-13"/>
        </w:rPr>
        <w:t xml:space="preserve"> </w:t>
      </w:r>
      <w:r>
        <w:t>Estado,</w:t>
      </w:r>
      <w:r>
        <w:rPr>
          <w:spacing w:val="-16"/>
        </w:rPr>
        <w:t xml:space="preserve"> </w:t>
      </w:r>
      <w:r>
        <w:t>a</w:t>
      </w:r>
      <w:r>
        <w:rPr>
          <w:spacing w:val="-16"/>
        </w:rPr>
        <w:t xml:space="preserve"> </w:t>
      </w:r>
      <w:r>
        <w:t>região enfrenta atualmente pressões e ameaças</w:t>
      </w:r>
      <w:r>
        <w:rPr>
          <w:spacing w:val="-10"/>
        </w:rPr>
        <w:t xml:space="preserve"> </w:t>
      </w:r>
      <w:r>
        <w:t>como:</w:t>
      </w:r>
    </w:p>
    <w:p w:rsidR="00F24A84" w:rsidRDefault="00D6633E">
      <w:pPr>
        <w:pStyle w:val="PargrafodaLista"/>
        <w:numPr>
          <w:ilvl w:val="0"/>
          <w:numId w:val="46"/>
        </w:numPr>
        <w:tabs>
          <w:tab w:val="left" w:pos="1419"/>
        </w:tabs>
        <w:spacing w:before="1"/>
        <w:rPr>
          <w:sz w:val="24"/>
        </w:rPr>
      </w:pPr>
      <w:r>
        <w:rPr>
          <w:sz w:val="24"/>
        </w:rPr>
        <w:t>Especulação</w:t>
      </w:r>
      <w:r>
        <w:rPr>
          <w:spacing w:val="-9"/>
          <w:sz w:val="24"/>
        </w:rPr>
        <w:t xml:space="preserve"> </w:t>
      </w:r>
      <w:r>
        <w:rPr>
          <w:sz w:val="24"/>
        </w:rPr>
        <w:t>imobiliária;</w:t>
      </w:r>
    </w:p>
    <w:p w:rsidR="00F24A84" w:rsidRDefault="00D6633E">
      <w:pPr>
        <w:pStyle w:val="PargrafodaLista"/>
        <w:numPr>
          <w:ilvl w:val="0"/>
          <w:numId w:val="46"/>
        </w:numPr>
        <w:tabs>
          <w:tab w:val="left" w:pos="1419"/>
        </w:tabs>
        <w:spacing w:before="138" w:line="360" w:lineRule="auto"/>
        <w:ind w:right="122"/>
        <w:rPr>
          <w:sz w:val="24"/>
        </w:rPr>
      </w:pPr>
      <w:r>
        <w:rPr>
          <w:sz w:val="24"/>
        </w:rPr>
        <w:t>Parcelamentos irregulares do solo e implantação de loteamentos irregulares e clandestinos;</w:t>
      </w:r>
    </w:p>
    <w:p w:rsidR="00F24A84" w:rsidRDefault="00D6633E">
      <w:pPr>
        <w:pStyle w:val="PargrafodaLista"/>
        <w:numPr>
          <w:ilvl w:val="0"/>
          <w:numId w:val="46"/>
        </w:numPr>
        <w:tabs>
          <w:tab w:val="left" w:pos="1419"/>
        </w:tabs>
        <w:rPr>
          <w:sz w:val="24"/>
        </w:rPr>
      </w:pPr>
      <w:r>
        <w:rPr>
          <w:sz w:val="24"/>
        </w:rPr>
        <w:t>Extração mineral e</w:t>
      </w:r>
      <w:r>
        <w:rPr>
          <w:spacing w:val="-8"/>
          <w:sz w:val="24"/>
        </w:rPr>
        <w:t xml:space="preserve"> </w:t>
      </w:r>
      <w:r>
        <w:rPr>
          <w:sz w:val="24"/>
        </w:rPr>
        <w:t>vegetal;</w:t>
      </w:r>
    </w:p>
    <w:p w:rsidR="00F24A84" w:rsidRDefault="00D6633E">
      <w:pPr>
        <w:pStyle w:val="PargrafodaLista"/>
        <w:numPr>
          <w:ilvl w:val="0"/>
          <w:numId w:val="46"/>
        </w:numPr>
        <w:tabs>
          <w:tab w:val="left" w:pos="1419"/>
        </w:tabs>
        <w:spacing w:before="139"/>
        <w:rPr>
          <w:sz w:val="24"/>
        </w:rPr>
      </w:pPr>
      <w:r>
        <w:rPr>
          <w:sz w:val="24"/>
        </w:rPr>
        <w:t>Desmatamentos;</w:t>
      </w:r>
    </w:p>
    <w:p w:rsidR="00F24A84" w:rsidRDefault="00D6633E">
      <w:pPr>
        <w:pStyle w:val="PargrafodaLista"/>
        <w:numPr>
          <w:ilvl w:val="0"/>
          <w:numId w:val="46"/>
        </w:numPr>
        <w:tabs>
          <w:tab w:val="left" w:pos="1419"/>
        </w:tabs>
        <w:spacing w:before="137"/>
        <w:rPr>
          <w:sz w:val="24"/>
        </w:rPr>
      </w:pPr>
      <w:r>
        <w:rPr>
          <w:sz w:val="24"/>
        </w:rPr>
        <w:t>Atividades de</w:t>
      </w:r>
      <w:r>
        <w:rPr>
          <w:spacing w:val="-6"/>
          <w:sz w:val="24"/>
        </w:rPr>
        <w:t xml:space="preserve"> </w:t>
      </w:r>
      <w:r>
        <w:rPr>
          <w:sz w:val="24"/>
        </w:rPr>
        <w:t>caça;</w:t>
      </w:r>
    </w:p>
    <w:p w:rsidR="00F24A84" w:rsidRDefault="00D6633E">
      <w:pPr>
        <w:pStyle w:val="PargrafodaLista"/>
        <w:numPr>
          <w:ilvl w:val="0"/>
          <w:numId w:val="46"/>
        </w:numPr>
        <w:tabs>
          <w:tab w:val="left" w:pos="1419"/>
        </w:tabs>
        <w:spacing w:before="136"/>
        <w:rPr>
          <w:sz w:val="24"/>
        </w:rPr>
      </w:pPr>
      <w:r>
        <w:rPr>
          <w:sz w:val="24"/>
        </w:rPr>
        <w:t>Incêndios;</w:t>
      </w:r>
    </w:p>
    <w:p w:rsidR="00F24A84" w:rsidRDefault="00D6633E">
      <w:pPr>
        <w:pStyle w:val="PargrafodaLista"/>
        <w:numPr>
          <w:ilvl w:val="0"/>
          <w:numId w:val="46"/>
        </w:numPr>
        <w:tabs>
          <w:tab w:val="left" w:pos="1419"/>
        </w:tabs>
        <w:spacing w:before="140" w:line="360" w:lineRule="auto"/>
        <w:ind w:right="118"/>
        <w:rPr>
          <w:sz w:val="24"/>
        </w:rPr>
      </w:pPr>
      <w:r>
        <w:rPr>
          <w:sz w:val="24"/>
        </w:rPr>
        <w:t>Atividades de lazer predatórias e incompatíveis com a preservação dos recursos naturais;</w:t>
      </w:r>
    </w:p>
    <w:p w:rsidR="00F24A84" w:rsidRDefault="00D6633E">
      <w:pPr>
        <w:pStyle w:val="PargrafodaLista"/>
        <w:numPr>
          <w:ilvl w:val="0"/>
          <w:numId w:val="46"/>
        </w:numPr>
        <w:tabs>
          <w:tab w:val="left" w:pos="1419"/>
        </w:tabs>
        <w:rPr>
          <w:sz w:val="24"/>
        </w:rPr>
      </w:pPr>
      <w:r>
        <w:rPr>
          <w:sz w:val="24"/>
        </w:rPr>
        <w:t>Disposição inadequada de resíduos</w:t>
      </w:r>
      <w:r>
        <w:rPr>
          <w:spacing w:val="-6"/>
          <w:sz w:val="24"/>
        </w:rPr>
        <w:t xml:space="preserve"> </w:t>
      </w:r>
      <w:r>
        <w:rPr>
          <w:sz w:val="24"/>
        </w:rPr>
        <w:t>sólidos.</w:t>
      </w:r>
    </w:p>
    <w:p w:rsidR="00F24A84" w:rsidRDefault="00F24A84">
      <w:pPr>
        <w:pStyle w:val="Corpodetexto"/>
        <w:rPr>
          <w:sz w:val="26"/>
        </w:rPr>
      </w:pPr>
    </w:p>
    <w:p w:rsidR="00F24A84" w:rsidRDefault="00D6633E">
      <w:pPr>
        <w:pStyle w:val="Corpodetexto"/>
        <w:spacing w:before="164" w:line="360" w:lineRule="auto"/>
        <w:ind w:left="142" w:right="110" w:firstLine="1132"/>
        <w:jc w:val="both"/>
      </w:pPr>
      <w:r>
        <w:t>Alguns aspectos e seus impactos serão abordados de modo qualitativo através das constatações in situ, relatórios de dados e informações da literatura, como o objetivo de: 1 – despertar consciências sobre as consequências e seus efeitos cascatas; 2 – incentivar as renúncias</w:t>
      </w:r>
      <w:r>
        <w:rPr>
          <w:spacing w:val="-6"/>
        </w:rPr>
        <w:t xml:space="preserve"> </w:t>
      </w:r>
      <w:r>
        <w:t>e</w:t>
      </w:r>
      <w:r>
        <w:rPr>
          <w:spacing w:val="-10"/>
        </w:rPr>
        <w:t xml:space="preserve"> </w:t>
      </w:r>
      <w:r>
        <w:t>denúncias</w:t>
      </w:r>
      <w:r>
        <w:rPr>
          <w:spacing w:val="-9"/>
        </w:rPr>
        <w:t xml:space="preserve"> </w:t>
      </w:r>
      <w:r>
        <w:t>de</w:t>
      </w:r>
      <w:r>
        <w:rPr>
          <w:spacing w:val="-7"/>
        </w:rPr>
        <w:t xml:space="preserve"> </w:t>
      </w:r>
      <w:r>
        <w:t>tais</w:t>
      </w:r>
      <w:r>
        <w:rPr>
          <w:spacing w:val="-8"/>
        </w:rPr>
        <w:t xml:space="preserve"> </w:t>
      </w:r>
      <w:r>
        <w:t>ações;</w:t>
      </w:r>
      <w:r>
        <w:rPr>
          <w:spacing w:val="-6"/>
        </w:rPr>
        <w:t xml:space="preserve"> </w:t>
      </w:r>
      <w:r>
        <w:t>e</w:t>
      </w:r>
      <w:r>
        <w:rPr>
          <w:spacing w:val="-10"/>
        </w:rPr>
        <w:t xml:space="preserve"> </w:t>
      </w:r>
      <w:r>
        <w:t>3</w:t>
      </w:r>
      <w:r>
        <w:rPr>
          <w:spacing w:val="-8"/>
        </w:rPr>
        <w:t xml:space="preserve"> </w:t>
      </w:r>
      <w:r>
        <w:t>–</w:t>
      </w:r>
      <w:r>
        <w:rPr>
          <w:spacing w:val="-6"/>
        </w:rPr>
        <w:t xml:space="preserve"> </w:t>
      </w:r>
      <w:r>
        <w:t>promover</w:t>
      </w:r>
      <w:r>
        <w:rPr>
          <w:spacing w:val="-9"/>
        </w:rPr>
        <w:t xml:space="preserve"> </w:t>
      </w:r>
      <w:r>
        <w:t>ações</w:t>
      </w:r>
      <w:r>
        <w:rPr>
          <w:spacing w:val="-8"/>
        </w:rPr>
        <w:t xml:space="preserve"> </w:t>
      </w:r>
      <w:r>
        <w:t>efetivas</w:t>
      </w:r>
      <w:r>
        <w:rPr>
          <w:spacing w:val="-6"/>
        </w:rPr>
        <w:t xml:space="preserve"> </w:t>
      </w:r>
      <w:r>
        <w:t>e</w:t>
      </w:r>
      <w:r>
        <w:rPr>
          <w:spacing w:val="-10"/>
        </w:rPr>
        <w:t xml:space="preserve"> </w:t>
      </w:r>
      <w:r>
        <w:t>pesquisas</w:t>
      </w:r>
      <w:r>
        <w:rPr>
          <w:spacing w:val="-8"/>
        </w:rPr>
        <w:t xml:space="preserve"> </w:t>
      </w:r>
      <w:r>
        <w:t>científicas,</w:t>
      </w:r>
      <w:r>
        <w:rPr>
          <w:spacing w:val="-8"/>
        </w:rPr>
        <w:t xml:space="preserve"> </w:t>
      </w:r>
      <w:r>
        <w:t>a</w:t>
      </w:r>
      <w:r>
        <w:rPr>
          <w:spacing w:val="-7"/>
        </w:rPr>
        <w:t xml:space="preserve"> </w:t>
      </w:r>
      <w:r>
        <w:t>fim de garantir as relações inter e intraespecíficas e a sustentabilidade, através de planejamento, “Desta Preciosa</w:t>
      </w:r>
      <w:r>
        <w:rPr>
          <w:spacing w:val="-2"/>
        </w:rPr>
        <w:t xml:space="preserve"> </w:t>
      </w:r>
      <w:r>
        <w:t>Serra”.</w:t>
      </w:r>
    </w:p>
    <w:p w:rsidR="00F24A84" w:rsidRDefault="00D6633E">
      <w:pPr>
        <w:pStyle w:val="Corpodetexto"/>
        <w:spacing w:before="125" w:line="360" w:lineRule="auto"/>
        <w:ind w:left="142" w:right="114" w:firstLine="1132"/>
        <w:jc w:val="both"/>
      </w:pPr>
      <w:r>
        <w:t>A preservação da Serra do Japi é importante devido à rica biodiversidade, a geologia,</w:t>
      </w:r>
      <w:r>
        <w:rPr>
          <w:spacing w:val="-15"/>
        </w:rPr>
        <w:t xml:space="preserve"> </w:t>
      </w:r>
      <w:r>
        <w:t>a</w:t>
      </w:r>
      <w:r>
        <w:rPr>
          <w:spacing w:val="-15"/>
        </w:rPr>
        <w:t xml:space="preserve"> </w:t>
      </w:r>
      <w:r>
        <w:t>geomorfologia</w:t>
      </w:r>
      <w:r>
        <w:rPr>
          <w:spacing w:val="-17"/>
        </w:rPr>
        <w:t xml:space="preserve"> </w:t>
      </w:r>
      <w:r>
        <w:t>e</w:t>
      </w:r>
      <w:r>
        <w:rPr>
          <w:spacing w:val="-18"/>
        </w:rPr>
        <w:t xml:space="preserve"> </w:t>
      </w:r>
      <w:r>
        <w:t>os</w:t>
      </w:r>
      <w:r>
        <w:rPr>
          <w:spacing w:val="-17"/>
        </w:rPr>
        <w:t xml:space="preserve"> </w:t>
      </w:r>
      <w:r>
        <w:t>aspectos</w:t>
      </w:r>
      <w:r>
        <w:rPr>
          <w:spacing w:val="-16"/>
        </w:rPr>
        <w:t xml:space="preserve"> </w:t>
      </w:r>
      <w:r>
        <w:t>pedológicos</w:t>
      </w:r>
      <w:r>
        <w:rPr>
          <w:spacing w:val="-17"/>
        </w:rPr>
        <w:t xml:space="preserve"> </w:t>
      </w:r>
      <w:r>
        <w:t>da</w:t>
      </w:r>
      <w:r>
        <w:rPr>
          <w:spacing w:val="-18"/>
        </w:rPr>
        <w:t xml:space="preserve"> </w:t>
      </w:r>
      <w:r>
        <w:t>área.</w:t>
      </w:r>
      <w:r>
        <w:rPr>
          <w:spacing w:val="-17"/>
        </w:rPr>
        <w:t xml:space="preserve"> </w:t>
      </w:r>
      <w:r>
        <w:t>Em</w:t>
      </w:r>
      <w:r>
        <w:rPr>
          <w:spacing w:val="-17"/>
        </w:rPr>
        <w:t xml:space="preserve"> </w:t>
      </w:r>
      <w:r>
        <w:t>1991</w:t>
      </w:r>
      <w:r>
        <w:rPr>
          <w:spacing w:val="-14"/>
        </w:rPr>
        <w:t xml:space="preserve"> </w:t>
      </w:r>
      <w:r>
        <w:t>a</w:t>
      </w:r>
      <w:r>
        <w:rPr>
          <w:spacing w:val="-15"/>
        </w:rPr>
        <w:t xml:space="preserve"> </w:t>
      </w:r>
      <w:r>
        <w:t>Lei</w:t>
      </w:r>
      <w:r>
        <w:rPr>
          <w:spacing w:val="-14"/>
        </w:rPr>
        <w:t xml:space="preserve"> </w:t>
      </w:r>
      <w:r>
        <w:t>municipal</w:t>
      </w:r>
      <w:r>
        <w:rPr>
          <w:spacing w:val="-17"/>
        </w:rPr>
        <w:t xml:space="preserve"> </w:t>
      </w:r>
      <w:r>
        <w:t>3.672/91 de</w:t>
      </w:r>
      <w:r>
        <w:rPr>
          <w:spacing w:val="-1"/>
        </w:rPr>
        <w:t xml:space="preserve"> </w:t>
      </w:r>
      <w:r>
        <w:t>Jundiaí,</w:t>
      </w:r>
      <w:r>
        <w:rPr>
          <w:spacing w:val="-8"/>
        </w:rPr>
        <w:t xml:space="preserve"> </w:t>
      </w:r>
      <w:r>
        <w:t>declarou</w:t>
      </w:r>
      <w:r>
        <w:rPr>
          <w:spacing w:val="-8"/>
        </w:rPr>
        <w:t xml:space="preserve"> </w:t>
      </w:r>
      <w:r>
        <w:t>uma</w:t>
      </w:r>
      <w:r>
        <w:rPr>
          <w:spacing w:val="-9"/>
        </w:rPr>
        <w:t xml:space="preserve"> </w:t>
      </w:r>
      <w:r>
        <w:t>parte</w:t>
      </w:r>
      <w:r>
        <w:rPr>
          <w:spacing w:val="-10"/>
        </w:rPr>
        <w:t xml:space="preserve"> </w:t>
      </w:r>
      <w:r>
        <w:t>da</w:t>
      </w:r>
      <w:r>
        <w:rPr>
          <w:spacing w:val="-7"/>
        </w:rPr>
        <w:t xml:space="preserve"> </w:t>
      </w:r>
      <w:r>
        <w:t>área</w:t>
      </w:r>
      <w:r>
        <w:rPr>
          <w:spacing w:val="-9"/>
        </w:rPr>
        <w:t xml:space="preserve"> </w:t>
      </w:r>
      <w:r>
        <w:t>tombada</w:t>
      </w:r>
      <w:r>
        <w:rPr>
          <w:spacing w:val="-7"/>
        </w:rPr>
        <w:t xml:space="preserve"> </w:t>
      </w:r>
      <w:r>
        <w:t>como</w:t>
      </w:r>
      <w:r>
        <w:rPr>
          <w:spacing w:val="-6"/>
        </w:rPr>
        <w:t xml:space="preserve"> </w:t>
      </w:r>
      <w:r>
        <w:t>Reserva</w:t>
      </w:r>
      <w:r>
        <w:rPr>
          <w:spacing w:val="-8"/>
        </w:rPr>
        <w:t xml:space="preserve"> </w:t>
      </w:r>
      <w:r>
        <w:t>Biológica,</w:t>
      </w:r>
      <w:r>
        <w:rPr>
          <w:spacing w:val="-6"/>
        </w:rPr>
        <w:t xml:space="preserve"> </w:t>
      </w:r>
      <w:r>
        <w:t>a</w:t>
      </w:r>
      <w:r>
        <w:rPr>
          <w:spacing w:val="-7"/>
        </w:rPr>
        <w:t xml:space="preserve"> </w:t>
      </w:r>
      <w:r>
        <w:t>qual,</w:t>
      </w:r>
      <w:r>
        <w:rPr>
          <w:spacing w:val="-6"/>
        </w:rPr>
        <w:t xml:space="preserve"> </w:t>
      </w:r>
      <w:r>
        <w:t>atualmente,</w:t>
      </w:r>
      <w:r>
        <w:rPr>
          <w:spacing w:val="-8"/>
        </w:rPr>
        <w:t xml:space="preserve"> </w:t>
      </w:r>
      <w:r>
        <w:t>já tem plano de manejo elaborado. Já em 1994, a Japi foi considerada Reserva da Biosfera, pela UNESCO, por fazer parte do Cinturão Verde do município de São</w:t>
      </w:r>
      <w:r>
        <w:rPr>
          <w:spacing w:val="-13"/>
        </w:rPr>
        <w:t xml:space="preserve"> </w:t>
      </w:r>
      <w:r>
        <w:t>Paulo.</w:t>
      </w:r>
    </w:p>
    <w:p w:rsidR="00F24A84" w:rsidRDefault="00D6633E">
      <w:pPr>
        <w:pStyle w:val="Corpodetexto"/>
        <w:spacing w:before="127" w:line="360" w:lineRule="auto"/>
        <w:ind w:left="142" w:right="114" w:firstLine="1132"/>
        <w:jc w:val="both"/>
      </w:pPr>
      <w:r>
        <w:t>As legislações municipais, estaduais e federais que protegem a Serra do Japi estão elencadas abaixo.</w:t>
      </w:r>
    </w:p>
    <w:p w:rsidR="00F24A84" w:rsidRDefault="00F24A84">
      <w:pPr>
        <w:pStyle w:val="Corpodetexto"/>
        <w:rPr>
          <w:sz w:val="20"/>
        </w:rPr>
      </w:pPr>
    </w:p>
    <w:p w:rsidR="00F24A84" w:rsidRDefault="00F24A84">
      <w:pPr>
        <w:pStyle w:val="Corpodetexto"/>
        <w:spacing w:before="3"/>
        <w:rPr>
          <w:sz w:val="21"/>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spacing w:before="90"/>
      </w:pPr>
      <w:r>
        <w:rPr>
          <w:u w:val="thick"/>
        </w:rPr>
        <w:lastRenderedPageBreak/>
        <w:t>Legislação Municipal</w:t>
      </w:r>
    </w:p>
    <w:p w:rsidR="00F24A84" w:rsidRDefault="00D6633E">
      <w:pPr>
        <w:pStyle w:val="PargrafodaLista"/>
        <w:numPr>
          <w:ilvl w:val="2"/>
          <w:numId w:val="48"/>
        </w:numPr>
        <w:tabs>
          <w:tab w:val="left" w:pos="1419"/>
        </w:tabs>
        <w:spacing w:before="132" w:line="360" w:lineRule="auto"/>
        <w:ind w:right="116" w:hanging="144"/>
        <w:jc w:val="both"/>
        <w:rPr>
          <w:rFonts w:ascii="Wingdings" w:hAnsi="Wingdings"/>
          <w:sz w:val="24"/>
        </w:rPr>
      </w:pPr>
      <w:r>
        <w:rPr>
          <w:sz w:val="24"/>
        </w:rPr>
        <w:t>Resolução nº 11, de 08 de março de 1983: Tombamento de áreas da Serra do</w:t>
      </w:r>
      <w:r>
        <w:rPr>
          <w:spacing w:val="-40"/>
          <w:sz w:val="24"/>
        </w:rPr>
        <w:t xml:space="preserve"> </w:t>
      </w:r>
      <w:r>
        <w:rPr>
          <w:sz w:val="24"/>
        </w:rPr>
        <w:t>Japi pelo CONDEPHAAT - Conselho de Defesa do Patrimônio Histórico, Artístico, Arquitetônico e</w:t>
      </w:r>
      <w:r>
        <w:rPr>
          <w:spacing w:val="-6"/>
          <w:sz w:val="24"/>
        </w:rPr>
        <w:t xml:space="preserve"> </w:t>
      </w:r>
      <w:r>
        <w:rPr>
          <w:sz w:val="24"/>
        </w:rPr>
        <w:t>Turístico.</w:t>
      </w:r>
    </w:p>
    <w:p w:rsidR="00F24A84" w:rsidRDefault="00D6633E">
      <w:pPr>
        <w:pStyle w:val="PargrafodaLista"/>
        <w:numPr>
          <w:ilvl w:val="2"/>
          <w:numId w:val="48"/>
        </w:numPr>
        <w:tabs>
          <w:tab w:val="left" w:pos="1419"/>
        </w:tabs>
        <w:spacing w:before="2"/>
        <w:ind w:hanging="144"/>
        <w:rPr>
          <w:rFonts w:ascii="Wingdings" w:hAnsi="Wingdings"/>
          <w:sz w:val="24"/>
        </w:rPr>
      </w:pPr>
      <w:r>
        <w:rPr>
          <w:sz w:val="24"/>
        </w:rPr>
        <w:t>Lei</w:t>
      </w:r>
      <w:r>
        <w:rPr>
          <w:spacing w:val="-8"/>
          <w:sz w:val="24"/>
        </w:rPr>
        <w:t xml:space="preserve"> </w:t>
      </w:r>
      <w:r>
        <w:rPr>
          <w:sz w:val="24"/>
        </w:rPr>
        <w:t>Municipal</w:t>
      </w:r>
      <w:r>
        <w:rPr>
          <w:spacing w:val="-9"/>
          <w:sz w:val="24"/>
        </w:rPr>
        <w:t xml:space="preserve"> </w:t>
      </w:r>
      <w:r>
        <w:rPr>
          <w:sz w:val="24"/>
        </w:rPr>
        <w:t>nº</w:t>
      </w:r>
      <w:r>
        <w:rPr>
          <w:spacing w:val="-9"/>
          <w:sz w:val="24"/>
        </w:rPr>
        <w:t xml:space="preserve"> </w:t>
      </w:r>
      <w:r>
        <w:rPr>
          <w:sz w:val="24"/>
        </w:rPr>
        <w:t>3.672</w:t>
      </w:r>
      <w:r>
        <w:rPr>
          <w:spacing w:val="-8"/>
          <w:sz w:val="24"/>
        </w:rPr>
        <w:t xml:space="preserve"> </w:t>
      </w:r>
      <w:r>
        <w:rPr>
          <w:sz w:val="24"/>
        </w:rPr>
        <w:t>de</w:t>
      </w:r>
      <w:r>
        <w:rPr>
          <w:spacing w:val="-10"/>
          <w:sz w:val="24"/>
        </w:rPr>
        <w:t xml:space="preserve"> </w:t>
      </w:r>
      <w:r>
        <w:rPr>
          <w:sz w:val="24"/>
        </w:rPr>
        <w:t>10/01/1991:</w:t>
      </w:r>
      <w:r>
        <w:rPr>
          <w:spacing w:val="-6"/>
          <w:sz w:val="24"/>
        </w:rPr>
        <w:t xml:space="preserve"> </w:t>
      </w:r>
      <w:r>
        <w:rPr>
          <w:sz w:val="24"/>
        </w:rPr>
        <w:t>Institui</w:t>
      </w:r>
      <w:r>
        <w:rPr>
          <w:spacing w:val="-8"/>
          <w:sz w:val="24"/>
        </w:rPr>
        <w:t xml:space="preserve"> </w:t>
      </w:r>
      <w:r>
        <w:rPr>
          <w:sz w:val="24"/>
        </w:rPr>
        <w:t>a</w:t>
      </w:r>
      <w:r>
        <w:rPr>
          <w:spacing w:val="-10"/>
          <w:sz w:val="24"/>
        </w:rPr>
        <w:t xml:space="preserve"> </w:t>
      </w:r>
      <w:r>
        <w:rPr>
          <w:sz w:val="24"/>
        </w:rPr>
        <w:t>Reserva</w:t>
      </w:r>
      <w:r>
        <w:rPr>
          <w:spacing w:val="-8"/>
          <w:sz w:val="24"/>
        </w:rPr>
        <w:t xml:space="preserve"> </w:t>
      </w:r>
      <w:r>
        <w:rPr>
          <w:sz w:val="24"/>
        </w:rPr>
        <w:t>Biológica</w:t>
      </w:r>
      <w:r>
        <w:rPr>
          <w:spacing w:val="-8"/>
          <w:sz w:val="24"/>
        </w:rPr>
        <w:t xml:space="preserve"> </w:t>
      </w:r>
      <w:r>
        <w:rPr>
          <w:sz w:val="24"/>
        </w:rPr>
        <w:t>do</w:t>
      </w:r>
      <w:r>
        <w:rPr>
          <w:spacing w:val="-15"/>
          <w:sz w:val="24"/>
        </w:rPr>
        <w:t xml:space="preserve"> </w:t>
      </w:r>
      <w:r>
        <w:rPr>
          <w:sz w:val="24"/>
        </w:rPr>
        <w:t>Município.</w:t>
      </w:r>
    </w:p>
    <w:p w:rsidR="00F24A84" w:rsidRDefault="00D6633E">
      <w:pPr>
        <w:pStyle w:val="PargrafodaLista"/>
        <w:numPr>
          <w:ilvl w:val="2"/>
          <w:numId w:val="48"/>
        </w:numPr>
        <w:tabs>
          <w:tab w:val="left" w:pos="1419"/>
        </w:tabs>
        <w:spacing w:before="137" w:line="360" w:lineRule="auto"/>
        <w:ind w:right="119" w:hanging="144"/>
        <w:rPr>
          <w:rFonts w:ascii="Wingdings" w:hAnsi="Wingdings"/>
          <w:sz w:val="24"/>
        </w:rPr>
      </w:pPr>
      <w:r>
        <w:rPr>
          <w:sz w:val="24"/>
        </w:rPr>
        <w:t>Declarada pela UNESCO em 1992 como Reserva da Biosfera da Mata Atlântica do Cinturão Verde do Município de São</w:t>
      </w:r>
      <w:r>
        <w:rPr>
          <w:spacing w:val="-11"/>
          <w:sz w:val="24"/>
        </w:rPr>
        <w:t xml:space="preserve"> </w:t>
      </w:r>
      <w:r>
        <w:rPr>
          <w:sz w:val="24"/>
        </w:rPr>
        <w:t>Paulo.</w:t>
      </w:r>
    </w:p>
    <w:p w:rsidR="00F24A84" w:rsidRDefault="00D6633E">
      <w:pPr>
        <w:pStyle w:val="PargrafodaLista"/>
        <w:numPr>
          <w:ilvl w:val="2"/>
          <w:numId w:val="48"/>
        </w:numPr>
        <w:tabs>
          <w:tab w:val="left" w:pos="1419"/>
        </w:tabs>
        <w:spacing w:line="360" w:lineRule="auto"/>
        <w:ind w:right="114" w:hanging="144"/>
        <w:rPr>
          <w:rFonts w:ascii="Wingdings" w:hAnsi="Wingdings"/>
          <w:sz w:val="24"/>
        </w:rPr>
      </w:pPr>
      <w:r>
        <w:rPr>
          <w:sz w:val="24"/>
        </w:rPr>
        <w:t>Decreto Municipal nº 13.196, de 30/12/1992: Regulamenta a área da Reserva Biológica do Município, com 20,712 km², situada no interior das áreas</w:t>
      </w:r>
      <w:r>
        <w:rPr>
          <w:spacing w:val="-39"/>
          <w:sz w:val="24"/>
        </w:rPr>
        <w:t xml:space="preserve"> </w:t>
      </w:r>
      <w:r>
        <w:rPr>
          <w:sz w:val="24"/>
        </w:rPr>
        <w:t>tombadas.</w:t>
      </w:r>
    </w:p>
    <w:p w:rsidR="00F24A84" w:rsidRDefault="00D6633E">
      <w:pPr>
        <w:pStyle w:val="PargrafodaLista"/>
        <w:numPr>
          <w:ilvl w:val="2"/>
          <w:numId w:val="48"/>
        </w:numPr>
        <w:tabs>
          <w:tab w:val="left" w:pos="1419"/>
        </w:tabs>
        <w:ind w:hanging="144"/>
        <w:rPr>
          <w:rFonts w:ascii="Wingdings" w:hAnsi="Wingdings"/>
          <w:sz w:val="24"/>
        </w:rPr>
      </w:pPr>
      <w:r>
        <w:rPr>
          <w:sz w:val="24"/>
        </w:rPr>
        <w:t>Instituição, em 2001, do Programa de Visitação Monitorada à Serra do</w:t>
      </w:r>
      <w:r>
        <w:rPr>
          <w:spacing w:val="-16"/>
          <w:sz w:val="24"/>
        </w:rPr>
        <w:t xml:space="preserve"> </w:t>
      </w:r>
      <w:r>
        <w:rPr>
          <w:sz w:val="24"/>
        </w:rPr>
        <w:t>Japi.</w:t>
      </w:r>
    </w:p>
    <w:p w:rsidR="00F24A84" w:rsidRDefault="00D6633E">
      <w:pPr>
        <w:pStyle w:val="PargrafodaLista"/>
        <w:numPr>
          <w:ilvl w:val="2"/>
          <w:numId w:val="48"/>
        </w:numPr>
        <w:tabs>
          <w:tab w:val="left" w:pos="1419"/>
        </w:tabs>
        <w:spacing w:before="140" w:line="360" w:lineRule="auto"/>
        <w:ind w:right="115" w:hanging="144"/>
        <w:rPr>
          <w:rFonts w:ascii="Wingdings" w:hAnsi="Wingdings"/>
          <w:sz w:val="24"/>
        </w:rPr>
      </w:pPr>
      <w:r>
        <w:rPr>
          <w:sz w:val="24"/>
        </w:rPr>
        <w:t>Decreto</w:t>
      </w:r>
      <w:r>
        <w:rPr>
          <w:spacing w:val="-4"/>
          <w:sz w:val="24"/>
        </w:rPr>
        <w:t xml:space="preserve"> </w:t>
      </w:r>
      <w:r>
        <w:rPr>
          <w:sz w:val="24"/>
        </w:rPr>
        <w:t>Municipal</w:t>
      </w:r>
      <w:r>
        <w:rPr>
          <w:spacing w:val="-5"/>
          <w:sz w:val="24"/>
        </w:rPr>
        <w:t xml:space="preserve"> </w:t>
      </w:r>
      <w:r>
        <w:rPr>
          <w:sz w:val="24"/>
        </w:rPr>
        <w:t>n°</w:t>
      </w:r>
      <w:r>
        <w:rPr>
          <w:spacing w:val="-5"/>
          <w:sz w:val="24"/>
        </w:rPr>
        <w:t xml:space="preserve"> </w:t>
      </w:r>
      <w:r>
        <w:rPr>
          <w:sz w:val="24"/>
        </w:rPr>
        <w:t>18.179</w:t>
      </w:r>
      <w:r>
        <w:rPr>
          <w:spacing w:val="-5"/>
          <w:sz w:val="24"/>
        </w:rPr>
        <w:t xml:space="preserve"> </w:t>
      </w:r>
      <w:r>
        <w:rPr>
          <w:sz w:val="24"/>
        </w:rPr>
        <w:t>de</w:t>
      </w:r>
      <w:r>
        <w:rPr>
          <w:spacing w:val="-6"/>
          <w:sz w:val="24"/>
        </w:rPr>
        <w:t xml:space="preserve"> </w:t>
      </w:r>
      <w:r>
        <w:rPr>
          <w:sz w:val="24"/>
        </w:rPr>
        <w:t>19</w:t>
      </w:r>
      <w:r>
        <w:rPr>
          <w:spacing w:val="-5"/>
          <w:sz w:val="24"/>
        </w:rPr>
        <w:t xml:space="preserve"> </w:t>
      </w:r>
      <w:r>
        <w:rPr>
          <w:sz w:val="24"/>
        </w:rPr>
        <w:t>de</w:t>
      </w:r>
      <w:r>
        <w:rPr>
          <w:spacing w:val="-6"/>
          <w:sz w:val="24"/>
        </w:rPr>
        <w:t xml:space="preserve"> </w:t>
      </w:r>
      <w:r>
        <w:rPr>
          <w:sz w:val="24"/>
        </w:rPr>
        <w:t>março</w:t>
      </w:r>
      <w:r>
        <w:rPr>
          <w:spacing w:val="-5"/>
          <w:sz w:val="24"/>
        </w:rPr>
        <w:t xml:space="preserve"> </w:t>
      </w:r>
      <w:r>
        <w:rPr>
          <w:sz w:val="24"/>
        </w:rPr>
        <w:t>de</w:t>
      </w:r>
      <w:r>
        <w:rPr>
          <w:spacing w:val="-6"/>
          <w:sz w:val="24"/>
        </w:rPr>
        <w:t xml:space="preserve"> </w:t>
      </w:r>
      <w:r>
        <w:rPr>
          <w:sz w:val="24"/>
        </w:rPr>
        <w:t>2001:</w:t>
      </w:r>
      <w:r>
        <w:rPr>
          <w:spacing w:val="-4"/>
          <w:sz w:val="24"/>
        </w:rPr>
        <w:t xml:space="preserve"> </w:t>
      </w:r>
      <w:r>
        <w:rPr>
          <w:sz w:val="24"/>
        </w:rPr>
        <w:t>Regulamenta</w:t>
      </w:r>
      <w:r>
        <w:rPr>
          <w:spacing w:val="-5"/>
          <w:sz w:val="24"/>
        </w:rPr>
        <w:t xml:space="preserve"> </w:t>
      </w:r>
      <w:r>
        <w:rPr>
          <w:sz w:val="24"/>
        </w:rPr>
        <w:t>os</w:t>
      </w:r>
      <w:r>
        <w:rPr>
          <w:spacing w:val="-5"/>
          <w:sz w:val="24"/>
        </w:rPr>
        <w:t xml:space="preserve"> </w:t>
      </w:r>
      <w:r>
        <w:rPr>
          <w:sz w:val="24"/>
        </w:rPr>
        <w:t>critérios</w:t>
      </w:r>
      <w:r>
        <w:rPr>
          <w:spacing w:val="-5"/>
          <w:sz w:val="24"/>
        </w:rPr>
        <w:t xml:space="preserve"> </w:t>
      </w:r>
      <w:r>
        <w:rPr>
          <w:sz w:val="24"/>
        </w:rPr>
        <w:t>e procedimentos para controle de visitantes à Reserva Biológica</w:t>
      </w:r>
      <w:r>
        <w:rPr>
          <w:spacing w:val="-21"/>
          <w:sz w:val="24"/>
        </w:rPr>
        <w:t xml:space="preserve"> </w:t>
      </w:r>
      <w:r>
        <w:rPr>
          <w:sz w:val="24"/>
        </w:rPr>
        <w:t>Municipal.</w:t>
      </w:r>
    </w:p>
    <w:p w:rsidR="00F24A84" w:rsidRDefault="00D6633E">
      <w:pPr>
        <w:pStyle w:val="PargrafodaLista"/>
        <w:numPr>
          <w:ilvl w:val="2"/>
          <w:numId w:val="48"/>
        </w:numPr>
        <w:tabs>
          <w:tab w:val="left" w:pos="1419"/>
        </w:tabs>
        <w:spacing w:line="360" w:lineRule="auto"/>
        <w:ind w:right="113" w:hanging="144"/>
        <w:rPr>
          <w:rFonts w:ascii="Wingdings" w:hAnsi="Wingdings"/>
          <w:sz w:val="24"/>
        </w:rPr>
      </w:pPr>
      <w:r>
        <w:rPr>
          <w:sz w:val="24"/>
        </w:rPr>
        <w:t>Lei Complementar nº 417, de 29 de dezembro de 2004: Cria o Sistema de Gestão das Áreas da Serra do Japi e revoga dispositivos do Plano</w:t>
      </w:r>
      <w:r>
        <w:rPr>
          <w:spacing w:val="-18"/>
          <w:sz w:val="24"/>
        </w:rPr>
        <w:t xml:space="preserve"> </w:t>
      </w:r>
      <w:r>
        <w:rPr>
          <w:sz w:val="24"/>
        </w:rPr>
        <w:t>Diretor.</w:t>
      </w:r>
    </w:p>
    <w:p w:rsidR="00F24A84" w:rsidRDefault="00F24A84">
      <w:pPr>
        <w:pStyle w:val="Corpodetexto"/>
        <w:rPr>
          <w:sz w:val="26"/>
        </w:rPr>
      </w:pPr>
    </w:p>
    <w:p w:rsidR="00F24A84" w:rsidRDefault="00F24A84">
      <w:pPr>
        <w:pStyle w:val="Corpodetexto"/>
        <w:spacing w:before="3"/>
        <w:rPr>
          <w:sz w:val="29"/>
        </w:rPr>
      </w:pPr>
    </w:p>
    <w:p w:rsidR="00F24A84" w:rsidRDefault="00D6633E">
      <w:pPr>
        <w:pStyle w:val="Ttulo1"/>
      </w:pPr>
      <w:r>
        <w:rPr>
          <w:u w:val="thick"/>
        </w:rPr>
        <w:t>Legislação Estadual</w:t>
      </w:r>
    </w:p>
    <w:p w:rsidR="00F24A84" w:rsidRDefault="00D6633E">
      <w:pPr>
        <w:pStyle w:val="PargrafodaLista"/>
        <w:numPr>
          <w:ilvl w:val="2"/>
          <w:numId w:val="48"/>
        </w:numPr>
        <w:tabs>
          <w:tab w:val="left" w:pos="1419"/>
        </w:tabs>
        <w:spacing w:before="133" w:line="360" w:lineRule="auto"/>
        <w:ind w:right="115" w:hanging="144"/>
        <w:rPr>
          <w:rFonts w:ascii="Wingdings" w:hAnsi="Wingdings"/>
          <w:sz w:val="24"/>
        </w:rPr>
      </w:pPr>
      <w:r>
        <w:rPr>
          <w:sz w:val="24"/>
        </w:rPr>
        <w:t>Lei Estadual n° 4.023 de 22 de maio de 1984: Criação da APA (Área de</w:t>
      </w:r>
      <w:r>
        <w:rPr>
          <w:spacing w:val="-25"/>
          <w:sz w:val="24"/>
        </w:rPr>
        <w:t xml:space="preserve"> </w:t>
      </w:r>
      <w:r>
        <w:rPr>
          <w:sz w:val="24"/>
        </w:rPr>
        <w:t>Proteção Ambiental) de</w:t>
      </w:r>
      <w:r>
        <w:rPr>
          <w:spacing w:val="-2"/>
          <w:sz w:val="24"/>
        </w:rPr>
        <w:t xml:space="preserve"> </w:t>
      </w:r>
      <w:r>
        <w:rPr>
          <w:sz w:val="24"/>
        </w:rPr>
        <w:t>Cabreúva.</w:t>
      </w:r>
    </w:p>
    <w:p w:rsidR="00F24A84" w:rsidRDefault="00D6633E">
      <w:pPr>
        <w:pStyle w:val="PargrafodaLista"/>
        <w:numPr>
          <w:ilvl w:val="2"/>
          <w:numId w:val="48"/>
        </w:numPr>
        <w:tabs>
          <w:tab w:val="left" w:pos="1419"/>
        </w:tabs>
        <w:spacing w:line="360" w:lineRule="auto"/>
        <w:ind w:right="117" w:hanging="144"/>
        <w:rPr>
          <w:rFonts w:ascii="Wingdings" w:hAnsi="Wingdings"/>
          <w:sz w:val="24"/>
        </w:rPr>
      </w:pPr>
      <w:r>
        <w:rPr>
          <w:sz w:val="24"/>
        </w:rPr>
        <w:t>Lei Estadual n°4.005 de 04 de junho de 1984: Criação da APA (Área de</w:t>
      </w:r>
      <w:r>
        <w:rPr>
          <w:spacing w:val="-40"/>
          <w:sz w:val="24"/>
        </w:rPr>
        <w:t xml:space="preserve"> </w:t>
      </w:r>
      <w:r>
        <w:rPr>
          <w:sz w:val="24"/>
        </w:rPr>
        <w:t>Proteção Ambiental) de</w:t>
      </w:r>
      <w:r>
        <w:rPr>
          <w:spacing w:val="-2"/>
          <w:sz w:val="24"/>
        </w:rPr>
        <w:t xml:space="preserve"> </w:t>
      </w:r>
      <w:r>
        <w:rPr>
          <w:sz w:val="24"/>
        </w:rPr>
        <w:t>Cajamar.</w:t>
      </w:r>
    </w:p>
    <w:p w:rsidR="00F24A84" w:rsidRDefault="00D6633E">
      <w:pPr>
        <w:pStyle w:val="PargrafodaLista"/>
        <w:numPr>
          <w:ilvl w:val="2"/>
          <w:numId w:val="48"/>
        </w:numPr>
        <w:tabs>
          <w:tab w:val="left" w:pos="1419"/>
        </w:tabs>
        <w:spacing w:line="360" w:lineRule="auto"/>
        <w:ind w:right="114" w:hanging="144"/>
        <w:rPr>
          <w:rFonts w:ascii="Wingdings" w:hAnsi="Wingdings"/>
          <w:sz w:val="24"/>
        </w:rPr>
      </w:pPr>
      <w:r>
        <w:rPr>
          <w:sz w:val="24"/>
        </w:rPr>
        <w:t>Lei</w:t>
      </w:r>
      <w:r>
        <w:rPr>
          <w:spacing w:val="-10"/>
          <w:sz w:val="24"/>
        </w:rPr>
        <w:t xml:space="preserve"> </w:t>
      </w:r>
      <w:r>
        <w:rPr>
          <w:sz w:val="24"/>
        </w:rPr>
        <w:t>Estadual</w:t>
      </w:r>
      <w:r>
        <w:rPr>
          <w:spacing w:val="-11"/>
          <w:sz w:val="24"/>
        </w:rPr>
        <w:t xml:space="preserve"> </w:t>
      </w:r>
      <w:r>
        <w:rPr>
          <w:sz w:val="24"/>
        </w:rPr>
        <w:t>nº</w:t>
      </w:r>
      <w:r>
        <w:rPr>
          <w:spacing w:val="-13"/>
          <w:sz w:val="24"/>
        </w:rPr>
        <w:t xml:space="preserve"> </w:t>
      </w:r>
      <w:r>
        <w:rPr>
          <w:sz w:val="24"/>
        </w:rPr>
        <w:t>4.095,</w:t>
      </w:r>
      <w:r>
        <w:rPr>
          <w:spacing w:val="-11"/>
          <w:sz w:val="24"/>
        </w:rPr>
        <w:t xml:space="preserve"> </w:t>
      </w:r>
      <w:r>
        <w:rPr>
          <w:sz w:val="24"/>
        </w:rPr>
        <w:t>de</w:t>
      </w:r>
      <w:r>
        <w:rPr>
          <w:spacing w:val="-12"/>
          <w:sz w:val="24"/>
        </w:rPr>
        <w:t xml:space="preserve"> </w:t>
      </w:r>
      <w:r>
        <w:rPr>
          <w:sz w:val="24"/>
        </w:rPr>
        <w:t>junho</w:t>
      </w:r>
      <w:r>
        <w:rPr>
          <w:spacing w:val="-13"/>
          <w:sz w:val="24"/>
        </w:rPr>
        <w:t xml:space="preserve"> </w:t>
      </w:r>
      <w:r>
        <w:rPr>
          <w:sz w:val="24"/>
        </w:rPr>
        <w:t>de</w:t>
      </w:r>
      <w:r>
        <w:rPr>
          <w:spacing w:val="-14"/>
          <w:sz w:val="24"/>
        </w:rPr>
        <w:t xml:space="preserve"> </w:t>
      </w:r>
      <w:r>
        <w:rPr>
          <w:sz w:val="24"/>
        </w:rPr>
        <w:t>1984:</w:t>
      </w:r>
      <w:r>
        <w:rPr>
          <w:spacing w:val="-11"/>
          <w:sz w:val="24"/>
        </w:rPr>
        <w:t xml:space="preserve"> </w:t>
      </w:r>
      <w:r>
        <w:rPr>
          <w:sz w:val="24"/>
        </w:rPr>
        <w:t>cria</w:t>
      </w:r>
      <w:r>
        <w:rPr>
          <w:spacing w:val="-12"/>
          <w:sz w:val="24"/>
        </w:rPr>
        <w:t xml:space="preserve"> </w:t>
      </w:r>
      <w:r>
        <w:rPr>
          <w:sz w:val="24"/>
        </w:rPr>
        <w:t>a</w:t>
      </w:r>
      <w:r>
        <w:rPr>
          <w:spacing w:val="-12"/>
          <w:sz w:val="24"/>
        </w:rPr>
        <w:t xml:space="preserve"> </w:t>
      </w:r>
      <w:r>
        <w:rPr>
          <w:sz w:val="24"/>
        </w:rPr>
        <w:t>APA</w:t>
      </w:r>
      <w:r>
        <w:rPr>
          <w:spacing w:val="-13"/>
          <w:sz w:val="24"/>
        </w:rPr>
        <w:t xml:space="preserve"> </w:t>
      </w:r>
      <w:r>
        <w:rPr>
          <w:sz w:val="24"/>
        </w:rPr>
        <w:t>-</w:t>
      </w:r>
      <w:r>
        <w:rPr>
          <w:spacing w:val="-12"/>
          <w:sz w:val="24"/>
        </w:rPr>
        <w:t xml:space="preserve"> </w:t>
      </w:r>
      <w:r>
        <w:rPr>
          <w:sz w:val="24"/>
        </w:rPr>
        <w:t>Área</w:t>
      </w:r>
      <w:r>
        <w:rPr>
          <w:spacing w:val="-14"/>
          <w:sz w:val="24"/>
        </w:rPr>
        <w:t xml:space="preserve"> </w:t>
      </w:r>
      <w:r>
        <w:rPr>
          <w:sz w:val="24"/>
        </w:rPr>
        <w:t>de</w:t>
      </w:r>
      <w:r>
        <w:rPr>
          <w:spacing w:val="-14"/>
          <w:sz w:val="24"/>
        </w:rPr>
        <w:t xml:space="preserve"> </w:t>
      </w:r>
      <w:r>
        <w:rPr>
          <w:sz w:val="24"/>
        </w:rPr>
        <w:t>Proteção</w:t>
      </w:r>
      <w:r>
        <w:rPr>
          <w:spacing w:val="-11"/>
          <w:sz w:val="24"/>
        </w:rPr>
        <w:t xml:space="preserve"> </w:t>
      </w:r>
      <w:r>
        <w:rPr>
          <w:sz w:val="24"/>
        </w:rPr>
        <w:t>Ambiental a região urbana e rural do Município de</w:t>
      </w:r>
      <w:r>
        <w:rPr>
          <w:spacing w:val="-1"/>
          <w:sz w:val="24"/>
        </w:rPr>
        <w:t xml:space="preserve"> </w:t>
      </w:r>
      <w:r>
        <w:rPr>
          <w:sz w:val="24"/>
        </w:rPr>
        <w:t>Jundiaí.</w:t>
      </w:r>
    </w:p>
    <w:p w:rsidR="00F24A84" w:rsidRDefault="00D6633E">
      <w:pPr>
        <w:pStyle w:val="PargrafodaLista"/>
        <w:numPr>
          <w:ilvl w:val="2"/>
          <w:numId w:val="48"/>
        </w:numPr>
        <w:tabs>
          <w:tab w:val="left" w:pos="1419"/>
        </w:tabs>
        <w:spacing w:line="360" w:lineRule="auto"/>
        <w:ind w:right="112" w:hanging="144"/>
        <w:jc w:val="both"/>
        <w:rPr>
          <w:rFonts w:ascii="Wingdings" w:hAnsi="Wingdings"/>
          <w:sz w:val="24"/>
        </w:rPr>
      </w:pPr>
      <w:r>
        <w:rPr>
          <w:sz w:val="24"/>
        </w:rPr>
        <w:t>Decreto</w:t>
      </w:r>
      <w:r>
        <w:rPr>
          <w:spacing w:val="-8"/>
          <w:sz w:val="24"/>
        </w:rPr>
        <w:t xml:space="preserve"> </w:t>
      </w:r>
      <w:r>
        <w:rPr>
          <w:sz w:val="24"/>
        </w:rPr>
        <w:t>Estadual</w:t>
      </w:r>
      <w:r>
        <w:rPr>
          <w:spacing w:val="-8"/>
          <w:sz w:val="24"/>
        </w:rPr>
        <w:t xml:space="preserve"> </w:t>
      </w:r>
      <w:r>
        <w:rPr>
          <w:sz w:val="24"/>
        </w:rPr>
        <w:t>nº</w:t>
      </w:r>
      <w:r>
        <w:rPr>
          <w:spacing w:val="-9"/>
          <w:sz w:val="24"/>
        </w:rPr>
        <w:t xml:space="preserve"> </w:t>
      </w:r>
      <w:r>
        <w:rPr>
          <w:sz w:val="24"/>
        </w:rPr>
        <w:t>43.284,</w:t>
      </w:r>
      <w:r>
        <w:rPr>
          <w:spacing w:val="-9"/>
          <w:sz w:val="24"/>
        </w:rPr>
        <w:t xml:space="preserve"> </w:t>
      </w:r>
      <w:r>
        <w:rPr>
          <w:sz w:val="24"/>
        </w:rPr>
        <w:t>de</w:t>
      </w:r>
      <w:r>
        <w:rPr>
          <w:spacing w:val="-10"/>
          <w:sz w:val="24"/>
        </w:rPr>
        <w:t xml:space="preserve"> </w:t>
      </w:r>
      <w:r>
        <w:rPr>
          <w:sz w:val="24"/>
        </w:rPr>
        <w:t>03</w:t>
      </w:r>
      <w:r>
        <w:rPr>
          <w:spacing w:val="-9"/>
          <w:sz w:val="24"/>
        </w:rPr>
        <w:t xml:space="preserve"> </w:t>
      </w:r>
      <w:r>
        <w:rPr>
          <w:sz w:val="24"/>
        </w:rPr>
        <w:t>de</w:t>
      </w:r>
      <w:r>
        <w:rPr>
          <w:spacing w:val="-10"/>
          <w:sz w:val="24"/>
        </w:rPr>
        <w:t xml:space="preserve"> </w:t>
      </w:r>
      <w:r>
        <w:rPr>
          <w:sz w:val="24"/>
        </w:rPr>
        <w:t>julho</w:t>
      </w:r>
      <w:r>
        <w:rPr>
          <w:spacing w:val="-9"/>
          <w:sz w:val="24"/>
        </w:rPr>
        <w:t xml:space="preserve"> </w:t>
      </w:r>
      <w:r>
        <w:rPr>
          <w:sz w:val="24"/>
        </w:rPr>
        <w:t>de</w:t>
      </w:r>
      <w:r>
        <w:rPr>
          <w:spacing w:val="-10"/>
          <w:sz w:val="24"/>
        </w:rPr>
        <w:t xml:space="preserve"> </w:t>
      </w:r>
      <w:r>
        <w:rPr>
          <w:sz w:val="24"/>
        </w:rPr>
        <w:t>1998:</w:t>
      </w:r>
      <w:r>
        <w:rPr>
          <w:spacing w:val="-8"/>
          <w:sz w:val="24"/>
        </w:rPr>
        <w:t xml:space="preserve"> </w:t>
      </w:r>
      <w:r>
        <w:rPr>
          <w:sz w:val="24"/>
        </w:rPr>
        <w:t>Regulamenta</w:t>
      </w:r>
      <w:r>
        <w:rPr>
          <w:spacing w:val="-10"/>
          <w:sz w:val="24"/>
        </w:rPr>
        <w:t xml:space="preserve"> </w:t>
      </w:r>
      <w:r>
        <w:rPr>
          <w:sz w:val="24"/>
        </w:rPr>
        <w:t>as</w:t>
      </w:r>
      <w:r>
        <w:rPr>
          <w:spacing w:val="-8"/>
          <w:sz w:val="24"/>
        </w:rPr>
        <w:t xml:space="preserve"> </w:t>
      </w:r>
      <w:r>
        <w:rPr>
          <w:sz w:val="24"/>
        </w:rPr>
        <w:t>leis</w:t>
      </w:r>
      <w:r>
        <w:rPr>
          <w:spacing w:val="-8"/>
          <w:sz w:val="24"/>
        </w:rPr>
        <w:t xml:space="preserve"> </w:t>
      </w:r>
      <w:r>
        <w:rPr>
          <w:sz w:val="24"/>
        </w:rPr>
        <w:t>nº</w:t>
      </w:r>
      <w:r>
        <w:rPr>
          <w:spacing w:val="-6"/>
          <w:sz w:val="24"/>
        </w:rPr>
        <w:t xml:space="preserve"> </w:t>
      </w:r>
      <w:r>
        <w:rPr>
          <w:sz w:val="24"/>
        </w:rPr>
        <w:t>4.023, de 22 de maio de 1984 e nº 4.095, de 12 de junho de 1984, que declaram áreas</w:t>
      </w:r>
      <w:r>
        <w:rPr>
          <w:spacing w:val="-23"/>
          <w:sz w:val="24"/>
        </w:rPr>
        <w:t xml:space="preserve"> </w:t>
      </w:r>
      <w:r>
        <w:rPr>
          <w:sz w:val="24"/>
        </w:rPr>
        <w:t>de proteção ambiental às regiões urbanas e rurais dos municípios de Cabreúva e Jundiaí.</w:t>
      </w:r>
    </w:p>
    <w:p w:rsidR="00F24A84" w:rsidRDefault="00D6633E">
      <w:pPr>
        <w:pStyle w:val="PargrafodaLista"/>
        <w:numPr>
          <w:ilvl w:val="2"/>
          <w:numId w:val="48"/>
        </w:numPr>
        <w:tabs>
          <w:tab w:val="left" w:pos="1419"/>
        </w:tabs>
        <w:spacing w:before="1" w:line="360" w:lineRule="auto"/>
        <w:ind w:right="112" w:hanging="144"/>
        <w:rPr>
          <w:rFonts w:ascii="Wingdings" w:hAnsi="Wingdings"/>
          <w:sz w:val="24"/>
        </w:rPr>
      </w:pPr>
      <w:r>
        <w:rPr>
          <w:sz w:val="24"/>
        </w:rPr>
        <w:t>Lei</w:t>
      </w:r>
      <w:r>
        <w:rPr>
          <w:spacing w:val="-3"/>
          <w:sz w:val="24"/>
        </w:rPr>
        <w:t xml:space="preserve"> </w:t>
      </w:r>
      <w:r>
        <w:rPr>
          <w:sz w:val="24"/>
        </w:rPr>
        <w:t>Estadual</w:t>
      </w:r>
      <w:r>
        <w:rPr>
          <w:spacing w:val="-3"/>
          <w:sz w:val="24"/>
        </w:rPr>
        <w:t xml:space="preserve"> </w:t>
      </w:r>
      <w:r>
        <w:rPr>
          <w:sz w:val="24"/>
        </w:rPr>
        <w:t>n°</w:t>
      </w:r>
      <w:r>
        <w:rPr>
          <w:spacing w:val="-4"/>
          <w:sz w:val="24"/>
        </w:rPr>
        <w:t xml:space="preserve"> </w:t>
      </w:r>
      <w:r>
        <w:rPr>
          <w:sz w:val="24"/>
        </w:rPr>
        <w:t>12.289</w:t>
      </w:r>
      <w:r>
        <w:rPr>
          <w:spacing w:val="-4"/>
          <w:sz w:val="24"/>
        </w:rPr>
        <w:t xml:space="preserve"> </w:t>
      </w:r>
      <w:r>
        <w:rPr>
          <w:sz w:val="24"/>
        </w:rPr>
        <w:t>de</w:t>
      </w:r>
      <w:r>
        <w:rPr>
          <w:spacing w:val="-5"/>
          <w:sz w:val="24"/>
        </w:rPr>
        <w:t xml:space="preserve"> </w:t>
      </w:r>
      <w:r>
        <w:rPr>
          <w:sz w:val="24"/>
        </w:rPr>
        <w:t>03</w:t>
      </w:r>
      <w:r>
        <w:rPr>
          <w:spacing w:val="-3"/>
          <w:sz w:val="24"/>
        </w:rPr>
        <w:t xml:space="preserve"> </w:t>
      </w:r>
      <w:r>
        <w:rPr>
          <w:sz w:val="24"/>
        </w:rPr>
        <w:t>de</w:t>
      </w:r>
      <w:r>
        <w:rPr>
          <w:spacing w:val="-5"/>
          <w:sz w:val="24"/>
        </w:rPr>
        <w:t xml:space="preserve"> </w:t>
      </w:r>
      <w:r>
        <w:rPr>
          <w:sz w:val="24"/>
        </w:rPr>
        <w:t>março</w:t>
      </w:r>
      <w:r>
        <w:rPr>
          <w:spacing w:val="-4"/>
          <w:sz w:val="24"/>
        </w:rPr>
        <w:t xml:space="preserve"> </w:t>
      </w:r>
      <w:r>
        <w:rPr>
          <w:sz w:val="24"/>
        </w:rPr>
        <w:t>de</w:t>
      </w:r>
      <w:r>
        <w:rPr>
          <w:spacing w:val="-5"/>
          <w:sz w:val="24"/>
        </w:rPr>
        <w:t xml:space="preserve"> </w:t>
      </w:r>
      <w:r>
        <w:rPr>
          <w:sz w:val="24"/>
        </w:rPr>
        <w:t>2006:</w:t>
      </w:r>
      <w:r>
        <w:rPr>
          <w:spacing w:val="-1"/>
          <w:sz w:val="24"/>
        </w:rPr>
        <w:t xml:space="preserve"> </w:t>
      </w:r>
      <w:r>
        <w:rPr>
          <w:sz w:val="24"/>
        </w:rPr>
        <w:t>Amplia</w:t>
      </w:r>
      <w:r>
        <w:rPr>
          <w:spacing w:val="-4"/>
          <w:sz w:val="24"/>
        </w:rPr>
        <w:t xml:space="preserve"> </w:t>
      </w:r>
      <w:r>
        <w:rPr>
          <w:sz w:val="24"/>
        </w:rPr>
        <w:t>os</w:t>
      </w:r>
      <w:r>
        <w:rPr>
          <w:spacing w:val="-4"/>
          <w:sz w:val="24"/>
        </w:rPr>
        <w:t xml:space="preserve"> </w:t>
      </w:r>
      <w:r>
        <w:rPr>
          <w:sz w:val="24"/>
        </w:rPr>
        <w:t>limites</w:t>
      </w:r>
      <w:r>
        <w:rPr>
          <w:spacing w:val="-4"/>
          <w:sz w:val="24"/>
        </w:rPr>
        <w:t xml:space="preserve"> </w:t>
      </w:r>
      <w:r>
        <w:rPr>
          <w:sz w:val="24"/>
        </w:rPr>
        <w:t>da</w:t>
      </w:r>
      <w:r>
        <w:rPr>
          <w:spacing w:val="-5"/>
          <w:sz w:val="24"/>
        </w:rPr>
        <w:t xml:space="preserve"> </w:t>
      </w:r>
      <w:r>
        <w:rPr>
          <w:sz w:val="24"/>
        </w:rPr>
        <w:t>APA</w:t>
      </w:r>
      <w:r>
        <w:rPr>
          <w:spacing w:val="-3"/>
          <w:sz w:val="24"/>
        </w:rPr>
        <w:t xml:space="preserve"> </w:t>
      </w:r>
      <w:r>
        <w:rPr>
          <w:sz w:val="24"/>
        </w:rPr>
        <w:t>(Área de Proteção Ambiental) de Cabreúva.</w:t>
      </w:r>
    </w:p>
    <w:p w:rsidR="00F24A84" w:rsidRDefault="00D6633E">
      <w:pPr>
        <w:pStyle w:val="PargrafodaLista"/>
        <w:numPr>
          <w:ilvl w:val="2"/>
          <w:numId w:val="48"/>
        </w:numPr>
        <w:tabs>
          <w:tab w:val="left" w:pos="1419"/>
        </w:tabs>
        <w:spacing w:line="360" w:lineRule="auto"/>
        <w:ind w:right="112" w:hanging="144"/>
        <w:rPr>
          <w:rFonts w:ascii="Wingdings" w:hAnsi="Wingdings"/>
          <w:sz w:val="24"/>
        </w:rPr>
      </w:pPr>
      <w:r>
        <w:rPr>
          <w:sz w:val="24"/>
        </w:rPr>
        <w:t>Lei</w:t>
      </w:r>
      <w:r>
        <w:rPr>
          <w:spacing w:val="-3"/>
          <w:sz w:val="24"/>
        </w:rPr>
        <w:t xml:space="preserve"> </w:t>
      </w:r>
      <w:r>
        <w:rPr>
          <w:sz w:val="24"/>
        </w:rPr>
        <w:t>Estadual</w:t>
      </w:r>
      <w:r>
        <w:rPr>
          <w:spacing w:val="-3"/>
          <w:sz w:val="24"/>
        </w:rPr>
        <w:t xml:space="preserve"> </w:t>
      </w:r>
      <w:r>
        <w:rPr>
          <w:sz w:val="24"/>
        </w:rPr>
        <w:t>n°</w:t>
      </w:r>
      <w:r>
        <w:rPr>
          <w:spacing w:val="-4"/>
          <w:sz w:val="24"/>
        </w:rPr>
        <w:t xml:space="preserve"> </w:t>
      </w:r>
      <w:r>
        <w:rPr>
          <w:sz w:val="24"/>
        </w:rPr>
        <w:t>12.290</w:t>
      </w:r>
      <w:r>
        <w:rPr>
          <w:spacing w:val="-4"/>
          <w:sz w:val="24"/>
        </w:rPr>
        <w:t xml:space="preserve"> </w:t>
      </w:r>
      <w:r>
        <w:rPr>
          <w:sz w:val="24"/>
        </w:rPr>
        <w:t>de</w:t>
      </w:r>
      <w:r>
        <w:rPr>
          <w:spacing w:val="-5"/>
          <w:sz w:val="24"/>
        </w:rPr>
        <w:t xml:space="preserve"> </w:t>
      </w:r>
      <w:r>
        <w:rPr>
          <w:sz w:val="24"/>
        </w:rPr>
        <w:t>03</w:t>
      </w:r>
      <w:r>
        <w:rPr>
          <w:spacing w:val="-3"/>
          <w:sz w:val="24"/>
        </w:rPr>
        <w:t xml:space="preserve"> </w:t>
      </w:r>
      <w:r>
        <w:rPr>
          <w:sz w:val="24"/>
        </w:rPr>
        <w:t>de</w:t>
      </w:r>
      <w:r>
        <w:rPr>
          <w:spacing w:val="-5"/>
          <w:sz w:val="24"/>
        </w:rPr>
        <w:t xml:space="preserve"> </w:t>
      </w:r>
      <w:r>
        <w:rPr>
          <w:sz w:val="24"/>
        </w:rPr>
        <w:t>março</w:t>
      </w:r>
      <w:r>
        <w:rPr>
          <w:spacing w:val="-4"/>
          <w:sz w:val="24"/>
        </w:rPr>
        <w:t xml:space="preserve"> </w:t>
      </w:r>
      <w:r>
        <w:rPr>
          <w:sz w:val="24"/>
        </w:rPr>
        <w:t>de</w:t>
      </w:r>
      <w:r>
        <w:rPr>
          <w:spacing w:val="-5"/>
          <w:sz w:val="24"/>
        </w:rPr>
        <w:t xml:space="preserve"> </w:t>
      </w:r>
      <w:r>
        <w:rPr>
          <w:sz w:val="24"/>
        </w:rPr>
        <w:t>2006:</w:t>
      </w:r>
      <w:r>
        <w:rPr>
          <w:spacing w:val="-1"/>
          <w:sz w:val="24"/>
        </w:rPr>
        <w:t xml:space="preserve"> </w:t>
      </w:r>
      <w:r>
        <w:rPr>
          <w:sz w:val="24"/>
        </w:rPr>
        <w:t>Amplia</w:t>
      </w:r>
      <w:r>
        <w:rPr>
          <w:spacing w:val="-4"/>
          <w:sz w:val="24"/>
        </w:rPr>
        <w:t xml:space="preserve"> </w:t>
      </w:r>
      <w:r>
        <w:rPr>
          <w:sz w:val="24"/>
        </w:rPr>
        <w:t>os</w:t>
      </w:r>
      <w:r>
        <w:rPr>
          <w:spacing w:val="-4"/>
          <w:sz w:val="24"/>
        </w:rPr>
        <w:t xml:space="preserve"> </w:t>
      </w:r>
      <w:r>
        <w:rPr>
          <w:sz w:val="24"/>
        </w:rPr>
        <w:t>limites</w:t>
      </w:r>
      <w:r>
        <w:rPr>
          <w:spacing w:val="-4"/>
          <w:sz w:val="24"/>
        </w:rPr>
        <w:t xml:space="preserve"> </w:t>
      </w:r>
      <w:r>
        <w:rPr>
          <w:sz w:val="24"/>
        </w:rPr>
        <w:t>da</w:t>
      </w:r>
      <w:r>
        <w:rPr>
          <w:spacing w:val="-5"/>
          <w:sz w:val="24"/>
        </w:rPr>
        <w:t xml:space="preserve"> </w:t>
      </w:r>
      <w:r>
        <w:rPr>
          <w:sz w:val="24"/>
        </w:rPr>
        <w:t>APA</w:t>
      </w:r>
      <w:r>
        <w:rPr>
          <w:spacing w:val="-3"/>
          <w:sz w:val="24"/>
        </w:rPr>
        <w:t xml:space="preserve"> </w:t>
      </w:r>
      <w:r>
        <w:rPr>
          <w:sz w:val="24"/>
        </w:rPr>
        <w:t>(Área de Proteção Ambiental) de Jundiaí.</w:t>
      </w:r>
    </w:p>
    <w:p w:rsidR="00F24A84" w:rsidRDefault="00F24A84">
      <w:pPr>
        <w:pStyle w:val="Corpodetexto"/>
        <w:rPr>
          <w:sz w:val="20"/>
        </w:rPr>
      </w:pPr>
    </w:p>
    <w:p w:rsidR="00F24A84" w:rsidRDefault="00F24A84">
      <w:pPr>
        <w:pStyle w:val="Corpodetexto"/>
        <w:spacing w:before="4"/>
        <w:rPr>
          <w:sz w:val="19"/>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3"/>
        <w:rPr>
          <w:sz w:val="29"/>
        </w:rPr>
      </w:pPr>
    </w:p>
    <w:p w:rsidR="00F24A84" w:rsidRDefault="00D6633E">
      <w:pPr>
        <w:pStyle w:val="Ttulo1"/>
        <w:spacing w:before="90"/>
        <w:ind w:left="1418"/>
      </w:pPr>
      <w:r>
        <w:rPr>
          <w:u w:val="thick"/>
        </w:rPr>
        <w:t>Legislação Federal</w:t>
      </w:r>
    </w:p>
    <w:p w:rsidR="00F24A84" w:rsidRDefault="00D6633E">
      <w:pPr>
        <w:pStyle w:val="PargrafodaLista"/>
        <w:numPr>
          <w:ilvl w:val="2"/>
          <w:numId w:val="48"/>
        </w:numPr>
        <w:tabs>
          <w:tab w:val="left" w:pos="1419"/>
        </w:tabs>
        <w:spacing w:before="180" w:line="360" w:lineRule="auto"/>
        <w:ind w:right="112" w:hanging="144"/>
        <w:jc w:val="both"/>
        <w:rPr>
          <w:rFonts w:ascii="Wingdings" w:hAnsi="Wingdings"/>
          <w:sz w:val="24"/>
        </w:rPr>
      </w:pPr>
      <w:r>
        <w:rPr>
          <w:sz w:val="24"/>
        </w:rPr>
        <w:t>Constituição da República Federativa do Brasil de 05 de outubro de 1988 - capítulo VI: Estabelece o direito à todos ter o meio ambiente ecologicamente equilibrado.</w:t>
      </w:r>
    </w:p>
    <w:p w:rsidR="00F24A84" w:rsidRDefault="00D6633E">
      <w:pPr>
        <w:pStyle w:val="PargrafodaLista"/>
        <w:numPr>
          <w:ilvl w:val="2"/>
          <w:numId w:val="48"/>
        </w:numPr>
        <w:tabs>
          <w:tab w:val="left" w:pos="1419"/>
        </w:tabs>
        <w:spacing w:line="360" w:lineRule="auto"/>
        <w:ind w:right="117" w:hanging="144"/>
        <w:rPr>
          <w:rFonts w:ascii="Wingdings" w:hAnsi="Wingdings"/>
          <w:sz w:val="24"/>
        </w:rPr>
      </w:pPr>
      <w:r>
        <w:rPr>
          <w:sz w:val="24"/>
        </w:rPr>
        <w:t>Lei Federal n° 3.924 de 26 de julho de 1961: Dispõe sobre monumentos arqueológicos e</w:t>
      </w:r>
      <w:r>
        <w:rPr>
          <w:spacing w:val="-2"/>
          <w:sz w:val="24"/>
        </w:rPr>
        <w:t xml:space="preserve"> </w:t>
      </w:r>
      <w:r>
        <w:rPr>
          <w:sz w:val="24"/>
        </w:rPr>
        <w:t>pré-históricos.</w:t>
      </w:r>
    </w:p>
    <w:p w:rsidR="00F24A84" w:rsidRDefault="00D6633E">
      <w:pPr>
        <w:pStyle w:val="PargrafodaLista"/>
        <w:numPr>
          <w:ilvl w:val="2"/>
          <w:numId w:val="48"/>
        </w:numPr>
        <w:tabs>
          <w:tab w:val="left" w:pos="1419"/>
        </w:tabs>
        <w:spacing w:line="362" w:lineRule="auto"/>
        <w:ind w:right="114" w:hanging="144"/>
        <w:rPr>
          <w:rFonts w:ascii="Wingdings" w:hAnsi="Wingdings"/>
          <w:sz w:val="24"/>
        </w:rPr>
      </w:pPr>
      <w:r>
        <w:rPr>
          <w:sz w:val="24"/>
        </w:rPr>
        <w:t>Lei Federal n° 4.771 de 15 de setembro de 1965: Institui o código florestal, estabelece as APP’s (Área de Preservação Permanente) e Reserva</w:t>
      </w:r>
      <w:r>
        <w:rPr>
          <w:spacing w:val="-10"/>
          <w:sz w:val="24"/>
        </w:rPr>
        <w:t xml:space="preserve"> </w:t>
      </w:r>
      <w:r>
        <w:rPr>
          <w:sz w:val="24"/>
        </w:rPr>
        <w:t>Legal.</w:t>
      </w:r>
    </w:p>
    <w:p w:rsidR="00F24A84" w:rsidRDefault="00D6633E">
      <w:pPr>
        <w:pStyle w:val="PargrafodaLista"/>
        <w:numPr>
          <w:ilvl w:val="2"/>
          <w:numId w:val="48"/>
        </w:numPr>
        <w:tabs>
          <w:tab w:val="left" w:pos="1419"/>
        </w:tabs>
        <w:spacing w:line="271" w:lineRule="exact"/>
        <w:ind w:hanging="144"/>
        <w:rPr>
          <w:rFonts w:ascii="Wingdings" w:hAnsi="Wingdings"/>
          <w:sz w:val="24"/>
        </w:rPr>
      </w:pPr>
      <w:r>
        <w:rPr>
          <w:sz w:val="24"/>
        </w:rPr>
        <w:t>Lei Federal n° 5.197 de 03 de janeiro de 1967: Proteção à</w:t>
      </w:r>
      <w:r>
        <w:rPr>
          <w:spacing w:val="-1"/>
          <w:sz w:val="24"/>
        </w:rPr>
        <w:t xml:space="preserve"> </w:t>
      </w:r>
      <w:r>
        <w:rPr>
          <w:sz w:val="24"/>
        </w:rPr>
        <w:t>Fauna.</w:t>
      </w:r>
    </w:p>
    <w:p w:rsidR="00F24A84" w:rsidRDefault="00D6633E">
      <w:pPr>
        <w:pStyle w:val="PargrafodaLista"/>
        <w:numPr>
          <w:ilvl w:val="2"/>
          <w:numId w:val="48"/>
        </w:numPr>
        <w:tabs>
          <w:tab w:val="left" w:pos="1419"/>
        </w:tabs>
        <w:spacing w:before="139" w:line="360" w:lineRule="auto"/>
        <w:ind w:right="118" w:hanging="144"/>
        <w:rPr>
          <w:rFonts w:ascii="Wingdings" w:hAnsi="Wingdings"/>
          <w:sz w:val="24"/>
        </w:rPr>
      </w:pPr>
      <w:r>
        <w:rPr>
          <w:sz w:val="24"/>
        </w:rPr>
        <w:t>Lei Federal 6.938 de 31 de agosto de 1981 - Art 9°, inciso VI: Dispõe a criação de espaços</w:t>
      </w:r>
      <w:r>
        <w:rPr>
          <w:spacing w:val="-2"/>
          <w:sz w:val="24"/>
        </w:rPr>
        <w:t xml:space="preserve"> </w:t>
      </w:r>
      <w:r>
        <w:rPr>
          <w:sz w:val="24"/>
        </w:rPr>
        <w:t>protegidos.</w:t>
      </w:r>
    </w:p>
    <w:p w:rsidR="00F24A84" w:rsidRDefault="00D6633E">
      <w:pPr>
        <w:pStyle w:val="PargrafodaLista"/>
        <w:numPr>
          <w:ilvl w:val="2"/>
          <w:numId w:val="48"/>
        </w:numPr>
        <w:tabs>
          <w:tab w:val="left" w:pos="1419"/>
        </w:tabs>
        <w:spacing w:line="360" w:lineRule="auto"/>
        <w:ind w:right="122" w:hanging="144"/>
        <w:rPr>
          <w:rFonts w:ascii="Wingdings" w:hAnsi="Wingdings"/>
          <w:sz w:val="24"/>
        </w:rPr>
      </w:pPr>
      <w:r>
        <w:rPr>
          <w:sz w:val="24"/>
        </w:rPr>
        <w:t>Resolução CONAMA n° 13 de 06 de dezembro de 1990: Dispõe as Unidades de Conservação visando à proteção dos</w:t>
      </w:r>
      <w:r>
        <w:rPr>
          <w:spacing w:val="2"/>
          <w:sz w:val="24"/>
        </w:rPr>
        <w:t xml:space="preserve"> </w:t>
      </w:r>
      <w:r>
        <w:rPr>
          <w:sz w:val="24"/>
        </w:rPr>
        <w:t>ecossistemas.</w:t>
      </w:r>
    </w:p>
    <w:p w:rsidR="00F24A84" w:rsidRDefault="00D6633E">
      <w:pPr>
        <w:pStyle w:val="PargrafodaLista"/>
        <w:numPr>
          <w:ilvl w:val="2"/>
          <w:numId w:val="48"/>
        </w:numPr>
        <w:tabs>
          <w:tab w:val="left" w:pos="1419"/>
        </w:tabs>
        <w:spacing w:line="360" w:lineRule="auto"/>
        <w:ind w:right="115" w:hanging="144"/>
        <w:rPr>
          <w:rFonts w:ascii="Wingdings" w:hAnsi="Wingdings"/>
          <w:sz w:val="24"/>
        </w:rPr>
      </w:pPr>
      <w:r>
        <w:rPr>
          <w:sz w:val="24"/>
        </w:rPr>
        <w:t>Decreto Federal de n° 750 de 10 de fevereiro de 1993: Protege o bioma Mata Atlântica.</w:t>
      </w:r>
    </w:p>
    <w:p w:rsidR="00F24A84" w:rsidRDefault="00D6633E">
      <w:pPr>
        <w:pStyle w:val="PargrafodaLista"/>
        <w:numPr>
          <w:ilvl w:val="2"/>
          <w:numId w:val="48"/>
        </w:numPr>
        <w:tabs>
          <w:tab w:val="left" w:pos="1419"/>
        </w:tabs>
        <w:ind w:hanging="144"/>
        <w:rPr>
          <w:rFonts w:ascii="Wingdings" w:hAnsi="Wingdings"/>
          <w:sz w:val="24"/>
        </w:rPr>
      </w:pPr>
      <w:r>
        <w:rPr>
          <w:sz w:val="24"/>
        </w:rPr>
        <w:t>Lei Federal n° 9.605 de 12 de fevereiro de 1998: Institui os crimes</w:t>
      </w:r>
      <w:r>
        <w:rPr>
          <w:spacing w:val="-2"/>
          <w:sz w:val="24"/>
        </w:rPr>
        <w:t xml:space="preserve"> </w:t>
      </w:r>
      <w:r>
        <w:rPr>
          <w:sz w:val="24"/>
        </w:rPr>
        <w:t>ambientais.</w:t>
      </w:r>
    </w:p>
    <w:p w:rsidR="00F24A84" w:rsidRDefault="00D6633E">
      <w:pPr>
        <w:pStyle w:val="PargrafodaLista"/>
        <w:numPr>
          <w:ilvl w:val="2"/>
          <w:numId w:val="48"/>
        </w:numPr>
        <w:tabs>
          <w:tab w:val="left" w:pos="1419"/>
        </w:tabs>
        <w:spacing w:before="137" w:line="360" w:lineRule="auto"/>
        <w:ind w:right="118" w:hanging="144"/>
        <w:rPr>
          <w:rFonts w:ascii="Wingdings" w:hAnsi="Wingdings"/>
          <w:sz w:val="24"/>
        </w:rPr>
      </w:pPr>
      <w:r>
        <w:rPr>
          <w:sz w:val="24"/>
        </w:rPr>
        <w:t>Decreto n° 3.179 de 21 de setembro de 1999: Regulamenta a lei de Crimes Ambientais.</w:t>
      </w:r>
    </w:p>
    <w:p w:rsidR="00F24A84" w:rsidRDefault="00D6633E">
      <w:pPr>
        <w:pStyle w:val="PargrafodaLista"/>
        <w:numPr>
          <w:ilvl w:val="2"/>
          <w:numId w:val="48"/>
        </w:numPr>
        <w:tabs>
          <w:tab w:val="left" w:pos="1419"/>
        </w:tabs>
        <w:spacing w:line="360" w:lineRule="auto"/>
        <w:ind w:right="114" w:hanging="144"/>
        <w:rPr>
          <w:rFonts w:ascii="Wingdings" w:hAnsi="Wingdings"/>
          <w:sz w:val="24"/>
        </w:rPr>
      </w:pPr>
      <w:r>
        <w:rPr>
          <w:sz w:val="24"/>
        </w:rPr>
        <w:t>Lei Federal n° 9.985 de 18 de julho de 2000: Institui o Sistema Nacional de Unidades de Conservação na</w:t>
      </w:r>
      <w:r>
        <w:rPr>
          <w:spacing w:val="-1"/>
          <w:sz w:val="24"/>
        </w:rPr>
        <w:t xml:space="preserve"> </w:t>
      </w:r>
      <w:r>
        <w:rPr>
          <w:sz w:val="24"/>
        </w:rPr>
        <w:t>Natureza.</w:t>
      </w:r>
    </w:p>
    <w:p w:rsidR="00F24A84" w:rsidRDefault="00D6633E">
      <w:pPr>
        <w:pStyle w:val="PargrafodaLista"/>
        <w:numPr>
          <w:ilvl w:val="2"/>
          <w:numId w:val="48"/>
        </w:numPr>
        <w:tabs>
          <w:tab w:val="left" w:pos="1419"/>
        </w:tabs>
        <w:spacing w:line="360" w:lineRule="auto"/>
        <w:ind w:right="119" w:hanging="144"/>
        <w:rPr>
          <w:rFonts w:ascii="Wingdings" w:hAnsi="Wingdings"/>
          <w:sz w:val="24"/>
        </w:rPr>
      </w:pPr>
      <w:r>
        <w:rPr>
          <w:sz w:val="24"/>
        </w:rPr>
        <w:t>Decreto Federal n° 4.340 de 22 de agosto de 2002: Regulamenta a lei do Sistema Nacional de Unidades de Conservação da</w:t>
      </w:r>
      <w:r>
        <w:rPr>
          <w:spacing w:val="2"/>
          <w:sz w:val="24"/>
        </w:rPr>
        <w:t xml:space="preserve"> </w:t>
      </w:r>
      <w:r>
        <w:rPr>
          <w:sz w:val="24"/>
        </w:rPr>
        <w:t>Natureza.</w:t>
      </w:r>
    </w:p>
    <w:p w:rsidR="00F24A84" w:rsidRDefault="00D6633E">
      <w:pPr>
        <w:pStyle w:val="PargrafodaLista"/>
        <w:numPr>
          <w:ilvl w:val="2"/>
          <w:numId w:val="48"/>
        </w:numPr>
        <w:tabs>
          <w:tab w:val="left" w:pos="1419"/>
        </w:tabs>
        <w:spacing w:line="360" w:lineRule="auto"/>
        <w:ind w:right="113" w:hanging="144"/>
        <w:rPr>
          <w:rFonts w:ascii="Wingdings" w:hAnsi="Wingdings"/>
          <w:sz w:val="24"/>
        </w:rPr>
      </w:pPr>
      <w:r>
        <w:rPr>
          <w:sz w:val="24"/>
        </w:rPr>
        <w:t>Decreto Federal n° 5.758 de 13 de abril de 2006: Institui o Plano Estratégico Nacional de Áreas Protegidas – PNAP.</w:t>
      </w:r>
    </w:p>
    <w:p w:rsidR="00F24A84" w:rsidRDefault="00D6633E">
      <w:pPr>
        <w:pStyle w:val="PargrafodaLista"/>
        <w:numPr>
          <w:ilvl w:val="2"/>
          <w:numId w:val="48"/>
        </w:numPr>
        <w:tabs>
          <w:tab w:val="left" w:pos="1419"/>
        </w:tabs>
        <w:spacing w:line="360" w:lineRule="auto"/>
        <w:ind w:right="119" w:hanging="144"/>
        <w:rPr>
          <w:rFonts w:ascii="Wingdings" w:hAnsi="Wingdings"/>
          <w:sz w:val="24"/>
        </w:rPr>
      </w:pPr>
      <w:r>
        <w:rPr>
          <w:sz w:val="24"/>
        </w:rPr>
        <w:t>Lei Federal n° 11.428 de 22 de dezembro de 2006: Protege o bioma Mata Atlântica.</w:t>
      </w:r>
    </w:p>
    <w:p w:rsidR="00F24A84" w:rsidRDefault="00F24A84">
      <w:pPr>
        <w:pStyle w:val="Corpodetexto"/>
        <w:spacing w:before="1"/>
        <w:rPr>
          <w:sz w:val="30"/>
        </w:rPr>
      </w:pPr>
    </w:p>
    <w:p w:rsidR="00F24A84" w:rsidRDefault="00D6633E">
      <w:pPr>
        <w:pStyle w:val="Corpodetexto"/>
        <w:spacing w:before="1" w:line="360" w:lineRule="auto"/>
        <w:ind w:left="142" w:right="116" w:firstLine="1132"/>
        <w:jc w:val="both"/>
      </w:pPr>
      <w:r>
        <w:t>Apesar de todo este aparato legal, a Serra do Japi sofre inúmeros impactos ambientais, pois está localizada entre grandes regiões metropolitanas, face a isso, alardeia a presença de preservar a biodiversidade contida nesta área, considerada por pesquisadores romanos como área prioritária para proteção integral.</w:t>
      </w:r>
    </w:p>
    <w:p w:rsidR="00F24A84" w:rsidRDefault="00D6633E" w:rsidP="00F06F52">
      <w:pPr>
        <w:pStyle w:val="Corpodetexto"/>
        <w:spacing w:before="67"/>
        <w:ind w:left="1274"/>
        <w:sectPr w:rsidR="00F24A84">
          <w:pgSz w:w="11920" w:h="16860"/>
          <w:pgMar w:top="1600" w:right="1020" w:bottom="280" w:left="1560" w:header="720" w:footer="720" w:gutter="0"/>
          <w:cols w:space="720"/>
        </w:sectPr>
      </w:pPr>
      <w:r>
        <w:t>O protocolo internacional de Reserva da Biosfera do Cinturão Verde do município</w:t>
      </w:r>
    </w:p>
    <w:p w:rsidR="00F24A84" w:rsidRDefault="00D6633E">
      <w:pPr>
        <w:pStyle w:val="Corpodetexto"/>
        <w:spacing w:before="90" w:line="360" w:lineRule="auto"/>
        <w:ind w:left="142" w:right="113"/>
        <w:jc w:val="both"/>
      </w:pPr>
      <w:r>
        <w:lastRenderedPageBreak/>
        <w:t>de São Paulo, que integra o programa da Rede Mundial de Reservas da Biosfera - Man and Biosphere</w:t>
      </w:r>
      <w:r>
        <w:rPr>
          <w:spacing w:val="-16"/>
        </w:rPr>
        <w:t xml:space="preserve"> </w:t>
      </w:r>
      <w:r>
        <w:t>(O</w:t>
      </w:r>
      <w:r>
        <w:rPr>
          <w:spacing w:val="-15"/>
        </w:rPr>
        <w:t xml:space="preserve"> </w:t>
      </w:r>
      <w:r>
        <w:t>Homem</w:t>
      </w:r>
      <w:r>
        <w:rPr>
          <w:spacing w:val="-15"/>
        </w:rPr>
        <w:t xml:space="preserve"> </w:t>
      </w:r>
      <w:r>
        <w:t>e</w:t>
      </w:r>
      <w:r>
        <w:rPr>
          <w:spacing w:val="-15"/>
        </w:rPr>
        <w:t xml:space="preserve"> </w:t>
      </w:r>
      <w:r>
        <w:t>a</w:t>
      </w:r>
      <w:r>
        <w:rPr>
          <w:spacing w:val="-14"/>
        </w:rPr>
        <w:t xml:space="preserve"> </w:t>
      </w:r>
      <w:r>
        <w:t>Biosfera),</w:t>
      </w:r>
      <w:r>
        <w:rPr>
          <w:spacing w:val="-14"/>
        </w:rPr>
        <w:t xml:space="preserve"> </w:t>
      </w:r>
      <w:r>
        <w:t>abrange</w:t>
      </w:r>
      <w:r>
        <w:rPr>
          <w:spacing w:val="-17"/>
        </w:rPr>
        <w:t xml:space="preserve"> </w:t>
      </w:r>
      <w:r>
        <w:t>73</w:t>
      </w:r>
      <w:r>
        <w:rPr>
          <w:spacing w:val="-16"/>
        </w:rPr>
        <w:t xml:space="preserve"> </w:t>
      </w:r>
      <w:r>
        <w:t>municípios</w:t>
      </w:r>
      <w:r>
        <w:rPr>
          <w:spacing w:val="-15"/>
        </w:rPr>
        <w:t xml:space="preserve"> </w:t>
      </w:r>
      <w:r>
        <w:t>em</w:t>
      </w:r>
      <w:r>
        <w:rPr>
          <w:spacing w:val="-15"/>
        </w:rPr>
        <w:t xml:space="preserve"> </w:t>
      </w:r>
      <w:r>
        <w:t>torno</w:t>
      </w:r>
      <w:r>
        <w:rPr>
          <w:spacing w:val="-16"/>
        </w:rPr>
        <w:t xml:space="preserve"> </w:t>
      </w:r>
      <w:r>
        <w:t>do</w:t>
      </w:r>
      <w:r>
        <w:rPr>
          <w:spacing w:val="-16"/>
        </w:rPr>
        <w:t xml:space="preserve"> </w:t>
      </w:r>
      <w:r>
        <w:t>município</w:t>
      </w:r>
      <w:r>
        <w:rPr>
          <w:spacing w:val="-15"/>
        </w:rPr>
        <w:t xml:space="preserve"> </w:t>
      </w:r>
      <w:r>
        <w:t>de</w:t>
      </w:r>
      <w:r>
        <w:rPr>
          <w:spacing w:val="-17"/>
        </w:rPr>
        <w:t xml:space="preserve"> </w:t>
      </w:r>
      <w:r>
        <w:t>São</w:t>
      </w:r>
      <w:r>
        <w:rPr>
          <w:spacing w:val="-16"/>
        </w:rPr>
        <w:t xml:space="preserve"> </w:t>
      </w:r>
      <w:r>
        <w:t>Paulo e</w:t>
      </w:r>
      <w:r>
        <w:rPr>
          <w:spacing w:val="-8"/>
        </w:rPr>
        <w:t xml:space="preserve"> </w:t>
      </w:r>
      <w:r>
        <w:t>tem</w:t>
      </w:r>
      <w:r>
        <w:rPr>
          <w:spacing w:val="-7"/>
        </w:rPr>
        <w:t xml:space="preserve"> </w:t>
      </w:r>
      <w:r>
        <w:t>por</w:t>
      </w:r>
      <w:r>
        <w:rPr>
          <w:spacing w:val="-8"/>
        </w:rPr>
        <w:t xml:space="preserve"> </w:t>
      </w:r>
      <w:r>
        <w:t>objetivo</w:t>
      </w:r>
      <w:r>
        <w:rPr>
          <w:spacing w:val="-7"/>
        </w:rPr>
        <w:t xml:space="preserve"> </w:t>
      </w:r>
      <w:r>
        <w:t>primordial</w:t>
      </w:r>
      <w:r>
        <w:rPr>
          <w:spacing w:val="-7"/>
        </w:rPr>
        <w:t xml:space="preserve"> </w:t>
      </w:r>
      <w:r>
        <w:t>conservar</w:t>
      </w:r>
      <w:r>
        <w:rPr>
          <w:spacing w:val="-6"/>
        </w:rPr>
        <w:t xml:space="preserve"> </w:t>
      </w:r>
      <w:r>
        <w:t>e</w:t>
      </w:r>
      <w:r>
        <w:rPr>
          <w:spacing w:val="-8"/>
        </w:rPr>
        <w:t xml:space="preserve"> </w:t>
      </w:r>
      <w:r>
        <w:t>restaurar</w:t>
      </w:r>
      <w:r>
        <w:rPr>
          <w:spacing w:val="-6"/>
        </w:rPr>
        <w:t xml:space="preserve"> </w:t>
      </w:r>
      <w:r>
        <w:t>os</w:t>
      </w:r>
      <w:r>
        <w:rPr>
          <w:spacing w:val="-7"/>
        </w:rPr>
        <w:t xml:space="preserve"> </w:t>
      </w:r>
      <w:r>
        <w:t>corredores</w:t>
      </w:r>
      <w:r>
        <w:rPr>
          <w:spacing w:val="-7"/>
        </w:rPr>
        <w:t xml:space="preserve"> </w:t>
      </w:r>
      <w:r>
        <w:t>ecológicos</w:t>
      </w:r>
      <w:r>
        <w:rPr>
          <w:spacing w:val="-5"/>
        </w:rPr>
        <w:t xml:space="preserve"> </w:t>
      </w:r>
      <w:r>
        <w:t>de</w:t>
      </w:r>
      <w:r>
        <w:rPr>
          <w:spacing w:val="-8"/>
        </w:rPr>
        <w:t xml:space="preserve"> </w:t>
      </w:r>
      <w:r>
        <w:t>biodiversidade. A</w:t>
      </w:r>
      <w:r>
        <w:rPr>
          <w:spacing w:val="-12"/>
        </w:rPr>
        <w:t xml:space="preserve"> </w:t>
      </w:r>
      <w:r>
        <w:t>Serra</w:t>
      </w:r>
      <w:r>
        <w:rPr>
          <w:spacing w:val="-12"/>
        </w:rPr>
        <w:t xml:space="preserve"> </w:t>
      </w:r>
      <w:r>
        <w:t>do</w:t>
      </w:r>
      <w:r>
        <w:rPr>
          <w:spacing w:val="-11"/>
        </w:rPr>
        <w:t xml:space="preserve"> </w:t>
      </w:r>
      <w:r>
        <w:t>Japi</w:t>
      </w:r>
      <w:r>
        <w:rPr>
          <w:spacing w:val="-11"/>
        </w:rPr>
        <w:t xml:space="preserve"> </w:t>
      </w:r>
      <w:r>
        <w:t>situa-se</w:t>
      </w:r>
      <w:r>
        <w:rPr>
          <w:spacing w:val="-12"/>
        </w:rPr>
        <w:t xml:space="preserve"> </w:t>
      </w:r>
      <w:r>
        <w:t>na</w:t>
      </w:r>
      <w:r>
        <w:rPr>
          <w:spacing w:val="-12"/>
        </w:rPr>
        <w:t xml:space="preserve"> </w:t>
      </w:r>
      <w:r>
        <w:t>zona</w:t>
      </w:r>
      <w:r>
        <w:rPr>
          <w:spacing w:val="-12"/>
        </w:rPr>
        <w:t xml:space="preserve"> </w:t>
      </w:r>
      <w:r>
        <w:t>de</w:t>
      </w:r>
      <w:r>
        <w:rPr>
          <w:spacing w:val="-12"/>
        </w:rPr>
        <w:t xml:space="preserve"> </w:t>
      </w:r>
      <w:r>
        <w:t>amortecimento</w:t>
      </w:r>
      <w:r>
        <w:rPr>
          <w:spacing w:val="-8"/>
        </w:rPr>
        <w:t xml:space="preserve"> </w:t>
      </w:r>
      <w:r>
        <w:t>(zona</w:t>
      </w:r>
      <w:r>
        <w:rPr>
          <w:spacing w:val="-12"/>
        </w:rPr>
        <w:t xml:space="preserve"> </w:t>
      </w:r>
      <w:r>
        <w:t>de</w:t>
      </w:r>
      <w:r>
        <w:rPr>
          <w:spacing w:val="-12"/>
        </w:rPr>
        <w:t xml:space="preserve"> </w:t>
      </w:r>
      <w:r>
        <w:t>desenvolvimento</w:t>
      </w:r>
      <w:r>
        <w:rPr>
          <w:spacing w:val="-9"/>
        </w:rPr>
        <w:t xml:space="preserve"> </w:t>
      </w:r>
      <w:r>
        <w:t>sustentável)</w:t>
      </w:r>
      <w:r>
        <w:rPr>
          <w:spacing w:val="-11"/>
        </w:rPr>
        <w:t xml:space="preserve"> </w:t>
      </w:r>
      <w:r>
        <w:t>desta categoria internacional de gestão integrada, participativa e sustentável dos recursos naturais. (Plano de Manejo de Reserva Biológica Municipal de Jundiaí – SP –</w:t>
      </w:r>
      <w:r>
        <w:rPr>
          <w:spacing w:val="-3"/>
        </w:rPr>
        <w:t xml:space="preserve"> </w:t>
      </w:r>
      <w:r>
        <w:t>2009).</w:t>
      </w:r>
    </w:p>
    <w:p w:rsidR="00F24A84" w:rsidRDefault="00D6633E">
      <w:pPr>
        <w:pStyle w:val="Corpodetexto"/>
        <w:spacing w:before="70"/>
        <w:ind w:left="1274"/>
      </w:pPr>
      <w:r>
        <w:t>Outras características da Serra do Japi estão destacadas abaixo:</w:t>
      </w:r>
    </w:p>
    <w:p w:rsidR="00F24A84" w:rsidRDefault="00D6633E">
      <w:pPr>
        <w:pStyle w:val="PargrafodaLista"/>
        <w:numPr>
          <w:ilvl w:val="0"/>
          <w:numId w:val="45"/>
        </w:numPr>
        <w:tabs>
          <w:tab w:val="left" w:pos="1419"/>
        </w:tabs>
        <w:spacing w:before="206" w:line="357" w:lineRule="auto"/>
        <w:ind w:right="110" w:hanging="141"/>
        <w:jc w:val="both"/>
        <w:rPr>
          <w:sz w:val="24"/>
        </w:rPr>
      </w:pPr>
      <w:r>
        <w:rPr>
          <w:sz w:val="24"/>
        </w:rPr>
        <w:t>Além da relevante e alta biodiversidade, a Serra do Japi possui grande beleza cênica, riquíssimo valor hídrico e, ainda é, morada de uma fauna representativa, com elementos endêmicos e animais do topo da cadeia alimentar (Vasconcellos- Neto &amp; Polli,</w:t>
      </w:r>
      <w:r>
        <w:rPr>
          <w:spacing w:val="-3"/>
          <w:sz w:val="24"/>
        </w:rPr>
        <w:t xml:space="preserve"> </w:t>
      </w:r>
      <w:r>
        <w:rPr>
          <w:sz w:val="24"/>
        </w:rPr>
        <w:t>2009).</w:t>
      </w:r>
    </w:p>
    <w:p w:rsidR="00F24A84" w:rsidRDefault="00D6633E">
      <w:pPr>
        <w:pStyle w:val="PargrafodaLista"/>
        <w:numPr>
          <w:ilvl w:val="0"/>
          <w:numId w:val="45"/>
        </w:numPr>
        <w:tabs>
          <w:tab w:val="left" w:pos="1419"/>
        </w:tabs>
        <w:spacing w:before="71" w:line="357" w:lineRule="auto"/>
        <w:ind w:right="119" w:hanging="141"/>
        <w:jc w:val="both"/>
        <w:rPr>
          <w:sz w:val="24"/>
        </w:rPr>
      </w:pPr>
      <w:r>
        <w:rPr>
          <w:sz w:val="24"/>
        </w:rPr>
        <w:t>A Serra do Japi é um importante componente topográfico das serranias de São Roque. Todo complexo é parte de uma série de pequenas serras mantidas por rochas extremamente resistentes (principalmente quartzitos) que ocorrem no entremeio do maciço xistoso existente entre a Bacia de São Paulo e a Depressão Periférica Paulista (Santoro &amp; Machado Junior,</w:t>
      </w:r>
      <w:r>
        <w:rPr>
          <w:spacing w:val="-5"/>
          <w:sz w:val="24"/>
        </w:rPr>
        <w:t xml:space="preserve"> </w:t>
      </w:r>
      <w:r>
        <w:rPr>
          <w:sz w:val="24"/>
        </w:rPr>
        <w:t>1992).</w:t>
      </w:r>
    </w:p>
    <w:p w:rsidR="00F24A84" w:rsidRDefault="00D6633E">
      <w:pPr>
        <w:pStyle w:val="PargrafodaLista"/>
        <w:numPr>
          <w:ilvl w:val="0"/>
          <w:numId w:val="45"/>
        </w:numPr>
        <w:tabs>
          <w:tab w:val="left" w:pos="1419"/>
        </w:tabs>
        <w:spacing w:before="73" w:line="355" w:lineRule="auto"/>
        <w:ind w:right="114" w:hanging="141"/>
        <w:jc w:val="both"/>
        <w:rPr>
          <w:sz w:val="24"/>
        </w:rPr>
      </w:pPr>
      <w:r>
        <w:rPr>
          <w:sz w:val="24"/>
        </w:rPr>
        <w:t>A grande heterogeneidade ambiental existente na serra, como variação de temperatura,</w:t>
      </w:r>
      <w:r>
        <w:rPr>
          <w:spacing w:val="-17"/>
          <w:sz w:val="24"/>
        </w:rPr>
        <w:t xml:space="preserve"> </w:t>
      </w:r>
      <w:r>
        <w:rPr>
          <w:sz w:val="24"/>
        </w:rPr>
        <w:t>umidade,</w:t>
      </w:r>
      <w:r>
        <w:rPr>
          <w:spacing w:val="-17"/>
          <w:sz w:val="24"/>
        </w:rPr>
        <w:t xml:space="preserve"> </w:t>
      </w:r>
      <w:r>
        <w:rPr>
          <w:sz w:val="24"/>
        </w:rPr>
        <w:t>solos</w:t>
      </w:r>
      <w:r>
        <w:rPr>
          <w:spacing w:val="-16"/>
          <w:sz w:val="24"/>
        </w:rPr>
        <w:t xml:space="preserve"> </w:t>
      </w:r>
      <w:r>
        <w:rPr>
          <w:sz w:val="24"/>
        </w:rPr>
        <w:t>e</w:t>
      </w:r>
      <w:r>
        <w:rPr>
          <w:spacing w:val="-18"/>
          <w:sz w:val="24"/>
        </w:rPr>
        <w:t xml:space="preserve"> </w:t>
      </w:r>
      <w:r>
        <w:rPr>
          <w:sz w:val="24"/>
        </w:rPr>
        <w:t>de</w:t>
      </w:r>
      <w:r>
        <w:rPr>
          <w:spacing w:val="-18"/>
          <w:sz w:val="24"/>
        </w:rPr>
        <w:t xml:space="preserve"> </w:t>
      </w:r>
      <w:r>
        <w:rPr>
          <w:sz w:val="24"/>
        </w:rPr>
        <w:t>radiação</w:t>
      </w:r>
      <w:r>
        <w:rPr>
          <w:spacing w:val="-17"/>
          <w:sz w:val="24"/>
        </w:rPr>
        <w:t xml:space="preserve"> </w:t>
      </w:r>
      <w:r>
        <w:rPr>
          <w:sz w:val="24"/>
        </w:rPr>
        <w:t>entre</w:t>
      </w:r>
      <w:r>
        <w:rPr>
          <w:spacing w:val="-18"/>
          <w:sz w:val="24"/>
        </w:rPr>
        <w:t xml:space="preserve"> </w:t>
      </w:r>
      <w:r>
        <w:rPr>
          <w:sz w:val="24"/>
        </w:rPr>
        <w:t>as</w:t>
      </w:r>
      <w:r>
        <w:rPr>
          <w:spacing w:val="-14"/>
          <w:sz w:val="24"/>
        </w:rPr>
        <w:t xml:space="preserve"> </w:t>
      </w:r>
      <w:r>
        <w:rPr>
          <w:sz w:val="24"/>
        </w:rPr>
        <w:t>diferentes</w:t>
      </w:r>
      <w:r>
        <w:rPr>
          <w:spacing w:val="-17"/>
          <w:sz w:val="24"/>
        </w:rPr>
        <w:t xml:space="preserve"> </w:t>
      </w:r>
      <w:r>
        <w:rPr>
          <w:sz w:val="24"/>
        </w:rPr>
        <w:t>vertentes</w:t>
      </w:r>
      <w:r>
        <w:rPr>
          <w:spacing w:val="-17"/>
          <w:sz w:val="24"/>
        </w:rPr>
        <w:t xml:space="preserve"> </w:t>
      </w:r>
      <w:r>
        <w:rPr>
          <w:sz w:val="24"/>
        </w:rPr>
        <w:t>dos</w:t>
      </w:r>
      <w:r>
        <w:rPr>
          <w:spacing w:val="-14"/>
          <w:sz w:val="24"/>
        </w:rPr>
        <w:t xml:space="preserve"> </w:t>
      </w:r>
      <w:r>
        <w:rPr>
          <w:sz w:val="24"/>
        </w:rPr>
        <w:t>morros, aumentam a diversidade de ambientes e nichos ocupados por toda cadeia</w:t>
      </w:r>
      <w:r>
        <w:rPr>
          <w:spacing w:val="-9"/>
          <w:sz w:val="24"/>
        </w:rPr>
        <w:t xml:space="preserve"> </w:t>
      </w:r>
      <w:r>
        <w:rPr>
          <w:sz w:val="24"/>
        </w:rPr>
        <w:t>trófica.</w:t>
      </w:r>
    </w:p>
    <w:p w:rsidR="00F24A84" w:rsidRDefault="00D6633E">
      <w:pPr>
        <w:pStyle w:val="PargrafodaLista"/>
        <w:numPr>
          <w:ilvl w:val="0"/>
          <w:numId w:val="45"/>
        </w:numPr>
        <w:tabs>
          <w:tab w:val="left" w:pos="1419"/>
        </w:tabs>
        <w:spacing w:before="77" w:line="357" w:lineRule="auto"/>
        <w:ind w:right="111" w:hanging="141"/>
        <w:jc w:val="both"/>
        <w:rPr>
          <w:sz w:val="24"/>
        </w:rPr>
      </w:pPr>
      <w:r>
        <w:rPr>
          <w:sz w:val="24"/>
        </w:rPr>
        <w:t>Resguarda uma amostra significativa dos remanescentes de Mata Atlântica, um dos biomas mais devastados do país e que possui a mais rica biodiversidade mundial (Morellato, 1992b; Cardoso-Leite – capítulo 1; Andrade et al. – capítulo 3). Há poucos estudos sobre a vegetação arbórea, e estes indicam a heterogeneidade da Serra. Nela há um mosaico vegetacional (Morellato, 1992ª; Leitão-Filho,</w:t>
      </w:r>
      <w:r>
        <w:rPr>
          <w:spacing w:val="-12"/>
          <w:sz w:val="24"/>
        </w:rPr>
        <w:t xml:space="preserve"> </w:t>
      </w:r>
      <w:r>
        <w:rPr>
          <w:sz w:val="24"/>
        </w:rPr>
        <w:t>1992;</w:t>
      </w:r>
      <w:r>
        <w:rPr>
          <w:spacing w:val="-12"/>
          <w:sz w:val="24"/>
        </w:rPr>
        <w:t xml:space="preserve"> </w:t>
      </w:r>
      <w:r>
        <w:rPr>
          <w:sz w:val="24"/>
        </w:rPr>
        <w:t>Rodrigues</w:t>
      </w:r>
      <w:r>
        <w:rPr>
          <w:spacing w:val="-10"/>
          <w:sz w:val="24"/>
        </w:rPr>
        <w:t xml:space="preserve"> </w:t>
      </w:r>
      <w:r>
        <w:rPr>
          <w:sz w:val="24"/>
        </w:rPr>
        <w:t>&amp;</w:t>
      </w:r>
      <w:r>
        <w:rPr>
          <w:spacing w:val="-14"/>
          <w:sz w:val="24"/>
        </w:rPr>
        <w:t xml:space="preserve"> </w:t>
      </w:r>
      <w:r>
        <w:rPr>
          <w:sz w:val="24"/>
        </w:rPr>
        <w:t>Shepherd,</w:t>
      </w:r>
      <w:r>
        <w:rPr>
          <w:spacing w:val="-13"/>
          <w:sz w:val="24"/>
        </w:rPr>
        <w:t xml:space="preserve"> </w:t>
      </w:r>
      <w:r>
        <w:rPr>
          <w:sz w:val="24"/>
        </w:rPr>
        <w:t>1992;</w:t>
      </w:r>
      <w:r>
        <w:rPr>
          <w:spacing w:val="-9"/>
          <w:sz w:val="24"/>
        </w:rPr>
        <w:t xml:space="preserve"> </w:t>
      </w:r>
      <w:r>
        <w:rPr>
          <w:sz w:val="24"/>
        </w:rPr>
        <w:t>Ab’Saber,</w:t>
      </w:r>
      <w:r>
        <w:rPr>
          <w:spacing w:val="-13"/>
          <w:sz w:val="24"/>
        </w:rPr>
        <w:t xml:space="preserve"> </w:t>
      </w:r>
      <w:r>
        <w:rPr>
          <w:sz w:val="24"/>
        </w:rPr>
        <w:t>1992;</w:t>
      </w:r>
      <w:r>
        <w:rPr>
          <w:spacing w:val="-12"/>
          <w:sz w:val="24"/>
        </w:rPr>
        <w:t xml:space="preserve"> </w:t>
      </w:r>
      <w:r>
        <w:rPr>
          <w:sz w:val="24"/>
        </w:rPr>
        <w:t>Cardoso-Leite</w:t>
      </w:r>
    </w:p>
    <w:p w:rsidR="00F24A84" w:rsidRDefault="00D6633E">
      <w:pPr>
        <w:pStyle w:val="Corpodetexto"/>
        <w:spacing w:before="8" w:line="360" w:lineRule="auto"/>
        <w:ind w:left="1418" w:right="119"/>
      </w:pPr>
      <w:r>
        <w:t>– capítulo 1), que repousa em solo frágil e facilmente impactado (Jesus &amp; Jiménez-Rueda – capítulo 2).</w:t>
      </w:r>
    </w:p>
    <w:p w:rsidR="00F24A84" w:rsidRDefault="00D6633E" w:rsidP="00F06F52">
      <w:pPr>
        <w:pStyle w:val="Corpodetexto"/>
        <w:spacing w:before="70" w:line="360" w:lineRule="auto"/>
        <w:ind w:left="142" w:right="112" w:firstLine="1132"/>
        <w:jc w:val="both"/>
        <w:sectPr w:rsidR="00F24A84">
          <w:pgSz w:w="11920" w:h="16860"/>
          <w:pgMar w:top="1600" w:right="1020" w:bottom="280" w:left="1560" w:header="720" w:footer="720" w:gutter="0"/>
          <w:cols w:space="720"/>
        </w:sectPr>
      </w:pPr>
      <w:r>
        <w:t>Atualmente</w:t>
      </w:r>
      <w:r>
        <w:rPr>
          <w:spacing w:val="-14"/>
        </w:rPr>
        <w:t xml:space="preserve"> </w:t>
      </w:r>
      <w:r>
        <w:t>florestas</w:t>
      </w:r>
      <w:r>
        <w:rPr>
          <w:spacing w:val="-13"/>
        </w:rPr>
        <w:t xml:space="preserve"> </w:t>
      </w:r>
      <w:r>
        <w:t>mesófilas</w:t>
      </w:r>
      <w:r>
        <w:rPr>
          <w:spacing w:val="-13"/>
        </w:rPr>
        <w:t xml:space="preserve"> </w:t>
      </w:r>
      <w:r>
        <w:t>semidecíduas</w:t>
      </w:r>
      <w:r>
        <w:rPr>
          <w:spacing w:val="-14"/>
        </w:rPr>
        <w:t xml:space="preserve"> </w:t>
      </w:r>
      <w:r>
        <w:t>ocupam</w:t>
      </w:r>
      <w:r>
        <w:rPr>
          <w:spacing w:val="-13"/>
        </w:rPr>
        <w:t xml:space="preserve"> </w:t>
      </w:r>
      <w:r>
        <w:t>a</w:t>
      </w:r>
      <w:r>
        <w:rPr>
          <w:spacing w:val="-14"/>
        </w:rPr>
        <w:t xml:space="preserve"> </w:t>
      </w:r>
      <w:r>
        <w:t>maior</w:t>
      </w:r>
      <w:r>
        <w:rPr>
          <w:spacing w:val="-14"/>
        </w:rPr>
        <w:t xml:space="preserve"> </w:t>
      </w:r>
      <w:r>
        <w:t>parte</w:t>
      </w:r>
      <w:r>
        <w:rPr>
          <w:spacing w:val="-15"/>
        </w:rPr>
        <w:t xml:space="preserve"> </w:t>
      </w:r>
      <w:r>
        <w:t>da</w:t>
      </w:r>
      <w:r>
        <w:rPr>
          <w:spacing w:val="-14"/>
        </w:rPr>
        <w:t xml:space="preserve"> </w:t>
      </w:r>
      <w:r>
        <w:t>área</w:t>
      </w:r>
      <w:r>
        <w:rPr>
          <w:spacing w:val="-12"/>
        </w:rPr>
        <w:t xml:space="preserve"> </w:t>
      </w:r>
      <w:r>
        <w:t>florestal da Serra do Japi e apresentam sazonalidade característica de verão e inverno subtropical, com um período de perdas de folhas que em geral vai de abril a setembro. Na parte alta da Serra</w:t>
      </w:r>
      <w:r>
        <w:rPr>
          <w:spacing w:val="22"/>
        </w:rPr>
        <w:t xml:space="preserve"> </w:t>
      </w:r>
      <w:r>
        <w:t>há</w:t>
      </w:r>
    </w:p>
    <w:p w:rsidR="00F24A84" w:rsidRDefault="00D6633E">
      <w:pPr>
        <w:pStyle w:val="Corpodetexto"/>
        <w:spacing w:before="90" w:line="360" w:lineRule="auto"/>
        <w:ind w:left="142" w:right="116"/>
        <w:jc w:val="both"/>
      </w:pPr>
      <w:r>
        <w:lastRenderedPageBreak/>
        <w:t>também florestas semidecíduas típicas de altitudes, além de esparsos enclaves de lajedos rochosos. Em seus estudos Leitão-Filho (1992) registrou 303 espécies vegetais arbóreas para a Serra do Japi e segundo Rodrigues &amp; Sheppard (1992) esta vegetação apresenta um gradiente altitudinal onde solo, clima e outros fatores são elementos determinantes.</w:t>
      </w:r>
    </w:p>
    <w:p w:rsidR="00F24A84" w:rsidRDefault="00F24A84">
      <w:pPr>
        <w:pStyle w:val="Corpodetexto"/>
        <w:rPr>
          <w:sz w:val="26"/>
        </w:rPr>
      </w:pPr>
    </w:p>
    <w:p w:rsidR="00F24A84" w:rsidRDefault="00F24A84">
      <w:pPr>
        <w:pStyle w:val="Corpodetexto"/>
        <w:spacing w:before="5"/>
        <w:rPr>
          <w:sz w:val="22"/>
        </w:rPr>
      </w:pPr>
    </w:p>
    <w:p w:rsidR="00F24A84" w:rsidRDefault="00D6633E">
      <w:pPr>
        <w:pStyle w:val="Ttulo1"/>
        <w:numPr>
          <w:ilvl w:val="1"/>
          <w:numId w:val="47"/>
        </w:numPr>
        <w:tabs>
          <w:tab w:val="left" w:pos="1758"/>
        </w:tabs>
        <w:spacing w:line="360" w:lineRule="auto"/>
        <w:ind w:right="117" w:firstLine="1132"/>
        <w:jc w:val="both"/>
      </w:pPr>
      <w:bookmarkStart w:id="24" w:name="_TOC_250033"/>
      <w:bookmarkEnd w:id="24"/>
      <w:r>
        <w:t>POPULAÇÃO E QUANTIFICAÇÃO DOS RESÍDUOS SÓLIDOS GERADOS</w:t>
      </w:r>
    </w:p>
    <w:p w:rsidR="00F24A84" w:rsidRDefault="00D6633E">
      <w:pPr>
        <w:pStyle w:val="Corpodetexto"/>
        <w:spacing w:before="66" w:line="360" w:lineRule="auto"/>
        <w:ind w:left="142" w:right="115" w:firstLine="1132"/>
        <w:jc w:val="both"/>
      </w:pPr>
      <w:r>
        <w:t>O</w:t>
      </w:r>
      <w:r>
        <w:rPr>
          <w:spacing w:val="-12"/>
        </w:rPr>
        <w:t xml:space="preserve"> </w:t>
      </w:r>
      <w:r>
        <w:t>diagnóstico</w:t>
      </w:r>
      <w:r>
        <w:rPr>
          <w:spacing w:val="-9"/>
        </w:rPr>
        <w:t xml:space="preserve"> </w:t>
      </w:r>
      <w:r>
        <w:t>geral</w:t>
      </w:r>
      <w:r>
        <w:rPr>
          <w:spacing w:val="-11"/>
        </w:rPr>
        <w:t xml:space="preserve"> </w:t>
      </w:r>
      <w:r>
        <w:t>realizado</w:t>
      </w:r>
      <w:r>
        <w:rPr>
          <w:spacing w:val="-11"/>
        </w:rPr>
        <w:t xml:space="preserve"> </w:t>
      </w:r>
      <w:r>
        <w:t>no</w:t>
      </w:r>
      <w:r>
        <w:rPr>
          <w:spacing w:val="-11"/>
        </w:rPr>
        <w:t xml:space="preserve"> </w:t>
      </w:r>
      <w:r>
        <w:t>âmbito</w:t>
      </w:r>
      <w:r>
        <w:rPr>
          <w:spacing w:val="-11"/>
        </w:rPr>
        <w:t xml:space="preserve"> </w:t>
      </w:r>
      <w:r>
        <w:t>da</w:t>
      </w:r>
      <w:r>
        <w:rPr>
          <w:spacing w:val="-12"/>
        </w:rPr>
        <w:t xml:space="preserve"> </w:t>
      </w:r>
      <w:r>
        <w:t>produção</w:t>
      </w:r>
      <w:r>
        <w:rPr>
          <w:spacing w:val="-11"/>
        </w:rPr>
        <w:t xml:space="preserve"> </w:t>
      </w:r>
      <w:r>
        <w:t>do</w:t>
      </w:r>
      <w:r>
        <w:rPr>
          <w:spacing w:val="-11"/>
        </w:rPr>
        <w:t xml:space="preserve"> </w:t>
      </w:r>
      <w:r>
        <w:t>Plano</w:t>
      </w:r>
      <w:r>
        <w:rPr>
          <w:spacing w:val="-12"/>
        </w:rPr>
        <w:t xml:space="preserve"> </w:t>
      </w:r>
      <w:r>
        <w:t>Municipal</w:t>
      </w:r>
      <w:r>
        <w:rPr>
          <w:spacing w:val="-11"/>
        </w:rPr>
        <w:t xml:space="preserve"> </w:t>
      </w:r>
      <w:r>
        <w:t>de</w:t>
      </w:r>
      <w:r>
        <w:rPr>
          <w:spacing w:val="-10"/>
        </w:rPr>
        <w:t xml:space="preserve"> </w:t>
      </w:r>
      <w:r>
        <w:t>Gestão Integrada de Resíduos Sólidos caracterizou e quantificou os tipos de resíduos gerados em Jundiaí,</w:t>
      </w:r>
      <w:r>
        <w:rPr>
          <w:spacing w:val="-6"/>
        </w:rPr>
        <w:t xml:space="preserve"> </w:t>
      </w:r>
      <w:r>
        <w:t>atendendo</w:t>
      </w:r>
      <w:r>
        <w:rPr>
          <w:spacing w:val="-6"/>
        </w:rPr>
        <w:t xml:space="preserve"> </w:t>
      </w:r>
      <w:r>
        <w:t>ao</w:t>
      </w:r>
      <w:r>
        <w:rPr>
          <w:spacing w:val="-6"/>
        </w:rPr>
        <w:t xml:space="preserve"> </w:t>
      </w:r>
      <w:r>
        <w:t>Art.</w:t>
      </w:r>
      <w:r>
        <w:rPr>
          <w:spacing w:val="-6"/>
        </w:rPr>
        <w:t xml:space="preserve"> </w:t>
      </w:r>
      <w:r>
        <w:t>19,</w:t>
      </w:r>
      <w:r>
        <w:rPr>
          <w:spacing w:val="-6"/>
        </w:rPr>
        <w:t xml:space="preserve"> </w:t>
      </w:r>
      <w:r>
        <w:t>inciso</w:t>
      </w:r>
      <w:r>
        <w:rPr>
          <w:spacing w:val="-4"/>
        </w:rPr>
        <w:t xml:space="preserve"> </w:t>
      </w:r>
      <w:r>
        <w:t>I</w:t>
      </w:r>
      <w:r>
        <w:rPr>
          <w:spacing w:val="-9"/>
        </w:rPr>
        <w:t xml:space="preserve"> </w:t>
      </w:r>
      <w:r>
        <w:t>da</w:t>
      </w:r>
      <w:r>
        <w:rPr>
          <w:spacing w:val="-5"/>
        </w:rPr>
        <w:t xml:space="preserve"> </w:t>
      </w:r>
      <w:r>
        <w:t>Lei</w:t>
      </w:r>
      <w:r>
        <w:rPr>
          <w:spacing w:val="-4"/>
        </w:rPr>
        <w:t xml:space="preserve"> </w:t>
      </w:r>
      <w:r>
        <w:t>nº</w:t>
      </w:r>
      <w:r>
        <w:rPr>
          <w:spacing w:val="-6"/>
        </w:rPr>
        <w:t xml:space="preserve"> </w:t>
      </w:r>
      <w:r>
        <w:t>12.305/2010.</w:t>
      </w:r>
      <w:r>
        <w:rPr>
          <w:spacing w:val="-6"/>
        </w:rPr>
        <w:t xml:space="preserve"> </w:t>
      </w:r>
      <w:r>
        <w:t>Conforme</w:t>
      </w:r>
      <w:r>
        <w:rPr>
          <w:spacing w:val="-7"/>
        </w:rPr>
        <w:t xml:space="preserve"> </w:t>
      </w:r>
      <w:r>
        <w:t>exposto</w:t>
      </w:r>
      <w:r>
        <w:rPr>
          <w:spacing w:val="-6"/>
        </w:rPr>
        <w:t xml:space="preserve"> </w:t>
      </w:r>
      <w:r>
        <w:t>no</w:t>
      </w:r>
      <w:r>
        <w:rPr>
          <w:spacing w:val="-6"/>
        </w:rPr>
        <w:t xml:space="preserve"> </w:t>
      </w:r>
      <w:r>
        <w:t>quadro</w:t>
      </w:r>
      <w:r>
        <w:rPr>
          <w:spacing w:val="-3"/>
        </w:rPr>
        <w:t xml:space="preserve"> </w:t>
      </w:r>
      <w:r>
        <w:t>01, abaixo:</w:t>
      </w:r>
    </w:p>
    <w:p w:rsidR="00F24A84" w:rsidRDefault="00D6633E">
      <w:pPr>
        <w:spacing w:before="131" w:after="5"/>
        <w:ind w:left="2098"/>
        <w:rPr>
          <w:sz w:val="20"/>
        </w:rPr>
      </w:pPr>
      <w:r>
        <w:rPr>
          <w:sz w:val="20"/>
        </w:rPr>
        <w:t>Quadro 01: Classificação e Quantificação dos Resíduos Gerados</w:t>
      </w: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362"/>
        <w:gridCol w:w="2222"/>
        <w:gridCol w:w="2224"/>
      </w:tblGrid>
      <w:tr w:rsidR="00F24A84">
        <w:trPr>
          <w:trHeight w:val="534"/>
        </w:trPr>
        <w:tc>
          <w:tcPr>
            <w:tcW w:w="3233" w:type="dxa"/>
            <w:gridSpan w:val="2"/>
            <w:shd w:val="clear" w:color="auto" w:fill="D9D9D9"/>
          </w:tcPr>
          <w:p w:rsidR="00F24A84" w:rsidRDefault="00D6633E">
            <w:pPr>
              <w:pStyle w:val="TableParagraph"/>
              <w:spacing w:before="142"/>
              <w:ind w:left="530"/>
              <w:rPr>
                <w:b/>
              </w:rPr>
            </w:pPr>
            <w:r>
              <w:rPr>
                <w:b/>
              </w:rPr>
              <w:t>CLASSE DE RESÍDUO</w:t>
            </w:r>
          </w:p>
        </w:tc>
        <w:tc>
          <w:tcPr>
            <w:tcW w:w="2222" w:type="dxa"/>
            <w:shd w:val="clear" w:color="auto" w:fill="D9D9D9"/>
          </w:tcPr>
          <w:p w:rsidR="00F24A84" w:rsidRDefault="00D6633E">
            <w:pPr>
              <w:pStyle w:val="TableParagraph"/>
              <w:spacing w:before="142"/>
              <w:ind w:left="259"/>
              <w:rPr>
                <w:b/>
              </w:rPr>
            </w:pPr>
            <w:r>
              <w:rPr>
                <w:b/>
              </w:rPr>
              <w:t>KG DIÁRIO/HAB.</w:t>
            </w:r>
          </w:p>
        </w:tc>
        <w:tc>
          <w:tcPr>
            <w:tcW w:w="2224" w:type="dxa"/>
            <w:shd w:val="clear" w:color="auto" w:fill="D9D9D9"/>
          </w:tcPr>
          <w:p w:rsidR="00F24A84" w:rsidRDefault="00D6633E">
            <w:pPr>
              <w:pStyle w:val="TableParagraph"/>
              <w:spacing w:before="142"/>
              <w:ind w:left="246"/>
              <w:rPr>
                <w:b/>
              </w:rPr>
            </w:pPr>
            <w:r>
              <w:rPr>
                <w:b/>
              </w:rPr>
              <w:t>KG ANUAIS/HAB.</w:t>
            </w:r>
          </w:p>
        </w:tc>
      </w:tr>
      <w:tr w:rsidR="00F24A84">
        <w:trPr>
          <w:trHeight w:val="532"/>
        </w:trPr>
        <w:tc>
          <w:tcPr>
            <w:tcW w:w="3233" w:type="dxa"/>
            <w:gridSpan w:val="2"/>
          </w:tcPr>
          <w:p w:rsidR="00F24A84" w:rsidRDefault="00D6633E">
            <w:pPr>
              <w:pStyle w:val="TableParagraph"/>
              <w:spacing w:before="13"/>
              <w:ind w:left="213"/>
            </w:pPr>
            <w:r>
              <w:t>RSD</w:t>
            </w:r>
          </w:p>
        </w:tc>
        <w:tc>
          <w:tcPr>
            <w:tcW w:w="2222" w:type="dxa"/>
          </w:tcPr>
          <w:p w:rsidR="00F24A84" w:rsidRDefault="00D6633E">
            <w:pPr>
              <w:pStyle w:val="TableParagraph"/>
              <w:spacing w:before="10"/>
              <w:ind w:left="214"/>
            </w:pPr>
            <w:r>
              <w:t>0,934</w:t>
            </w:r>
          </w:p>
        </w:tc>
        <w:tc>
          <w:tcPr>
            <w:tcW w:w="2224" w:type="dxa"/>
          </w:tcPr>
          <w:p w:rsidR="00F24A84" w:rsidRDefault="00D6633E">
            <w:pPr>
              <w:pStyle w:val="TableParagraph"/>
              <w:spacing w:before="10"/>
              <w:ind w:left="212"/>
            </w:pPr>
            <w:r>
              <w:t>340,90</w:t>
            </w:r>
          </w:p>
        </w:tc>
      </w:tr>
      <w:tr w:rsidR="00F24A84">
        <w:trPr>
          <w:trHeight w:val="535"/>
        </w:trPr>
        <w:tc>
          <w:tcPr>
            <w:tcW w:w="3233" w:type="dxa"/>
            <w:gridSpan w:val="2"/>
          </w:tcPr>
          <w:p w:rsidR="00F24A84" w:rsidRDefault="00D6633E">
            <w:pPr>
              <w:pStyle w:val="TableParagraph"/>
              <w:spacing w:before="0" w:line="247" w:lineRule="exact"/>
              <w:ind w:left="213"/>
            </w:pPr>
            <w:r>
              <w:t>RCC</w:t>
            </w:r>
          </w:p>
        </w:tc>
        <w:tc>
          <w:tcPr>
            <w:tcW w:w="2222" w:type="dxa"/>
          </w:tcPr>
          <w:p w:rsidR="00F24A84" w:rsidRDefault="00D6633E">
            <w:pPr>
              <w:pStyle w:val="TableParagraph"/>
              <w:spacing w:before="13"/>
              <w:ind w:left="214"/>
            </w:pPr>
            <w:r>
              <w:t>1,33</w:t>
            </w:r>
          </w:p>
        </w:tc>
        <w:tc>
          <w:tcPr>
            <w:tcW w:w="2224" w:type="dxa"/>
          </w:tcPr>
          <w:p w:rsidR="00F24A84" w:rsidRDefault="00D6633E">
            <w:pPr>
              <w:pStyle w:val="TableParagraph"/>
              <w:spacing w:before="13"/>
              <w:ind w:left="212"/>
            </w:pPr>
            <w:r>
              <w:t>485,45</w:t>
            </w:r>
          </w:p>
        </w:tc>
      </w:tr>
      <w:tr w:rsidR="00F24A84">
        <w:trPr>
          <w:trHeight w:val="534"/>
        </w:trPr>
        <w:tc>
          <w:tcPr>
            <w:tcW w:w="3233" w:type="dxa"/>
            <w:gridSpan w:val="2"/>
          </w:tcPr>
          <w:p w:rsidR="00F24A84" w:rsidRDefault="00D6633E">
            <w:pPr>
              <w:pStyle w:val="TableParagraph"/>
              <w:spacing w:before="13"/>
              <w:ind w:left="213"/>
            </w:pPr>
            <w:r>
              <w:t>VOL</w:t>
            </w:r>
          </w:p>
        </w:tc>
        <w:tc>
          <w:tcPr>
            <w:tcW w:w="2222" w:type="dxa"/>
          </w:tcPr>
          <w:p w:rsidR="00F24A84" w:rsidRDefault="00D6633E">
            <w:pPr>
              <w:pStyle w:val="TableParagraph"/>
              <w:spacing w:before="10"/>
              <w:ind w:left="214"/>
            </w:pPr>
            <w:r>
              <w:t>Variável</w:t>
            </w:r>
          </w:p>
        </w:tc>
        <w:tc>
          <w:tcPr>
            <w:tcW w:w="2224" w:type="dxa"/>
          </w:tcPr>
          <w:p w:rsidR="00F24A84" w:rsidRDefault="00D6633E">
            <w:pPr>
              <w:pStyle w:val="TableParagraph"/>
              <w:spacing w:before="10"/>
              <w:ind w:left="212"/>
            </w:pPr>
            <w:r>
              <w:t>Variável</w:t>
            </w:r>
          </w:p>
        </w:tc>
      </w:tr>
      <w:tr w:rsidR="00F24A84">
        <w:trPr>
          <w:trHeight w:val="532"/>
        </w:trPr>
        <w:tc>
          <w:tcPr>
            <w:tcW w:w="3233" w:type="dxa"/>
            <w:gridSpan w:val="2"/>
          </w:tcPr>
          <w:p w:rsidR="00F24A84" w:rsidRDefault="00D6633E">
            <w:pPr>
              <w:pStyle w:val="TableParagraph"/>
              <w:spacing w:before="13"/>
              <w:ind w:left="213"/>
            </w:pPr>
            <w:r>
              <w:t>RSS</w:t>
            </w:r>
          </w:p>
        </w:tc>
        <w:tc>
          <w:tcPr>
            <w:tcW w:w="2222" w:type="dxa"/>
          </w:tcPr>
          <w:p w:rsidR="00F24A84" w:rsidRDefault="00D6633E">
            <w:pPr>
              <w:pStyle w:val="TableParagraph"/>
              <w:spacing w:before="10"/>
              <w:ind w:left="214"/>
            </w:pPr>
            <w:r>
              <w:t>0,0032</w:t>
            </w:r>
          </w:p>
        </w:tc>
        <w:tc>
          <w:tcPr>
            <w:tcW w:w="2224" w:type="dxa"/>
          </w:tcPr>
          <w:p w:rsidR="00F24A84" w:rsidRDefault="00D6633E">
            <w:pPr>
              <w:pStyle w:val="TableParagraph"/>
              <w:spacing w:before="10"/>
              <w:ind w:left="212"/>
            </w:pPr>
            <w:r>
              <w:t>1,168</w:t>
            </w:r>
          </w:p>
        </w:tc>
      </w:tr>
      <w:tr w:rsidR="00F24A84">
        <w:trPr>
          <w:trHeight w:val="534"/>
        </w:trPr>
        <w:tc>
          <w:tcPr>
            <w:tcW w:w="3233" w:type="dxa"/>
            <w:gridSpan w:val="2"/>
          </w:tcPr>
          <w:p w:rsidR="00F24A84" w:rsidRDefault="00D6633E">
            <w:pPr>
              <w:pStyle w:val="TableParagraph"/>
              <w:spacing w:before="0" w:line="247" w:lineRule="exact"/>
              <w:ind w:left="213"/>
            </w:pPr>
            <w:r>
              <w:t>RSI</w:t>
            </w:r>
          </w:p>
        </w:tc>
        <w:tc>
          <w:tcPr>
            <w:tcW w:w="2222" w:type="dxa"/>
          </w:tcPr>
          <w:p w:rsidR="00F24A84" w:rsidRDefault="00D6633E">
            <w:pPr>
              <w:pStyle w:val="TableParagraph"/>
              <w:spacing w:before="13"/>
              <w:ind w:left="214"/>
            </w:pPr>
            <w:r>
              <w:t>Variável</w:t>
            </w:r>
          </w:p>
        </w:tc>
        <w:tc>
          <w:tcPr>
            <w:tcW w:w="2224" w:type="dxa"/>
          </w:tcPr>
          <w:p w:rsidR="00F24A84" w:rsidRDefault="00D6633E">
            <w:pPr>
              <w:pStyle w:val="TableParagraph"/>
              <w:spacing w:before="13"/>
              <w:ind w:left="212"/>
            </w:pPr>
            <w:r>
              <w:t>Variável</w:t>
            </w:r>
          </w:p>
        </w:tc>
      </w:tr>
      <w:tr w:rsidR="00F24A84">
        <w:trPr>
          <w:trHeight w:val="534"/>
        </w:trPr>
        <w:tc>
          <w:tcPr>
            <w:tcW w:w="871" w:type="dxa"/>
            <w:vMerge w:val="restart"/>
          </w:tcPr>
          <w:p w:rsidR="00F24A84" w:rsidRDefault="00F24A84">
            <w:pPr>
              <w:pStyle w:val="TableParagraph"/>
              <w:spacing w:before="0"/>
              <w:ind w:left="0"/>
              <w:rPr>
                <w:sz w:val="24"/>
              </w:rPr>
            </w:pPr>
          </w:p>
          <w:p w:rsidR="00F24A84" w:rsidRDefault="00F24A84">
            <w:pPr>
              <w:pStyle w:val="TableParagraph"/>
              <w:spacing w:before="0"/>
              <w:ind w:left="0"/>
              <w:rPr>
                <w:sz w:val="24"/>
              </w:rPr>
            </w:pPr>
          </w:p>
          <w:p w:rsidR="00F24A84" w:rsidRDefault="00D6633E">
            <w:pPr>
              <w:pStyle w:val="TableParagraph"/>
              <w:spacing w:before="212"/>
              <w:ind w:left="273"/>
            </w:pPr>
            <w:r>
              <w:t>RSE</w:t>
            </w:r>
          </w:p>
        </w:tc>
        <w:tc>
          <w:tcPr>
            <w:tcW w:w="2362" w:type="dxa"/>
          </w:tcPr>
          <w:p w:rsidR="00F24A84" w:rsidRDefault="00D6633E">
            <w:pPr>
              <w:pStyle w:val="TableParagraph"/>
              <w:spacing w:before="13"/>
              <w:ind w:left="211"/>
            </w:pPr>
            <w:r>
              <w:t>Eletroeletrônicos</w:t>
            </w:r>
          </w:p>
        </w:tc>
        <w:tc>
          <w:tcPr>
            <w:tcW w:w="2222" w:type="dxa"/>
          </w:tcPr>
          <w:p w:rsidR="00F24A84" w:rsidRDefault="00D6633E">
            <w:pPr>
              <w:pStyle w:val="TableParagraph"/>
              <w:spacing w:before="10"/>
              <w:ind w:left="214"/>
            </w:pPr>
            <w:r>
              <w:t>0,00712</w:t>
            </w:r>
          </w:p>
        </w:tc>
        <w:tc>
          <w:tcPr>
            <w:tcW w:w="2224" w:type="dxa"/>
          </w:tcPr>
          <w:p w:rsidR="00F24A84" w:rsidRDefault="00D6633E">
            <w:pPr>
              <w:pStyle w:val="TableParagraph"/>
              <w:spacing w:before="10"/>
              <w:ind w:left="212"/>
            </w:pPr>
            <w:r>
              <w:t>2,60</w:t>
            </w:r>
          </w:p>
        </w:tc>
      </w:tr>
      <w:tr w:rsidR="00F24A84">
        <w:trPr>
          <w:trHeight w:val="532"/>
        </w:trPr>
        <w:tc>
          <w:tcPr>
            <w:tcW w:w="871" w:type="dxa"/>
            <w:vMerge/>
            <w:tcBorders>
              <w:top w:val="nil"/>
            </w:tcBorders>
          </w:tcPr>
          <w:p w:rsidR="00F24A84" w:rsidRDefault="00F24A84">
            <w:pPr>
              <w:rPr>
                <w:sz w:val="2"/>
                <w:szCs w:val="2"/>
              </w:rPr>
            </w:pPr>
          </w:p>
        </w:tc>
        <w:tc>
          <w:tcPr>
            <w:tcW w:w="2362" w:type="dxa"/>
          </w:tcPr>
          <w:p w:rsidR="00F24A84" w:rsidRDefault="00D6633E">
            <w:pPr>
              <w:pStyle w:val="TableParagraph"/>
              <w:spacing w:before="13"/>
              <w:ind w:left="211"/>
            </w:pPr>
            <w:r>
              <w:t>Pneus</w:t>
            </w:r>
          </w:p>
        </w:tc>
        <w:tc>
          <w:tcPr>
            <w:tcW w:w="2222" w:type="dxa"/>
          </w:tcPr>
          <w:p w:rsidR="00F24A84" w:rsidRDefault="00D6633E">
            <w:pPr>
              <w:pStyle w:val="TableParagraph"/>
              <w:spacing w:before="10"/>
              <w:ind w:left="214"/>
            </w:pPr>
            <w:r>
              <w:t>0,00795</w:t>
            </w:r>
          </w:p>
        </w:tc>
        <w:tc>
          <w:tcPr>
            <w:tcW w:w="2224" w:type="dxa"/>
          </w:tcPr>
          <w:p w:rsidR="00F24A84" w:rsidRDefault="00D6633E">
            <w:pPr>
              <w:pStyle w:val="TableParagraph"/>
              <w:spacing w:before="10"/>
              <w:ind w:left="212"/>
            </w:pPr>
            <w:r>
              <w:t>2,90</w:t>
            </w:r>
          </w:p>
        </w:tc>
      </w:tr>
      <w:tr w:rsidR="00F24A84">
        <w:trPr>
          <w:trHeight w:val="534"/>
        </w:trPr>
        <w:tc>
          <w:tcPr>
            <w:tcW w:w="871" w:type="dxa"/>
            <w:vMerge/>
            <w:tcBorders>
              <w:top w:val="nil"/>
            </w:tcBorders>
          </w:tcPr>
          <w:p w:rsidR="00F24A84" w:rsidRDefault="00F24A84">
            <w:pPr>
              <w:rPr>
                <w:sz w:val="2"/>
                <w:szCs w:val="2"/>
              </w:rPr>
            </w:pPr>
          </w:p>
        </w:tc>
        <w:tc>
          <w:tcPr>
            <w:tcW w:w="2362" w:type="dxa"/>
          </w:tcPr>
          <w:p w:rsidR="00F24A84" w:rsidRDefault="00D6633E">
            <w:pPr>
              <w:pStyle w:val="TableParagraph"/>
              <w:spacing w:before="0" w:line="247" w:lineRule="exact"/>
              <w:ind w:left="211"/>
            </w:pPr>
            <w:r>
              <w:t>Pilhas</w:t>
            </w:r>
          </w:p>
        </w:tc>
        <w:tc>
          <w:tcPr>
            <w:tcW w:w="2222" w:type="dxa"/>
          </w:tcPr>
          <w:p w:rsidR="00F24A84" w:rsidRDefault="00D6633E">
            <w:pPr>
              <w:pStyle w:val="TableParagraph"/>
              <w:spacing w:before="13"/>
              <w:ind w:left="214"/>
            </w:pPr>
            <w:r>
              <w:t>0,01189</w:t>
            </w:r>
          </w:p>
        </w:tc>
        <w:tc>
          <w:tcPr>
            <w:tcW w:w="2224" w:type="dxa"/>
          </w:tcPr>
          <w:p w:rsidR="00F24A84" w:rsidRDefault="00D6633E">
            <w:pPr>
              <w:pStyle w:val="TableParagraph"/>
              <w:spacing w:before="13"/>
              <w:ind w:left="212"/>
            </w:pPr>
            <w:r>
              <w:t>4,34</w:t>
            </w:r>
          </w:p>
        </w:tc>
      </w:tr>
      <w:tr w:rsidR="00F24A84">
        <w:trPr>
          <w:trHeight w:val="535"/>
        </w:trPr>
        <w:tc>
          <w:tcPr>
            <w:tcW w:w="871" w:type="dxa"/>
            <w:vMerge/>
            <w:tcBorders>
              <w:top w:val="nil"/>
            </w:tcBorders>
          </w:tcPr>
          <w:p w:rsidR="00F24A84" w:rsidRDefault="00F24A84">
            <w:pPr>
              <w:rPr>
                <w:sz w:val="2"/>
                <w:szCs w:val="2"/>
              </w:rPr>
            </w:pPr>
          </w:p>
        </w:tc>
        <w:tc>
          <w:tcPr>
            <w:tcW w:w="2362" w:type="dxa"/>
          </w:tcPr>
          <w:p w:rsidR="00F24A84" w:rsidRDefault="00D6633E">
            <w:pPr>
              <w:pStyle w:val="TableParagraph"/>
              <w:spacing w:before="13"/>
              <w:ind w:left="211"/>
            </w:pPr>
            <w:r>
              <w:t>Baterias</w:t>
            </w:r>
          </w:p>
        </w:tc>
        <w:tc>
          <w:tcPr>
            <w:tcW w:w="2222" w:type="dxa"/>
          </w:tcPr>
          <w:p w:rsidR="00F24A84" w:rsidRDefault="00D6633E">
            <w:pPr>
              <w:pStyle w:val="TableParagraph"/>
              <w:spacing w:before="10"/>
              <w:ind w:left="214"/>
            </w:pPr>
            <w:r>
              <w:t>0,00025</w:t>
            </w:r>
          </w:p>
        </w:tc>
        <w:tc>
          <w:tcPr>
            <w:tcW w:w="2224" w:type="dxa"/>
          </w:tcPr>
          <w:p w:rsidR="00F24A84" w:rsidRDefault="00D6633E">
            <w:pPr>
              <w:pStyle w:val="TableParagraph"/>
              <w:spacing w:before="10"/>
              <w:ind w:left="212"/>
            </w:pPr>
            <w:r>
              <w:t>0,09</w:t>
            </w:r>
          </w:p>
        </w:tc>
      </w:tr>
    </w:tbl>
    <w:p w:rsidR="00F24A84" w:rsidRDefault="00D6633E">
      <w:pPr>
        <w:spacing w:line="360" w:lineRule="auto"/>
        <w:ind w:left="166" w:right="148"/>
        <w:jc w:val="center"/>
        <w:rPr>
          <w:sz w:val="20"/>
        </w:rPr>
      </w:pPr>
      <w:r>
        <w:rPr>
          <w:sz w:val="20"/>
        </w:rPr>
        <w:t>Obs.: As lâmpadas foram contabilizadas como sendo 04 unidades incandescentes e 4 fluorescentes por domicílio anualmente.</w:t>
      </w:r>
    </w:p>
    <w:p w:rsidR="00F24A84" w:rsidRDefault="00F24A84">
      <w:pPr>
        <w:pStyle w:val="Corpodetexto"/>
        <w:spacing w:before="2"/>
        <w:rPr>
          <w:sz w:val="30"/>
        </w:rPr>
      </w:pPr>
    </w:p>
    <w:p w:rsidR="00F24A84" w:rsidRDefault="00D6633E">
      <w:pPr>
        <w:pStyle w:val="Corpodetexto"/>
        <w:spacing w:before="1" w:line="360" w:lineRule="auto"/>
        <w:ind w:left="142" w:right="112" w:firstLine="1132"/>
        <w:jc w:val="both"/>
      </w:pPr>
      <w:r>
        <w:t>Considerou-se que o aumento da geração dos resíduos está diretamente associado ao crescimento</w:t>
      </w:r>
      <w:r>
        <w:rPr>
          <w:spacing w:val="-7"/>
        </w:rPr>
        <w:t xml:space="preserve"> </w:t>
      </w:r>
      <w:r>
        <w:t>da</w:t>
      </w:r>
      <w:r>
        <w:rPr>
          <w:spacing w:val="-11"/>
        </w:rPr>
        <w:t xml:space="preserve"> </w:t>
      </w:r>
      <w:r>
        <w:t>população</w:t>
      </w:r>
      <w:r>
        <w:rPr>
          <w:spacing w:val="-8"/>
        </w:rPr>
        <w:t xml:space="preserve"> </w:t>
      </w:r>
      <w:r>
        <w:t>residente,</w:t>
      </w:r>
      <w:r>
        <w:rPr>
          <w:spacing w:val="-9"/>
        </w:rPr>
        <w:t xml:space="preserve"> </w:t>
      </w:r>
      <w:r>
        <w:t>a</w:t>
      </w:r>
      <w:r>
        <w:rPr>
          <w:spacing w:val="-12"/>
        </w:rPr>
        <w:t xml:space="preserve"> </w:t>
      </w:r>
      <w:r>
        <w:t>qual</w:t>
      </w:r>
      <w:r>
        <w:rPr>
          <w:spacing w:val="-8"/>
        </w:rPr>
        <w:t xml:space="preserve"> </w:t>
      </w:r>
      <w:r>
        <w:t>segue</w:t>
      </w:r>
      <w:r>
        <w:rPr>
          <w:spacing w:val="-7"/>
        </w:rPr>
        <w:t xml:space="preserve"> </w:t>
      </w:r>
      <w:r>
        <w:t>a</w:t>
      </w:r>
      <w:r>
        <w:rPr>
          <w:spacing w:val="-12"/>
        </w:rPr>
        <w:t xml:space="preserve"> </w:t>
      </w:r>
      <w:r>
        <w:t>taxa</w:t>
      </w:r>
      <w:r>
        <w:rPr>
          <w:spacing w:val="-12"/>
        </w:rPr>
        <w:t xml:space="preserve"> </w:t>
      </w:r>
      <w:r>
        <w:t>geométrica</w:t>
      </w:r>
      <w:r>
        <w:rPr>
          <w:spacing w:val="-11"/>
        </w:rPr>
        <w:t xml:space="preserve"> </w:t>
      </w:r>
      <w:r>
        <w:t>de</w:t>
      </w:r>
      <w:r>
        <w:rPr>
          <w:spacing w:val="-12"/>
        </w:rPr>
        <w:t xml:space="preserve"> </w:t>
      </w:r>
      <w:r>
        <w:t>crescimento</w:t>
      </w:r>
      <w:r>
        <w:rPr>
          <w:spacing w:val="-7"/>
        </w:rPr>
        <w:t xml:space="preserve"> </w:t>
      </w:r>
      <w:r>
        <w:t xml:space="preserve">histórico observada pelo  IBGE na  década 2000/2010 e publicada no portal da Prefeitura Municipal </w:t>
      </w:r>
      <w:r>
        <w:rPr>
          <w:spacing w:val="10"/>
        </w:rPr>
        <w:t xml:space="preserve"> </w:t>
      </w:r>
      <w:r>
        <w:t>de</w:t>
      </w:r>
    </w:p>
    <w:p w:rsidR="00F24A84" w:rsidRDefault="00D6633E">
      <w:pPr>
        <w:pStyle w:val="Corpodetexto"/>
        <w:spacing w:line="275" w:lineRule="exact"/>
        <w:ind w:left="142"/>
        <w:jc w:val="both"/>
      </w:pPr>
      <w:r>
        <w:t>Jundiaí na página  “Território e População”. Esta taxa geométrica de crescimento  anual  neste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período</w:t>
      </w:r>
      <w:r>
        <w:rPr>
          <w:spacing w:val="-11"/>
        </w:rPr>
        <w:t xml:space="preserve"> </w:t>
      </w:r>
      <w:r>
        <w:t>foi</w:t>
      </w:r>
      <w:r>
        <w:rPr>
          <w:spacing w:val="-14"/>
        </w:rPr>
        <w:t xml:space="preserve"> </w:t>
      </w:r>
      <w:r>
        <w:t>de</w:t>
      </w:r>
      <w:r>
        <w:rPr>
          <w:spacing w:val="-14"/>
        </w:rPr>
        <w:t xml:space="preserve"> </w:t>
      </w:r>
      <w:r>
        <w:t>1,37%,</w:t>
      </w:r>
      <w:r>
        <w:rPr>
          <w:spacing w:val="-10"/>
        </w:rPr>
        <w:t xml:space="preserve"> </w:t>
      </w:r>
      <w:r>
        <w:t>inferior</w:t>
      </w:r>
      <w:r>
        <w:rPr>
          <w:spacing w:val="-12"/>
        </w:rPr>
        <w:t xml:space="preserve"> </w:t>
      </w:r>
      <w:r>
        <w:t>à</w:t>
      </w:r>
      <w:r>
        <w:rPr>
          <w:spacing w:val="-12"/>
        </w:rPr>
        <w:t xml:space="preserve"> </w:t>
      </w:r>
      <w:r>
        <w:t>registrada</w:t>
      </w:r>
      <w:r>
        <w:rPr>
          <w:spacing w:val="-11"/>
        </w:rPr>
        <w:t xml:space="preserve"> </w:t>
      </w:r>
      <w:r>
        <w:t>na</w:t>
      </w:r>
      <w:r>
        <w:rPr>
          <w:spacing w:val="-12"/>
        </w:rPr>
        <w:t xml:space="preserve"> </w:t>
      </w:r>
      <w:r>
        <w:t>Região</w:t>
      </w:r>
      <w:r>
        <w:rPr>
          <w:spacing w:val="-13"/>
        </w:rPr>
        <w:t xml:space="preserve"> </w:t>
      </w:r>
      <w:r>
        <w:t>de</w:t>
      </w:r>
      <w:r>
        <w:rPr>
          <w:spacing w:val="-10"/>
        </w:rPr>
        <w:t xml:space="preserve"> </w:t>
      </w:r>
      <w:r>
        <w:t>Governo</w:t>
      </w:r>
      <w:r>
        <w:rPr>
          <w:spacing w:val="-11"/>
        </w:rPr>
        <w:t xml:space="preserve"> </w:t>
      </w:r>
      <w:r>
        <w:t>(1,95%)</w:t>
      </w:r>
      <w:r>
        <w:rPr>
          <w:spacing w:val="-9"/>
        </w:rPr>
        <w:t xml:space="preserve"> </w:t>
      </w:r>
      <w:r>
        <w:t>e</w:t>
      </w:r>
      <w:r>
        <w:rPr>
          <w:spacing w:val="-10"/>
        </w:rPr>
        <w:t xml:space="preserve"> </w:t>
      </w:r>
      <w:r>
        <w:t>superior</w:t>
      </w:r>
      <w:r>
        <w:rPr>
          <w:spacing w:val="-12"/>
        </w:rPr>
        <w:t xml:space="preserve"> </w:t>
      </w:r>
      <w:r>
        <w:t>à</w:t>
      </w:r>
      <w:r>
        <w:rPr>
          <w:spacing w:val="-12"/>
        </w:rPr>
        <w:t xml:space="preserve"> </w:t>
      </w:r>
      <w:r>
        <w:t>média do Estado</w:t>
      </w:r>
      <w:r>
        <w:rPr>
          <w:spacing w:val="-7"/>
        </w:rPr>
        <w:t xml:space="preserve"> </w:t>
      </w:r>
      <w:r>
        <w:t>(1,10%).</w:t>
      </w:r>
    </w:p>
    <w:p w:rsidR="00F24A84" w:rsidRDefault="00D6633E">
      <w:pPr>
        <w:pStyle w:val="Corpodetexto"/>
        <w:spacing w:before="70" w:line="360" w:lineRule="auto"/>
        <w:ind w:left="142" w:right="113" w:firstLine="1132"/>
        <w:jc w:val="both"/>
      </w:pPr>
      <w:r>
        <w:t>Projetando a geração de resíduos sólidos para períodos sucessivos de 5 (cinco), 10 (dez),</w:t>
      </w:r>
      <w:r>
        <w:rPr>
          <w:spacing w:val="-10"/>
        </w:rPr>
        <w:t xml:space="preserve"> </w:t>
      </w:r>
      <w:r>
        <w:t>15</w:t>
      </w:r>
      <w:r>
        <w:rPr>
          <w:spacing w:val="-10"/>
        </w:rPr>
        <w:t xml:space="preserve"> </w:t>
      </w:r>
      <w:r>
        <w:t>(quinze)</w:t>
      </w:r>
      <w:r>
        <w:rPr>
          <w:spacing w:val="-10"/>
        </w:rPr>
        <w:t xml:space="preserve"> </w:t>
      </w:r>
      <w:r>
        <w:t>e</w:t>
      </w:r>
      <w:r>
        <w:rPr>
          <w:spacing w:val="-11"/>
        </w:rPr>
        <w:t xml:space="preserve"> </w:t>
      </w:r>
      <w:r>
        <w:t>20</w:t>
      </w:r>
      <w:r>
        <w:rPr>
          <w:spacing w:val="-10"/>
        </w:rPr>
        <w:t xml:space="preserve"> </w:t>
      </w:r>
      <w:r>
        <w:t>(vinte)</w:t>
      </w:r>
      <w:r>
        <w:rPr>
          <w:spacing w:val="-10"/>
        </w:rPr>
        <w:t xml:space="preserve"> </w:t>
      </w:r>
      <w:r>
        <w:t>anos</w:t>
      </w:r>
      <w:r>
        <w:rPr>
          <w:spacing w:val="-9"/>
        </w:rPr>
        <w:t xml:space="preserve"> </w:t>
      </w:r>
      <w:r>
        <w:t>obtêm-se</w:t>
      </w:r>
      <w:r>
        <w:rPr>
          <w:spacing w:val="-10"/>
        </w:rPr>
        <w:t xml:space="preserve"> </w:t>
      </w:r>
      <w:r>
        <w:t>os</w:t>
      </w:r>
      <w:r>
        <w:rPr>
          <w:spacing w:val="-9"/>
        </w:rPr>
        <w:t xml:space="preserve"> </w:t>
      </w:r>
      <w:r>
        <w:t>seguintes</w:t>
      </w:r>
      <w:r>
        <w:rPr>
          <w:spacing w:val="-9"/>
        </w:rPr>
        <w:t xml:space="preserve"> </w:t>
      </w:r>
      <w:r>
        <w:t>acréscimos</w:t>
      </w:r>
      <w:r>
        <w:rPr>
          <w:spacing w:val="-9"/>
        </w:rPr>
        <w:t xml:space="preserve"> </w:t>
      </w:r>
      <w:r>
        <w:t>para</w:t>
      </w:r>
      <w:r>
        <w:rPr>
          <w:spacing w:val="-11"/>
        </w:rPr>
        <w:t xml:space="preserve"> </w:t>
      </w:r>
      <w:r>
        <w:t>a</w:t>
      </w:r>
      <w:r>
        <w:rPr>
          <w:spacing w:val="-8"/>
        </w:rPr>
        <w:t xml:space="preserve"> </w:t>
      </w:r>
      <w:r>
        <w:t>quantidade</w:t>
      </w:r>
      <w:r>
        <w:rPr>
          <w:spacing w:val="-11"/>
        </w:rPr>
        <w:t xml:space="preserve"> </w:t>
      </w:r>
      <w:r>
        <w:t>gerada, considerando</w:t>
      </w:r>
      <w:r>
        <w:rPr>
          <w:spacing w:val="-12"/>
        </w:rPr>
        <w:t xml:space="preserve"> </w:t>
      </w:r>
      <w:r>
        <w:t>a</w:t>
      </w:r>
      <w:r>
        <w:rPr>
          <w:spacing w:val="-13"/>
        </w:rPr>
        <w:t xml:space="preserve"> </w:t>
      </w:r>
      <w:r>
        <w:t>população</w:t>
      </w:r>
      <w:r>
        <w:rPr>
          <w:spacing w:val="-12"/>
        </w:rPr>
        <w:t xml:space="preserve"> </w:t>
      </w:r>
      <w:r>
        <w:t>estimada</w:t>
      </w:r>
      <w:r>
        <w:rPr>
          <w:spacing w:val="-14"/>
        </w:rPr>
        <w:t xml:space="preserve"> </w:t>
      </w:r>
      <w:r>
        <w:t>em</w:t>
      </w:r>
      <w:r>
        <w:rPr>
          <w:spacing w:val="-12"/>
        </w:rPr>
        <w:t xml:space="preserve"> </w:t>
      </w:r>
      <w:r>
        <w:t>2012</w:t>
      </w:r>
      <w:r>
        <w:rPr>
          <w:spacing w:val="-12"/>
        </w:rPr>
        <w:t xml:space="preserve"> </w:t>
      </w:r>
      <w:r>
        <w:t>de</w:t>
      </w:r>
      <w:r>
        <w:rPr>
          <w:spacing w:val="-13"/>
        </w:rPr>
        <w:t xml:space="preserve"> </w:t>
      </w:r>
      <w:r>
        <w:t>377.183</w:t>
      </w:r>
      <w:r>
        <w:rPr>
          <w:spacing w:val="-12"/>
        </w:rPr>
        <w:t xml:space="preserve"> </w:t>
      </w:r>
      <w:r>
        <w:t>habitantes</w:t>
      </w:r>
      <w:r>
        <w:rPr>
          <w:spacing w:val="-12"/>
        </w:rPr>
        <w:t xml:space="preserve"> </w:t>
      </w:r>
      <w:r>
        <w:t>pelo</w:t>
      </w:r>
      <w:r>
        <w:rPr>
          <w:spacing w:val="-9"/>
        </w:rPr>
        <w:t xml:space="preserve"> </w:t>
      </w:r>
      <w:r>
        <w:t>IBGE</w:t>
      </w:r>
      <w:r>
        <w:rPr>
          <w:spacing w:val="-13"/>
        </w:rPr>
        <w:t xml:space="preserve"> </w:t>
      </w:r>
      <w:r>
        <w:t>e</w:t>
      </w:r>
      <w:r>
        <w:rPr>
          <w:spacing w:val="-13"/>
        </w:rPr>
        <w:t xml:space="preserve"> </w:t>
      </w:r>
      <w:r>
        <w:t>a</w:t>
      </w:r>
      <w:r>
        <w:rPr>
          <w:spacing w:val="-13"/>
        </w:rPr>
        <w:t xml:space="preserve"> </w:t>
      </w:r>
      <w:r>
        <w:t>geração</w:t>
      </w:r>
      <w:r>
        <w:rPr>
          <w:spacing w:val="-8"/>
        </w:rPr>
        <w:t xml:space="preserve"> </w:t>
      </w:r>
      <w:r>
        <w:t>atual diária de 350 toneladas por dia. Tal projeção não considera, nesse momento, a reciclagem dos materiais e a coleta diferenciada a ser implantada em Jundiaí.</w:t>
      </w:r>
    </w:p>
    <w:p w:rsidR="00F24A84" w:rsidRDefault="00D6633E">
      <w:pPr>
        <w:pStyle w:val="PargrafodaLista"/>
        <w:numPr>
          <w:ilvl w:val="0"/>
          <w:numId w:val="44"/>
        </w:numPr>
        <w:tabs>
          <w:tab w:val="left" w:pos="426"/>
        </w:tabs>
        <w:spacing w:before="124"/>
        <w:rPr>
          <w:sz w:val="24"/>
        </w:rPr>
      </w:pPr>
      <w:r>
        <w:rPr>
          <w:sz w:val="24"/>
        </w:rPr>
        <w:t>Q(5)= (1,0137)5 x [Kg. anuais/habitante]= 1,0704x[Kg.</w:t>
      </w:r>
      <w:r>
        <w:rPr>
          <w:spacing w:val="-12"/>
          <w:sz w:val="24"/>
        </w:rPr>
        <w:t xml:space="preserve"> </w:t>
      </w:r>
      <w:r>
        <w:rPr>
          <w:sz w:val="24"/>
        </w:rPr>
        <w:t>anuais/habitante]</w:t>
      </w:r>
    </w:p>
    <w:p w:rsidR="00F24A84" w:rsidRDefault="00D6633E">
      <w:pPr>
        <w:spacing w:before="132"/>
        <w:ind w:left="425"/>
        <w:rPr>
          <w:b/>
        </w:rPr>
      </w:pPr>
      <w:r>
        <w:rPr>
          <w:b/>
        </w:rPr>
        <w:t>Q(5) = 374,64 t/dia</w:t>
      </w:r>
    </w:p>
    <w:p w:rsidR="00F24A84" w:rsidRDefault="00F24A84">
      <w:pPr>
        <w:pStyle w:val="Corpodetexto"/>
        <w:spacing w:before="7"/>
        <w:rPr>
          <w:b/>
          <w:sz w:val="21"/>
        </w:rPr>
      </w:pPr>
    </w:p>
    <w:p w:rsidR="00F24A84" w:rsidRDefault="00D6633E">
      <w:pPr>
        <w:pStyle w:val="PargrafodaLista"/>
        <w:numPr>
          <w:ilvl w:val="0"/>
          <w:numId w:val="44"/>
        </w:numPr>
        <w:tabs>
          <w:tab w:val="left" w:pos="426"/>
        </w:tabs>
        <w:rPr>
          <w:sz w:val="24"/>
        </w:rPr>
      </w:pPr>
      <w:r>
        <w:rPr>
          <w:sz w:val="24"/>
        </w:rPr>
        <w:t>Q(10)= (1,0137)10x [Kg anuais/habitante]= 1,1458[Kg.</w:t>
      </w:r>
      <w:r>
        <w:rPr>
          <w:spacing w:val="-11"/>
          <w:sz w:val="24"/>
        </w:rPr>
        <w:t xml:space="preserve"> </w:t>
      </w:r>
      <w:r>
        <w:rPr>
          <w:sz w:val="24"/>
        </w:rPr>
        <w:t>anuais/habitante]</w:t>
      </w:r>
    </w:p>
    <w:p w:rsidR="00F24A84" w:rsidRDefault="00F24A84">
      <w:pPr>
        <w:pStyle w:val="Corpodetexto"/>
        <w:spacing w:before="2"/>
        <w:rPr>
          <w:sz w:val="34"/>
        </w:rPr>
      </w:pPr>
    </w:p>
    <w:p w:rsidR="00F24A84" w:rsidRDefault="00D6633E">
      <w:pPr>
        <w:ind w:left="425"/>
        <w:rPr>
          <w:b/>
        </w:rPr>
      </w:pPr>
      <w:r>
        <w:rPr>
          <w:b/>
        </w:rPr>
        <w:t>Q(10) = 401,03 t/dia</w:t>
      </w:r>
    </w:p>
    <w:p w:rsidR="00F24A84" w:rsidRDefault="00F24A84">
      <w:pPr>
        <w:pStyle w:val="Corpodetexto"/>
        <w:spacing w:before="5"/>
        <w:rPr>
          <w:b/>
          <w:sz w:val="34"/>
        </w:rPr>
      </w:pPr>
    </w:p>
    <w:p w:rsidR="00F24A84" w:rsidRDefault="00D6633E">
      <w:pPr>
        <w:pStyle w:val="PargrafodaLista"/>
        <w:numPr>
          <w:ilvl w:val="0"/>
          <w:numId w:val="44"/>
        </w:numPr>
        <w:tabs>
          <w:tab w:val="left" w:pos="426"/>
        </w:tabs>
        <w:rPr>
          <w:sz w:val="24"/>
        </w:rPr>
      </w:pPr>
      <w:r>
        <w:rPr>
          <w:sz w:val="24"/>
        </w:rPr>
        <w:t>Q(15)= (1,0137)15x[Kg. Anuais/habitante]= 1,2264x[Kg.</w:t>
      </w:r>
      <w:r>
        <w:rPr>
          <w:spacing w:val="-1"/>
          <w:sz w:val="24"/>
        </w:rPr>
        <w:t xml:space="preserve"> </w:t>
      </w:r>
      <w:r>
        <w:rPr>
          <w:sz w:val="24"/>
        </w:rPr>
        <w:t>anuais/habitante]</w:t>
      </w:r>
    </w:p>
    <w:p w:rsidR="00F24A84" w:rsidRDefault="00F24A84">
      <w:pPr>
        <w:pStyle w:val="Corpodetexto"/>
        <w:spacing w:before="2"/>
        <w:rPr>
          <w:sz w:val="34"/>
        </w:rPr>
      </w:pPr>
    </w:p>
    <w:p w:rsidR="00F24A84" w:rsidRDefault="00D6633E">
      <w:pPr>
        <w:ind w:left="425"/>
        <w:rPr>
          <w:b/>
        </w:rPr>
      </w:pPr>
      <w:r>
        <w:rPr>
          <w:b/>
        </w:rPr>
        <w:t>Q(15) = 429,24 t/dia</w:t>
      </w:r>
    </w:p>
    <w:p w:rsidR="00F24A84" w:rsidRDefault="00F24A84">
      <w:pPr>
        <w:pStyle w:val="Corpodetexto"/>
        <w:spacing w:before="7"/>
        <w:rPr>
          <w:b/>
          <w:sz w:val="34"/>
        </w:rPr>
      </w:pPr>
    </w:p>
    <w:p w:rsidR="00F24A84" w:rsidRDefault="00D6633E">
      <w:pPr>
        <w:pStyle w:val="PargrafodaLista"/>
        <w:numPr>
          <w:ilvl w:val="0"/>
          <w:numId w:val="44"/>
        </w:numPr>
        <w:tabs>
          <w:tab w:val="left" w:pos="426"/>
        </w:tabs>
        <w:spacing w:before="1"/>
        <w:rPr>
          <w:sz w:val="24"/>
        </w:rPr>
      </w:pPr>
      <w:r>
        <w:rPr>
          <w:sz w:val="24"/>
        </w:rPr>
        <w:t>Q(20)= (1,0137)20x [Kg. Anuais/habitante]= 1,3128x[Kg. anuais/habitante]</w:t>
      </w:r>
    </w:p>
    <w:p w:rsidR="00F24A84" w:rsidRDefault="00F24A84">
      <w:pPr>
        <w:pStyle w:val="Corpodetexto"/>
        <w:spacing w:before="11"/>
        <w:rPr>
          <w:sz w:val="33"/>
        </w:rPr>
      </w:pPr>
    </w:p>
    <w:p w:rsidR="00F24A84" w:rsidRDefault="00D6633E">
      <w:pPr>
        <w:ind w:left="425"/>
        <w:rPr>
          <w:b/>
        </w:rPr>
      </w:pPr>
      <w:r>
        <w:rPr>
          <w:b/>
        </w:rPr>
        <w:t>Q(20) = 459,48 t/dia</w:t>
      </w:r>
    </w:p>
    <w:p w:rsidR="00F24A84" w:rsidRDefault="00F24A84">
      <w:pPr>
        <w:pStyle w:val="Corpodetexto"/>
        <w:rPr>
          <w:b/>
        </w:rPr>
      </w:pPr>
    </w:p>
    <w:p w:rsidR="00F24A84" w:rsidRDefault="00F24A84">
      <w:pPr>
        <w:pStyle w:val="Corpodetexto"/>
        <w:rPr>
          <w:b/>
        </w:rPr>
      </w:pPr>
    </w:p>
    <w:p w:rsidR="00F24A84" w:rsidRDefault="00D6633E">
      <w:pPr>
        <w:pStyle w:val="Corpodetexto"/>
        <w:spacing w:before="170" w:line="360" w:lineRule="auto"/>
        <w:ind w:left="142" w:right="116" w:firstLine="1132"/>
        <w:jc w:val="both"/>
      </w:pPr>
      <w:r>
        <w:t>No</w:t>
      </w:r>
      <w:r>
        <w:rPr>
          <w:spacing w:val="-9"/>
        </w:rPr>
        <w:t xml:space="preserve"> </w:t>
      </w:r>
      <w:r>
        <w:t>entanto,</w:t>
      </w:r>
      <w:r>
        <w:rPr>
          <w:spacing w:val="-6"/>
        </w:rPr>
        <w:t xml:space="preserve"> </w:t>
      </w:r>
      <w:r>
        <w:t>considerando</w:t>
      </w:r>
      <w:r>
        <w:rPr>
          <w:spacing w:val="-7"/>
        </w:rPr>
        <w:t xml:space="preserve"> </w:t>
      </w:r>
      <w:r>
        <w:t>as</w:t>
      </w:r>
      <w:r>
        <w:rPr>
          <w:spacing w:val="-8"/>
        </w:rPr>
        <w:t xml:space="preserve"> </w:t>
      </w:r>
      <w:r>
        <w:t>metas</w:t>
      </w:r>
      <w:r>
        <w:rPr>
          <w:spacing w:val="-8"/>
        </w:rPr>
        <w:t xml:space="preserve"> </w:t>
      </w:r>
      <w:r>
        <w:t>para</w:t>
      </w:r>
      <w:r>
        <w:rPr>
          <w:spacing w:val="-10"/>
        </w:rPr>
        <w:t xml:space="preserve"> </w:t>
      </w:r>
      <w:r>
        <w:t>a</w:t>
      </w:r>
      <w:r>
        <w:rPr>
          <w:spacing w:val="-7"/>
        </w:rPr>
        <w:t xml:space="preserve"> </w:t>
      </w:r>
      <w:r>
        <w:t>coleta</w:t>
      </w:r>
      <w:r>
        <w:rPr>
          <w:spacing w:val="-10"/>
        </w:rPr>
        <w:t xml:space="preserve"> </w:t>
      </w:r>
      <w:r>
        <w:t>de</w:t>
      </w:r>
      <w:r>
        <w:rPr>
          <w:spacing w:val="-7"/>
        </w:rPr>
        <w:t xml:space="preserve"> </w:t>
      </w:r>
      <w:r>
        <w:t>recicláveis2</w:t>
      </w:r>
      <w:r>
        <w:rPr>
          <w:spacing w:val="-9"/>
        </w:rPr>
        <w:t xml:space="preserve"> </w:t>
      </w:r>
      <w:r>
        <w:t>estabelecidas</w:t>
      </w:r>
      <w:r>
        <w:rPr>
          <w:spacing w:val="-8"/>
        </w:rPr>
        <w:t xml:space="preserve"> </w:t>
      </w:r>
      <w:r>
        <w:t>nesse Plano, as seguintes quantidades são projetadas para os resíduos sólidos</w:t>
      </w:r>
      <w:r>
        <w:rPr>
          <w:spacing w:val="-4"/>
        </w:rPr>
        <w:t xml:space="preserve"> </w:t>
      </w:r>
      <w:r>
        <w:t>domiciliares:</w:t>
      </w:r>
    </w:p>
    <w:p w:rsidR="00F24A84" w:rsidRDefault="00D6633E">
      <w:pPr>
        <w:pStyle w:val="PargrafodaLista"/>
        <w:numPr>
          <w:ilvl w:val="0"/>
          <w:numId w:val="44"/>
        </w:numPr>
        <w:tabs>
          <w:tab w:val="left" w:pos="426"/>
        </w:tabs>
        <w:spacing w:before="122"/>
        <w:rPr>
          <w:sz w:val="24"/>
        </w:rPr>
      </w:pPr>
      <w:r>
        <w:rPr>
          <w:sz w:val="24"/>
        </w:rPr>
        <w:t>Q (5) = 374,64 t/dia *</w:t>
      </w:r>
      <w:r>
        <w:rPr>
          <w:spacing w:val="-3"/>
          <w:sz w:val="24"/>
        </w:rPr>
        <w:t xml:space="preserve"> </w:t>
      </w:r>
      <w:r>
        <w:rPr>
          <w:sz w:val="24"/>
        </w:rPr>
        <w:t>0,85</w:t>
      </w:r>
    </w:p>
    <w:p w:rsidR="00F24A84" w:rsidRDefault="00F24A84">
      <w:pPr>
        <w:pStyle w:val="Corpodetexto"/>
        <w:spacing w:before="2"/>
        <w:rPr>
          <w:sz w:val="34"/>
        </w:rPr>
      </w:pPr>
    </w:p>
    <w:p w:rsidR="00F24A84" w:rsidRDefault="00D6633E">
      <w:pPr>
        <w:ind w:left="425"/>
        <w:rPr>
          <w:b/>
        </w:rPr>
      </w:pPr>
      <w:r>
        <w:rPr>
          <w:b/>
        </w:rPr>
        <w:t>Q(5) = 318,44 t/dia</w:t>
      </w:r>
    </w:p>
    <w:p w:rsidR="00F24A84" w:rsidRDefault="00F24A84">
      <w:pPr>
        <w:pStyle w:val="Corpodetexto"/>
        <w:spacing w:before="7"/>
        <w:rPr>
          <w:b/>
          <w:sz w:val="32"/>
        </w:rPr>
      </w:pPr>
    </w:p>
    <w:p w:rsidR="00F24A84" w:rsidRDefault="00D6633E">
      <w:pPr>
        <w:pStyle w:val="PargrafodaLista"/>
        <w:numPr>
          <w:ilvl w:val="0"/>
          <w:numId w:val="44"/>
        </w:numPr>
        <w:tabs>
          <w:tab w:val="left" w:pos="426"/>
        </w:tabs>
        <w:rPr>
          <w:sz w:val="24"/>
        </w:rPr>
      </w:pPr>
      <w:r>
        <w:rPr>
          <w:sz w:val="24"/>
        </w:rPr>
        <w:t>Q (10) = 401,03 t/dia *</w:t>
      </w:r>
      <w:r>
        <w:rPr>
          <w:spacing w:val="-3"/>
          <w:sz w:val="24"/>
        </w:rPr>
        <w:t xml:space="preserve"> </w:t>
      </w:r>
      <w:r>
        <w:rPr>
          <w:sz w:val="24"/>
        </w:rPr>
        <w:t>0,75</w:t>
      </w:r>
    </w:p>
    <w:p w:rsidR="00F24A84" w:rsidRDefault="00F24A84">
      <w:pPr>
        <w:pStyle w:val="Corpodetexto"/>
        <w:spacing w:before="11"/>
        <w:rPr>
          <w:sz w:val="33"/>
        </w:rPr>
      </w:pPr>
    </w:p>
    <w:p w:rsidR="00F24A84" w:rsidRDefault="00D6633E">
      <w:pPr>
        <w:ind w:left="425"/>
        <w:rPr>
          <w:b/>
        </w:rPr>
      </w:pPr>
      <w:r>
        <w:rPr>
          <w:b/>
        </w:rPr>
        <w:t>Q(10) = 300,77 t/dia</w:t>
      </w:r>
    </w:p>
    <w:p w:rsidR="00F24A84" w:rsidRDefault="00F24A84">
      <w:pPr>
        <w:pStyle w:val="Corpodetexto"/>
        <w:spacing w:before="6"/>
        <w:rPr>
          <w:b/>
          <w:sz w:val="32"/>
        </w:rPr>
      </w:pPr>
    </w:p>
    <w:p w:rsidR="00F24A84" w:rsidRDefault="00D6633E">
      <w:pPr>
        <w:pStyle w:val="PargrafodaLista"/>
        <w:numPr>
          <w:ilvl w:val="0"/>
          <w:numId w:val="44"/>
        </w:numPr>
        <w:tabs>
          <w:tab w:val="left" w:pos="426"/>
        </w:tabs>
        <w:rPr>
          <w:sz w:val="24"/>
        </w:rPr>
      </w:pPr>
      <w:r>
        <w:rPr>
          <w:sz w:val="24"/>
        </w:rPr>
        <w:t>Q (15) = 429,24 t/dia *</w:t>
      </w:r>
      <w:r>
        <w:rPr>
          <w:spacing w:val="-3"/>
          <w:sz w:val="24"/>
        </w:rPr>
        <w:t xml:space="preserve"> </w:t>
      </w:r>
      <w:r>
        <w:rPr>
          <w:sz w:val="24"/>
        </w:rPr>
        <w:t>0,70</w:t>
      </w:r>
    </w:p>
    <w:p w:rsidR="00F24A84" w:rsidRDefault="00F24A84">
      <w:pPr>
        <w:pStyle w:val="Corpodetexto"/>
        <w:spacing w:before="4"/>
        <w:rPr>
          <w:sz w:val="34"/>
        </w:rPr>
      </w:pPr>
    </w:p>
    <w:p w:rsidR="00F24A84" w:rsidRDefault="00D6633E">
      <w:pPr>
        <w:spacing w:before="1"/>
        <w:ind w:left="425"/>
        <w:rPr>
          <w:b/>
        </w:rPr>
      </w:pPr>
      <w:r>
        <w:rPr>
          <w:b/>
        </w:rPr>
        <w:t>Q(15) = 300,47 t/dia</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44"/>
        </w:numPr>
        <w:tabs>
          <w:tab w:val="left" w:pos="426"/>
        </w:tabs>
        <w:spacing w:before="92"/>
        <w:rPr>
          <w:sz w:val="24"/>
        </w:rPr>
      </w:pPr>
      <w:r>
        <w:rPr>
          <w:sz w:val="24"/>
        </w:rPr>
        <w:lastRenderedPageBreak/>
        <w:t>Q (20) = 459,48 t/dia *</w:t>
      </w:r>
      <w:r>
        <w:rPr>
          <w:spacing w:val="-3"/>
          <w:sz w:val="24"/>
        </w:rPr>
        <w:t xml:space="preserve"> </w:t>
      </w:r>
      <w:r>
        <w:rPr>
          <w:sz w:val="24"/>
        </w:rPr>
        <w:t>0,60</w:t>
      </w:r>
    </w:p>
    <w:p w:rsidR="00F24A84" w:rsidRDefault="00D6633E">
      <w:pPr>
        <w:spacing w:before="131"/>
        <w:ind w:left="425"/>
        <w:rPr>
          <w:b/>
        </w:rPr>
      </w:pPr>
      <w:r>
        <w:rPr>
          <w:b/>
        </w:rPr>
        <w:t>Q(20) = 275,69 t/dia</w:t>
      </w:r>
    </w:p>
    <w:p w:rsidR="00F24A84" w:rsidRDefault="00F24A84">
      <w:pPr>
        <w:pStyle w:val="Corpodetexto"/>
        <w:rPr>
          <w:b/>
        </w:rPr>
      </w:pPr>
    </w:p>
    <w:p w:rsidR="00F24A84" w:rsidRDefault="00F24A84">
      <w:pPr>
        <w:pStyle w:val="Corpodetexto"/>
        <w:spacing w:before="9"/>
        <w:rPr>
          <w:b/>
          <w:sz w:val="23"/>
        </w:rPr>
      </w:pPr>
    </w:p>
    <w:p w:rsidR="00F24A84" w:rsidRDefault="00D6633E">
      <w:pPr>
        <w:pStyle w:val="Corpodetexto"/>
        <w:spacing w:line="360" w:lineRule="auto"/>
        <w:ind w:left="142" w:right="120" w:firstLine="1132"/>
        <w:jc w:val="both"/>
      </w:pPr>
      <w:r>
        <w:t>Por</w:t>
      </w:r>
      <w:r>
        <w:rPr>
          <w:spacing w:val="-12"/>
        </w:rPr>
        <w:t xml:space="preserve"> </w:t>
      </w:r>
      <w:r>
        <w:t>fim,</w:t>
      </w:r>
      <w:r>
        <w:rPr>
          <w:spacing w:val="-11"/>
        </w:rPr>
        <w:t xml:space="preserve"> </w:t>
      </w:r>
      <w:r>
        <w:t>levando</w:t>
      </w:r>
      <w:r>
        <w:rPr>
          <w:spacing w:val="-11"/>
        </w:rPr>
        <w:t xml:space="preserve"> </w:t>
      </w:r>
      <w:r>
        <w:t>em</w:t>
      </w:r>
      <w:r>
        <w:rPr>
          <w:spacing w:val="-10"/>
        </w:rPr>
        <w:t xml:space="preserve"> </w:t>
      </w:r>
      <w:r>
        <w:t>consideração</w:t>
      </w:r>
      <w:r>
        <w:rPr>
          <w:spacing w:val="-11"/>
        </w:rPr>
        <w:t xml:space="preserve"> </w:t>
      </w:r>
      <w:r>
        <w:t>a</w:t>
      </w:r>
      <w:r>
        <w:rPr>
          <w:spacing w:val="-10"/>
        </w:rPr>
        <w:t xml:space="preserve"> </w:t>
      </w:r>
      <w:r>
        <w:t>reciclagem</w:t>
      </w:r>
      <w:r>
        <w:rPr>
          <w:spacing w:val="-11"/>
        </w:rPr>
        <w:t xml:space="preserve"> </w:t>
      </w:r>
      <w:r>
        <w:t>efetiva</w:t>
      </w:r>
      <w:r>
        <w:rPr>
          <w:spacing w:val="-12"/>
        </w:rPr>
        <w:t xml:space="preserve"> </w:t>
      </w:r>
      <w:r>
        <w:t>da</w:t>
      </w:r>
      <w:r>
        <w:rPr>
          <w:spacing w:val="-12"/>
        </w:rPr>
        <w:t xml:space="preserve"> </w:t>
      </w:r>
      <w:r>
        <w:t>coleta</w:t>
      </w:r>
      <w:r>
        <w:rPr>
          <w:spacing w:val="-12"/>
        </w:rPr>
        <w:t xml:space="preserve"> </w:t>
      </w:r>
      <w:r>
        <w:t>de</w:t>
      </w:r>
      <w:r>
        <w:rPr>
          <w:spacing w:val="-12"/>
        </w:rPr>
        <w:t xml:space="preserve"> </w:t>
      </w:r>
      <w:r>
        <w:t>materiais</w:t>
      </w:r>
      <w:r>
        <w:rPr>
          <w:spacing w:val="-11"/>
        </w:rPr>
        <w:t xml:space="preserve"> </w:t>
      </w:r>
      <w:r>
        <w:t>secos, temos a seguinte</w:t>
      </w:r>
      <w:r>
        <w:rPr>
          <w:spacing w:val="-3"/>
        </w:rPr>
        <w:t xml:space="preserve"> </w:t>
      </w:r>
      <w:r>
        <w:t>projeção:</w:t>
      </w:r>
    </w:p>
    <w:p w:rsidR="00F24A84" w:rsidRDefault="00D6633E">
      <w:pPr>
        <w:pStyle w:val="PargrafodaLista"/>
        <w:numPr>
          <w:ilvl w:val="0"/>
          <w:numId w:val="44"/>
        </w:numPr>
        <w:tabs>
          <w:tab w:val="left" w:pos="426"/>
        </w:tabs>
        <w:spacing w:before="125"/>
        <w:rPr>
          <w:sz w:val="24"/>
        </w:rPr>
      </w:pPr>
      <w:r>
        <w:rPr>
          <w:sz w:val="24"/>
        </w:rPr>
        <w:t>Q(5) quantidade coletada = 374,64 t/dia – 318,44 t/dia Meta de reciclagem: 50%,</w:t>
      </w:r>
      <w:r>
        <w:rPr>
          <w:spacing w:val="-6"/>
          <w:sz w:val="24"/>
        </w:rPr>
        <w:t xml:space="preserve"> </w:t>
      </w:r>
      <w:r>
        <w:rPr>
          <w:sz w:val="24"/>
        </w:rPr>
        <w:t>então:</w:t>
      </w:r>
    </w:p>
    <w:p w:rsidR="00F24A84" w:rsidRDefault="00D6633E">
      <w:pPr>
        <w:spacing w:before="129"/>
        <w:ind w:left="425"/>
        <w:rPr>
          <w:b/>
        </w:rPr>
      </w:pPr>
      <w:r>
        <w:rPr>
          <w:b/>
        </w:rPr>
        <w:t>Q(5) = 56,2 t/dia * 0,50</w:t>
      </w:r>
    </w:p>
    <w:p w:rsidR="00F24A84" w:rsidRDefault="00F24A84">
      <w:pPr>
        <w:pStyle w:val="Corpodetexto"/>
        <w:spacing w:before="11"/>
        <w:rPr>
          <w:b/>
          <w:sz w:val="33"/>
        </w:rPr>
      </w:pPr>
    </w:p>
    <w:p w:rsidR="00F24A84" w:rsidRDefault="00D6633E">
      <w:pPr>
        <w:ind w:left="425"/>
        <w:rPr>
          <w:b/>
        </w:rPr>
      </w:pPr>
      <w:r>
        <w:rPr>
          <w:b/>
        </w:rPr>
        <w:t>Q(5) = 28,10 t/dia de materiais efetivamente reciclados.</w:t>
      </w:r>
    </w:p>
    <w:p w:rsidR="00F24A84" w:rsidRDefault="00F24A84">
      <w:pPr>
        <w:pStyle w:val="Corpodetexto"/>
        <w:spacing w:before="6"/>
        <w:rPr>
          <w:b/>
          <w:sz w:val="32"/>
        </w:rPr>
      </w:pPr>
    </w:p>
    <w:p w:rsidR="00F24A84" w:rsidRDefault="00D6633E">
      <w:pPr>
        <w:pStyle w:val="PargrafodaLista"/>
        <w:numPr>
          <w:ilvl w:val="0"/>
          <w:numId w:val="44"/>
        </w:numPr>
        <w:tabs>
          <w:tab w:val="left" w:pos="426"/>
        </w:tabs>
        <w:rPr>
          <w:sz w:val="24"/>
        </w:rPr>
      </w:pPr>
      <w:r>
        <w:rPr>
          <w:sz w:val="24"/>
        </w:rPr>
        <w:t>Q(10) quantidade coletada = 401,03 t/dia – 300,77 t/dia Meta de reciclagem: 60%,</w:t>
      </w:r>
      <w:r>
        <w:rPr>
          <w:spacing w:val="-7"/>
          <w:sz w:val="24"/>
        </w:rPr>
        <w:t xml:space="preserve"> </w:t>
      </w:r>
      <w:r>
        <w:rPr>
          <w:sz w:val="24"/>
        </w:rPr>
        <w:t>então:</w:t>
      </w:r>
    </w:p>
    <w:p w:rsidR="00F24A84" w:rsidRDefault="00D6633E">
      <w:pPr>
        <w:spacing w:before="132"/>
        <w:ind w:left="425"/>
        <w:rPr>
          <w:b/>
        </w:rPr>
      </w:pPr>
      <w:r>
        <w:rPr>
          <w:b/>
        </w:rPr>
        <w:t>Q(10) = 100,26 t/dia * 0,60</w:t>
      </w:r>
    </w:p>
    <w:p w:rsidR="00F24A84" w:rsidRDefault="00F24A84">
      <w:pPr>
        <w:pStyle w:val="Corpodetexto"/>
        <w:spacing w:before="10"/>
        <w:rPr>
          <w:b/>
          <w:sz w:val="33"/>
        </w:rPr>
      </w:pPr>
    </w:p>
    <w:p w:rsidR="00F24A84" w:rsidRDefault="00D6633E">
      <w:pPr>
        <w:ind w:left="425"/>
        <w:rPr>
          <w:b/>
        </w:rPr>
      </w:pPr>
      <w:r>
        <w:rPr>
          <w:b/>
        </w:rPr>
        <w:t>Q(10) = 60,16 t/dia de materiais efetivamente reciclados.</w:t>
      </w:r>
    </w:p>
    <w:p w:rsidR="00F24A84" w:rsidRDefault="00F24A84">
      <w:pPr>
        <w:pStyle w:val="Corpodetexto"/>
        <w:spacing w:before="4"/>
        <w:rPr>
          <w:b/>
          <w:sz w:val="32"/>
        </w:rPr>
      </w:pPr>
    </w:p>
    <w:p w:rsidR="00F24A84" w:rsidRDefault="00D6633E">
      <w:pPr>
        <w:pStyle w:val="PargrafodaLista"/>
        <w:numPr>
          <w:ilvl w:val="0"/>
          <w:numId w:val="44"/>
        </w:numPr>
        <w:tabs>
          <w:tab w:val="left" w:pos="426"/>
        </w:tabs>
        <w:rPr>
          <w:sz w:val="24"/>
        </w:rPr>
      </w:pPr>
      <w:r>
        <w:rPr>
          <w:sz w:val="24"/>
        </w:rPr>
        <w:t>Q(15) quantidade coletada = 429,24 t/dia – 300,47 t/dia Meta de reciclagem: 80%,</w:t>
      </w:r>
      <w:r>
        <w:rPr>
          <w:spacing w:val="-7"/>
          <w:sz w:val="24"/>
        </w:rPr>
        <w:t xml:space="preserve"> </w:t>
      </w:r>
      <w:r>
        <w:rPr>
          <w:sz w:val="24"/>
        </w:rPr>
        <w:t>então:</w:t>
      </w:r>
    </w:p>
    <w:p w:rsidR="00F24A84" w:rsidRDefault="00D6633E">
      <w:pPr>
        <w:spacing w:before="127"/>
        <w:ind w:left="425"/>
      </w:pPr>
      <w:r>
        <w:t>Q(15) = 128,77 t/dia * 0,80</w:t>
      </w:r>
    </w:p>
    <w:p w:rsidR="00F24A84" w:rsidRDefault="00F24A84">
      <w:pPr>
        <w:pStyle w:val="Corpodetexto"/>
        <w:spacing w:before="4"/>
        <w:rPr>
          <w:sz w:val="34"/>
        </w:rPr>
      </w:pPr>
    </w:p>
    <w:p w:rsidR="00F24A84" w:rsidRDefault="00D6633E">
      <w:pPr>
        <w:ind w:left="425"/>
        <w:rPr>
          <w:b/>
        </w:rPr>
      </w:pPr>
      <w:r>
        <w:rPr>
          <w:b/>
        </w:rPr>
        <w:t>Q(15) = 103,02 t/dia de materiais efetivamente reciclados.</w:t>
      </w:r>
    </w:p>
    <w:p w:rsidR="00F24A84" w:rsidRDefault="00F24A84">
      <w:pPr>
        <w:pStyle w:val="Corpodetexto"/>
        <w:spacing w:before="5"/>
        <w:rPr>
          <w:b/>
          <w:sz w:val="21"/>
        </w:rPr>
      </w:pPr>
    </w:p>
    <w:p w:rsidR="00F24A84" w:rsidRDefault="00D6633E">
      <w:pPr>
        <w:pStyle w:val="PargrafodaLista"/>
        <w:numPr>
          <w:ilvl w:val="0"/>
          <w:numId w:val="43"/>
        </w:numPr>
        <w:tabs>
          <w:tab w:val="left" w:pos="426"/>
        </w:tabs>
        <w:ind w:hanging="144"/>
        <w:rPr>
          <w:rFonts w:ascii="Wingdings" w:hAnsi="Wingdings"/>
          <w:sz w:val="24"/>
        </w:rPr>
      </w:pPr>
      <w:r>
        <w:rPr>
          <w:sz w:val="24"/>
        </w:rPr>
        <w:t>Q(20) quantidade coletada = 459,48 t/dia – 275,69 t/dia Meta de reciclagem: 90%,</w:t>
      </w:r>
      <w:r>
        <w:rPr>
          <w:spacing w:val="-14"/>
          <w:sz w:val="24"/>
        </w:rPr>
        <w:t xml:space="preserve"> </w:t>
      </w:r>
      <w:r>
        <w:rPr>
          <w:sz w:val="24"/>
        </w:rPr>
        <w:t>então:</w:t>
      </w:r>
    </w:p>
    <w:p w:rsidR="00F24A84" w:rsidRDefault="00F24A84">
      <w:pPr>
        <w:pStyle w:val="Corpodetexto"/>
        <w:spacing w:before="4"/>
        <w:rPr>
          <w:sz w:val="33"/>
        </w:rPr>
      </w:pPr>
    </w:p>
    <w:p w:rsidR="00F24A84" w:rsidRDefault="00D6633E">
      <w:pPr>
        <w:ind w:left="425"/>
      </w:pPr>
      <w:r>
        <w:t>Q(20) = 183,79 t/dia * 0,90</w:t>
      </w:r>
    </w:p>
    <w:p w:rsidR="00F24A84" w:rsidRDefault="00F24A84">
      <w:pPr>
        <w:pStyle w:val="Corpodetexto"/>
        <w:spacing w:before="4"/>
        <w:rPr>
          <w:sz w:val="34"/>
        </w:rPr>
      </w:pPr>
    </w:p>
    <w:p w:rsidR="00F24A84" w:rsidRDefault="00D6633E">
      <w:pPr>
        <w:spacing w:before="1"/>
        <w:ind w:left="425"/>
        <w:rPr>
          <w:b/>
        </w:rPr>
      </w:pPr>
      <w:r>
        <w:rPr>
          <w:b/>
        </w:rPr>
        <w:t>Q(20) = 165,41 t/dia de materiais efetivamente reciclados.</w:t>
      </w:r>
    </w:p>
    <w:p w:rsidR="00F24A84" w:rsidRDefault="00F24A84">
      <w:pPr>
        <w:pStyle w:val="Corpodetexto"/>
        <w:spacing w:before="8"/>
        <w:rPr>
          <w:b/>
          <w:sz w:val="27"/>
        </w:rPr>
      </w:pPr>
    </w:p>
    <w:p w:rsidR="00F24A84" w:rsidRDefault="00D6633E">
      <w:pPr>
        <w:pStyle w:val="Corpodetexto"/>
        <w:spacing w:line="360" w:lineRule="auto"/>
        <w:ind w:left="142" w:right="116" w:firstLine="1132"/>
        <w:jc w:val="both"/>
      </w:pPr>
      <w:r>
        <w:t>Este mesmo procedimento pode ser adotado para as outras classes de resíduos, o que</w:t>
      </w:r>
      <w:r>
        <w:rPr>
          <w:spacing w:val="-5"/>
        </w:rPr>
        <w:t xml:space="preserve"> </w:t>
      </w:r>
      <w:r>
        <w:t>pode</w:t>
      </w:r>
      <w:r>
        <w:rPr>
          <w:spacing w:val="-5"/>
        </w:rPr>
        <w:t xml:space="preserve"> </w:t>
      </w:r>
      <w:r>
        <w:t>configurar</w:t>
      </w:r>
      <w:r>
        <w:rPr>
          <w:spacing w:val="-5"/>
        </w:rPr>
        <w:t xml:space="preserve"> </w:t>
      </w:r>
      <w:r>
        <w:t>os</w:t>
      </w:r>
      <w:r>
        <w:rPr>
          <w:spacing w:val="-4"/>
        </w:rPr>
        <w:t xml:space="preserve"> </w:t>
      </w:r>
      <w:r>
        <w:t>desafios</w:t>
      </w:r>
      <w:r>
        <w:rPr>
          <w:spacing w:val="-4"/>
        </w:rPr>
        <w:t xml:space="preserve"> </w:t>
      </w:r>
      <w:r>
        <w:t>que</w:t>
      </w:r>
      <w:r>
        <w:rPr>
          <w:spacing w:val="-5"/>
        </w:rPr>
        <w:t xml:space="preserve"> </w:t>
      </w:r>
      <w:r>
        <w:t>se</w:t>
      </w:r>
      <w:r>
        <w:rPr>
          <w:spacing w:val="-5"/>
        </w:rPr>
        <w:t xml:space="preserve"> </w:t>
      </w:r>
      <w:r>
        <w:t>colocam</w:t>
      </w:r>
      <w:r>
        <w:rPr>
          <w:spacing w:val="-3"/>
        </w:rPr>
        <w:t xml:space="preserve"> </w:t>
      </w:r>
      <w:r>
        <w:t>para</w:t>
      </w:r>
      <w:r>
        <w:rPr>
          <w:spacing w:val="-3"/>
        </w:rPr>
        <w:t xml:space="preserve"> </w:t>
      </w:r>
      <w:r>
        <w:t>a</w:t>
      </w:r>
      <w:r>
        <w:rPr>
          <w:spacing w:val="-2"/>
        </w:rPr>
        <w:t xml:space="preserve"> </w:t>
      </w:r>
      <w:r>
        <w:t>gestão</w:t>
      </w:r>
      <w:r>
        <w:rPr>
          <w:spacing w:val="-4"/>
        </w:rPr>
        <w:t xml:space="preserve"> </w:t>
      </w:r>
      <w:r>
        <w:t>integrada</w:t>
      </w:r>
      <w:r>
        <w:rPr>
          <w:spacing w:val="-3"/>
        </w:rPr>
        <w:t xml:space="preserve"> </w:t>
      </w:r>
      <w:r>
        <w:t>de</w:t>
      </w:r>
      <w:r>
        <w:rPr>
          <w:spacing w:val="-2"/>
        </w:rPr>
        <w:t xml:space="preserve"> </w:t>
      </w:r>
      <w:r>
        <w:t>resíduos</w:t>
      </w:r>
      <w:r>
        <w:rPr>
          <w:spacing w:val="-4"/>
        </w:rPr>
        <w:t xml:space="preserve"> </w:t>
      </w:r>
      <w:r>
        <w:t>de</w:t>
      </w:r>
      <w:r>
        <w:rPr>
          <w:spacing w:val="-5"/>
        </w:rPr>
        <w:t xml:space="preserve"> </w:t>
      </w:r>
      <w:r>
        <w:t>Jundiaí.</w:t>
      </w:r>
    </w:p>
    <w:p w:rsidR="00F24A84" w:rsidRDefault="00D6633E">
      <w:pPr>
        <w:pStyle w:val="Corpodetexto"/>
        <w:spacing w:before="69" w:line="360" w:lineRule="auto"/>
        <w:ind w:left="142" w:right="112" w:firstLine="1132"/>
        <w:jc w:val="both"/>
      </w:pPr>
      <w:r>
        <w:t>Diante</w:t>
      </w:r>
      <w:r>
        <w:rPr>
          <w:spacing w:val="-16"/>
        </w:rPr>
        <w:t xml:space="preserve"> </w:t>
      </w:r>
      <w:r>
        <w:t>desta</w:t>
      </w:r>
      <w:r>
        <w:rPr>
          <w:spacing w:val="-16"/>
        </w:rPr>
        <w:t xml:space="preserve"> </w:t>
      </w:r>
      <w:r>
        <w:t>projeção,</w:t>
      </w:r>
      <w:r>
        <w:rPr>
          <w:spacing w:val="-16"/>
        </w:rPr>
        <w:t xml:space="preserve"> </w:t>
      </w:r>
      <w:r>
        <w:t>o</w:t>
      </w:r>
      <w:r>
        <w:rPr>
          <w:spacing w:val="-16"/>
        </w:rPr>
        <w:t xml:space="preserve"> </w:t>
      </w:r>
      <w:r>
        <w:t>projeto</w:t>
      </w:r>
      <w:r>
        <w:rPr>
          <w:spacing w:val="-15"/>
        </w:rPr>
        <w:t xml:space="preserve"> </w:t>
      </w:r>
      <w:r>
        <w:t>a</w:t>
      </w:r>
      <w:r>
        <w:rPr>
          <w:spacing w:val="-17"/>
        </w:rPr>
        <w:t xml:space="preserve"> </w:t>
      </w:r>
      <w:r>
        <w:t>ser</w:t>
      </w:r>
      <w:r>
        <w:rPr>
          <w:spacing w:val="-17"/>
        </w:rPr>
        <w:t xml:space="preserve"> </w:t>
      </w:r>
      <w:r>
        <w:t>formulado</w:t>
      </w:r>
      <w:r>
        <w:rPr>
          <w:spacing w:val="-16"/>
        </w:rPr>
        <w:t xml:space="preserve"> </w:t>
      </w:r>
      <w:r>
        <w:t>para</w:t>
      </w:r>
      <w:r>
        <w:rPr>
          <w:spacing w:val="-17"/>
        </w:rPr>
        <w:t xml:space="preserve"> </w:t>
      </w:r>
      <w:r>
        <w:t>Jundiaí</w:t>
      </w:r>
      <w:r>
        <w:rPr>
          <w:spacing w:val="-16"/>
        </w:rPr>
        <w:t xml:space="preserve"> </w:t>
      </w:r>
      <w:r>
        <w:t>deverá</w:t>
      </w:r>
      <w:r>
        <w:rPr>
          <w:spacing w:val="-18"/>
        </w:rPr>
        <w:t xml:space="preserve"> </w:t>
      </w:r>
      <w:r>
        <w:t>prever</w:t>
      </w:r>
      <w:r>
        <w:rPr>
          <w:spacing w:val="-17"/>
        </w:rPr>
        <w:t xml:space="preserve"> </w:t>
      </w:r>
      <w:r>
        <w:t>a</w:t>
      </w:r>
      <w:r>
        <w:rPr>
          <w:spacing w:val="-14"/>
        </w:rPr>
        <w:t xml:space="preserve"> </w:t>
      </w:r>
      <w:r>
        <w:t>adoção de um sistema pautado na gestão integrada dos resíduos sólidos urbanos, já presente com a operação da Divisão de Gerenciamento de Resíduos Sólidos - GERESOL, e com inserção de novas</w:t>
      </w:r>
      <w:r>
        <w:rPr>
          <w:spacing w:val="-17"/>
        </w:rPr>
        <w:t xml:space="preserve"> </w:t>
      </w:r>
      <w:r>
        <w:t>tecnologias</w:t>
      </w:r>
      <w:r>
        <w:rPr>
          <w:spacing w:val="-17"/>
        </w:rPr>
        <w:t xml:space="preserve"> </w:t>
      </w:r>
      <w:r>
        <w:t>e</w:t>
      </w:r>
      <w:r>
        <w:rPr>
          <w:spacing w:val="-17"/>
        </w:rPr>
        <w:t xml:space="preserve"> </w:t>
      </w:r>
      <w:r>
        <w:t>baseado</w:t>
      </w:r>
      <w:r>
        <w:rPr>
          <w:spacing w:val="-17"/>
        </w:rPr>
        <w:t xml:space="preserve"> </w:t>
      </w:r>
      <w:r>
        <w:t>no</w:t>
      </w:r>
      <w:r>
        <w:rPr>
          <w:spacing w:val="-17"/>
        </w:rPr>
        <w:t xml:space="preserve"> </w:t>
      </w:r>
      <w:r>
        <w:t>manejo</w:t>
      </w:r>
      <w:r>
        <w:rPr>
          <w:spacing w:val="-16"/>
        </w:rPr>
        <w:t xml:space="preserve"> </w:t>
      </w:r>
      <w:r>
        <w:t>diferenciado</w:t>
      </w:r>
      <w:r>
        <w:rPr>
          <w:spacing w:val="-17"/>
        </w:rPr>
        <w:t xml:space="preserve"> </w:t>
      </w:r>
      <w:r>
        <w:t>dos</w:t>
      </w:r>
      <w:r>
        <w:rPr>
          <w:spacing w:val="-17"/>
        </w:rPr>
        <w:t xml:space="preserve"> </w:t>
      </w:r>
      <w:r>
        <w:t>resíduos</w:t>
      </w:r>
      <w:r>
        <w:rPr>
          <w:spacing w:val="-17"/>
        </w:rPr>
        <w:t xml:space="preserve"> </w:t>
      </w:r>
      <w:r>
        <w:t>e</w:t>
      </w:r>
      <w:r>
        <w:rPr>
          <w:spacing w:val="-17"/>
        </w:rPr>
        <w:t xml:space="preserve"> </w:t>
      </w:r>
      <w:r>
        <w:t>na</w:t>
      </w:r>
      <w:r>
        <w:rPr>
          <w:spacing w:val="-17"/>
        </w:rPr>
        <w:t xml:space="preserve"> </w:t>
      </w:r>
      <w:r>
        <w:t>participação</w:t>
      </w:r>
      <w:r>
        <w:rPr>
          <w:spacing w:val="-14"/>
        </w:rPr>
        <w:t xml:space="preserve"> </w:t>
      </w:r>
      <w:r>
        <w:t>comunitária, mediante a utilização de recursos otimizados. O modelo parte do princípio da heterogeneidade da composição dos resíduos sólidos urbanos (RSU) e das várias categorias geradas no município.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7" w:firstLine="1132"/>
        <w:jc w:val="both"/>
      </w:pPr>
      <w:r>
        <w:lastRenderedPageBreak/>
        <w:t>Assim, o Plano Municipal de Gestão Integrada de Resíduos Sólidos favorecerá o alcance de níveis crescentes de salubridade ambiental, visto que controlará os impactos da urbanização</w:t>
      </w:r>
      <w:r>
        <w:rPr>
          <w:spacing w:val="-13"/>
        </w:rPr>
        <w:t xml:space="preserve"> </w:t>
      </w:r>
      <w:r>
        <w:t>sobre</w:t>
      </w:r>
      <w:r>
        <w:rPr>
          <w:spacing w:val="-14"/>
        </w:rPr>
        <w:t xml:space="preserve"> </w:t>
      </w:r>
      <w:r>
        <w:t>o</w:t>
      </w:r>
      <w:r>
        <w:rPr>
          <w:spacing w:val="-13"/>
        </w:rPr>
        <w:t xml:space="preserve"> </w:t>
      </w:r>
      <w:r>
        <w:t>meio</w:t>
      </w:r>
      <w:r>
        <w:rPr>
          <w:spacing w:val="-13"/>
        </w:rPr>
        <w:t xml:space="preserve"> </w:t>
      </w:r>
      <w:r>
        <w:t>ambiente</w:t>
      </w:r>
      <w:r>
        <w:rPr>
          <w:spacing w:val="-14"/>
        </w:rPr>
        <w:t xml:space="preserve"> </w:t>
      </w:r>
      <w:r>
        <w:t>e</w:t>
      </w:r>
      <w:r>
        <w:rPr>
          <w:spacing w:val="-14"/>
        </w:rPr>
        <w:t xml:space="preserve"> </w:t>
      </w:r>
      <w:r>
        <w:t>reduzirá</w:t>
      </w:r>
      <w:r>
        <w:rPr>
          <w:spacing w:val="-15"/>
        </w:rPr>
        <w:t xml:space="preserve"> </w:t>
      </w:r>
      <w:r>
        <w:t>os</w:t>
      </w:r>
      <w:r>
        <w:rPr>
          <w:spacing w:val="-13"/>
        </w:rPr>
        <w:t xml:space="preserve"> </w:t>
      </w:r>
      <w:r>
        <w:t>riscos</w:t>
      </w:r>
      <w:r>
        <w:rPr>
          <w:spacing w:val="-13"/>
        </w:rPr>
        <w:t xml:space="preserve"> </w:t>
      </w:r>
      <w:r>
        <w:t>naturais.</w:t>
      </w:r>
      <w:r>
        <w:rPr>
          <w:spacing w:val="-13"/>
        </w:rPr>
        <w:t xml:space="preserve"> </w:t>
      </w:r>
      <w:r>
        <w:t>Além</w:t>
      </w:r>
      <w:r>
        <w:rPr>
          <w:spacing w:val="-13"/>
        </w:rPr>
        <w:t xml:space="preserve"> </w:t>
      </w:r>
      <w:r>
        <w:t>disso,</w:t>
      </w:r>
      <w:r>
        <w:rPr>
          <w:spacing w:val="-13"/>
        </w:rPr>
        <w:t xml:space="preserve"> </w:t>
      </w:r>
      <w:r>
        <w:t>o</w:t>
      </w:r>
      <w:r>
        <w:rPr>
          <w:spacing w:val="-13"/>
        </w:rPr>
        <w:t xml:space="preserve"> </w:t>
      </w:r>
      <w:r>
        <w:t>aperfeiçoamento do atual sistema de tratamento dos resíduos sólidos propiciará maior reintegração ambiental, seja no estado sólido, como os recicláveis, ou através do eventual aproveitamento energético gera</w:t>
      </w:r>
      <w:bookmarkStart w:id="25" w:name="_bookmark10"/>
      <w:bookmarkEnd w:id="25"/>
      <w:r>
        <w:t>do.</w:t>
      </w:r>
    </w:p>
    <w:p w:rsidR="00F24A84" w:rsidRDefault="00F24A84">
      <w:pPr>
        <w:pStyle w:val="Corpodetexto"/>
        <w:rPr>
          <w:sz w:val="26"/>
        </w:rPr>
      </w:pPr>
    </w:p>
    <w:p w:rsidR="00F24A84" w:rsidRDefault="00F24A84">
      <w:pPr>
        <w:pStyle w:val="Corpodetexto"/>
        <w:spacing w:before="6"/>
        <w:rPr>
          <w:sz w:val="22"/>
        </w:rPr>
      </w:pPr>
    </w:p>
    <w:p w:rsidR="00F24A84" w:rsidRDefault="00D6633E">
      <w:pPr>
        <w:pStyle w:val="Ttulo1"/>
        <w:numPr>
          <w:ilvl w:val="1"/>
          <w:numId w:val="47"/>
        </w:numPr>
        <w:tabs>
          <w:tab w:val="left" w:pos="1635"/>
        </w:tabs>
        <w:ind w:left="1634" w:hanging="360"/>
      </w:pPr>
      <w:r>
        <w:t>ESTRUTURA ATUAL DO</w:t>
      </w:r>
      <w:r>
        <w:rPr>
          <w:spacing w:val="-4"/>
        </w:rPr>
        <w:t xml:space="preserve"> </w:t>
      </w:r>
      <w:r>
        <w:t>SISTEMA</w:t>
      </w:r>
    </w:p>
    <w:p w:rsidR="00F24A84" w:rsidRDefault="00D6633E">
      <w:pPr>
        <w:pStyle w:val="Corpodetexto"/>
        <w:spacing w:before="201" w:line="360" w:lineRule="auto"/>
        <w:ind w:left="142" w:right="120" w:firstLine="1132"/>
        <w:jc w:val="both"/>
      </w:pPr>
      <w:r>
        <w:t>A</w:t>
      </w:r>
      <w:r>
        <w:rPr>
          <w:spacing w:val="-7"/>
        </w:rPr>
        <w:t xml:space="preserve"> </w:t>
      </w:r>
      <w:r>
        <w:t>estrutura</w:t>
      </w:r>
      <w:r>
        <w:rPr>
          <w:spacing w:val="-5"/>
        </w:rPr>
        <w:t xml:space="preserve"> </w:t>
      </w:r>
      <w:r>
        <w:t>do</w:t>
      </w:r>
      <w:r>
        <w:rPr>
          <w:spacing w:val="-6"/>
        </w:rPr>
        <w:t xml:space="preserve"> </w:t>
      </w:r>
      <w:r>
        <w:t>sistema</w:t>
      </w:r>
      <w:r>
        <w:rPr>
          <w:spacing w:val="-7"/>
        </w:rPr>
        <w:t xml:space="preserve"> </w:t>
      </w:r>
      <w:r>
        <w:t>de</w:t>
      </w:r>
      <w:r>
        <w:rPr>
          <w:spacing w:val="-5"/>
        </w:rPr>
        <w:t xml:space="preserve"> </w:t>
      </w:r>
      <w:r>
        <w:t>limpeza</w:t>
      </w:r>
      <w:r>
        <w:rPr>
          <w:spacing w:val="-7"/>
        </w:rPr>
        <w:t xml:space="preserve"> </w:t>
      </w:r>
      <w:r>
        <w:t>urbana</w:t>
      </w:r>
      <w:r>
        <w:rPr>
          <w:spacing w:val="-5"/>
        </w:rPr>
        <w:t xml:space="preserve"> </w:t>
      </w:r>
      <w:r>
        <w:t>em</w:t>
      </w:r>
      <w:r>
        <w:rPr>
          <w:spacing w:val="-6"/>
        </w:rPr>
        <w:t xml:space="preserve"> </w:t>
      </w:r>
      <w:r>
        <w:t>Jundiaí</w:t>
      </w:r>
      <w:r>
        <w:rPr>
          <w:spacing w:val="-6"/>
        </w:rPr>
        <w:t xml:space="preserve"> </w:t>
      </w:r>
      <w:r>
        <w:t>conta</w:t>
      </w:r>
      <w:r>
        <w:rPr>
          <w:spacing w:val="-4"/>
        </w:rPr>
        <w:t xml:space="preserve"> </w:t>
      </w:r>
      <w:r>
        <w:t>com</w:t>
      </w:r>
      <w:r>
        <w:rPr>
          <w:spacing w:val="-6"/>
        </w:rPr>
        <w:t xml:space="preserve"> </w:t>
      </w:r>
      <w:r>
        <w:t>a</w:t>
      </w:r>
      <w:r>
        <w:rPr>
          <w:spacing w:val="-5"/>
        </w:rPr>
        <w:t xml:space="preserve"> </w:t>
      </w:r>
      <w:r>
        <w:t>administração</w:t>
      </w:r>
      <w:r>
        <w:rPr>
          <w:spacing w:val="-6"/>
        </w:rPr>
        <w:t xml:space="preserve"> </w:t>
      </w:r>
      <w:r>
        <w:t>da Unidade de Gestão de Infraestrutura e Serviços Públicos e sua operação é realizada por empresas da iniciativa privada e pela Prefeitura, na qual contempla as seguintes</w:t>
      </w:r>
      <w:r>
        <w:rPr>
          <w:spacing w:val="-11"/>
        </w:rPr>
        <w:t xml:space="preserve"> </w:t>
      </w:r>
      <w:r>
        <w:t>atividades:</w:t>
      </w:r>
    </w:p>
    <w:p w:rsidR="00F24A84" w:rsidRDefault="00D6633E">
      <w:pPr>
        <w:pStyle w:val="Ttulo1"/>
        <w:numPr>
          <w:ilvl w:val="0"/>
          <w:numId w:val="42"/>
        </w:numPr>
        <w:tabs>
          <w:tab w:val="left" w:pos="1561"/>
        </w:tabs>
        <w:spacing w:before="4"/>
        <w:ind w:firstLine="0"/>
      </w:pPr>
      <w:r>
        <w:t>Coleta de Resíduos Urbanos (Empresa</w:t>
      </w:r>
      <w:r>
        <w:rPr>
          <w:spacing w:val="-5"/>
        </w:rPr>
        <w:t xml:space="preserve"> </w:t>
      </w:r>
      <w:r>
        <w:t>Privada)</w:t>
      </w:r>
    </w:p>
    <w:p w:rsidR="00F24A84" w:rsidRDefault="00D6633E">
      <w:pPr>
        <w:pStyle w:val="PargrafodaLista"/>
        <w:numPr>
          <w:ilvl w:val="1"/>
          <w:numId w:val="43"/>
        </w:numPr>
        <w:tabs>
          <w:tab w:val="left" w:pos="1419"/>
        </w:tabs>
        <w:spacing w:before="67" w:line="350" w:lineRule="auto"/>
        <w:ind w:right="122" w:hanging="141"/>
        <w:rPr>
          <w:rFonts w:ascii="Symbol" w:hAnsi="Symbol"/>
          <w:sz w:val="24"/>
        </w:rPr>
      </w:pPr>
      <w:r>
        <w:rPr>
          <w:sz w:val="24"/>
        </w:rPr>
        <w:t>Coleta de resíduo sólido domiciliar, transporte até o transbordo (GERESOL) e transferência para veículos</w:t>
      </w:r>
      <w:r>
        <w:rPr>
          <w:spacing w:val="-3"/>
          <w:sz w:val="24"/>
        </w:rPr>
        <w:t xml:space="preserve"> </w:t>
      </w:r>
      <w:r>
        <w:rPr>
          <w:sz w:val="24"/>
        </w:rPr>
        <w:t>transportadores.</w:t>
      </w:r>
    </w:p>
    <w:p w:rsidR="00F24A84" w:rsidRDefault="00D6633E">
      <w:pPr>
        <w:pStyle w:val="PargrafodaLista"/>
        <w:numPr>
          <w:ilvl w:val="1"/>
          <w:numId w:val="43"/>
        </w:numPr>
        <w:tabs>
          <w:tab w:val="left" w:pos="1419"/>
        </w:tabs>
        <w:spacing w:before="80" w:line="352" w:lineRule="auto"/>
        <w:ind w:right="116" w:hanging="141"/>
        <w:rPr>
          <w:rFonts w:ascii="Symbol" w:hAnsi="Symbol"/>
          <w:sz w:val="24"/>
        </w:rPr>
      </w:pPr>
      <w:r>
        <w:rPr>
          <w:sz w:val="24"/>
        </w:rPr>
        <w:t>Varrição manual, transporte dos resíduos provenientes da varrição até o transbordo (GERESOL) e transferência para veículos</w:t>
      </w:r>
      <w:r>
        <w:rPr>
          <w:spacing w:val="-5"/>
          <w:sz w:val="24"/>
        </w:rPr>
        <w:t xml:space="preserve"> </w:t>
      </w:r>
      <w:r>
        <w:rPr>
          <w:sz w:val="24"/>
        </w:rPr>
        <w:t>transportadores.</w:t>
      </w:r>
    </w:p>
    <w:p w:rsidR="00F24A84" w:rsidRDefault="00D6633E">
      <w:pPr>
        <w:pStyle w:val="PargrafodaLista"/>
        <w:numPr>
          <w:ilvl w:val="1"/>
          <w:numId w:val="43"/>
        </w:numPr>
        <w:tabs>
          <w:tab w:val="left" w:pos="1419"/>
        </w:tabs>
        <w:spacing w:before="77" w:line="352" w:lineRule="auto"/>
        <w:ind w:right="119" w:hanging="141"/>
        <w:rPr>
          <w:rFonts w:ascii="Symbol" w:hAnsi="Symbol"/>
          <w:sz w:val="24"/>
        </w:rPr>
      </w:pPr>
      <w:r>
        <w:rPr>
          <w:sz w:val="24"/>
        </w:rPr>
        <w:t>Serviços especiais de limpeza, transporte até o transbordo (GERESOL) e transferência para veículos</w:t>
      </w:r>
      <w:r>
        <w:rPr>
          <w:spacing w:val="-3"/>
          <w:sz w:val="24"/>
        </w:rPr>
        <w:t xml:space="preserve"> </w:t>
      </w:r>
      <w:r>
        <w:rPr>
          <w:sz w:val="24"/>
        </w:rPr>
        <w:t>transportadores.</w:t>
      </w:r>
    </w:p>
    <w:p w:rsidR="00F24A84" w:rsidRDefault="00D6633E">
      <w:pPr>
        <w:pStyle w:val="PargrafodaLista"/>
        <w:numPr>
          <w:ilvl w:val="1"/>
          <w:numId w:val="43"/>
        </w:numPr>
        <w:tabs>
          <w:tab w:val="left" w:pos="1419"/>
        </w:tabs>
        <w:spacing w:before="76" w:line="352" w:lineRule="auto"/>
        <w:ind w:right="114" w:hanging="141"/>
        <w:rPr>
          <w:rFonts w:ascii="Symbol" w:hAnsi="Symbol"/>
          <w:sz w:val="24"/>
        </w:rPr>
      </w:pPr>
      <w:r>
        <w:rPr>
          <w:sz w:val="24"/>
        </w:rPr>
        <w:t>Limpeza de locais de feiras livres, transporte até o transbordo (GERESOL) e transferência para veículos</w:t>
      </w:r>
      <w:r>
        <w:rPr>
          <w:spacing w:val="-3"/>
          <w:sz w:val="24"/>
        </w:rPr>
        <w:t xml:space="preserve"> </w:t>
      </w:r>
      <w:r>
        <w:rPr>
          <w:sz w:val="24"/>
        </w:rPr>
        <w:t>transportadores.</w:t>
      </w:r>
    </w:p>
    <w:p w:rsidR="00F24A84" w:rsidRDefault="00D6633E">
      <w:pPr>
        <w:pStyle w:val="PargrafodaLista"/>
        <w:numPr>
          <w:ilvl w:val="1"/>
          <w:numId w:val="43"/>
        </w:numPr>
        <w:tabs>
          <w:tab w:val="left" w:pos="1419"/>
        </w:tabs>
        <w:spacing w:before="77"/>
        <w:ind w:hanging="141"/>
        <w:rPr>
          <w:rFonts w:ascii="Symbol" w:hAnsi="Symbol"/>
          <w:sz w:val="24"/>
        </w:rPr>
      </w:pPr>
      <w:r>
        <w:rPr>
          <w:sz w:val="24"/>
        </w:rPr>
        <w:t>Serviços de caráter intermitente ou</w:t>
      </w:r>
      <w:r>
        <w:rPr>
          <w:spacing w:val="-8"/>
          <w:sz w:val="24"/>
        </w:rPr>
        <w:t xml:space="preserve"> </w:t>
      </w:r>
      <w:r>
        <w:rPr>
          <w:sz w:val="24"/>
        </w:rPr>
        <w:t>sazonais.</w:t>
      </w:r>
    </w:p>
    <w:p w:rsidR="00F24A84" w:rsidRDefault="00D6633E">
      <w:pPr>
        <w:pStyle w:val="PargrafodaLista"/>
        <w:numPr>
          <w:ilvl w:val="1"/>
          <w:numId w:val="43"/>
        </w:numPr>
        <w:tabs>
          <w:tab w:val="left" w:pos="1419"/>
        </w:tabs>
        <w:spacing w:before="207"/>
        <w:ind w:hanging="141"/>
        <w:rPr>
          <w:rFonts w:ascii="Symbol" w:hAnsi="Symbol"/>
          <w:sz w:val="24"/>
        </w:rPr>
      </w:pPr>
      <w:r>
        <w:rPr>
          <w:sz w:val="24"/>
        </w:rPr>
        <w:t>Limpeza, manutenção e conservação do local de transbordo</w:t>
      </w:r>
      <w:r>
        <w:rPr>
          <w:spacing w:val="-5"/>
          <w:sz w:val="24"/>
        </w:rPr>
        <w:t xml:space="preserve"> </w:t>
      </w:r>
      <w:r>
        <w:rPr>
          <w:sz w:val="24"/>
        </w:rPr>
        <w:t>(GERESOL).</w:t>
      </w:r>
    </w:p>
    <w:p w:rsidR="00F24A84" w:rsidRDefault="00D6633E">
      <w:pPr>
        <w:pStyle w:val="PargrafodaLista"/>
        <w:numPr>
          <w:ilvl w:val="1"/>
          <w:numId w:val="43"/>
        </w:numPr>
        <w:tabs>
          <w:tab w:val="left" w:pos="1419"/>
        </w:tabs>
        <w:spacing w:before="205" w:line="350" w:lineRule="auto"/>
        <w:ind w:right="118" w:hanging="141"/>
        <w:rPr>
          <w:rFonts w:ascii="Symbol" w:hAnsi="Symbol"/>
          <w:sz w:val="24"/>
        </w:rPr>
      </w:pPr>
      <w:r>
        <w:rPr>
          <w:sz w:val="24"/>
        </w:rPr>
        <w:t>Transporte de resíduos sólidos coletados no local de transbordo (GERESOL) até o destino final (aterro sanitário).</w:t>
      </w:r>
    </w:p>
    <w:p w:rsidR="00F24A84" w:rsidRDefault="00F24A84">
      <w:pPr>
        <w:pStyle w:val="Corpodetexto"/>
        <w:rPr>
          <w:sz w:val="26"/>
        </w:rPr>
      </w:pPr>
    </w:p>
    <w:p w:rsidR="00F24A84" w:rsidRDefault="00D6633E">
      <w:pPr>
        <w:pStyle w:val="Ttulo1"/>
        <w:numPr>
          <w:ilvl w:val="0"/>
          <w:numId w:val="42"/>
        </w:numPr>
        <w:tabs>
          <w:tab w:val="left" w:pos="1561"/>
        </w:tabs>
        <w:spacing w:before="200"/>
        <w:ind w:right="138" w:firstLine="0"/>
      </w:pPr>
      <w:r>
        <w:t>Serviços complementares de manutenção elétrica (Secretária Municipal de Serviços</w:t>
      </w:r>
      <w:r>
        <w:rPr>
          <w:spacing w:val="1"/>
        </w:rPr>
        <w:t xml:space="preserve"> </w:t>
      </w:r>
      <w:r>
        <w:t>Públicos)</w:t>
      </w:r>
    </w:p>
    <w:p w:rsidR="00F24A84" w:rsidRDefault="00D6633E">
      <w:pPr>
        <w:pStyle w:val="PargrafodaLista"/>
        <w:numPr>
          <w:ilvl w:val="1"/>
          <w:numId w:val="43"/>
        </w:numPr>
        <w:tabs>
          <w:tab w:val="left" w:pos="1419"/>
        </w:tabs>
        <w:spacing w:before="67" w:line="352" w:lineRule="auto"/>
        <w:ind w:right="111" w:hanging="141"/>
        <w:rPr>
          <w:rFonts w:ascii="Symbol" w:hAnsi="Symbol"/>
          <w:sz w:val="24"/>
        </w:rPr>
      </w:pPr>
      <w:r>
        <w:rPr>
          <w:sz w:val="24"/>
        </w:rPr>
        <w:t>Manutenção e iluminação de vielas, praças, ruas e avenidas, iluminação decorativa (luminárias especiais), próprios públicos Municipais, eventos</w:t>
      </w:r>
      <w:r>
        <w:rPr>
          <w:spacing w:val="-31"/>
          <w:sz w:val="24"/>
        </w:rPr>
        <w:t xml:space="preserve"> </w:t>
      </w:r>
      <w:r>
        <w:rPr>
          <w:sz w:val="24"/>
        </w:rPr>
        <w:t>públicos</w:t>
      </w:r>
    </w:p>
    <w:p w:rsidR="00F24A84" w:rsidRDefault="00D6633E">
      <w:pPr>
        <w:pStyle w:val="PargrafodaLista"/>
        <w:numPr>
          <w:ilvl w:val="1"/>
          <w:numId w:val="43"/>
        </w:numPr>
        <w:tabs>
          <w:tab w:val="left" w:pos="1419"/>
        </w:tabs>
        <w:spacing w:before="76"/>
        <w:ind w:hanging="141"/>
        <w:rPr>
          <w:rFonts w:ascii="Symbol" w:hAnsi="Symbol"/>
          <w:sz w:val="24"/>
        </w:rPr>
      </w:pPr>
      <w:r>
        <w:rPr>
          <w:sz w:val="24"/>
        </w:rPr>
        <w:t>Caso</w:t>
      </w:r>
      <w:r>
        <w:rPr>
          <w:spacing w:val="-14"/>
          <w:sz w:val="24"/>
        </w:rPr>
        <w:t xml:space="preserve"> </w:t>
      </w:r>
      <w:r>
        <w:rPr>
          <w:sz w:val="24"/>
        </w:rPr>
        <w:t>Especial</w:t>
      </w:r>
      <w:r>
        <w:rPr>
          <w:spacing w:val="-14"/>
          <w:sz w:val="24"/>
        </w:rPr>
        <w:t xml:space="preserve"> </w:t>
      </w:r>
      <w:r>
        <w:rPr>
          <w:sz w:val="24"/>
        </w:rPr>
        <w:t>–</w:t>
      </w:r>
      <w:r>
        <w:rPr>
          <w:spacing w:val="-12"/>
          <w:sz w:val="24"/>
        </w:rPr>
        <w:t xml:space="preserve"> </w:t>
      </w:r>
      <w:r>
        <w:rPr>
          <w:sz w:val="24"/>
        </w:rPr>
        <w:t>Loteamentos:</w:t>
      </w:r>
      <w:r>
        <w:rPr>
          <w:spacing w:val="-14"/>
          <w:sz w:val="24"/>
        </w:rPr>
        <w:t xml:space="preserve"> </w:t>
      </w:r>
      <w:r>
        <w:rPr>
          <w:sz w:val="24"/>
        </w:rPr>
        <w:t>A</w:t>
      </w:r>
      <w:r>
        <w:rPr>
          <w:spacing w:val="-15"/>
          <w:sz w:val="24"/>
        </w:rPr>
        <w:t xml:space="preserve"> </w:t>
      </w:r>
      <w:r>
        <w:rPr>
          <w:sz w:val="24"/>
        </w:rPr>
        <w:t>responsabilidade</w:t>
      </w:r>
      <w:r>
        <w:rPr>
          <w:spacing w:val="-15"/>
          <w:sz w:val="24"/>
        </w:rPr>
        <w:t xml:space="preserve"> </w:t>
      </w:r>
      <w:r>
        <w:rPr>
          <w:sz w:val="24"/>
        </w:rPr>
        <w:t>pela</w:t>
      </w:r>
      <w:r>
        <w:rPr>
          <w:spacing w:val="-15"/>
          <w:sz w:val="24"/>
        </w:rPr>
        <w:t xml:space="preserve"> </w:t>
      </w:r>
      <w:r>
        <w:rPr>
          <w:sz w:val="24"/>
        </w:rPr>
        <w:t>implantação</w:t>
      </w:r>
      <w:r>
        <w:rPr>
          <w:spacing w:val="-14"/>
          <w:sz w:val="24"/>
        </w:rPr>
        <w:t xml:space="preserve"> </w:t>
      </w:r>
      <w:r>
        <w:rPr>
          <w:sz w:val="24"/>
        </w:rPr>
        <w:t>de</w:t>
      </w:r>
      <w:r>
        <w:rPr>
          <w:spacing w:val="-15"/>
          <w:sz w:val="24"/>
        </w:rPr>
        <w:t xml:space="preserve"> </w:t>
      </w:r>
      <w:r>
        <w:rPr>
          <w:sz w:val="24"/>
        </w:rPr>
        <w:t>iluminação</w:t>
      </w:r>
    </w:p>
    <w:p w:rsidR="00F24A84" w:rsidRDefault="00F24A84">
      <w:pPr>
        <w:pStyle w:val="Corpodetexto"/>
        <w:spacing w:before="8"/>
        <w:rPr>
          <w:sz w:val="14"/>
        </w:rPr>
      </w:pPr>
    </w:p>
    <w:p w:rsidR="00F24A84" w:rsidRDefault="00F24A84">
      <w:pPr>
        <w:jc w:val="right"/>
        <w:sectPr w:rsidR="00F24A84">
          <w:pgSz w:w="11920" w:h="16860"/>
          <w:pgMar w:top="1600" w:right="1020" w:bottom="280" w:left="1560" w:header="720" w:footer="720" w:gutter="0"/>
          <w:cols w:space="720"/>
        </w:sectPr>
      </w:pPr>
    </w:p>
    <w:p w:rsidR="00F24A84" w:rsidRDefault="00F06F52">
      <w:pPr>
        <w:pStyle w:val="Corpodetexto"/>
        <w:spacing w:before="90" w:line="360" w:lineRule="auto"/>
        <w:ind w:left="1418" w:right="116"/>
        <w:jc w:val="both"/>
      </w:pPr>
      <w:r>
        <w:lastRenderedPageBreak/>
        <w:t>e</w:t>
      </w:r>
      <w:r w:rsidR="00D6633E">
        <w:t>m loteamentos é do empreendedor, segundo as diretrizes da SMSP. A responsabilidade pela manutenção de iluminação de loteamentos é da CPFL e o controle de gastos de energia é da SMSP, desde que a área seja oficial, regularizada e localizada em área urbana. Caso contrário, não existe autorização para atuação. Em loteamentos e condomínios fechados, esta responsabilidade é dos respectivos proprietários.</w:t>
      </w:r>
    </w:p>
    <w:p w:rsidR="00F24A84" w:rsidRDefault="00F24A84">
      <w:pPr>
        <w:pStyle w:val="Corpodetexto"/>
        <w:spacing w:before="3"/>
      </w:pPr>
    </w:p>
    <w:p w:rsidR="00F24A84" w:rsidRDefault="00D6633E">
      <w:pPr>
        <w:pStyle w:val="Ttulo1"/>
        <w:numPr>
          <w:ilvl w:val="0"/>
          <w:numId w:val="42"/>
        </w:numPr>
        <w:tabs>
          <w:tab w:val="left" w:pos="1561"/>
        </w:tabs>
        <w:ind w:firstLine="0"/>
      </w:pPr>
      <w:r>
        <w:t>Coleta, Transporte e Tratamento de RSS (Empresa</w:t>
      </w:r>
      <w:r>
        <w:rPr>
          <w:spacing w:val="-1"/>
        </w:rPr>
        <w:t xml:space="preserve"> </w:t>
      </w:r>
      <w:r>
        <w:t>Privada)</w:t>
      </w:r>
    </w:p>
    <w:p w:rsidR="00F24A84" w:rsidRDefault="00D6633E">
      <w:pPr>
        <w:pStyle w:val="PargrafodaLista"/>
        <w:numPr>
          <w:ilvl w:val="1"/>
          <w:numId w:val="43"/>
        </w:numPr>
        <w:tabs>
          <w:tab w:val="left" w:pos="1419"/>
        </w:tabs>
        <w:spacing w:before="67"/>
        <w:ind w:hanging="141"/>
        <w:rPr>
          <w:rFonts w:ascii="Symbol" w:hAnsi="Symbol"/>
          <w:sz w:val="24"/>
        </w:rPr>
      </w:pPr>
      <w:r>
        <w:rPr>
          <w:sz w:val="24"/>
        </w:rPr>
        <w:t>Coleta e transporte até o local do destino final dos resíduos de serviços de</w:t>
      </w:r>
      <w:r>
        <w:rPr>
          <w:spacing w:val="-11"/>
          <w:sz w:val="24"/>
        </w:rPr>
        <w:t xml:space="preserve"> </w:t>
      </w:r>
      <w:r>
        <w:rPr>
          <w:sz w:val="24"/>
        </w:rPr>
        <w:t>saúde.</w:t>
      </w:r>
    </w:p>
    <w:p w:rsidR="00F24A84" w:rsidRDefault="00D6633E">
      <w:pPr>
        <w:pStyle w:val="PargrafodaLista"/>
        <w:numPr>
          <w:ilvl w:val="1"/>
          <w:numId w:val="43"/>
        </w:numPr>
        <w:tabs>
          <w:tab w:val="left" w:pos="1419"/>
        </w:tabs>
        <w:spacing w:before="205"/>
        <w:ind w:hanging="141"/>
        <w:rPr>
          <w:rFonts w:ascii="Symbol" w:hAnsi="Symbol"/>
          <w:sz w:val="24"/>
        </w:rPr>
      </w:pPr>
      <w:r>
        <w:rPr>
          <w:sz w:val="24"/>
        </w:rPr>
        <w:t>Incineração ou outro tratamento dos resíduos de serviços de</w:t>
      </w:r>
      <w:r>
        <w:rPr>
          <w:spacing w:val="-5"/>
          <w:sz w:val="24"/>
        </w:rPr>
        <w:t xml:space="preserve"> </w:t>
      </w:r>
      <w:r>
        <w:rPr>
          <w:sz w:val="24"/>
        </w:rPr>
        <w:t>saúde.</w:t>
      </w:r>
    </w:p>
    <w:p w:rsidR="00F24A84" w:rsidRDefault="00D6633E">
      <w:pPr>
        <w:pStyle w:val="PargrafodaLista"/>
        <w:numPr>
          <w:ilvl w:val="1"/>
          <w:numId w:val="43"/>
        </w:numPr>
        <w:tabs>
          <w:tab w:val="left" w:pos="1419"/>
        </w:tabs>
        <w:spacing w:before="208"/>
        <w:ind w:hanging="141"/>
        <w:rPr>
          <w:rFonts w:ascii="Symbol" w:hAnsi="Symbol"/>
          <w:sz w:val="24"/>
        </w:rPr>
      </w:pPr>
      <w:r>
        <w:rPr>
          <w:sz w:val="24"/>
        </w:rPr>
        <w:t>Transporte e destinação final adequada dos animais mortos</w:t>
      </w:r>
      <w:r>
        <w:rPr>
          <w:spacing w:val="-1"/>
          <w:sz w:val="24"/>
        </w:rPr>
        <w:t xml:space="preserve"> </w:t>
      </w:r>
      <w:r>
        <w:rPr>
          <w:sz w:val="24"/>
        </w:rPr>
        <w:t>(zoonoses).</w:t>
      </w:r>
    </w:p>
    <w:p w:rsidR="00F24A84" w:rsidRDefault="00F24A84">
      <w:pPr>
        <w:pStyle w:val="Corpodetexto"/>
        <w:rPr>
          <w:sz w:val="28"/>
        </w:rPr>
      </w:pPr>
    </w:p>
    <w:p w:rsidR="00F24A84" w:rsidRDefault="00F24A84">
      <w:pPr>
        <w:pStyle w:val="Corpodetexto"/>
        <w:rPr>
          <w:sz w:val="26"/>
        </w:rPr>
      </w:pPr>
    </w:p>
    <w:p w:rsidR="00F24A84" w:rsidRDefault="00D6633E">
      <w:pPr>
        <w:pStyle w:val="Ttulo1"/>
        <w:numPr>
          <w:ilvl w:val="0"/>
          <w:numId w:val="42"/>
        </w:numPr>
        <w:tabs>
          <w:tab w:val="left" w:pos="1561"/>
        </w:tabs>
        <w:ind w:firstLine="0"/>
      </w:pPr>
      <w:r>
        <w:t>Coleta, Transporte e Destinação de Resíduos</w:t>
      </w:r>
      <w:r>
        <w:rPr>
          <w:spacing w:val="-1"/>
        </w:rPr>
        <w:t xml:space="preserve"> </w:t>
      </w:r>
      <w:r>
        <w:t>Verdes</w:t>
      </w:r>
    </w:p>
    <w:p w:rsidR="00F24A84" w:rsidRDefault="00F24A84">
      <w:pPr>
        <w:pStyle w:val="Corpodetexto"/>
        <w:spacing w:before="7"/>
        <w:rPr>
          <w:b/>
          <w:sz w:val="21"/>
        </w:rPr>
      </w:pPr>
    </w:p>
    <w:p w:rsidR="00F24A84" w:rsidRDefault="00D6633E">
      <w:pPr>
        <w:pStyle w:val="PargrafodaLista"/>
        <w:numPr>
          <w:ilvl w:val="1"/>
          <w:numId w:val="43"/>
        </w:numPr>
        <w:tabs>
          <w:tab w:val="left" w:pos="1419"/>
        </w:tabs>
        <w:spacing w:line="350" w:lineRule="auto"/>
        <w:ind w:right="120" w:hanging="141"/>
        <w:rPr>
          <w:rFonts w:ascii="Symbol" w:hAnsi="Symbol"/>
          <w:sz w:val="24"/>
        </w:rPr>
      </w:pPr>
      <w:r>
        <w:rPr>
          <w:sz w:val="24"/>
        </w:rPr>
        <w:t>Serviços de poda, remoção, plantio e replantio de árvores e transporte até o GERESOL.</w:t>
      </w:r>
    </w:p>
    <w:p w:rsidR="00F24A84" w:rsidRDefault="00D6633E">
      <w:pPr>
        <w:pStyle w:val="PargrafodaLista"/>
        <w:numPr>
          <w:ilvl w:val="1"/>
          <w:numId w:val="43"/>
        </w:numPr>
        <w:tabs>
          <w:tab w:val="left" w:pos="1419"/>
        </w:tabs>
        <w:spacing w:before="83"/>
        <w:ind w:hanging="141"/>
        <w:rPr>
          <w:rFonts w:ascii="Symbol" w:hAnsi="Symbol"/>
          <w:sz w:val="24"/>
        </w:rPr>
      </w:pPr>
      <w:r>
        <w:rPr>
          <w:sz w:val="24"/>
        </w:rPr>
        <w:t>Serviços especiais de</w:t>
      </w:r>
      <w:r>
        <w:rPr>
          <w:spacing w:val="-2"/>
          <w:sz w:val="24"/>
        </w:rPr>
        <w:t xml:space="preserve"> </w:t>
      </w:r>
      <w:r>
        <w:rPr>
          <w:sz w:val="24"/>
        </w:rPr>
        <w:t>limpeza.</w:t>
      </w:r>
    </w:p>
    <w:p w:rsidR="00F24A84" w:rsidRDefault="00D6633E">
      <w:pPr>
        <w:pStyle w:val="PargrafodaLista"/>
        <w:numPr>
          <w:ilvl w:val="1"/>
          <w:numId w:val="43"/>
        </w:numPr>
        <w:tabs>
          <w:tab w:val="left" w:pos="1419"/>
        </w:tabs>
        <w:spacing w:before="205" w:line="352" w:lineRule="auto"/>
        <w:ind w:right="120" w:hanging="141"/>
        <w:rPr>
          <w:rFonts w:ascii="Symbol" w:hAnsi="Symbol"/>
          <w:sz w:val="24"/>
        </w:rPr>
      </w:pPr>
      <w:r>
        <w:rPr>
          <w:sz w:val="24"/>
        </w:rPr>
        <w:t>Serviços complementares (como roçada e jardinagem) e transporte até a destinação final ambientalmente</w:t>
      </w:r>
      <w:r>
        <w:rPr>
          <w:spacing w:val="-1"/>
          <w:sz w:val="24"/>
        </w:rPr>
        <w:t xml:space="preserve"> </w:t>
      </w:r>
      <w:r>
        <w:rPr>
          <w:sz w:val="24"/>
        </w:rPr>
        <w:t>adequada.</w:t>
      </w:r>
    </w:p>
    <w:p w:rsidR="00F24A84" w:rsidRDefault="00F24A84">
      <w:pPr>
        <w:pStyle w:val="Corpodetexto"/>
        <w:rPr>
          <w:sz w:val="26"/>
        </w:rPr>
      </w:pPr>
    </w:p>
    <w:p w:rsidR="00F24A84" w:rsidRDefault="00D6633E">
      <w:pPr>
        <w:pStyle w:val="Corpodetexto"/>
        <w:spacing w:before="191" w:line="360" w:lineRule="auto"/>
        <w:ind w:left="142" w:right="122" w:firstLine="1132"/>
        <w:jc w:val="both"/>
      </w:pPr>
      <w:r>
        <w:t>Além das atividades citadas acima, outras atividades são exercidas por empresas terceiras de acordo com os propósitos específicos abaixo resumidos em parceria com a Secretária Municipal de Serviços Públicos na gestão dos resíduos.</w:t>
      </w:r>
    </w:p>
    <w:p w:rsidR="00F24A84" w:rsidRDefault="00D6633E">
      <w:pPr>
        <w:pStyle w:val="PargrafodaLista"/>
        <w:numPr>
          <w:ilvl w:val="1"/>
          <w:numId w:val="43"/>
        </w:numPr>
        <w:tabs>
          <w:tab w:val="left" w:pos="1419"/>
        </w:tabs>
        <w:spacing w:before="70"/>
        <w:ind w:hanging="141"/>
        <w:rPr>
          <w:rFonts w:ascii="Symbol"/>
          <w:sz w:val="24"/>
        </w:rPr>
      </w:pPr>
      <w:r>
        <w:rPr>
          <w:sz w:val="24"/>
        </w:rPr>
        <w:t>Coleta de gesso para</w:t>
      </w:r>
      <w:r>
        <w:rPr>
          <w:spacing w:val="-4"/>
          <w:sz w:val="24"/>
        </w:rPr>
        <w:t xml:space="preserve"> </w:t>
      </w:r>
      <w:r>
        <w:rPr>
          <w:sz w:val="24"/>
        </w:rPr>
        <w:t>reciclagem;</w:t>
      </w:r>
    </w:p>
    <w:p w:rsidR="00F24A84" w:rsidRDefault="00D6633E">
      <w:pPr>
        <w:pStyle w:val="PargrafodaLista"/>
        <w:numPr>
          <w:ilvl w:val="1"/>
          <w:numId w:val="43"/>
        </w:numPr>
        <w:tabs>
          <w:tab w:val="left" w:pos="1419"/>
        </w:tabs>
        <w:spacing w:before="206"/>
        <w:ind w:hanging="141"/>
        <w:rPr>
          <w:rFonts w:ascii="Symbol" w:hAnsi="Symbol"/>
          <w:sz w:val="24"/>
        </w:rPr>
      </w:pPr>
      <w:r>
        <w:rPr>
          <w:sz w:val="24"/>
        </w:rPr>
        <w:t>Descontaminação e reciclagem de lâmpadas mercuriais em escala</w:t>
      </w:r>
      <w:r>
        <w:rPr>
          <w:spacing w:val="-6"/>
          <w:sz w:val="24"/>
        </w:rPr>
        <w:t xml:space="preserve"> </w:t>
      </w:r>
      <w:r>
        <w:rPr>
          <w:sz w:val="24"/>
        </w:rPr>
        <w:t>nacional;</w:t>
      </w:r>
    </w:p>
    <w:p w:rsidR="00F24A84" w:rsidRDefault="00D6633E">
      <w:pPr>
        <w:pStyle w:val="PargrafodaLista"/>
        <w:numPr>
          <w:ilvl w:val="1"/>
          <w:numId w:val="43"/>
        </w:numPr>
        <w:tabs>
          <w:tab w:val="left" w:pos="1419"/>
        </w:tabs>
        <w:spacing w:before="208"/>
        <w:ind w:hanging="141"/>
        <w:rPr>
          <w:rFonts w:ascii="Symbol"/>
          <w:sz w:val="24"/>
        </w:rPr>
      </w:pPr>
      <w:r>
        <w:rPr>
          <w:sz w:val="24"/>
        </w:rPr>
        <w:t>Beneficiamento e reciclagem de</w:t>
      </w:r>
      <w:r>
        <w:rPr>
          <w:spacing w:val="-1"/>
          <w:sz w:val="24"/>
        </w:rPr>
        <w:t xml:space="preserve"> </w:t>
      </w:r>
      <w:r>
        <w:rPr>
          <w:sz w:val="24"/>
        </w:rPr>
        <w:t>madeira;</w:t>
      </w:r>
    </w:p>
    <w:p w:rsidR="00F24A84" w:rsidRDefault="00D6633E">
      <w:pPr>
        <w:pStyle w:val="PargrafodaLista"/>
        <w:numPr>
          <w:ilvl w:val="1"/>
          <w:numId w:val="43"/>
        </w:numPr>
        <w:tabs>
          <w:tab w:val="left" w:pos="1419"/>
        </w:tabs>
        <w:spacing w:before="205"/>
        <w:ind w:hanging="141"/>
        <w:rPr>
          <w:rFonts w:ascii="Symbol" w:hAnsi="Symbol"/>
          <w:sz w:val="24"/>
        </w:rPr>
      </w:pPr>
      <w:r>
        <w:rPr>
          <w:sz w:val="24"/>
        </w:rPr>
        <w:t>Reciclagem de pneus e resíduos de</w:t>
      </w:r>
      <w:r>
        <w:rPr>
          <w:spacing w:val="-3"/>
          <w:sz w:val="24"/>
        </w:rPr>
        <w:t xml:space="preserve"> </w:t>
      </w:r>
      <w:r>
        <w:rPr>
          <w:sz w:val="24"/>
        </w:rPr>
        <w:t>borracha;</w:t>
      </w:r>
    </w:p>
    <w:p w:rsidR="00F24A84" w:rsidRDefault="00D6633E">
      <w:pPr>
        <w:pStyle w:val="PargrafodaLista"/>
        <w:numPr>
          <w:ilvl w:val="1"/>
          <w:numId w:val="43"/>
        </w:numPr>
        <w:tabs>
          <w:tab w:val="left" w:pos="1419"/>
        </w:tabs>
        <w:spacing w:before="208"/>
        <w:ind w:hanging="141"/>
        <w:rPr>
          <w:rFonts w:ascii="Symbol"/>
          <w:sz w:val="24"/>
        </w:rPr>
      </w:pPr>
      <w:r>
        <w:rPr>
          <w:sz w:val="24"/>
        </w:rPr>
        <w:t>Beneficiamento de</w:t>
      </w:r>
      <w:r>
        <w:rPr>
          <w:spacing w:val="-2"/>
          <w:sz w:val="24"/>
        </w:rPr>
        <w:t xml:space="preserve"> </w:t>
      </w:r>
      <w:r>
        <w:rPr>
          <w:sz w:val="24"/>
        </w:rPr>
        <w:t>RCC;</w:t>
      </w:r>
    </w:p>
    <w:p w:rsidR="00F24A84" w:rsidRDefault="00D6633E">
      <w:pPr>
        <w:pStyle w:val="PargrafodaLista"/>
        <w:numPr>
          <w:ilvl w:val="1"/>
          <w:numId w:val="43"/>
        </w:numPr>
        <w:tabs>
          <w:tab w:val="left" w:pos="1419"/>
        </w:tabs>
        <w:spacing w:before="205"/>
        <w:ind w:hanging="141"/>
        <w:rPr>
          <w:rFonts w:ascii="Symbol" w:hAnsi="Symbol"/>
          <w:sz w:val="24"/>
        </w:rPr>
      </w:pPr>
      <w:r>
        <w:rPr>
          <w:sz w:val="24"/>
        </w:rPr>
        <w:t>Fornecimento de lixeiras patrocinadas nos logradouros</w:t>
      </w:r>
      <w:r>
        <w:rPr>
          <w:spacing w:val="-2"/>
          <w:sz w:val="24"/>
        </w:rPr>
        <w:t xml:space="preserve"> </w:t>
      </w:r>
      <w:r>
        <w:rPr>
          <w:sz w:val="24"/>
        </w:rPr>
        <w:t>públicos</w:t>
      </w:r>
    </w:p>
    <w:p w:rsidR="00F24A84" w:rsidRDefault="00D6633E">
      <w:pPr>
        <w:pStyle w:val="PargrafodaLista"/>
        <w:numPr>
          <w:ilvl w:val="1"/>
          <w:numId w:val="43"/>
        </w:numPr>
        <w:tabs>
          <w:tab w:val="left" w:pos="1419"/>
        </w:tabs>
        <w:spacing w:before="135"/>
        <w:ind w:hanging="141"/>
        <w:rPr>
          <w:rFonts w:ascii="Symbol" w:hAnsi="Symbol"/>
          <w:sz w:val="24"/>
        </w:rPr>
      </w:pPr>
      <w:r>
        <w:rPr>
          <w:sz w:val="24"/>
        </w:rPr>
        <w:t>ABINEE</w:t>
      </w:r>
      <w:r>
        <w:rPr>
          <w:spacing w:val="-7"/>
          <w:sz w:val="24"/>
        </w:rPr>
        <w:t xml:space="preserve"> </w:t>
      </w:r>
      <w:r>
        <w:rPr>
          <w:sz w:val="24"/>
        </w:rPr>
        <w:t>–</w:t>
      </w:r>
      <w:r>
        <w:rPr>
          <w:spacing w:val="-7"/>
          <w:sz w:val="24"/>
        </w:rPr>
        <w:t xml:space="preserve"> </w:t>
      </w:r>
      <w:r>
        <w:rPr>
          <w:sz w:val="24"/>
        </w:rPr>
        <w:t>Associação</w:t>
      </w:r>
      <w:r>
        <w:rPr>
          <w:spacing w:val="-7"/>
          <w:sz w:val="24"/>
        </w:rPr>
        <w:t xml:space="preserve"> </w:t>
      </w:r>
      <w:r>
        <w:rPr>
          <w:sz w:val="24"/>
        </w:rPr>
        <w:t>Brasileira</w:t>
      </w:r>
      <w:r>
        <w:rPr>
          <w:spacing w:val="-8"/>
          <w:sz w:val="24"/>
        </w:rPr>
        <w:t xml:space="preserve"> </w:t>
      </w:r>
      <w:r>
        <w:rPr>
          <w:sz w:val="24"/>
        </w:rPr>
        <w:t>da</w:t>
      </w:r>
      <w:r>
        <w:rPr>
          <w:spacing w:val="-6"/>
          <w:sz w:val="24"/>
        </w:rPr>
        <w:t xml:space="preserve"> </w:t>
      </w:r>
      <w:r>
        <w:rPr>
          <w:sz w:val="24"/>
        </w:rPr>
        <w:t>Indústria</w:t>
      </w:r>
      <w:r>
        <w:rPr>
          <w:spacing w:val="-8"/>
          <w:sz w:val="24"/>
        </w:rPr>
        <w:t xml:space="preserve"> </w:t>
      </w:r>
      <w:r>
        <w:rPr>
          <w:sz w:val="24"/>
        </w:rPr>
        <w:t>Elétrica</w:t>
      </w:r>
      <w:r>
        <w:rPr>
          <w:spacing w:val="-8"/>
          <w:sz w:val="24"/>
        </w:rPr>
        <w:t xml:space="preserve"> </w:t>
      </w:r>
      <w:r>
        <w:rPr>
          <w:sz w:val="24"/>
        </w:rPr>
        <w:t>e</w:t>
      </w:r>
      <w:r>
        <w:rPr>
          <w:spacing w:val="-8"/>
          <w:sz w:val="24"/>
        </w:rPr>
        <w:t xml:space="preserve"> </w:t>
      </w:r>
      <w:r>
        <w:rPr>
          <w:sz w:val="24"/>
        </w:rPr>
        <w:t>Eletrônica:</w:t>
      </w:r>
      <w:r>
        <w:rPr>
          <w:spacing w:val="-7"/>
          <w:sz w:val="24"/>
        </w:rPr>
        <w:t xml:space="preserve"> </w:t>
      </w:r>
      <w:r>
        <w:rPr>
          <w:sz w:val="24"/>
        </w:rPr>
        <w:t>entidade</w:t>
      </w:r>
      <w:r>
        <w:rPr>
          <w:spacing w:val="-8"/>
          <w:sz w:val="24"/>
        </w:rPr>
        <w:t xml:space="preserve"> </w:t>
      </w:r>
      <w:r>
        <w:rPr>
          <w:sz w:val="24"/>
        </w:rPr>
        <w:t>civil</w:t>
      </w:r>
    </w:p>
    <w:p w:rsidR="00F24A84" w:rsidRDefault="00F24A84">
      <w:pPr>
        <w:pStyle w:val="Corpodetexto"/>
        <w:rPr>
          <w:sz w:val="23"/>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274" w:right="119" w:firstLine="144"/>
        <w:jc w:val="right"/>
      </w:pPr>
      <w:r>
        <w:lastRenderedPageBreak/>
        <w:t>sem fins lucrativos que representa os setores industriais das áreas elétrica</w:t>
      </w:r>
      <w:r>
        <w:rPr>
          <w:spacing w:val="51"/>
        </w:rPr>
        <w:t xml:space="preserve"> </w:t>
      </w:r>
      <w:r>
        <w:t>e eletrônica, provendo coleta de pilhas e baterias em supermercados credenciados.</w:t>
      </w:r>
    </w:p>
    <w:p w:rsidR="00F24A84" w:rsidRDefault="00D6633E">
      <w:pPr>
        <w:pStyle w:val="Corpodetexto"/>
        <w:spacing w:line="360" w:lineRule="auto"/>
        <w:ind w:left="142" w:firstLine="1132"/>
      </w:pPr>
      <w:r>
        <w:t>Além destas, coparticipam de algumas atividades e entidades com os propósitos específicos abaixo resumidos:</w:t>
      </w:r>
    </w:p>
    <w:p w:rsidR="00F24A84" w:rsidRDefault="00D6633E">
      <w:pPr>
        <w:pStyle w:val="PargrafodaLista"/>
        <w:numPr>
          <w:ilvl w:val="1"/>
          <w:numId w:val="43"/>
        </w:numPr>
        <w:tabs>
          <w:tab w:val="left" w:pos="1419"/>
        </w:tabs>
        <w:spacing w:line="294" w:lineRule="exact"/>
        <w:ind w:hanging="141"/>
        <w:rPr>
          <w:rFonts w:ascii="Symbol"/>
          <w:sz w:val="24"/>
        </w:rPr>
      </w:pPr>
      <w:r>
        <w:rPr>
          <w:sz w:val="24"/>
        </w:rPr>
        <w:t>Coleta gesso para</w:t>
      </w:r>
      <w:r>
        <w:rPr>
          <w:spacing w:val="-2"/>
          <w:sz w:val="24"/>
        </w:rPr>
        <w:t xml:space="preserve"> </w:t>
      </w:r>
      <w:r>
        <w:rPr>
          <w:sz w:val="24"/>
        </w:rPr>
        <w:t>reciclagem.</w:t>
      </w:r>
    </w:p>
    <w:p w:rsidR="00F24A84" w:rsidRDefault="00D6633E">
      <w:pPr>
        <w:pStyle w:val="PargrafodaLista"/>
        <w:numPr>
          <w:ilvl w:val="1"/>
          <w:numId w:val="43"/>
        </w:numPr>
        <w:tabs>
          <w:tab w:val="left" w:pos="1419"/>
        </w:tabs>
        <w:spacing w:before="138"/>
        <w:ind w:hanging="141"/>
        <w:rPr>
          <w:rFonts w:ascii="Symbol" w:hAnsi="Symbol"/>
          <w:sz w:val="24"/>
        </w:rPr>
      </w:pPr>
      <w:r>
        <w:rPr>
          <w:sz w:val="24"/>
        </w:rPr>
        <w:t>Descontaminação e reciclagem de lâmpadas mercuriais em escala</w:t>
      </w:r>
      <w:r>
        <w:rPr>
          <w:spacing w:val="-6"/>
          <w:sz w:val="24"/>
        </w:rPr>
        <w:t xml:space="preserve"> </w:t>
      </w:r>
      <w:r>
        <w:rPr>
          <w:sz w:val="24"/>
        </w:rPr>
        <w:t>nacional.</w:t>
      </w:r>
    </w:p>
    <w:p w:rsidR="00F24A84" w:rsidRDefault="00D6633E">
      <w:pPr>
        <w:pStyle w:val="PargrafodaLista"/>
        <w:numPr>
          <w:ilvl w:val="1"/>
          <w:numId w:val="43"/>
        </w:numPr>
        <w:tabs>
          <w:tab w:val="left" w:pos="1419"/>
        </w:tabs>
        <w:spacing w:before="136"/>
        <w:ind w:hanging="141"/>
        <w:rPr>
          <w:rFonts w:ascii="Symbol"/>
          <w:sz w:val="24"/>
        </w:rPr>
      </w:pPr>
      <w:r>
        <w:rPr>
          <w:sz w:val="24"/>
        </w:rPr>
        <w:t>Beneficiamento e a reciclagem de madeira.</w:t>
      </w:r>
    </w:p>
    <w:p w:rsidR="00F24A84" w:rsidRDefault="00D6633E">
      <w:pPr>
        <w:pStyle w:val="PargrafodaLista"/>
        <w:numPr>
          <w:ilvl w:val="1"/>
          <w:numId w:val="43"/>
        </w:numPr>
        <w:tabs>
          <w:tab w:val="left" w:pos="1419"/>
        </w:tabs>
        <w:spacing w:before="138"/>
        <w:ind w:hanging="141"/>
        <w:rPr>
          <w:rFonts w:ascii="Symbol" w:hAnsi="Symbol"/>
          <w:sz w:val="24"/>
        </w:rPr>
      </w:pPr>
      <w:r>
        <w:rPr>
          <w:sz w:val="24"/>
        </w:rPr>
        <w:t>Reciclagem de pneus e resíduos de</w:t>
      </w:r>
      <w:r>
        <w:rPr>
          <w:spacing w:val="-3"/>
          <w:sz w:val="24"/>
        </w:rPr>
        <w:t xml:space="preserve"> </w:t>
      </w:r>
      <w:r>
        <w:rPr>
          <w:sz w:val="24"/>
        </w:rPr>
        <w:t>borracha.</w:t>
      </w:r>
    </w:p>
    <w:p w:rsidR="00F24A84" w:rsidRDefault="00D6633E">
      <w:pPr>
        <w:pStyle w:val="PargrafodaLista"/>
        <w:numPr>
          <w:ilvl w:val="1"/>
          <w:numId w:val="43"/>
        </w:numPr>
        <w:tabs>
          <w:tab w:val="left" w:pos="1419"/>
        </w:tabs>
        <w:spacing w:before="138"/>
        <w:ind w:hanging="141"/>
        <w:rPr>
          <w:rFonts w:ascii="Symbol" w:hAnsi="Symbol"/>
          <w:sz w:val="24"/>
        </w:rPr>
      </w:pPr>
      <w:r>
        <w:rPr>
          <w:sz w:val="24"/>
        </w:rPr>
        <w:t>Beneficiamento de resíduos da construção</w:t>
      </w:r>
      <w:r>
        <w:rPr>
          <w:spacing w:val="-3"/>
          <w:sz w:val="24"/>
        </w:rPr>
        <w:t xml:space="preserve"> </w:t>
      </w:r>
      <w:r>
        <w:rPr>
          <w:sz w:val="24"/>
        </w:rPr>
        <w:t>civil.</w:t>
      </w:r>
    </w:p>
    <w:p w:rsidR="00F24A84" w:rsidRDefault="00D6633E">
      <w:pPr>
        <w:pStyle w:val="PargrafodaLista"/>
        <w:numPr>
          <w:ilvl w:val="1"/>
          <w:numId w:val="43"/>
        </w:numPr>
        <w:tabs>
          <w:tab w:val="left" w:pos="1419"/>
        </w:tabs>
        <w:spacing w:before="136" w:line="355" w:lineRule="auto"/>
        <w:ind w:right="114" w:hanging="141"/>
        <w:jc w:val="both"/>
        <w:rPr>
          <w:rFonts w:ascii="Symbol" w:hAnsi="Symbol"/>
          <w:sz w:val="24"/>
        </w:rPr>
      </w:pPr>
      <w:r>
        <w:rPr>
          <w:sz w:val="24"/>
        </w:rPr>
        <w:t>ABINEE</w:t>
      </w:r>
      <w:r>
        <w:rPr>
          <w:spacing w:val="-7"/>
          <w:sz w:val="24"/>
        </w:rPr>
        <w:t xml:space="preserve"> </w:t>
      </w:r>
      <w:r>
        <w:rPr>
          <w:sz w:val="24"/>
        </w:rPr>
        <w:t>–</w:t>
      </w:r>
      <w:r>
        <w:rPr>
          <w:spacing w:val="-7"/>
          <w:sz w:val="24"/>
        </w:rPr>
        <w:t xml:space="preserve"> </w:t>
      </w:r>
      <w:r>
        <w:rPr>
          <w:sz w:val="24"/>
        </w:rPr>
        <w:t>Associação</w:t>
      </w:r>
      <w:r>
        <w:rPr>
          <w:spacing w:val="-7"/>
          <w:sz w:val="24"/>
        </w:rPr>
        <w:t xml:space="preserve"> </w:t>
      </w:r>
      <w:r>
        <w:rPr>
          <w:sz w:val="24"/>
        </w:rPr>
        <w:t>Brasileira</w:t>
      </w:r>
      <w:r>
        <w:rPr>
          <w:spacing w:val="-8"/>
          <w:sz w:val="24"/>
        </w:rPr>
        <w:t xml:space="preserve"> </w:t>
      </w:r>
      <w:r>
        <w:rPr>
          <w:sz w:val="24"/>
        </w:rPr>
        <w:t>da</w:t>
      </w:r>
      <w:r>
        <w:rPr>
          <w:spacing w:val="-6"/>
          <w:sz w:val="24"/>
        </w:rPr>
        <w:t xml:space="preserve"> </w:t>
      </w:r>
      <w:r>
        <w:rPr>
          <w:sz w:val="24"/>
        </w:rPr>
        <w:t>Indústria</w:t>
      </w:r>
      <w:r>
        <w:rPr>
          <w:spacing w:val="-8"/>
          <w:sz w:val="24"/>
        </w:rPr>
        <w:t xml:space="preserve"> </w:t>
      </w:r>
      <w:r>
        <w:rPr>
          <w:sz w:val="24"/>
        </w:rPr>
        <w:t>Elétrica</w:t>
      </w:r>
      <w:r>
        <w:rPr>
          <w:spacing w:val="-8"/>
          <w:sz w:val="24"/>
        </w:rPr>
        <w:t xml:space="preserve"> </w:t>
      </w:r>
      <w:r>
        <w:rPr>
          <w:sz w:val="24"/>
        </w:rPr>
        <w:t>e</w:t>
      </w:r>
      <w:r>
        <w:rPr>
          <w:spacing w:val="-8"/>
          <w:sz w:val="24"/>
        </w:rPr>
        <w:t xml:space="preserve"> </w:t>
      </w:r>
      <w:r>
        <w:rPr>
          <w:sz w:val="24"/>
        </w:rPr>
        <w:t>Eletrônica:</w:t>
      </w:r>
      <w:r>
        <w:rPr>
          <w:spacing w:val="-7"/>
          <w:sz w:val="24"/>
        </w:rPr>
        <w:t xml:space="preserve"> </w:t>
      </w:r>
      <w:r>
        <w:rPr>
          <w:sz w:val="24"/>
        </w:rPr>
        <w:t>entidade</w:t>
      </w:r>
      <w:r>
        <w:rPr>
          <w:spacing w:val="-8"/>
          <w:sz w:val="24"/>
        </w:rPr>
        <w:t xml:space="preserve"> </w:t>
      </w:r>
      <w:r>
        <w:rPr>
          <w:sz w:val="24"/>
        </w:rPr>
        <w:t>civil sem fins lucrativos que representa os setores industriais das áreas elétrica e eletrônica, provendo coleta de pilhas e baterias em supermercados</w:t>
      </w:r>
      <w:r>
        <w:rPr>
          <w:spacing w:val="-11"/>
          <w:sz w:val="24"/>
        </w:rPr>
        <w:t xml:space="preserve"> </w:t>
      </w:r>
      <w:r>
        <w:rPr>
          <w:sz w:val="24"/>
        </w:rPr>
        <w:t>credenciados.</w:t>
      </w:r>
    </w:p>
    <w:p w:rsidR="00F24A84" w:rsidRDefault="00D6633E">
      <w:pPr>
        <w:pStyle w:val="PargrafodaLista"/>
        <w:numPr>
          <w:ilvl w:val="1"/>
          <w:numId w:val="43"/>
        </w:numPr>
        <w:tabs>
          <w:tab w:val="left" w:pos="1419"/>
        </w:tabs>
        <w:spacing w:before="8"/>
        <w:ind w:hanging="141"/>
        <w:rPr>
          <w:rFonts w:ascii="Symbol" w:hAnsi="Symbol"/>
          <w:sz w:val="24"/>
        </w:rPr>
      </w:pPr>
      <w:r>
        <w:rPr>
          <w:sz w:val="24"/>
        </w:rPr>
        <w:t>Fornecimento e instalação de lixeiras patrocinadas nos logradouros</w:t>
      </w:r>
      <w:r>
        <w:rPr>
          <w:spacing w:val="-5"/>
          <w:sz w:val="24"/>
        </w:rPr>
        <w:t xml:space="preserve"> </w:t>
      </w:r>
      <w:r>
        <w:rPr>
          <w:sz w:val="24"/>
        </w:rPr>
        <w:t>públicos.</w:t>
      </w:r>
    </w:p>
    <w:p w:rsidR="00F24A84" w:rsidRDefault="00F24A84">
      <w:pPr>
        <w:pStyle w:val="Corpodetexto"/>
        <w:rPr>
          <w:sz w:val="28"/>
        </w:rPr>
      </w:pPr>
    </w:p>
    <w:p w:rsidR="00F24A84" w:rsidRDefault="00D6633E">
      <w:pPr>
        <w:pStyle w:val="Ttulo1"/>
        <w:numPr>
          <w:ilvl w:val="2"/>
          <w:numId w:val="41"/>
        </w:numPr>
        <w:tabs>
          <w:tab w:val="left" w:pos="1816"/>
        </w:tabs>
        <w:spacing w:before="234"/>
        <w:ind w:firstLine="1132"/>
      </w:pPr>
      <w:bookmarkStart w:id="26" w:name="_TOC_250032"/>
      <w:r>
        <w:t>Coleta dos resíduos sólidos</w:t>
      </w:r>
      <w:r>
        <w:rPr>
          <w:spacing w:val="-1"/>
        </w:rPr>
        <w:t xml:space="preserve"> </w:t>
      </w:r>
      <w:bookmarkEnd w:id="26"/>
      <w:r>
        <w:t>domiciliares</w:t>
      </w:r>
    </w:p>
    <w:p w:rsidR="00F24A84" w:rsidRDefault="00D6633E">
      <w:pPr>
        <w:pStyle w:val="Corpodetexto"/>
        <w:spacing w:before="134" w:line="360" w:lineRule="auto"/>
        <w:ind w:left="142" w:right="112" w:firstLine="1132"/>
        <w:jc w:val="both"/>
      </w:pPr>
      <w:r>
        <w:t>Estima-se que em 2012 foi coletada e transportada uma média diária de aproximadamente</w:t>
      </w:r>
      <w:r>
        <w:rPr>
          <w:spacing w:val="-14"/>
        </w:rPr>
        <w:t xml:space="preserve"> </w:t>
      </w:r>
      <w:r>
        <w:t>350</w:t>
      </w:r>
      <w:r>
        <w:rPr>
          <w:spacing w:val="-13"/>
        </w:rPr>
        <w:t xml:space="preserve"> </w:t>
      </w:r>
      <w:r>
        <w:t>toneladas</w:t>
      </w:r>
      <w:r>
        <w:rPr>
          <w:spacing w:val="-13"/>
        </w:rPr>
        <w:t xml:space="preserve"> </w:t>
      </w:r>
      <w:r>
        <w:t>de</w:t>
      </w:r>
      <w:r>
        <w:rPr>
          <w:spacing w:val="-12"/>
        </w:rPr>
        <w:t xml:space="preserve"> </w:t>
      </w:r>
      <w:r>
        <w:t>resíduos</w:t>
      </w:r>
      <w:r>
        <w:rPr>
          <w:spacing w:val="-13"/>
        </w:rPr>
        <w:t xml:space="preserve"> </w:t>
      </w:r>
      <w:r>
        <w:t>sólidos</w:t>
      </w:r>
      <w:r>
        <w:rPr>
          <w:spacing w:val="-13"/>
        </w:rPr>
        <w:t xml:space="preserve"> </w:t>
      </w:r>
      <w:r>
        <w:t>domiciliares</w:t>
      </w:r>
      <w:r>
        <w:rPr>
          <w:spacing w:val="-13"/>
        </w:rPr>
        <w:t xml:space="preserve"> </w:t>
      </w:r>
      <w:r>
        <w:t>no</w:t>
      </w:r>
      <w:r>
        <w:rPr>
          <w:spacing w:val="-13"/>
        </w:rPr>
        <w:t xml:space="preserve"> </w:t>
      </w:r>
      <w:r>
        <w:t>Município</w:t>
      </w:r>
      <w:r>
        <w:rPr>
          <w:spacing w:val="-13"/>
        </w:rPr>
        <w:t xml:space="preserve"> </w:t>
      </w:r>
      <w:r>
        <w:t>de</w:t>
      </w:r>
      <w:r>
        <w:rPr>
          <w:spacing w:val="-14"/>
        </w:rPr>
        <w:t xml:space="preserve"> </w:t>
      </w:r>
      <w:r>
        <w:t>Jundiaí.</w:t>
      </w:r>
      <w:r>
        <w:rPr>
          <w:spacing w:val="-13"/>
        </w:rPr>
        <w:t xml:space="preserve"> </w:t>
      </w:r>
      <w:r>
        <w:t>Essa geração implica numa produção média per capita de 0,934 kg por habitante por dia, para uma população projetada em 377.183 habitantes (IBGE, 2012). Essa faixa de produção média per capita</w:t>
      </w:r>
      <w:r>
        <w:rPr>
          <w:spacing w:val="-4"/>
        </w:rPr>
        <w:t xml:space="preserve"> </w:t>
      </w:r>
      <w:r>
        <w:t>enquadra-se</w:t>
      </w:r>
      <w:r>
        <w:rPr>
          <w:spacing w:val="-1"/>
        </w:rPr>
        <w:t xml:space="preserve"> </w:t>
      </w:r>
      <w:r>
        <w:t>acima</w:t>
      </w:r>
      <w:r>
        <w:rPr>
          <w:spacing w:val="-2"/>
        </w:rPr>
        <w:t xml:space="preserve"> </w:t>
      </w:r>
      <w:r>
        <w:t>da</w:t>
      </w:r>
      <w:r>
        <w:rPr>
          <w:spacing w:val="-4"/>
        </w:rPr>
        <w:t xml:space="preserve"> </w:t>
      </w:r>
      <w:r>
        <w:t>massa</w:t>
      </w:r>
      <w:r>
        <w:rPr>
          <w:spacing w:val="-4"/>
        </w:rPr>
        <w:t xml:space="preserve"> </w:t>
      </w:r>
      <w:r>
        <w:t>diária</w:t>
      </w:r>
      <w:r>
        <w:rPr>
          <w:spacing w:val="-4"/>
        </w:rPr>
        <w:t xml:space="preserve"> </w:t>
      </w:r>
      <w:r>
        <w:t>de</w:t>
      </w:r>
      <w:r>
        <w:rPr>
          <w:spacing w:val="-4"/>
        </w:rPr>
        <w:t xml:space="preserve"> </w:t>
      </w:r>
      <w:r>
        <w:t>resíduos</w:t>
      </w:r>
      <w:r>
        <w:rPr>
          <w:spacing w:val="-3"/>
        </w:rPr>
        <w:t xml:space="preserve"> </w:t>
      </w:r>
      <w:r>
        <w:t>coletados,</w:t>
      </w:r>
      <w:r>
        <w:rPr>
          <w:spacing w:val="-3"/>
        </w:rPr>
        <w:t xml:space="preserve"> </w:t>
      </w:r>
      <w:r>
        <w:t>que</w:t>
      </w:r>
      <w:r>
        <w:rPr>
          <w:spacing w:val="-2"/>
        </w:rPr>
        <w:t xml:space="preserve"> </w:t>
      </w:r>
      <w:r>
        <w:t>é</w:t>
      </w:r>
      <w:r>
        <w:rPr>
          <w:spacing w:val="-4"/>
        </w:rPr>
        <w:t xml:space="preserve"> </w:t>
      </w:r>
      <w:r>
        <w:t>de</w:t>
      </w:r>
      <w:r>
        <w:rPr>
          <w:spacing w:val="-4"/>
        </w:rPr>
        <w:t xml:space="preserve"> </w:t>
      </w:r>
      <w:r>
        <w:t>0,90</w:t>
      </w:r>
      <w:r>
        <w:rPr>
          <w:spacing w:val="-3"/>
        </w:rPr>
        <w:t xml:space="preserve"> </w:t>
      </w:r>
      <w:r>
        <w:t>kg</w:t>
      </w:r>
      <w:r>
        <w:rPr>
          <w:spacing w:val="-5"/>
        </w:rPr>
        <w:t xml:space="preserve"> </w:t>
      </w:r>
      <w:r>
        <w:t>para</w:t>
      </w:r>
      <w:r>
        <w:rPr>
          <w:spacing w:val="-9"/>
        </w:rPr>
        <w:t xml:space="preserve"> </w:t>
      </w:r>
      <w:r>
        <w:t>a</w:t>
      </w:r>
      <w:r>
        <w:rPr>
          <w:spacing w:val="-13"/>
        </w:rPr>
        <w:t xml:space="preserve"> </w:t>
      </w:r>
      <w:r>
        <w:t>faixa</w:t>
      </w:r>
      <w:r>
        <w:rPr>
          <w:spacing w:val="-15"/>
        </w:rPr>
        <w:t xml:space="preserve"> </w:t>
      </w:r>
      <w:r>
        <w:t>4 (municípios entre 250.001 e 1.000.000 de habitantes), segundo o “Diagnóstico de Manejo de Resíduos Urbanos” de 2010 do Sistema Nacional de Informações sobre Saneamento -</w:t>
      </w:r>
      <w:r>
        <w:rPr>
          <w:spacing w:val="-22"/>
        </w:rPr>
        <w:t xml:space="preserve"> </w:t>
      </w:r>
      <w:r>
        <w:t>SNIS.</w:t>
      </w:r>
    </w:p>
    <w:p w:rsidR="00F24A84" w:rsidRDefault="00D6633E">
      <w:pPr>
        <w:pStyle w:val="Corpodetexto"/>
        <w:spacing w:line="360" w:lineRule="auto"/>
        <w:ind w:left="142" w:right="112" w:firstLine="1132"/>
        <w:jc w:val="both"/>
      </w:pPr>
      <w:r>
        <w:t>Com relação ao ano de 2016, estima-se uma coleta e transporte, uma média diária de aproximadamente 380 toneladas de resíduos sólidos domiciliares no Município de Jundiaí, implicada numa produção média per capita de 0,952 kg por habitante por dia, para uma população projetada em 405.740 habitantes (IBGE, 2016). Essa faixa de produção média per capita enquadra-se acima da massa diária de resíduos coletados, que é de 0,90 kg para a faixa 4 (municípios entre 250.001 e 1.000.000 de habitantes), segundo o “Diagnóstico de Manejo</w:t>
      </w:r>
      <w:r>
        <w:rPr>
          <w:spacing w:val="-32"/>
        </w:rPr>
        <w:t xml:space="preserve"> </w:t>
      </w:r>
      <w:r>
        <w:t>de Resíduos Urbanos” de 2010 do Sistema Nacional de Informações sobre Saneamento -</w:t>
      </w:r>
      <w:r>
        <w:rPr>
          <w:spacing w:val="-16"/>
        </w:rPr>
        <w:t xml:space="preserve"> </w:t>
      </w:r>
      <w:r>
        <w:t>SNIS.</w:t>
      </w:r>
    </w:p>
    <w:p w:rsidR="00F24A84" w:rsidRDefault="00D6633E">
      <w:pPr>
        <w:pStyle w:val="Corpodetexto"/>
        <w:spacing w:line="360" w:lineRule="auto"/>
        <w:ind w:left="142" w:firstLine="1132"/>
      </w:pPr>
      <w:r>
        <w:t>A</w:t>
      </w:r>
      <w:r>
        <w:rPr>
          <w:spacing w:val="-12"/>
        </w:rPr>
        <w:t xml:space="preserve"> </w:t>
      </w:r>
      <w:r>
        <w:t>coleta</w:t>
      </w:r>
      <w:r>
        <w:rPr>
          <w:spacing w:val="-12"/>
        </w:rPr>
        <w:t xml:space="preserve"> </w:t>
      </w:r>
      <w:r>
        <w:t>de</w:t>
      </w:r>
      <w:r>
        <w:rPr>
          <w:spacing w:val="-10"/>
        </w:rPr>
        <w:t xml:space="preserve"> </w:t>
      </w:r>
      <w:r>
        <w:t>resíduos</w:t>
      </w:r>
      <w:r>
        <w:rPr>
          <w:spacing w:val="-11"/>
        </w:rPr>
        <w:t xml:space="preserve"> </w:t>
      </w:r>
      <w:r>
        <w:t>sólidos</w:t>
      </w:r>
      <w:r>
        <w:rPr>
          <w:spacing w:val="-11"/>
        </w:rPr>
        <w:t xml:space="preserve"> </w:t>
      </w:r>
      <w:r>
        <w:t>domiciliares</w:t>
      </w:r>
      <w:r>
        <w:rPr>
          <w:spacing w:val="-11"/>
        </w:rPr>
        <w:t xml:space="preserve"> </w:t>
      </w:r>
      <w:r>
        <w:t>se</w:t>
      </w:r>
      <w:r>
        <w:rPr>
          <w:spacing w:val="-12"/>
        </w:rPr>
        <w:t xml:space="preserve"> </w:t>
      </w:r>
      <w:r>
        <w:t>dá</w:t>
      </w:r>
      <w:r>
        <w:rPr>
          <w:spacing w:val="-12"/>
        </w:rPr>
        <w:t xml:space="preserve"> </w:t>
      </w:r>
      <w:r>
        <w:t>de</w:t>
      </w:r>
      <w:r>
        <w:rPr>
          <w:spacing w:val="-12"/>
        </w:rPr>
        <w:t xml:space="preserve"> </w:t>
      </w:r>
      <w:r>
        <w:t>forma</w:t>
      </w:r>
      <w:r>
        <w:rPr>
          <w:spacing w:val="-12"/>
        </w:rPr>
        <w:t xml:space="preserve"> </w:t>
      </w:r>
      <w:r>
        <w:t>manual,</w:t>
      </w:r>
      <w:r>
        <w:rPr>
          <w:spacing w:val="-11"/>
        </w:rPr>
        <w:t xml:space="preserve"> </w:t>
      </w:r>
      <w:r>
        <w:t>atendendo</w:t>
      </w:r>
      <w:r>
        <w:rPr>
          <w:spacing w:val="-5"/>
        </w:rPr>
        <w:t xml:space="preserve"> </w:t>
      </w:r>
      <w:r>
        <w:t>a</w:t>
      </w:r>
      <w:r>
        <w:rPr>
          <w:spacing w:val="-12"/>
        </w:rPr>
        <w:t xml:space="preserve"> </w:t>
      </w:r>
      <w:r>
        <w:t>100% da população urbana e rural do</w:t>
      </w:r>
      <w:r>
        <w:rPr>
          <w:spacing w:val="-2"/>
        </w:rPr>
        <w:t xml:space="preserve"> </w:t>
      </w:r>
      <w:r>
        <w:t>Município.</w:t>
      </w:r>
    </w:p>
    <w:p w:rsidR="00F24A84" w:rsidRDefault="00F24A84">
      <w:pPr>
        <w:pStyle w:val="Corpodetexto"/>
        <w:spacing w:before="9"/>
        <w:rPr>
          <w:sz w:val="1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4" w:firstLine="1132"/>
        <w:jc w:val="both"/>
      </w:pPr>
      <w:r>
        <w:t>A</w:t>
      </w:r>
      <w:r>
        <w:rPr>
          <w:spacing w:val="-9"/>
        </w:rPr>
        <w:t xml:space="preserve"> </w:t>
      </w:r>
      <w:r>
        <w:t>frota</w:t>
      </w:r>
      <w:r>
        <w:rPr>
          <w:spacing w:val="-7"/>
        </w:rPr>
        <w:t xml:space="preserve"> </w:t>
      </w:r>
      <w:r>
        <w:t>total</w:t>
      </w:r>
      <w:r>
        <w:rPr>
          <w:spacing w:val="-6"/>
        </w:rPr>
        <w:t xml:space="preserve"> </w:t>
      </w:r>
      <w:r>
        <w:t>atualmente</w:t>
      </w:r>
      <w:r>
        <w:rPr>
          <w:spacing w:val="-6"/>
        </w:rPr>
        <w:t xml:space="preserve"> </w:t>
      </w:r>
      <w:r>
        <w:t>envolvida</w:t>
      </w:r>
      <w:r>
        <w:rPr>
          <w:spacing w:val="-10"/>
        </w:rPr>
        <w:t xml:space="preserve"> </w:t>
      </w:r>
      <w:r>
        <w:t>no</w:t>
      </w:r>
      <w:r>
        <w:rPr>
          <w:spacing w:val="-9"/>
        </w:rPr>
        <w:t xml:space="preserve"> </w:t>
      </w:r>
      <w:r>
        <w:t>processo</w:t>
      </w:r>
      <w:r>
        <w:rPr>
          <w:spacing w:val="-8"/>
        </w:rPr>
        <w:t xml:space="preserve"> </w:t>
      </w:r>
      <w:r>
        <w:t>de</w:t>
      </w:r>
      <w:r>
        <w:rPr>
          <w:spacing w:val="-7"/>
        </w:rPr>
        <w:t xml:space="preserve"> </w:t>
      </w:r>
      <w:r>
        <w:t>coleta</w:t>
      </w:r>
      <w:r>
        <w:rPr>
          <w:spacing w:val="-10"/>
        </w:rPr>
        <w:t xml:space="preserve"> </w:t>
      </w:r>
      <w:r>
        <w:t>manual</w:t>
      </w:r>
      <w:r>
        <w:rPr>
          <w:spacing w:val="-8"/>
        </w:rPr>
        <w:t xml:space="preserve"> </w:t>
      </w:r>
      <w:r>
        <w:t>é</w:t>
      </w:r>
      <w:r>
        <w:rPr>
          <w:spacing w:val="-7"/>
        </w:rPr>
        <w:t xml:space="preserve"> </w:t>
      </w:r>
      <w:r>
        <w:t>de</w:t>
      </w:r>
      <w:r>
        <w:rPr>
          <w:spacing w:val="-4"/>
        </w:rPr>
        <w:t xml:space="preserve"> </w:t>
      </w:r>
      <w:r>
        <w:t>15</w:t>
      </w:r>
      <w:r>
        <w:rPr>
          <w:spacing w:val="-6"/>
        </w:rPr>
        <w:t xml:space="preserve"> </w:t>
      </w:r>
      <w:r>
        <w:t>caminhões compactadores de 15</w:t>
      </w:r>
      <w:r>
        <w:rPr>
          <w:spacing w:val="-2"/>
        </w:rPr>
        <w:t xml:space="preserve"> </w:t>
      </w:r>
      <w:r>
        <w:t>m³.</w:t>
      </w:r>
    </w:p>
    <w:p w:rsidR="00F24A84" w:rsidRDefault="00D6633E">
      <w:pPr>
        <w:pStyle w:val="Corpodetexto"/>
        <w:spacing w:before="70" w:line="360" w:lineRule="auto"/>
        <w:ind w:left="142" w:right="118" w:firstLine="1132"/>
        <w:jc w:val="both"/>
      </w:pPr>
      <w:r>
        <w:t>Nas</w:t>
      </w:r>
      <w:r>
        <w:rPr>
          <w:spacing w:val="-4"/>
        </w:rPr>
        <w:t xml:space="preserve"> </w:t>
      </w:r>
      <w:r>
        <w:t>Ruas</w:t>
      </w:r>
      <w:r>
        <w:rPr>
          <w:spacing w:val="-4"/>
        </w:rPr>
        <w:t xml:space="preserve"> </w:t>
      </w:r>
      <w:r>
        <w:t>Barão</w:t>
      </w:r>
      <w:r>
        <w:rPr>
          <w:spacing w:val="-4"/>
        </w:rPr>
        <w:t xml:space="preserve"> </w:t>
      </w:r>
      <w:r>
        <w:t>de</w:t>
      </w:r>
      <w:r>
        <w:rPr>
          <w:spacing w:val="-5"/>
        </w:rPr>
        <w:t xml:space="preserve"> </w:t>
      </w:r>
      <w:r>
        <w:t>Jundiaí</w:t>
      </w:r>
      <w:r>
        <w:rPr>
          <w:spacing w:val="-3"/>
        </w:rPr>
        <w:t xml:space="preserve"> </w:t>
      </w:r>
      <w:r>
        <w:t>e</w:t>
      </w:r>
      <w:r>
        <w:rPr>
          <w:spacing w:val="-5"/>
        </w:rPr>
        <w:t xml:space="preserve"> </w:t>
      </w:r>
      <w:r>
        <w:t>Rua</w:t>
      </w:r>
      <w:r>
        <w:rPr>
          <w:spacing w:val="-5"/>
        </w:rPr>
        <w:t xml:space="preserve"> </w:t>
      </w:r>
      <w:r>
        <w:t>do</w:t>
      </w:r>
      <w:r>
        <w:rPr>
          <w:spacing w:val="-4"/>
        </w:rPr>
        <w:t xml:space="preserve"> </w:t>
      </w:r>
      <w:r>
        <w:t>Rosário</w:t>
      </w:r>
      <w:r>
        <w:rPr>
          <w:spacing w:val="-4"/>
        </w:rPr>
        <w:t xml:space="preserve"> </w:t>
      </w:r>
      <w:r>
        <w:t>foi</w:t>
      </w:r>
      <w:r>
        <w:rPr>
          <w:spacing w:val="-4"/>
        </w:rPr>
        <w:t xml:space="preserve"> </w:t>
      </w:r>
      <w:r>
        <w:t>implantado</w:t>
      </w:r>
      <w:r>
        <w:rPr>
          <w:spacing w:val="-4"/>
        </w:rPr>
        <w:t xml:space="preserve"> </w:t>
      </w:r>
      <w:r>
        <w:t>um</w:t>
      </w:r>
      <w:r>
        <w:rPr>
          <w:spacing w:val="-3"/>
        </w:rPr>
        <w:t xml:space="preserve"> </w:t>
      </w:r>
      <w:r>
        <w:t>projeto</w:t>
      </w:r>
      <w:r>
        <w:rPr>
          <w:spacing w:val="-3"/>
        </w:rPr>
        <w:t xml:space="preserve"> </w:t>
      </w:r>
      <w:r>
        <w:t>piloto</w:t>
      </w:r>
      <w:r>
        <w:rPr>
          <w:spacing w:val="-3"/>
        </w:rPr>
        <w:t xml:space="preserve"> </w:t>
      </w:r>
      <w:r>
        <w:t>para utilização</w:t>
      </w:r>
      <w:r>
        <w:rPr>
          <w:spacing w:val="-6"/>
        </w:rPr>
        <w:t xml:space="preserve"> </w:t>
      </w:r>
      <w:r>
        <w:t>de</w:t>
      </w:r>
      <w:r>
        <w:rPr>
          <w:spacing w:val="-6"/>
        </w:rPr>
        <w:t xml:space="preserve"> </w:t>
      </w:r>
      <w:r>
        <w:t>coleta</w:t>
      </w:r>
      <w:r>
        <w:rPr>
          <w:spacing w:val="-5"/>
        </w:rPr>
        <w:t xml:space="preserve"> </w:t>
      </w:r>
      <w:r>
        <w:t>conteinerizada,</w:t>
      </w:r>
      <w:r>
        <w:rPr>
          <w:spacing w:val="-6"/>
        </w:rPr>
        <w:t xml:space="preserve"> </w:t>
      </w:r>
      <w:r>
        <w:t>com</w:t>
      </w:r>
      <w:r>
        <w:rPr>
          <w:spacing w:val="-6"/>
        </w:rPr>
        <w:t xml:space="preserve"> </w:t>
      </w:r>
      <w:r>
        <w:t>o</w:t>
      </w:r>
      <w:r>
        <w:rPr>
          <w:spacing w:val="-6"/>
        </w:rPr>
        <w:t xml:space="preserve"> </w:t>
      </w:r>
      <w:r>
        <w:t>uso</w:t>
      </w:r>
      <w:r>
        <w:rPr>
          <w:spacing w:val="-4"/>
        </w:rPr>
        <w:t xml:space="preserve"> </w:t>
      </w:r>
      <w:r>
        <w:t>de</w:t>
      </w:r>
      <w:r>
        <w:rPr>
          <w:spacing w:val="-7"/>
        </w:rPr>
        <w:t xml:space="preserve"> </w:t>
      </w:r>
      <w:r>
        <w:t>50</w:t>
      </w:r>
      <w:r>
        <w:rPr>
          <w:spacing w:val="-6"/>
        </w:rPr>
        <w:t xml:space="preserve"> </w:t>
      </w:r>
      <w:r>
        <w:t>contêineres</w:t>
      </w:r>
      <w:r>
        <w:rPr>
          <w:spacing w:val="-6"/>
        </w:rPr>
        <w:t xml:space="preserve"> </w:t>
      </w:r>
      <w:r>
        <w:t>de</w:t>
      </w:r>
      <w:r>
        <w:rPr>
          <w:spacing w:val="-5"/>
        </w:rPr>
        <w:t xml:space="preserve"> </w:t>
      </w:r>
      <w:r>
        <w:t>1.000</w:t>
      </w:r>
      <w:r>
        <w:rPr>
          <w:spacing w:val="-6"/>
        </w:rPr>
        <w:t xml:space="preserve"> </w:t>
      </w:r>
      <w:r>
        <w:t>litros</w:t>
      </w:r>
      <w:r>
        <w:rPr>
          <w:spacing w:val="-6"/>
        </w:rPr>
        <w:t xml:space="preserve"> </w:t>
      </w:r>
      <w:r>
        <w:t>cada</w:t>
      </w:r>
      <w:r>
        <w:rPr>
          <w:spacing w:val="-7"/>
        </w:rPr>
        <w:t xml:space="preserve"> </w:t>
      </w:r>
      <w:r>
        <w:t>separando os resíduos recicláveis e resíduos orgânicos, cuja retirada se dá em caminhões compactadores com dispositivo para carregamento dos</w:t>
      </w:r>
      <w:r>
        <w:rPr>
          <w:spacing w:val="-3"/>
        </w:rPr>
        <w:t xml:space="preserve"> </w:t>
      </w:r>
      <w:r>
        <w:t>mesmos.</w:t>
      </w:r>
    </w:p>
    <w:p w:rsidR="00F24A84" w:rsidRDefault="00D6633E">
      <w:pPr>
        <w:pStyle w:val="Corpodetexto"/>
        <w:spacing w:before="69" w:line="360" w:lineRule="auto"/>
        <w:ind w:left="142" w:right="117" w:firstLine="1132"/>
        <w:jc w:val="both"/>
      </w:pPr>
      <w:r>
        <w:t>O projeto piloto conta com o apoio de material informativo sobre a forma correta de disposição dos resíduos nos contêineres, sob orientação pessoal por parte dos funcionários da Divisão de Limpeza Pública e, ainda, com lavagem e higienização mensal dos contêineres.</w:t>
      </w:r>
    </w:p>
    <w:p w:rsidR="00F24A84" w:rsidRDefault="00D6633E">
      <w:pPr>
        <w:pStyle w:val="Corpodetexto"/>
        <w:spacing w:before="70" w:line="360" w:lineRule="auto"/>
        <w:ind w:left="142" w:right="117" w:firstLine="1132"/>
        <w:jc w:val="both"/>
      </w:pPr>
      <w:r>
        <w:t>Os gráficos abaixo apresentam a quantidade mensal, estimada, coletada e transportada de resíduos sólidos urbanos no Município de Jundiaí.</w:t>
      </w:r>
    </w:p>
    <w:p w:rsidR="00F24A84" w:rsidRDefault="00D6633E">
      <w:pPr>
        <w:spacing w:before="123"/>
        <w:ind w:left="166" w:right="139"/>
        <w:jc w:val="center"/>
        <w:rPr>
          <w:sz w:val="18"/>
        </w:rPr>
      </w:pPr>
      <w:r>
        <w:rPr>
          <w:sz w:val="18"/>
        </w:rPr>
        <w:t>Figura 7: Gráfico da quantidade mensal coletada de resíduos sólidos domiciliares no Município de Jundiaí – ano de 2012.</w:t>
      </w:r>
    </w:p>
    <w:p w:rsidR="00F24A84" w:rsidRDefault="00F06F52">
      <w:pPr>
        <w:pStyle w:val="Corpodetexto"/>
        <w:rPr>
          <w:sz w:val="20"/>
        </w:rPr>
      </w:pPr>
      <w:r>
        <w:rPr>
          <w:noProof/>
          <w:lang w:bidi="ar-SA"/>
        </w:rPr>
        <mc:AlternateContent>
          <mc:Choice Requires="wpg">
            <w:drawing>
              <wp:anchor distT="0" distB="0" distL="114300" distR="114300" simplePos="0" relativeHeight="502720400" behindDoc="1" locked="0" layoutInCell="1" allowOverlap="1" wp14:anchorId="2044FD54" wp14:editId="11B73398">
                <wp:simplePos x="0" y="0"/>
                <wp:positionH relativeFrom="page">
                  <wp:posOffset>1734185</wp:posOffset>
                </wp:positionH>
                <wp:positionV relativeFrom="page">
                  <wp:posOffset>4791710</wp:posOffset>
                </wp:positionV>
                <wp:extent cx="4429125" cy="4953635"/>
                <wp:effectExtent l="0" t="0" r="28575" b="0"/>
                <wp:wrapNone/>
                <wp:docPr id="49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4953635"/>
                          <a:chOff x="2734" y="7541"/>
                          <a:chExt cx="6975" cy="7801"/>
                        </a:xfrm>
                      </wpg:grpSpPr>
                      <pic:pic xmlns:pic="http://schemas.openxmlformats.org/drawingml/2006/picture">
                        <pic:nvPicPr>
                          <pic:cNvPr id="497" name="Picture 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12" y="11614"/>
                            <a:ext cx="6450" cy="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AutoShape 319"/>
                        <wps:cNvSpPr>
                          <a:spLocks/>
                        </wps:cNvSpPr>
                        <wps:spPr bwMode="auto">
                          <a:xfrm>
                            <a:off x="4030" y="8923"/>
                            <a:ext cx="3772" cy="638"/>
                          </a:xfrm>
                          <a:custGeom>
                            <a:avLst/>
                            <a:gdLst>
                              <a:gd name="T0" fmla="+- 0 4030 4030"/>
                              <a:gd name="T1" fmla="*/ T0 w 3772"/>
                              <a:gd name="T2" fmla="+- 0 9562 8924"/>
                              <a:gd name="T3" fmla="*/ 9562 h 638"/>
                              <a:gd name="T4" fmla="+- 0 7802 4030"/>
                              <a:gd name="T5" fmla="*/ T4 w 3772"/>
                              <a:gd name="T6" fmla="+- 0 9562 8924"/>
                              <a:gd name="T7" fmla="*/ 9562 h 638"/>
                              <a:gd name="T8" fmla="+- 0 4030 4030"/>
                              <a:gd name="T9" fmla="*/ T8 w 3772"/>
                              <a:gd name="T10" fmla="+- 0 8924 8924"/>
                              <a:gd name="T11" fmla="*/ 8924 h 638"/>
                              <a:gd name="T12" fmla="+- 0 7802 4030"/>
                              <a:gd name="T13" fmla="*/ T12 w 3772"/>
                              <a:gd name="T14" fmla="+- 0 8924 8924"/>
                              <a:gd name="T15" fmla="*/ 8924 h 638"/>
                            </a:gdLst>
                            <a:ahLst/>
                            <a:cxnLst>
                              <a:cxn ang="0">
                                <a:pos x="T1" y="T3"/>
                              </a:cxn>
                              <a:cxn ang="0">
                                <a:pos x="T5" y="T7"/>
                              </a:cxn>
                              <a:cxn ang="0">
                                <a:pos x="T9" y="T11"/>
                              </a:cxn>
                              <a:cxn ang="0">
                                <a:pos x="T13" y="T15"/>
                              </a:cxn>
                            </a:cxnLst>
                            <a:rect l="0" t="0" r="r" b="b"/>
                            <a:pathLst>
                              <a:path w="3772" h="638">
                                <a:moveTo>
                                  <a:pt x="0" y="638"/>
                                </a:moveTo>
                                <a:lnTo>
                                  <a:pt x="3772" y="638"/>
                                </a:lnTo>
                                <a:moveTo>
                                  <a:pt x="0" y="0"/>
                                </a:moveTo>
                                <a:lnTo>
                                  <a:pt x="3772"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Picture 3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56" y="8441"/>
                            <a:ext cx="25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3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70" y="8592"/>
                            <a:ext cx="259"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3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85" y="8565"/>
                            <a:ext cx="262"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99" y="8690"/>
                            <a:ext cx="262"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3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314" y="8597"/>
                            <a:ext cx="262"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3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28" y="8621"/>
                            <a:ext cx="262"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42" y="8714"/>
                            <a:ext cx="262"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3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57" y="8642"/>
                            <a:ext cx="262"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3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574" y="8695"/>
                            <a:ext cx="259"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3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88" y="8544"/>
                            <a:ext cx="259"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3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02" y="8628"/>
                            <a:ext cx="259"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3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517" y="8369"/>
                            <a:ext cx="259"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3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16" y="8465"/>
                            <a:ext cx="139"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3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433" y="8616"/>
                            <a:ext cx="137"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3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747" y="8592"/>
                            <a:ext cx="137"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3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62" y="8714"/>
                            <a:ext cx="137"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3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376" y="8621"/>
                            <a:ext cx="137"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3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90" y="8645"/>
                            <a:ext cx="137"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3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05" y="8738"/>
                            <a:ext cx="13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2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319" y="8666"/>
                            <a:ext cx="137"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2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34" y="8719"/>
                            <a:ext cx="137"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2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948" y="8570"/>
                            <a:ext cx="139"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2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62" y="8652"/>
                            <a:ext cx="13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2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577" y="8393"/>
                            <a:ext cx="139"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AutoShape 294"/>
                        <wps:cNvSpPr>
                          <a:spLocks/>
                        </wps:cNvSpPr>
                        <wps:spPr bwMode="auto">
                          <a:xfrm>
                            <a:off x="3958" y="8285"/>
                            <a:ext cx="3844" cy="1987"/>
                          </a:xfrm>
                          <a:custGeom>
                            <a:avLst/>
                            <a:gdLst>
                              <a:gd name="T0" fmla="+- 0 4030 3958"/>
                              <a:gd name="T1" fmla="*/ T0 w 3844"/>
                              <a:gd name="T2" fmla="+- 0 8286 8286"/>
                              <a:gd name="T3" fmla="*/ 8286 h 1987"/>
                              <a:gd name="T4" fmla="+- 0 7802 3958"/>
                              <a:gd name="T5" fmla="*/ T4 w 3844"/>
                              <a:gd name="T6" fmla="+- 0 8286 8286"/>
                              <a:gd name="T7" fmla="*/ 8286 h 1987"/>
                              <a:gd name="T8" fmla="+- 0 4030 3958"/>
                              <a:gd name="T9" fmla="*/ T8 w 3844"/>
                              <a:gd name="T10" fmla="+- 0 10201 8286"/>
                              <a:gd name="T11" fmla="*/ 10201 h 1987"/>
                              <a:gd name="T12" fmla="+- 0 4030 3958"/>
                              <a:gd name="T13" fmla="*/ T12 w 3844"/>
                              <a:gd name="T14" fmla="+- 0 8286 8286"/>
                              <a:gd name="T15" fmla="*/ 8286 h 1987"/>
                              <a:gd name="T16" fmla="+- 0 3958 3958"/>
                              <a:gd name="T17" fmla="*/ T16 w 3844"/>
                              <a:gd name="T18" fmla="+- 0 10201 8286"/>
                              <a:gd name="T19" fmla="*/ 10201 h 1987"/>
                              <a:gd name="T20" fmla="+- 0 4030 3958"/>
                              <a:gd name="T21" fmla="*/ T20 w 3844"/>
                              <a:gd name="T22" fmla="+- 0 10201 8286"/>
                              <a:gd name="T23" fmla="*/ 10201 h 1987"/>
                              <a:gd name="T24" fmla="+- 0 3958 3958"/>
                              <a:gd name="T25" fmla="*/ T24 w 3844"/>
                              <a:gd name="T26" fmla="+- 0 9562 8286"/>
                              <a:gd name="T27" fmla="*/ 9562 h 1987"/>
                              <a:gd name="T28" fmla="+- 0 4030 3958"/>
                              <a:gd name="T29" fmla="*/ T28 w 3844"/>
                              <a:gd name="T30" fmla="+- 0 9562 8286"/>
                              <a:gd name="T31" fmla="*/ 9562 h 1987"/>
                              <a:gd name="T32" fmla="+- 0 3958 3958"/>
                              <a:gd name="T33" fmla="*/ T32 w 3844"/>
                              <a:gd name="T34" fmla="+- 0 8924 8286"/>
                              <a:gd name="T35" fmla="*/ 8924 h 1987"/>
                              <a:gd name="T36" fmla="+- 0 4030 3958"/>
                              <a:gd name="T37" fmla="*/ T36 w 3844"/>
                              <a:gd name="T38" fmla="+- 0 8924 8286"/>
                              <a:gd name="T39" fmla="*/ 8924 h 1987"/>
                              <a:gd name="T40" fmla="+- 0 3958 3958"/>
                              <a:gd name="T41" fmla="*/ T40 w 3844"/>
                              <a:gd name="T42" fmla="+- 0 8286 8286"/>
                              <a:gd name="T43" fmla="*/ 8286 h 1987"/>
                              <a:gd name="T44" fmla="+- 0 4030 3958"/>
                              <a:gd name="T45" fmla="*/ T44 w 3844"/>
                              <a:gd name="T46" fmla="+- 0 8286 8286"/>
                              <a:gd name="T47" fmla="*/ 8286 h 1987"/>
                              <a:gd name="T48" fmla="+- 0 4030 3958"/>
                              <a:gd name="T49" fmla="*/ T48 w 3844"/>
                              <a:gd name="T50" fmla="+- 0 10201 8286"/>
                              <a:gd name="T51" fmla="*/ 10201 h 1987"/>
                              <a:gd name="T52" fmla="+- 0 7802 3958"/>
                              <a:gd name="T53" fmla="*/ T52 w 3844"/>
                              <a:gd name="T54" fmla="+- 0 10201 8286"/>
                              <a:gd name="T55" fmla="*/ 10201 h 1987"/>
                              <a:gd name="T56" fmla="+- 0 4030 3958"/>
                              <a:gd name="T57" fmla="*/ T56 w 3844"/>
                              <a:gd name="T58" fmla="+- 0 10201 8286"/>
                              <a:gd name="T59" fmla="*/ 10201 h 1987"/>
                              <a:gd name="T60" fmla="+- 0 4030 3958"/>
                              <a:gd name="T61" fmla="*/ T60 w 3844"/>
                              <a:gd name="T62" fmla="+- 0 10273 8286"/>
                              <a:gd name="T63" fmla="*/ 10273 h 1987"/>
                              <a:gd name="T64" fmla="+- 0 4344 3958"/>
                              <a:gd name="T65" fmla="*/ T64 w 3844"/>
                              <a:gd name="T66" fmla="+- 0 10201 8286"/>
                              <a:gd name="T67" fmla="*/ 10201 h 1987"/>
                              <a:gd name="T68" fmla="+- 0 4344 3958"/>
                              <a:gd name="T69" fmla="*/ T68 w 3844"/>
                              <a:gd name="T70" fmla="+- 0 10273 8286"/>
                              <a:gd name="T71" fmla="*/ 10273 h 1987"/>
                              <a:gd name="T72" fmla="+- 0 4658 3958"/>
                              <a:gd name="T73" fmla="*/ T72 w 3844"/>
                              <a:gd name="T74" fmla="+- 0 10201 8286"/>
                              <a:gd name="T75" fmla="*/ 10201 h 1987"/>
                              <a:gd name="T76" fmla="+- 0 4658 3958"/>
                              <a:gd name="T77" fmla="*/ T76 w 3844"/>
                              <a:gd name="T78" fmla="+- 0 10273 8286"/>
                              <a:gd name="T79" fmla="*/ 10273 h 1987"/>
                              <a:gd name="T80" fmla="+- 0 4973 3958"/>
                              <a:gd name="T81" fmla="*/ T80 w 3844"/>
                              <a:gd name="T82" fmla="+- 0 10201 8286"/>
                              <a:gd name="T83" fmla="*/ 10201 h 1987"/>
                              <a:gd name="T84" fmla="+- 0 4973 3958"/>
                              <a:gd name="T85" fmla="*/ T84 w 3844"/>
                              <a:gd name="T86" fmla="+- 0 10273 8286"/>
                              <a:gd name="T87" fmla="*/ 10273 h 1987"/>
                              <a:gd name="T88" fmla="+- 0 5287 3958"/>
                              <a:gd name="T89" fmla="*/ T88 w 3844"/>
                              <a:gd name="T90" fmla="+- 0 10201 8286"/>
                              <a:gd name="T91" fmla="*/ 10201 h 1987"/>
                              <a:gd name="T92" fmla="+- 0 5287 3958"/>
                              <a:gd name="T93" fmla="*/ T92 w 3844"/>
                              <a:gd name="T94" fmla="+- 0 10273 8286"/>
                              <a:gd name="T95" fmla="*/ 10273 h 1987"/>
                              <a:gd name="T96" fmla="+- 0 5602 3958"/>
                              <a:gd name="T97" fmla="*/ T96 w 3844"/>
                              <a:gd name="T98" fmla="+- 0 10201 8286"/>
                              <a:gd name="T99" fmla="*/ 10201 h 1987"/>
                              <a:gd name="T100" fmla="+- 0 5602 3958"/>
                              <a:gd name="T101" fmla="*/ T100 w 3844"/>
                              <a:gd name="T102" fmla="+- 0 10273 8286"/>
                              <a:gd name="T103" fmla="*/ 10273 h 1987"/>
                              <a:gd name="T104" fmla="+- 0 5916 3958"/>
                              <a:gd name="T105" fmla="*/ T104 w 3844"/>
                              <a:gd name="T106" fmla="+- 0 10201 8286"/>
                              <a:gd name="T107" fmla="*/ 10201 h 1987"/>
                              <a:gd name="T108" fmla="+- 0 5916 3958"/>
                              <a:gd name="T109" fmla="*/ T108 w 3844"/>
                              <a:gd name="T110" fmla="+- 0 10273 8286"/>
                              <a:gd name="T111" fmla="*/ 10273 h 1987"/>
                              <a:gd name="T112" fmla="+- 0 6230 3958"/>
                              <a:gd name="T113" fmla="*/ T112 w 3844"/>
                              <a:gd name="T114" fmla="+- 0 10201 8286"/>
                              <a:gd name="T115" fmla="*/ 10201 h 1987"/>
                              <a:gd name="T116" fmla="+- 0 6230 3958"/>
                              <a:gd name="T117" fmla="*/ T116 w 3844"/>
                              <a:gd name="T118" fmla="+- 0 10273 8286"/>
                              <a:gd name="T119" fmla="*/ 10273 h 1987"/>
                              <a:gd name="T120" fmla="+- 0 6545 3958"/>
                              <a:gd name="T121" fmla="*/ T120 w 3844"/>
                              <a:gd name="T122" fmla="+- 0 10201 8286"/>
                              <a:gd name="T123" fmla="*/ 10201 h 1987"/>
                              <a:gd name="T124" fmla="+- 0 6545 3958"/>
                              <a:gd name="T125" fmla="*/ T124 w 3844"/>
                              <a:gd name="T126" fmla="+- 0 10273 8286"/>
                              <a:gd name="T127" fmla="*/ 10273 h 1987"/>
                              <a:gd name="T128" fmla="+- 0 6859 3958"/>
                              <a:gd name="T129" fmla="*/ T128 w 3844"/>
                              <a:gd name="T130" fmla="+- 0 10201 8286"/>
                              <a:gd name="T131" fmla="*/ 10201 h 1987"/>
                              <a:gd name="T132" fmla="+- 0 6859 3958"/>
                              <a:gd name="T133" fmla="*/ T132 w 3844"/>
                              <a:gd name="T134" fmla="+- 0 10273 8286"/>
                              <a:gd name="T135" fmla="*/ 10273 h 1987"/>
                              <a:gd name="T136" fmla="+- 0 7174 3958"/>
                              <a:gd name="T137" fmla="*/ T136 w 3844"/>
                              <a:gd name="T138" fmla="+- 0 10201 8286"/>
                              <a:gd name="T139" fmla="*/ 10201 h 1987"/>
                              <a:gd name="T140" fmla="+- 0 7174 3958"/>
                              <a:gd name="T141" fmla="*/ T140 w 3844"/>
                              <a:gd name="T142" fmla="+- 0 10273 8286"/>
                              <a:gd name="T143" fmla="*/ 10273 h 1987"/>
                              <a:gd name="T144" fmla="+- 0 7488 3958"/>
                              <a:gd name="T145" fmla="*/ T144 w 3844"/>
                              <a:gd name="T146" fmla="+- 0 10201 8286"/>
                              <a:gd name="T147" fmla="*/ 10201 h 1987"/>
                              <a:gd name="T148" fmla="+- 0 7488 3958"/>
                              <a:gd name="T149" fmla="*/ T148 w 3844"/>
                              <a:gd name="T150" fmla="+- 0 10273 8286"/>
                              <a:gd name="T151" fmla="*/ 10273 h 1987"/>
                              <a:gd name="T152" fmla="+- 0 7802 3958"/>
                              <a:gd name="T153" fmla="*/ T152 w 3844"/>
                              <a:gd name="T154" fmla="+- 0 10201 8286"/>
                              <a:gd name="T155" fmla="*/ 10201 h 1987"/>
                              <a:gd name="T156" fmla="+- 0 7802 3958"/>
                              <a:gd name="T157" fmla="*/ T156 w 3844"/>
                              <a:gd name="T158" fmla="+- 0 10273 8286"/>
                              <a:gd name="T159" fmla="*/ 10273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844" h="1987">
                                <a:moveTo>
                                  <a:pt x="72" y="0"/>
                                </a:moveTo>
                                <a:lnTo>
                                  <a:pt x="3844" y="0"/>
                                </a:lnTo>
                                <a:moveTo>
                                  <a:pt x="72" y="1915"/>
                                </a:moveTo>
                                <a:lnTo>
                                  <a:pt x="72" y="0"/>
                                </a:lnTo>
                                <a:moveTo>
                                  <a:pt x="0" y="1915"/>
                                </a:moveTo>
                                <a:lnTo>
                                  <a:pt x="72" y="1915"/>
                                </a:lnTo>
                                <a:moveTo>
                                  <a:pt x="0" y="1276"/>
                                </a:moveTo>
                                <a:lnTo>
                                  <a:pt x="72" y="1276"/>
                                </a:lnTo>
                                <a:moveTo>
                                  <a:pt x="0" y="638"/>
                                </a:moveTo>
                                <a:lnTo>
                                  <a:pt x="72" y="638"/>
                                </a:lnTo>
                                <a:moveTo>
                                  <a:pt x="0" y="0"/>
                                </a:moveTo>
                                <a:lnTo>
                                  <a:pt x="72" y="0"/>
                                </a:lnTo>
                                <a:moveTo>
                                  <a:pt x="72" y="1915"/>
                                </a:moveTo>
                                <a:lnTo>
                                  <a:pt x="3844" y="1915"/>
                                </a:lnTo>
                                <a:moveTo>
                                  <a:pt x="72" y="1915"/>
                                </a:moveTo>
                                <a:lnTo>
                                  <a:pt x="72" y="1987"/>
                                </a:lnTo>
                                <a:moveTo>
                                  <a:pt x="386" y="1915"/>
                                </a:moveTo>
                                <a:lnTo>
                                  <a:pt x="386" y="1987"/>
                                </a:lnTo>
                                <a:moveTo>
                                  <a:pt x="700" y="1915"/>
                                </a:moveTo>
                                <a:lnTo>
                                  <a:pt x="700" y="1987"/>
                                </a:lnTo>
                                <a:moveTo>
                                  <a:pt x="1015" y="1915"/>
                                </a:moveTo>
                                <a:lnTo>
                                  <a:pt x="1015" y="1987"/>
                                </a:lnTo>
                                <a:moveTo>
                                  <a:pt x="1329" y="1915"/>
                                </a:moveTo>
                                <a:lnTo>
                                  <a:pt x="1329" y="1987"/>
                                </a:lnTo>
                                <a:moveTo>
                                  <a:pt x="1644" y="1915"/>
                                </a:moveTo>
                                <a:lnTo>
                                  <a:pt x="1644" y="1987"/>
                                </a:lnTo>
                                <a:moveTo>
                                  <a:pt x="1958" y="1915"/>
                                </a:moveTo>
                                <a:lnTo>
                                  <a:pt x="1958" y="1987"/>
                                </a:lnTo>
                                <a:moveTo>
                                  <a:pt x="2272" y="1915"/>
                                </a:moveTo>
                                <a:lnTo>
                                  <a:pt x="2272" y="1987"/>
                                </a:lnTo>
                                <a:moveTo>
                                  <a:pt x="2587" y="1915"/>
                                </a:moveTo>
                                <a:lnTo>
                                  <a:pt x="2587" y="1987"/>
                                </a:lnTo>
                                <a:moveTo>
                                  <a:pt x="2901" y="1915"/>
                                </a:moveTo>
                                <a:lnTo>
                                  <a:pt x="2901" y="1987"/>
                                </a:lnTo>
                                <a:moveTo>
                                  <a:pt x="3216" y="1915"/>
                                </a:moveTo>
                                <a:lnTo>
                                  <a:pt x="3216" y="1987"/>
                                </a:lnTo>
                                <a:moveTo>
                                  <a:pt x="3530" y="1915"/>
                                </a:moveTo>
                                <a:lnTo>
                                  <a:pt x="3530" y="1987"/>
                                </a:lnTo>
                                <a:moveTo>
                                  <a:pt x="3844" y="1915"/>
                                </a:moveTo>
                                <a:lnTo>
                                  <a:pt x="3844" y="1987"/>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 name="Picture 2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22" y="940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Rectangle 292"/>
                        <wps:cNvSpPr>
                          <a:spLocks noChangeArrowheads="1"/>
                        </wps:cNvSpPr>
                        <wps:spPr bwMode="auto">
                          <a:xfrm>
                            <a:off x="2734" y="7541"/>
                            <a:ext cx="6975" cy="334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2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65" y="7730"/>
                            <a:ext cx="60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2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06" y="7772"/>
                            <a:ext cx="146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044" y="7773"/>
                            <a:ext cx="20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AutoShape 288"/>
                        <wps:cNvSpPr>
                          <a:spLocks/>
                        </wps:cNvSpPr>
                        <wps:spPr bwMode="auto">
                          <a:xfrm>
                            <a:off x="7205" y="7771"/>
                            <a:ext cx="1717" cy="197"/>
                          </a:xfrm>
                          <a:custGeom>
                            <a:avLst/>
                            <a:gdLst>
                              <a:gd name="T0" fmla="+- 0 7274 7206"/>
                              <a:gd name="T1" fmla="*/ T0 w 1717"/>
                              <a:gd name="T2" fmla="+- 0 7930 7771"/>
                              <a:gd name="T3" fmla="*/ 7930 h 197"/>
                              <a:gd name="T4" fmla="+- 0 7239 7206"/>
                              <a:gd name="T5" fmla="*/ T4 w 1717"/>
                              <a:gd name="T6" fmla="+- 0 7951 7771"/>
                              <a:gd name="T7" fmla="*/ 7951 h 197"/>
                              <a:gd name="T8" fmla="+- 0 7246 7206"/>
                              <a:gd name="T9" fmla="*/ T8 w 1717"/>
                              <a:gd name="T10" fmla="+- 0 7915 7771"/>
                              <a:gd name="T11" fmla="*/ 7915 h 197"/>
                              <a:gd name="T12" fmla="+- 0 7229 7206"/>
                              <a:gd name="T13" fmla="*/ T12 w 1717"/>
                              <a:gd name="T14" fmla="+- 0 7961 7771"/>
                              <a:gd name="T15" fmla="*/ 7961 h 197"/>
                              <a:gd name="T16" fmla="+- 0 7321 7206"/>
                              <a:gd name="T17" fmla="*/ T16 w 1717"/>
                              <a:gd name="T18" fmla="+- 0 7918 7771"/>
                              <a:gd name="T19" fmla="*/ 7918 h 197"/>
                              <a:gd name="T20" fmla="+- 0 7497 7206"/>
                              <a:gd name="T21" fmla="*/ T20 w 1717"/>
                              <a:gd name="T22" fmla="+- 0 7958 7771"/>
                              <a:gd name="T23" fmla="*/ 7958 h 197"/>
                              <a:gd name="T24" fmla="+- 0 7448 7206"/>
                              <a:gd name="T25" fmla="*/ T24 w 1717"/>
                              <a:gd name="T26" fmla="+- 0 7931 7771"/>
                              <a:gd name="T27" fmla="*/ 7931 h 197"/>
                              <a:gd name="T28" fmla="+- 0 7413 7206"/>
                              <a:gd name="T29" fmla="*/ T28 w 1717"/>
                              <a:gd name="T30" fmla="+- 0 7932 7771"/>
                              <a:gd name="T31" fmla="*/ 7932 h 197"/>
                              <a:gd name="T32" fmla="+- 0 7381 7206"/>
                              <a:gd name="T33" fmla="*/ T32 w 1717"/>
                              <a:gd name="T34" fmla="+- 0 7956 7771"/>
                              <a:gd name="T35" fmla="*/ 7956 h 197"/>
                              <a:gd name="T36" fmla="+- 0 7503 7206"/>
                              <a:gd name="T37" fmla="*/ T36 w 1717"/>
                              <a:gd name="T38" fmla="+- 0 7963 7771"/>
                              <a:gd name="T39" fmla="*/ 7963 h 197"/>
                              <a:gd name="T40" fmla="+- 0 7649 7206"/>
                              <a:gd name="T41" fmla="*/ T40 w 1717"/>
                              <a:gd name="T42" fmla="+- 0 7848 7771"/>
                              <a:gd name="T43" fmla="*/ 7848 h 197"/>
                              <a:gd name="T44" fmla="+- 0 7522 7206"/>
                              <a:gd name="T45" fmla="*/ T44 w 1717"/>
                              <a:gd name="T46" fmla="+- 0 7835 7771"/>
                              <a:gd name="T47" fmla="*/ 7835 h 197"/>
                              <a:gd name="T48" fmla="+- 0 7522 7206"/>
                              <a:gd name="T49" fmla="*/ T48 w 1717"/>
                              <a:gd name="T50" fmla="+- 0 7963 7771"/>
                              <a:gd name="T51" fmla="*/ 7963 h 197"/>
                              <a:gd name="T52" fmla="+- 0 7592 7206"/>
                              <a:gd name="T53" fmla="*/ T52 w 1717"/>
                              <a:gd name="T54" fmla="+- 0 7850 7771"/>
                              <a:gd name="T55" fmla="*/ 7850 h 197"/>
                              <a:gd name="T56" fmla="+- 0 7610 7206"/>
                              <a:gd name="T57" fmla="*/ T56 w 1717"/>
                              <a:gd name="T58" fmla="+- 0 7952 7771"/>
                              <a:gd name="T59" fmla="*/ 7952 h 197"/>
                              <a:gd name="T60" fmla="+- 0 7818 7206"/>
                              <a:gd name="T61" fmla="*/ T60 w 1717"/>
                              <a:gd name="T62" fmla="+- 0 7947 7771"/>
                              <a:gd name="T63" fmla="*/ 7947 h 197"/>
                              <a:gd name="T64" fmla="+- 0 7772 7206"/>
                              <a:gd name="T65" fmla="*/ T64 w 1717"/>
                              <a:gd name="T66" fmla="+- 0 7786 7771"/>
                              <a:gd name="T67" fmla="*/ 7786 h 197"/>
                              <a:gd name="T68" fmla="+- 0 7745 7206"/>
                              <a:gd name="T69" fmla="*/ T68 w 1717"/>
                              <a:gd name="T70" fmla="+- 0 7950 7771"/>
                              <a:gd name="T71" fmla="*/ 7950 h 197"/>
                              <a:gd name="T72" fmla="+- 0 7737 7206"/>
                              <a:gd name="T73" fmla="*/ T72 w 1717"/>
                              <a:gd name="T74" fmla="+- 0 7850 7771"/>
                              <a:gd name="T75" fmla="*/ 7850 h 197"/>
                              <a:gd name="T76" fmla="+- 0 7760 7206"/>
                              <a:gd name="T77" fmla="*/ T76 w 1717"/>
                              <a:gd name="T78" fmla="+- 0 7835 7771"/>
                              <a:gd name="T79" fmla="*/ 7835 h 197"/>
                              <a:gd name="T80" fmla="+- 0 7687 7206"/>
                              <a:gd name="T81" fmla="*/ T80 w 1717"/>
                              <a:gd name="T82" fmla="+- 0 7901 7771"/>
                              <a:gd name="T83" fmla="*/ 7901 h 197"/>
                              <a:gd name="T84" fmla="+- 0 7757 7206"/>
                              <a:gd name="T85" fmla="*/ T84 w 1717"/>
                              <a:gd name="T86" fmla="+- 0 7963 7771"/>
                              <a:gd name="T87" fmla="*/ 7963 h 197"/>
                              <a:gd name="T88" fmla="+- 0 7887 7206"/>
                              <a:gd name="T89" fmla="*/ T88 w 1717"/>
                              <a:gd name="T90" fmla="+- 0 7773 7771"/>
                              <a:gd name="T91" fmla="*/ 7773 h 197"/>
                              <a:gd name="T92" fmla="+- 0 7896 7206"/>
                              <a:gd name="T93" fmla="*/ T92 w 1717"/>
                              <a:gd name="T94" fmla="+- 0 7809 7771"/>
                              <a:gd name="T95" fmla="*/ 7809 h 197"/>
                              <a:gd name="T96" fmla="+- 0 7844 7206"/>
                              <a:gd name="T97" fmla="*/ T96 w 1717"/>
                              <a:gd name="T98" fmla="+- 0 7835 7771"/>
                              <a:gd name="T99" fmla="*/ 7835 h 197"/>
                              <a:gd name="T100" fmla="+- 0 7844 7206"/>
                              <a:gd name="T101" fmla="*/ T100 w 1717"/>
                              <a:gd name="T102" fmla="+- 0 7958 7771"/>
                              <a:gd name="T103" fmla="*/ 7958 h 197"/>
                              <a:gd name="T104" fmla="+- 0 8046 7206"/>
                              <a:gd name="T105" fmla="*/ T104 w 1717"/>
                              <a:gd name="T106" fmla="+- 0 7946 7771"/>
                              <a:gd name="T107" fmla="*/ 7946 h 197"/>
                              <a:gd name="T108" fmla="+- 0 8032 7206"/>
                              <a:gd name="T109" fmla="*/ T108 w 1717"/>
                              <a:gd name="T110" fmla="+- 0 7842 7771"/>
                              <a:gd name="T111" fmla="*/ 7842 h 197"/>
                              <a:gd name="T112" fmla="+- 0 7942 7206"/>
                              <a:gd name="T113" fmla="*/ T112 w 1717"/>
                              <a:gd name="T114" fmla="+- 0 7881 7771"/>
                              <a:gd name="T115" fmla="*/ 7881 h 197"/>
                              <a:gd name="T116" fmla="+- 0 7968 7206"/>
                              <a:gd name="T117" fmla="*/ T116 w 1717"/>
                              <a:gd name="T118" fmla="+- 0 7856 7771"/>
                              <a:gd name="T119" fmla="*/ 7856 h 197"/>
                              <a:gd name="T120" fmla="+- 0 8001 7206"/>
                              <a:gd name="T121" fmla="*/ T120 w 1717"/>
                              <a:gd name="T122" fmla="+- 0 7848 7771"/>
                              <a:gd name="T123" fmla="*/ 7848 h 197"/>
                              <a:gd name="T124" fmla="+- 0 7977 7206"/>
                              <a:gd name="T125" fmla="*/ T124 w 1717"/>
                              <a:gd name="T126" fmla="+- 0 7938 7771"/>
                              <a:gd name="T127" fmla="*/ 7938 h 197"/>
                              <a:gd name="T128" fmla="+- 0 7955 7206"/>
                              <a:gd name="T129" fmla="*/ T128 w 1717"/>
                              <a:gd name="T130" fmla="+- 0 7907 7771"/>
                              <a:gd name="T131" fmla="*/ 7907 h 197"/>
                              <a:gd name="T132" fmla="+- 0 7981 7206"/>
                              <a:gd name="T133" fmla="*/ T132 w 1717"/>
                              <a:gd name="T134" fmla="+- 0 7960 7771"/>
                              <a:gd name="T135" fmla="*/ 7960 h 197"/>
                              <a:gd name="T136" fmla="+- 0 8058 7206"/>
                              <a:gd name="T137" fmla="*/ T136 w 1717"/>
                              <a:gd name="T138" fmla="+- 0 7952 7771"/>
                              <a:gd name="T139" fmla="*/ 7952 h 197"/>
                              <a:gd name="T140" fmla="+- 0 8072 7206"/>
                              <a:gd name="T141" fmla="*/ T140 w 1717"/>
                              <a:gd name="T142" fmla="+- 0 7840 7771"/>
                              <a:gd name="T143" fmla="*/ 7840 h 197"/>
                              <a:gd name="T144" fmla="+- 0 8072 7206"/>
                              <a:gd name="T145" fmla="*/ T144 w 1717"/>
                              <a:gd name="T146" fmla="+- 0 7963 7771"/>
                              <a:gd name="T147" fmla="*/ 7963 h 197"/>
                              <a:gd name="T148" fmla="+- 0 8287 7206"/>
                              <a:gd name="T149" fmla="*/ T148 w 1717"/>
                              <a:gd name="T150" fmla="+- 0 7913 7771"/>
                              <a:gd name="T151" fmla="*/ 7913 h 197"/>
                              <a:gd name="T152" fmla="+- 0 8399 7206"/>
                              <a:gd name="T153" fmla="*/ T152 w 1717"/>
                              <a:gd name="T154" fmla="+- 0 7927 7771"/>
                              <a:gd name="T155" fmla="*/ 7927 h 197"/>
                              <a:gd name="T156" fmla="+- 0 8447 7206"/>
                              <a:gd name="T157" fmla="*/ T156 w 1717"/>
                              <a:gd name="T158" fmla="+- 0 7780 7771"/>
                              <a:gd name="T159" fmla="*/ 7780 h 197"/>
                              <a:gd name="T160" fmla="+- 0 8372 7206"/>
                              <a:gd name="T161" fmla="*/ T160 w 1717"/>
                              <a:gd name="T162" fmla="+- 0 7818 7771"/>
                              <a:gd name="T163" fmla="*/ 7818 h 197"/>
                              <a:gd name="T164" fmla="+- 0 8429 7206"/>
                              <a:gd name="T165" fmla="*/ T164 w 1717"/>
                              <a:gd name="T166" fmla="+- 0 7859 7771"/>
                              <a:gd name="T167" fmla="*/ 7859 h 197"/>
                              <a:gd name="T168" fmla="+- 0 8633 7206"/>
                              <a:gd name="T169" fmla="*/ T168 w 1717"/>
                              <a:gd name="T170" fmla="+- 0 7870 7771"/>
                              <a:gd name="T171" fmla="*/ 7870 h 197"/>
                              <a:gd name="T172" fmla="+- 0 8588 7206"/>
                              <a:gd name="T173" fmla="*/ T172 w 1717"/>
                              <a:gd name="T174" fmla="+- 0 7897 7771"/>
                              <a:gd name="T175" fmla="*/ 7897 h 197"/>
                              <a:gd name="T176" fmla="+- 0 8555 7206"/>
                              <a:gd name="T177" fmla="*/ T176 w 1717"/>
                              <a:gd name="T178" fmla="+- 0 7947 7771"/>
                              <a:gd name="T179" fmla="*/ 7947 h 197"/>
                              <a:gd name="T180" fmla="+- 0 8559 7206"/>
                              <a:gd name="T181" fmla="*/ T180 w 1717"/>
                              <a:gd name="T182" fmla="+- 0 7786 7771"/>
                              <a:gd name="T183" fmla="*/ 7786 h 197"/>
                              <a:gd name="T184" fmla="+- 0 8588 7206"/>
                              <a:gd name="T185" fmla="*/ T184 w 1717"/>
                              <a:gd name="T186" fmla="+- 0 7776 7771"/>
                              <a:gd name="T187" fmla="*/ 7776 h 197"/>
                              <a:gd name="T188" fmla="+- 0 8507 7206"/>
                              <a:gd name="T189" fmla="*/ T188 w 1717"/>
                              <a:gd name="T190" fmla="+- 0 7872 7771"/>
                              <a:gd name="T191" fmla="*/ 7872 h 197"/>
                              <a:gd name="T192" fmla="+- 0 8552 7206"/>
                              <a:gd name="T193" fmla="*/ T192 w 1717"/>
                              <a:gd name="T194" fmla="+- 0 7965 7771"/>
                              <a:gd name="T195" fmla="*/ 7965 h 197"/>
                              <a:gd name="T196" fmla="+- 0 8624 7206"/>
                              <a:gd name="T197" fmla="*/ T196 w 1717"/>
                              <a:gd name="T198" fmla="+- 0 7922 7771"/>
                              <a:gd name="T199" fmla="*/ 7922 h 197"/>
                              <a:gd name="T200" fmla="+- 0 8739 7206"/>
                              <a:gd name="T201" fmla="*/ T200 w 1717"/>
                              <a:gd name="T202" fmla="+- 0 7944 7771"/>
                              <a:gd name="T203" fmla="*/ 7944 h 197"/>
                              <a:gd name="T204" fmla="+- 0 8690 7206"/>
                              <a:gd name="T205" fmla="*/ T204 w 1717"/>
                              <a:gd name="T206" fmla="+- 0 7808 7771"/>
                              <a:gd name="T207" fmla="*/ 7808 h 197"/>
                              <a:gd name="T208" fmla="+- 0 8684 7206"/>
                              <a:gd name="T209" fmla="*/ T208 w 1717"/>
                              <a:gd name="T210" fmla="+- 0 7957 7771"/>
                              <a:gd name="T211" fmla="*/ 7957 h 197"/>
                              <a:gd name="T212" fmla="+- 0 8904 7206"/>
                              <a:gd name="T213" fmla="*/ T212 w 1717"/>
                              <a:gd name="T214" fmla="+- 0 7925 7771"/>
                              <a:gd name="T215" fmla="*/ 7925 h 197"/>
                              <a:gd name="T216" fmla="+- 0 8913 7206"/>
                              <a:gd name="T217" fmla="*/ T216 w 1717"/>
                              <a:gd name="T218" fmla="+- 0 7813 7771"/>
                              <a:gd name="T219" fmla="*/ 7813 h 197"/>
                              <a:gd name="T220" fmla="+- 0 8809 7206"/>
                              <a:gd name="T221" fmla="*/ T220 w 1717"/>
                              <a:gd name="T222" fmla="+- 0 7802 7771"/>
                              <a:gd name="T223" fmla="*/ 7802 h 197"/>
                              <a:gd name="T224" fmla="+- 0 8868 7206"/>
                              <a:gd name="T225" fmla="*/ T224 w 1717"/>
                              <a:gd name="T226" fmla="+- 0 7822 7771"/>
                              <a:gd name="T227" fmla="*/ 7822 h 197"/>
                              <a:gd name="T228" fmla="+- 0 8796 7206"/>
                              <a:gd name="T229" fmla="*/ T228 w 1717"/>
                              <a:gd name="T230" fmla="+- 0 7963 7771"/>
                              <a:gd name="T231" fmla="*/ 796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17" h="197">
                                <a:moveTo>
                                  <a:pt x="142" y="6"/>
                                </a:moveTo>
                                <a:lnTo>
                                  <a:pt x="38" y="6"/>
                                </a:lnTo>
                                <a:lnTo>
                                  <a:pt x="38" y="11"/>
                                </a:lnTo>
                                <a:lnTo>
                                  <a:pt x="52" y="11"/>
                                </a:lnTo>
                                <a:lnTo>
                                  <a:pt x="56" y="12"/>
                                </a:lnTo>
                                <a:lnTo>
                                  <a:pt x="63" y="16"/>
                                </a:lnTo>
                                <a:lnTo>
                                  <a:pt x="65" y="18"/>
                                </a:lnTo>
                                <a:lnTo>
                                  <a:pt x="66" y="20"/>
                                </a:lnTo>
                                <a:lnTo>
                                  <a:pt x="67" y="23"/>
                                </a:lnTo>
                                <a:lnTo>
                                  <a:pt x="68" y="29"/>
                                </a:lnTo>
                                <a:lnTo>
                                  <a:pt x="68" y="159"/>
                                </a:lnTo>
                                <a:lnTo>
                                  <a:pt x="67" y="169"/>
                                </a:lnTo>
                                <a:lnTo>
                                  <a:pt x="66" y="173"/>
                                </a:lnTo>
                                <a:lnTo>
                                  <a:pt x="65" y="177"/>
                                </a:lnTo>
                                <a:lnTo>
                                  <a:pt x="63" y="180"/>
                                </a:lnTo>
                                <a:lnTo>
                                  <a:pt x="60" y="182"/>
                                </a:lnTo>
                                <a:lnTo>
                                  <a:pt x="58" y="184"/>
                                </a:lnTo>
                                <a:lnTo>
                                  <a:pt x="54" y="185"/>
                                </a:lnTo>
                                <a:lnTo>
                                  <a:pt x="44" y="185"/>
                                </a:lnTo>
                                <a:lnTo>
                                  <a:pt x="39" y="184"/>
                                </a:lnTo>
                                <a:lnTo>
                                  <a:pt x="36" y="182"/>
                                </a:lnTo>
                                <a:lnTo>
                                  <a:pt x="33" y="180"/>
                                </a:lnTo>
                                <a:lnTo>
                                  <a:pt x="32" y="178"/>
                                </a:lnTo>
                                <a:lnTo>
                                  <a:pt x="32" y="174"/>
                                </a:lnTo>
                                <a:lnTo>
                                  <a:pt x="33" y="171"/>
                                </a:lnTo>
                                <a:lnTo>
                                  <a:pt x="36" y="167"/>
                                </a:lnTo>
                                <a:lnTo>
                                  <a:pt x="39" y="164"/>
                                </a:lnTo>
                                <a:lnTo>
                                  <a:pt x="40" y="161"/>
                                </a:lnTo>
                                <a:lnTo>
                                  <a:pt x="41" y="161"/>
                                </a:lnTo>
                                <a:lnTo>
                                  <a:pt x="41" y="159"/>
                                </a:lnTo>
                                <a:lnTo>
                                  <a:pt x="42" y="157"/>
                                </a:lnTo>
                                <a:lnTo>
                                  <a:pt x="42" y="149"/>
                                </a:lnTo>
                                <a:lnTo>
                                  <a:pt x="40" y="144"/>
                                </a:lnTo>
                                <a:lnTo>
                                  <a:pt x="32" y="137"/>
                                </a:lnTo>
                                <a:lnTo>
                                  <a:pt x="27" y="135"/>
                                </a:lnTo>
                                <a:lnTo>
                                  <a:pt x="15" y="135"/>
                                </a:lnTo>
                                <a:lnTo>
                                  <a:pt x="10" y="137"/>
                                </a:lnTo>
                                <a:lnTo>
                                  <a:pt x="6" y="141"/>
                                </a:lnTo>
                                <a:lnTo>
                                  <a:pt x="2" y="145"/>
                                </a:lnTo>
                                <a:lnTo>
                                  <a:pt x="0" y="150"/>
                                </a:lnTo>
                                <a:lnTo>
                                  <a:pt x="0" y="167"/>
                                </a:lnTo>
                                <a:lnTo>
                                  <a:pt x="5" y="176"/>
                                </a:lnTo>
                                <a:lnTo>
                                  <a:pt x="15" y="184"/>
                                </a:lnTo>
                                <a:lnTo>
                                  <a:pt x="23" y="190"/>
                                </a:lnTo>
                                <a:lnTo>
                                  <a:pt x="32" y="193"/>
                                </a:lnTo>
                                <a:lnTo>
                                  <a:pt x="43" y="196"/>
                                </a:lnTo>
                                <a:lnTo>
                                  <a:pt x="55" y="196"/>
                                </a:lnTo>
                                <a:lnTo>
                                  <a:pt x="68" y="196"/>
                                </a:lnTo>
                                <a:lnTo>
                                  <a:pt x="79" y="194"/>
                                </a:lnTo>
                                <a:lnTo>
                                  <a:pt x="89" y="188"/>
                                </a:lnTo>
                                <a:lnTo>
                                  <a:pt x="94" y="185"/>
                                </a:lnTo>
                                <a:lnTo>
                                  <a:pt x="99" y="183"/>
                                </a:lnTo>
                                <a:lnTo>
                                  <a:pt x="105" y="176"/>
                                </a:lnTo>
                                <a:lnTo>
                                  <a:pt x="113" y="160"/>
                                </a:lnTo>
                                <a:lnTo>
                                  <a:pt x="115" y="147"/>
                                </a:lnTo>
                                <a:lnTo>
                                  <a:pt x="115" y="29"/>
                                </a:lnTo>
                                <a:lnTo>
                                  <a:pt x="115" y="23"/>
                                </a:lnTo>
                                <a:lnTo>
                                  <a:pt x="118" y="18"/>
                                </a:lnTo>
                                <a:lnTo>
                                  <a:pt x="120" y="16"/>
                                </a:lnTo>
                                <a:lnTo>
                                  <a:pt x="122" y="14"/>
                                </a:lnTo>
                                <a:lnTo>
                                  <a:pt x="125" y="12"/>
                                </a:lnTo>
                                <a:lnTo>
                                  <a:pt x="130" y="11"/>
                                </a:lnTo>
                                <a:lnTo>
                                  <a:pt x="142" y="11"/>
                                </a:lnTo>
                                <a:lnTo>
                                  <a:pt x="142" y="6"/>
                                </a:lnTo>
                                <a:moveTo>
                                  <a:pt x="297" y="187"/>
                                </a:moveTo>
                                <a:lnTo>
                                  <a:pt x="291" y="187"/>
                                </a:lnTo>
                                <a:lnTo>
                                  <a:pt x="288" y="185"/>
                                </a:lnTo>
                                <a:lnTo>
                                  <a:pt x="284" y="180"/>
                                </a:lnTo>
                                <a:lnTo>
                                  <a:pt x="283" y="175"/>
                                </a:lnTo>
                                <a:lnTo>
                                  <a:pt x="283" y="64"/>
                                </a:lnTo>
                                <a:lnTo>
                                  <a:pt x="228" y="64"/>
                                </a:lnTo>
                                <a:lnTo>
                                  <a:pt x="228" y="69"/>
                                </a:lnTo>
                                <a:lnTo>
                                  <a:pt x="234" y="70"/>
                                </a:lnTo>
                                <a:lnTo>
                                  <a:pt x="238" y="71"/>
                                </a:lnTo>
                                <a:lnTo>
                                  <a:pt x="241" y="76"/>
                                </a:lnTo>
                                <a:lnTo>
                                  <a:pt x="242" y="82"/>
                                </a:lnTo>
                                <a:lnTo>
                                  <a:pt x="242" y="160"/>
                                </a:lnTo>
                                <a:lnTo>
                                  <a:pt x="237" y="168"/>
                                </a:lnTo>
                                <a:lnTo>
                                  <a:pt x="232" y="172"/>
                                </a:lnTo>
                                <a:lnTo>
                                  <a:pt x="226" y="177"/>
                                </a:lnTo>
                                <a:lnTo>
                                  <a:pt x="223" y="177"/>
                                </a:lnTo>
                                <a:lnTo>
                                  <a:pt x="217" y="177"/>
                                </a:lnTo>
                                <a:lnTo>
                                  <a:pt x="214" y="177"/>
                                </a:lnTo>
                                <a:lnTo>
                                  <a:pt x="210" y="174"/>
                                </a:lnTo>
                                <a:lnTo>
                                  <a:pt x="209" y="172"/>
                                </a:lnTo>
                                <a:lnTo>
                                  <a:pt x="208" y="169"/>
                                </a:lnTo>
                                <a:lnTo>
                                  <a:pt x="207" y="167"/>
                                </a:lnTo>
                                <a:lnTo>
                                  <a:pt x="207" y="161"/>
                                </a:lnTo>
                                <a:lnTo>
                                  <a:pt x="207" y="64"/>
                                </a:lnTo>
                                <a:lnTo>
                                  <a:pt x="152" y="64"/>
                                </a:lnTo>
                                <a:lnTo>
                                  <a:pt x="152" y="69"/>
                                </a:lnTo>
                                <a:lnTo>
                                  <a:pt x="158" y="70"/>
                                </a:lnTo>
                                <a:lnTo>
                                  <a:pt x="162" y="71"/>
                                </a:lnTo>
                                <a:lnTo>
                                  <a:pt x="165" y="76"/>
                                </a:lnTo>
                                <a:lnTo>
                                  <a:pt x="166" y="82"/>
                                </a:lnTo>
                                <a:lnTo>
                                  <a:pt x="166" y="158"/>
                                </a:lnTo>
                                <a:lnTo>
                                  <a:pt x="167" y="168"/>
                                </a:lnTo>
                                <a:lnTo>
                                  <a:pt x="171" y="180"/>
                                </a:lnTo>
                                <a:lnTo>
                                  <a:pt x="175" y="185"/>
                                </a:lnTo>
                                <a:lnTo>
                                  <a:pt x="181" y="189"/>
                                </a:lnTo>
                                <a:lnTo>
                                  <a:pt x="187" y="194"/>
                                </a:lnTo>
                                <a:lnTo>
                                  <a:pt x="194" y="196"/>
                                </a:lnTo>
                                <a:lnTo>
                                  <a:pt x="210" y="196"/>
                                </a:lnTo>
                                <a:lnTo>
                                  <a:pt x="217" y="194"/>
                                </a:lnTo>
                                <a:lnTo>
                                  <a:pt x="230" y="188"/>
                                </a:lnTo>
                                <a:lnTo>
                                  <a:pt x="236" y="182"/>
                                </a:lnTo>
                                <a:lnTo>
                                  <a:pt x="240" y="177"/>
                                </a:lnTo>
                                <a:lnTo>
                                  <a:pt x="242" y="175"/>
                                </a:lnTo>
                                <a:lnTo>
                                  <a:pt x="242" y="192"/>
                                </a:lnTo>
                                <a:lnTo>
                                  <a:pt x="297" y="192"/>
                                </a:lnTo>
                                <a:lnTo>
                                  <a:pt x="297" y="187"/>
                                </a:lnTo>
                                <a:moveTo>
                                  <a:pt x="461" y="187"/>
                                </a:moveTo>
                                <a:lnTo>
                                  <a:pt x="455" y="187"/>
                                </a:lnTo>
                                <a:lnTo>
                                  <a:pt x="451" y="185"/>
                                </a:lnTo>
                                <a:lnTo>
                                  <a:pt x="448" y="180"/>
                                </a:lnTo>
                                <a:lnTo>
                                  <a:pt x="447" y="174"/>
                                </a:lnTo>
                                <a:lnTo>
                                  <a:pt x="447" y="100"/>
                                </a:lnTo>
                                <a:lnTo>
                                  <a:pt x="446" y="90"/>
                                </a:lnTo>
                                <a:lnTo>
                                  <a:pt x="444" y="84"/>
                                </a:lnTo>
                                <a:lnTo>
                                  <a:pt x="443" y="79"/>
                                </a:lnTo>
                                <a:lnTo>
                                  <a:pt x="443" y="77"/>
                                </a:lnTo>
                                <a:lnTo>
                                  <a:pt x="439" y="72"/>
                                </a:lnTo>
                                <a:lnTo>
                                  <a:pt x="433" y="67"/>
                                </a:lnTo>
                                <a:lnTo>
                                  <a:pt x="427" y="62"/>
                                </a:lnTo>
                                <a:lnTo>
                                  <a:pt x="420" y="60"/>
                                </a:lnTo>
                                <a:lnTo>
                                  <a:pt x="404" y="60"/>
                                </a:lnTo>
                                <a:lnTo>
                                  <a:pt x="397" y="62"/>
                                </a:lnTo>
                                <a:lnTo>
                                  <a:pt x="384" y="68"/>
                                </a:lnTo>
                                <a:lnTo>
                                  <a:pt x="378" y="73"/>
                                </a:lnTo>
                                <a:lnTo>
                                  <a:pt x="371" y="81"/>
                                </a:lnTo>
                                <a:lnTo>
                                  <a:pt x="371" y="64"/>
                                </a:lnTo>
                                <a:lnTo>
                                  <a:pt x="316" y="64"/>
                                </a:lnTo>
                                <a:lnTo>
                                  <a:pt x="316" y="69"/>
                                </a:lnTo>
                                <a:lnTo>
                                  <a:pt x="322" y="70"/>
                                </a:lnTo>
                                <a:lnTo>
                                  <a:pt x="326" y="71"/>
                                </a:lnTo>
                                <a:lnTo>
                                  <a:pt x="330" y="76"/>
                                </a:lnTo>
                                <a:lnTo>
                                  <a:pt x="330" y="81"/>
                                </a:lnTo>
                                <a:lnTo>
                                  <a:pt x="331" y="174"/>
                                </a:lnTo>
                                <a:lnTo>
                                  <a:pt x="330" y="180"/>
                                </a:lnTo>
                                <a:lnTo>
                                  <a:pt x="326" y="185"/>
                                </a:lnTo>
                                <a:lnTo>
                                  <a:pt x="322" y="187"/>
                                </a:lnTo>
                                <a:lnTo>
                                  <a:pt x="316" y="187"/>
                                </a:lnTo>
                                <a:lnTo>
                                  <a:pt x="316" y="192"/>
                                </a:lnTo>
                                <a:lnTo>
                                  <a:pt x="384" y="192"/>
                                </a:lnTo>
                                <a:lnTo>
                                  <a:pt x="384" y="187"/>
                                </a:lnTo>
                                <a:lnTo>
                                  <a:pt x="379" y="187"/>
                                </a:lnTo>
                                <a:lnTo>
                                  <a:pt x="376" y="185"/>
                                </a:lnTo>
                                <a:lnTo>
                                  <a:pt x="374" y="182"/>
                                </a:lnTo>
                                <a:lnTo>
                                  <a:pt x="372" y="180"/>
                                </a:lnTo>
                                <a:lnTo>
                                  <a:pt x="371" y="174"/>
                                </a:lnTo>
                                <a:lnTo>
                                  <a:pt x="371" y="96"/>
                                </a:lnTo>
                                <a:lnTo>
                                  <a:pt x="378" y="84"/>
                                </a:lnTo>
                                <a:lnTo>
                                  <a:pt x="383" y="81"/>
                                </a:lnTo>
                                <a:lnTo>
                                  <a:pt x="386" y="79"/>
                                </a:lnTo>
                                <a:lnTo>
                                  <a:pt x="396" y="79"/>
                                </a:lnTo>
                                <a:lnTo>
                                  <a:pt x="399" y="79"/>
                                </a:lnTo>
                                <a:lnTo>
                                  <a:pt x="401" y="81"/>
                                </a:lnTo>
                                <a:lnTo>
                                  <a:pt x="403" y="82"/>
                                </a:lnTo>
                                <a:lnTo>
                                  <a:pt x="404" y="85"/>
                                </a:lnTo>
                                <a:lnTo>
                                  <a:pt x="405" y="87"/>
                                </a:lnTo>
                                <a:lnTo>
                                  <a:pt x="406" y="90"/>
                                </a:lnTo>
                                <a:lnTo>
                                  <a:pt x="406" y="96"/>
                                </a:lnTo>
                                <a:lnTo>
                                  <a:pt x="406" y="174"/>
                                </a:lnTo>
                                <a:lnTo>
                                  <a:pt x="406" y="179"/>
                                </a:lnTo>
                                <a:lnTo>
                                  <a:pt x="404" y="181"/>
                                </a:lnTo>
                                <a:lnTo>
                                  <a:pt x="402" y="185"/>
                                </a:lnTo>
                                <a:lnTo>
                                  <a:pt x="398" y="187"/>
                                </a:lnTo>
                                <a:lnTo>
                                  <a:pt x="393" y="187"/>
                                </a:lnTo>
                                <a:lnTo>
                                  <a:pt x="393" y="192"/>
                                </a:lnTo>
                                <a:lnTo>
                                  <a:pt x="461" y="192"/>
                                </a:lnTo>
                                <a:lnTo>
                                  <a:pt x="461" y="187"/>
                                </a:lnTo>
                                <a:moveTo>
                                  <a:pt x="627" y="181"/>
                                </a:moveTo>
                                <a:lnTo>
                                  <a:pt x="621" y="181"/>
                                </a:lnTo>
                                <a:lnTo>
                                  <a:pt x="617" y="180"/>
                                </a:lnTo>
                                <a:lnTo>
                                  <a:pt x="613" y="177"/>
                                </a:lnTo>
                                <a:lnTo>
                                  <a:pt x="612" y="176"/>
                                </a:lnTo>
                                <a:lnTo>
                                  <a:pt x="612" y="175"/>
                                </a:lnTo>
                                <a:lnTo>
                                  <a:pt x="611" y="171"/>
                                </a:lnTo>
                                <a:lnTo>
                                  <a:pt x="610" y="170"/>
                                </a:lnTo>
                                <a:lnTo>
                                  <a:pt x="610" y="76"/>
                                </a:lnTo>
                                <a:lnTo>
                                  <a:pt x="610" y="6"/>
                                </a:lnTo>
                                <a:lnTo>
                                  <a:pt x="550" y="6"/>
                                </a:lnTo>
                                <a:lnTo>
                                  <a:pt x="550" y="12"/>
                                </a:lnTo>
                                <a:lnTo>
                                  <a:pt x="557" y="12"/>
                                </a:lnTo>
                                <a:lnTo>
                                  <a:pt x="561" y="13"/>
                                </a:lnTo>
                                <a:lnTo>
                                  <a:pt x="563" y="14"/>
                                </a:lnTo>
                                <a:lnTo>
                                  <a:pt x="566" y="15"/>
                                </a:lnTo>
                                <a:lnTo>
                                  <a:pt x="567" y="17"/>
                                </a:lnTo>
                                <a:lnTo>
                                  <a:pt x="568" y="20"/>
                                </a:lnTo>
                                <a:lnTo>
                                  <a:pt x="569" y="22"/>
                                </a:lnTo>
                                <a:lnTo>
                                  <a:pt x="570" y="28"/>
                                </a:lnTo>
                                <a:lnTo>
                                  <a:pt x="570" y="76"/>
                                </a:lnTo>
                                <a:lnTo>
                                  <a:pt x="570" y="93"/>
                                </a:lnTo>
                                <a:lnTo>
                                  <a:pt x="570" y="161"/>
                                </a:lnTo>
                                <a:lnTo>
                                  <a:pt x="562" y="173"/>
                                </a:lnTo>
                                <a:lnTo>
                                  <a:pt x="554" y="180"/>
                                </a:lnTo>
                                <a:lnTo>
                                  <a:pt x="542" y="180"/>
                                </a:lnTo>
                                <a:lnTo>
                                  <a:pt x="539" y="179"/>
                                </a:lnTo>
                                <a:lnTo>
                                  <a:pt x="537" y="177"/>
                                </a:lnTo>
                                <a:lnTo>
                                  <a:pt x="532" y="174"/>
                                </a:lnTo>
                                <a:lnTo>
                                  <a:pt x="529" y="168"/>
                                </a:lnTo>
                                <a:lnTo>
                                  <a:pt x="526" y="160"/>
                                </a:lnTo>
                                <a:lnTo>
                                  <a:pt x="524" y="152"/>
                                </a:lnTo>
                                <a:lnTo>
                                  <a:pt x="523" y="140"/>
                                </a:lnTo>
                                <a:lnTo>
                                  <a:pt x="523" y="109"/>
                                </a:lnTo>
                                <a:lnTo>
                                  <a:pt x="524" y="99"/>
                                </a:lnTo>
                                <a:lnTo>
                                  <a:pt x="526" y="91"/>
                                </a:lnTo>
                                <a:lnTo>
                                  <a:pt x="528" y="84"/>
                                </a:lnTo>
                                <a:lnTo>
                                  <a:pt x="531" y="79"/>
                                </a:lnTo>
                                <a:lnTo>
                                  <a:pt x="535" y="76"/>
                                </a:lnTo>
                                <a:lnTo>
                                  <a:pt x="537" y="75"/>
                                </a:lnTo>
                                <a:lnTo>
                                  <a:pt x="540" y="74"/>
                                </a:lnTo>
                                <a:lnTo>
                                  <a:pt x="554" y="74"/>
                                </a:lnTo>
                                <a:lnTo>
                                  <a:pt x="563" y="80"/>
                                </a:lnTo>
                                <a:lnTo>
                                  <a:pt x="570" y="93"/>
                                </a:lnTo>
                                <a:lnTo>
                                  <a:pt x="570" y="76"/>
                                </a:lnTo>
                                <a:lnTo>
                                  <a:pt x="567" y="74"/>
                                </a:lnTo>
                                <a:lnTo>
                                  <a:pt x="564" y="70"/>
                                </a:lnTo>
                                <a:lnTo>
                                  <a:pt x="559" y="66"/>
                                </a:lnTo>
                                <a:lnTo>
                                  <a:pt x="554" y="64"/>
                                </a:lnTo>
                                <a:lnTo>
                                  <a:pt x="549" y="61"/>
                                </a:lnTo>
                                <a:lnTo>
                                  <a:pt x="543" y="60"/>
                                </a:lnTo>
                                <a:lnTo>
                                  <a:pt x="527" y="60"/>
                                </a:lnTo>
                                <a:lnTo>
                                  <a:pt x="517" y="63"/>
                                </a:lnTo>
                                <a:lnTo>
                                  <a:pt x="509" y="69"/>
                                </a:lnTo>
                                <a:lnTo>
                                  <a:pt x="500" y="74"/>
                                </a:lnTo>
                                <a:lnTo>
                                  <a:pt x="493" y="82"/>
                                </a:lnTo>
                                <a:lnTo>
                                  <a:pt x="488" y="93"/>
                                </a:lnTo>
                                <a:lnTo>
                                  <a:pt x="483" y="104"/>
                                </a:lnTo>
                                <a:lnTo>
                                  <a:pt x="481" y="117"/>
                                </a:lnTo>
                                <a:lnTo>
                                  <a:pt x="481" y="130"/>
                                </a:lnTo>
                                <a:lnTo>
                                  <a:pt x="481" y="143"/>
                                </a:lnTo>
                                <a:lnTo>
                                  <a:pt x="484" y="154"/>
                                </a:lnTo>
                                <a:lnTo>
                                  <a:pt x="487" y="165"/>
                                </a:lnTo>
                                <a:lnTo>
                                  <a:pt x="493" y="174"/>
                                </a:lnTo>
                                <a:lnTo>
                                  <a:pt x="501" y="184"/>
                                </a:lnTo>
                                <a:lnTo>
                                  <a:pt x="510" y="191"/>
                                </a:lnTo>
                                <a:lnTo>
                                  <a:pt x="521" y="195"/>
                                </a:lnTo>
                                <a:lnTo>
                                  <a:pt x="533" y="196"/>
                                </a:lnTo>
                                <a:lnTo>
                                  <a:pt x="540" y="196"/>
                                </a:lnTo>
                                <a:lnTo>
                                  <a:pt x="546" y="195"/>
                                </a:lnTo>
                                <a:lnTo>
                                  <a:pt x="551" y="192"/>
                                </a:lnTo>
                                <a:lnTo>
                                  <a:pt x="557" y="189"/>
                                </a:lnTo>
                                <a:lnTo>
                                  <a:pt x="563" y="184"/>
                                </a:lnTo>
                                <a:lnTo>
                                  <a:pt x="566" y="180"/>
                                </a:lnTo>
                                <a:lnTo>
                                  <a:pt x="570" y="176"/>
                                </a:lnTo>
                                <a:lnTo>
                                  <a:pt x="570" y="196"/>
                                </a:lnTo>
                                <a:lnTo>
                                  <a:pt x="627" y="185"/>
                                </a:lnTo>
                                <a:lnTo>
                                  <a:pt x="627" y="181"/>
                                </a:lnTo>
                                <a:moveTo>
                                  <a:pt x="697" y="17"/>
                                </a:moveTo>
                                <a:lnTo>
                                  <a:pt x="695" y="12"/>
                                </a:lnTo>
                                <a:lnTo>
                                  <a:pt x="686" y="4"/>
                                </a:lnTo>
                                <a:lnTo>
                                  <a:pt x="681" y="2"/>
                                </a:lnTo>
                                <a:lnTo>
                                  <a:pt x="669" y="2"/>
                                </a:lnTo>
                                <a:lnTo>
                                  <a:pt x="663" y="4"/>
                                </a:lnTo>
                                <a:lnTo>
                                  <a:pt x="655" y="12"/>
                                </a:lnTo>
                                <a:lnTo>
                                  <a:pt x="653" y="17"/>
                                </a:lnTo>
                                <a:lnTo>
                                  <a:pt x="653" y="29"/>
                                </a:lnTo>
                                <a:lnTo>
                                  <a:pt x="655" y="34"/>
                                </a:lnTo>
                                <a:lnTo>
                                  <a:pt x="663" y="42"/>
                                </a:lnTo>
                                <a:lnTo>
                                  <a:pt x="669" y="44"/>
                                </a:lnTo>
                                <a:lnTo>
                                  <a:pt x="681" y="44"/>
                                </a:lnTo>
                                <a:lnTo>
                                  <a:pt x="686" y="42"/>
                                </a:lnTo>
                                <a:lnTo>
                                  <a:pt x="690" y="38"/>
                                </a:lnTo>
                                <a:lnTo>
                                  <a:pt x="695" y="34"/>
                                </a:lnTo>
                                <a:lnTo>
                                  <a:pt x="697" y="29"/>
                                </a:lnTo>
                                <a:lnTo>
                                  <a:pt x="697" y="17"/>
                                </a:lnTo>
                                <a:moveTo>
                                  <a:pt x="711" y="187"/>
                                </a:moveTo>
                                <a:lnTo>
                                  <a:pt x="705" y="187"/>
                                </a:lnTo>
                                <a:lnTo>
                                  <a:pt x="700" y="185"/>
                                </a:lnTo>
                                <a:lnTo>
                                  <a:pt x="698" y="183"/>
                                </a:lnTo>
                                <a:lnTo>
                                  <a:pt x="696" y="180"/>
                                </a:lnTo>
                                <a:lnTo>
                                  <a:pt x="695" y="175"/>
                                </a:lnTo>
                                <a:lnTo>
                                  <a:pt x="695" y="64"/>
                                </a:lnTo>
                                <a:lnTo>
                                  <a:pt x="638" y="64"/>
                                </a:lnTo>
                                <a:lnTo>
                                  <a:pt x="638" y="69"/>
                                </a:lnTo>
                                <a:lnTo>
                                  <a:pt x="645" y="69"/>
                                </a:lnTo>
                                <a:lnTo>
                                  <a:pt x="649" y="71"/>
                                </a:lnTo>
                                <a:lnTo>
                                  <a:pt x="653" y="76"/>
                                </a:lnTo>
                                <a:lnTo>
                                  <a:pt x="655" y="82"/>
                                </a:lnTo>
                                <a:lnTo>
                                  <a:pt x="655" y="175"/>
                                </a:lnTo>
                                <a:lnTo>
                                  <a:pt x="654" y="180"/>
                                </a:lnTo>
                                <a:lnTo>
                                  <a:pt x="652" y="182"/>
                                </a:lnTo>
                                <a:lnTo>
                                  <a:pt x="649" y="185"/>
                                </a:lnTo>
                                <a:lnTo>
                                  <a:pt x="644" y="187"/>
                                </a:lnTo>
                                <a:lnTo>
                                  <a:pt x="638" y="187"/>
                                </a:lnTo>
                                <a:lnTo>
                                  <a:pt x="638" y="192"/>
                                </a:lnTo>
                                <a:lnTo>
                                  <a:pt x="711" y="192"/>
                                </a:lnTo>
                                <a:lnTo>
                                  <a:pt x="711" y="187"/>
                                </a:lnTo>
                                <a:moveTo>
                                  <a:pt x="857" y="175"/>
                                </a:moveTo>
                                <a:lnTo>
                                  <a:pt x="852" y="171"/>
                                </a:lnTo>
                                <a:lnTo>
                                  <a:pt x="850" y="175"/>
                                </a:lnTo>
                                <a:lnTo>
                                  <a:pt x="847" y="176"/>
                                </a:lnTo>
                                <a:lnTo>
                                  <a:pt x="843" y="176"/>
                                </a:lnTo>
                                <a:lnTo>
                                  <a:pt x="842" y="176"/>
                                </a:lnTo>
                                <a:lnTo>
                                  <a:pt x="841" y="175"/>
                                </a:lnTo>
                                <a:lnTo>
                                  <a:pt x="840" y="175"/>
                                </a:lnTo>
                                <a:lnTo>
                                  <a:pt x="840" y="173"/>
                                </a:lnTo>
                                <a:lnTo>
                                  <a:pt x="839" y="172"/>
                                </a:lnTo>
                                <a:lnTo>
                                  <a:pt x="839" y="171"/>
                                </a:lnTo>
                                <a:lnTo>
                                  <a:pt x="839" y="170"/>
                                </a:lnTo>
                                <a:lnTo>
                                  <a:pt x="838" y="120"/>
                                </a:lnTo>
                                <a:lnTo>
                                  <a:pt x="838" y="95"/>
                                </a:lnTo>
                                <a:lnTo>
                                  <a:pt x="838" y="89"/>
                                </a:lnTo>
                                <a:lnTo>
                                  <a:pt x="834" y="79"/>
                                </a:lnTo>
                                <a:lnTo>
                                  <a:pt x="829" y="73"/>
                                </a:lnTo>
                                <a:lnTo>
                                  <a:pt x="826" y="71"/>
                                </a:lnTo>
                                <a:lnTo>
                                  <a:pt x="814" y="63"/>
                                </a:lnTo>
                                <a:lnTo>
                                  <a:pt x="804" y="60"/>
                                </a:lnTo>
                                <a:lnTo>
                                  <a:pt x="781" y="60"/>
                                </a:lnTo>
                                <a:lnTo>
                                  <a:pt x="771" y="62"/>
                                </a:lnTo>
                                <a:lnTo>
                                  <a:pt x="751" y="68"/>
                                </a:lnTo>
                                <a:lnTo>
                                  <a:pt x="744" y="73"/>
                                </a:lnTo>
                                <a:lnTo>
                                  <a:pt x="733" y="85"/>
                                </a:lnTo>
                                <a:lnTo>
                                  <a:pt x="730" y="91"/>
                                </a:lnTo>
                                <a:lnTo>
                                  <a:pt x="730" y="102"/>
                                </a:lnTo>
                                <a:lnTo>
                                  <a:pt x="732" y="106"/>
                                </a:lnTo>
                                <a:lnTo>
                                  <a:pt x="736" y="110"/>
                                </a:lnTo>
                                <a:lnTo>
                                  <a:pt x="740" y="113"/>
                                </a:lnTo>
                                <a:lnTo>
                                  <a:pt x="745" y="115"/>
                                </a:lnTo>
                                <a:lnTo>
                                  <a:pt x="757" y="115"/>
                                </a:lnTo>
                                <a:lnTo>
                                  <a:pt x="762" y="113"/>
                                </a:lnTo>
                                <a:lnTo>
                                  <a:pt x="765" y="110"/>
                                </a:lnTo>
                                <a:lnTo>
                                  <a:pt x="769" y="107"/>
                                </a:lnTo>
                                <a:lnTo>
                                  <a:pt x="770" y="103"/>
                                </a:lnTo>
                                <a:lnTo>
                                  <a:pt x="770" y="95"/>
                                </a:lnTo>
                                <a:lnTo>
                                  <a:pt x="768" y="91"/>
                                </a:lnTo>
                                <a:lnTo>
                                  <a:pt x="765" y="87"/>
                                </a:lnTo>
                                <a:lnTo>
                                  <a:pt x="762" y="85"/>
                                </a:lnTo>
                                <a:lnTo>
                                  <a:pt x="761" y="82"/>
                                </a:lnTo>
                                <a:lnTo>
                                  <a:pt x="761" y="78"/>
                                </a:lnTo>
                                <a:lnTo>
                                  <a:pt x="762" y="76"/>
                                </a:lnTo>
                                <a:lnTo>
                                  <a:pt x="765" y="75"/>
                                </a:lnTo>
                                <a:lnTo>
                                  <a:pt x="769" y="72"/>
                                </a:lnTo>
                                <a:lnTo>
                                  <a:pt x="774" y="71"/>
                                </a:lnTo>
                                <a:lnTo>
                                  <a:pt x="784" y="71"/>
                                </a:lnTo>
                                <a:lnTo>
                                  <a:pt x="787" y="72"/>
                                </a:lnTo>
                                <a:lnTo>
                                  <a:pt x="790" y="73"/>
                                </a:lnTo>
                                <a:lnTo>
                                  <a:pt x="793" y="75"/>
                                </a:lnTo>
                                <a:lnTo>
                                  <a:pt x="795" y="77"/>
                                </a:lnTo>
                                <a:lnTo>
                                  <a:pt x="797" y="80"/>
                                </a:lnTo>
                                <a:lnTo>
                                  <a:pt x="798" y="82"/>
                                </a:lnTo>
                                <a:lnTo>
                                  <a:pt x="798" y="87"/>
                                </a:lnTo>
                                <a:lnTo>
                                  <a:pt x="798" y="111"/>
                                </a:lnTo>
                                <a:lnTo>
                                  <a:pt x="798" y="120"/>
                                </a:lnTo>
                                <a:lnTo>
                                  <a:pt x="798" y="163"/>
                                </a:lnTo>
                                <a:lnTo>
                                  <a:pt x="792" y="168"/>
                                </a:lnTo>
                                <a:lnTo>
                                  <a:pt x="786" y="171"/>
                                </a:lnTo>
                                <a:lnTo>
                                  <a:pt x="777" y="171"/>
                                </a:lnTo>
                                <a:lnTo>
                                  <a:pt x="774" y="170"/>
                                </a:lnTo>
                                <a:lnTo>
                                  <a:pt x="771" y="167"/>
                                </a:lnTo>
                                <a:lnTo>
                                  <a:pt x="768" y="164"/>
                                </a:lnTo>
                                <a:lnTo>
                                  <a:pt x="767" y="160"/>
                                </a:lnTo>
                                <a:lnTo>
                                  <a:pt x="767" y="151"/>
                                </a:lnTo>
                                <a:lnTo>
                                  <a:pt x="769" y="146"/>
                                </a:lnTo>
                                <a:lnTo>
                                  <a:pt x="778" y="134"/>
                                </a:lnTo>
                                <a:lnTo>
                                  <a:pt x="787" y="127"/>
                                </a:lnTo>
                                <a:lnTo>
                                  <a:pt x="798" y="120"/>
                                </a:lnTo>
                                <a:lnTo>
                                  <a:pt x="798" y="111"/>
                                </a:lnTo>
                                <a:lnTo>
                                  <a:pt x="778" y="120"/>
                                </a:lnTo>
                                <a:lnTo>
                                  <a:pt x="762" y="129"/>
                                </a:lnTo>
                                <a:lnTo>
                                  <a:pt x="749" y="136"/>
                                </a:lnTo>
                                <a:lnTo>
                                  <a:pt x="740" y="142"/>
                                </a:lnTo>
                                <a:lnTo>
                                  <a:pt x="732" y="150"/>
                                </a:lnTo>
                                <a:lnTo>
                                  <a:pt x="727" y="159"/>
                                </a:lnTo>
                                <a:lnTo>
                                  <a:pt x="727" y="176"/>
                                </a:lnTo>
                                <a:lnTo>
                                  <a:pt x="730" y="182"/>
                                </a:lnTo>
                                <a:lnTo>
                                  <a:pt x="735" y="187"/>
                                </a:lnTo>
                                <a:lnTo>
                                  <a:pt x="740" y="192"/>
                                </a:lnTo>
                                <a:lnTo>
                                  <a:pt x="746" y="194"/>
                                </a:lnTo>
                                <a:lnTo>
                                  <a:pt x="754" y="194"/>
                                </a:lnTo>
                                <a:lnTo>
                                  <a:pt x="764" y="193"/>
                                </a:lnTo>
                                <a:lnTo>
                                  <a:pt x="775" y="189"/>
                                </a:lnTo>
                                <a:lnTo>
                                  <a:pt x="786" y="182"/>
                                </a:lnTo>
                                <a:lnTo>
                                  <a:pt x="798" y="173"/>
                                </a:lnTo>
                                <a:lnTo>
                                  <a:pt x="799" y="180"/>
                                </a:lnTo>
                                <a:lnTo>
                                  <a:pt x="802" y="185"/>
                                </a:lnTo>
                                <a:lnTo>
                                  <a:pt x="806" y="189"/>
                                </a:lnTo>
                                <a:lnTo>
                                  <a:pt x="810" y="192"/>
                                </a:lnTo>
                                <a:lnTo>
                                  <a:pt x="816" y="194"/>
                                </a:lnTo>
                                <a:lnTo>
                                  <a:pt x="831" y="194"/>
                                </a:lnTo>
                                <a:lnTo>
                                  <a:pt x="836" y="192"/>
                                </a:lnTo>
                                <a:lnTo>
                                  <a:pt x="847" y="186"/>
                                </a:lnTo>
                                <a:lnTo>
                                  <a:pt x="852" y="181"/>
                                </a:lnTo>
                                <a:lnTo>
                                  <a:pt x="855" y="176"/>
                                </a:lnTo>
                                <a:lnTo>
                                  <a:pt x="857" y="175"/>
                                </a:lnTo>
                                <a:moveTo>
                                  <a:pt x="939" y="187"/>
                                </a:moveTo>
                                <a:lnTo>
                                  <a:pt x="933" y="187"/>
                                </a:lnTo>
                                <a:lnTo>
                                  <a:pt x="928" y="185"/>
                                </a:lnTo>
                                <a:lnTo>
                                  <a:pt x="926" y="183"/>
                                </a:lnTo>
                                <a:lnTo>
                                  <a:pt x="924" y="180"/>
                                </a:lnTo>
                                <a:lnTo>
                                  <a:pt x="923" y="175"/>
                                </a:lnTo>
                                <a:lnTo>
                                  <a:pt x="923" y="64"/>
                                </a:lnTo>
                                <a:lnTo>
                                  <a:pt x="866" y="64"/>
                                </a:lnTo>
                                <a:lnTo>
                                  <a:pt x="866" y="69"/>
                                </a:lnTo>
                                <a:lnTo>
                                  <a:pt x="873" y="69"/>
                                </a:lnTo>
                                <a:lnTo>
                                  <a:pt x="877" y="71"/>
                                </a:lnTo>
                                <a:lnTo>
                                  <a:pt x="881" y="76"/>
                                </a:lnTo>
                                <a:lnTo>
                                  <a:pt x="883" y="82"/>
                                </a:lnTo>
                                <a:lnTo>
                                  <a:pt x="883" y="175"/>
                                </a:lnTo>
                                <a:lnTo>
                                  <a:pt x="882" y="180"/>
                                </a:lnTo>
                                <a:lnTo>
                                  <a:pt x="880" y="182"/>
                                </a:lnTo>
                                <a:lnTo>
                                  <a:pt x="877" y="185"/>
                                </a:lnTo>
                                <a:lnTo>
                                  <a:pt x="872" y="187"/>
                                </a:lnTo>
                                <a:lnTo>
                                  <a:pt x="866" y="187"/>
                                </a:lnTo>
                                <a:lnTo>
                                  <a:pt x="866" y="192"/>
                                </a:lnTo>
                                <a:lnTo>
                                  <a:pt x="939" y="192"/>
                                </a:lnTo>
                                <a:lnTo>
                                  <a:pt x="939" y="187"/>
                                </a:lnTo>
                                <a:moveTo>
                                  <a:pt x="946" y="0"/>
                                </a:moveTo>
                                <a:lnTo>
                                  <a:pt x="902" y="0"/>
                                </a:lnTo>
                                <a:lnTo>
                                  <a:pt x="886" y="48"/>
                                </a:lnTo>
                                <a:lnTo>
                                  <a:pt x="898" y="48"/>
                                </a:lnTo>
                                <a:lnTo>
                                  <a:pt x="946" y="0"/>
                                </a:lnTo>
                                <a:moveTo>
                                  <a:pt x="1081" y="113"/>
                                </a:moveTo>
                                <a:lnTo>
                                  <a:pt x="997" y="113"/>
                                </a:lnTo>
                                <a:lnTo>
                                  <a:pt x="997" y="142"/>
                                </a:lnTo>
                                <a:lnTo>
                                  <a:pt x="1081" y="142"/>
                                </a:lnTo>
                                <a:lnTo>
                                  <a:pt x="1081" y="113"/>
                                </a:lnTo>
                                <a:moveTo>
                                  <a:pt x="1277" y="138"/>
                                </a:moveTo>
                                <a:lnTo>
                                  <a:pt x="1271" y="138"/>
                                </a:lnTo>
                                <a:lnTo>
                                  <a:pt x="1268" y="145"/>
                                </a:lnTo>
                                <a:lnTo>
                                  <a:pt x="1266" y="149"/>
                                </a:lnTo>
                                <a:lnTo>
                                  <a:pt x="1262" y="153"/>
                                </a:lnTo>
                                <a:lnTo>
                                  <a:pt x="1259" y="154"/>
                                </a:lnTo>
                                <a:lnTo>
                                  <a:pt x="1256" y="155"/>
                                </a:lnTo>
                                <a:lnTo>
                                  <a:pt x="1253" y="156"/>
                                </a:lnTo>
                                <a:lnTo>
                                  <a:pt x="1246" y="156"/>
                                </a:lnTo>
                                <a:lnTo>
                                  <a:pt x="1193" y="156"/>
                                </a:lnTo>
                                <a:lnTo>
                                  <a:pt x="1216" y="135"/>
                                </a:lnTo>
                                <a:lnTo>
                                  <a:pt x="1234" y="116"/>
                                </a:lnTo>
                                <a:lnTo>
                                  <a:pt x="1247" y="99"/>
                                </a:lnTo>
                                <a:lnTo>
                                  <a:pt x="1257" y="86"/>
                                </a:lnTo>
                                <a:lnTo>
                                  <a:pt x="1264" y="73"/>
                                </a:lnTo>
                                <a:lnTo>
                                  <a:pt x="1268" y="61"/>
                                </a:lnTo>
                                <a:lnTo>
                                  <a:pt x="1268" y="42"/>
                                </a:lnTo>
                                <a:lnTo>
                                  <a:pt x="1265" y="35"/>
                                </a:lnTo>
                                <a:lnTo>
                                  <a:pt x="1256" y="19"/>
                                </a:lnTo>
                                <a:lnTo>
                                  <a:pt x="1250" y="13"/>
                                </a:lnTo>
                                <a:lnTo>
                                  <a:pt x="1241" y="9"/>
                                </a:lnTo>
                                <a:lnTo>
                                  <a:pt x="1233" y="5"/>
                                </a:lnTo>
                                <a:lnTo>
                                  <a:pt x="1224" y="2"/>
                                </a:lnTo>
                                <a:lnTo>
                                  <a:pt x="1201" y="2"/>
                                </a:lnTo>
                                <a:lnTo>
                                  <a:pt x="1188" y="7"/>
                                </a:lnTo>
                                <a:lnTo>
                                  <a:pt x="1178" y="15"/>
                                </a:lnTo>
                                <a:lnTo>
                                  <a:pt x="1170" y="22"/>
                                </a:lnTo>
                                <a:lnTo>
                                  <a:pt x="1164" y="31"/>
                                </a:lnTo>
                                <a:lnTo>
                                  <a:pt x="1159" y="42"/>
                                </a:lnTo>
                                <a:lnTo>
                                  <a:pt x="1154" y="54"/>
                                </a:lnTo>
                                <a:lnTo>
                                  <a:pt x="1160" y="56"/>
                                </a:lnTo>
                                <a:lnTo>
                                  <a:pt x="1166" y="47"/>
                                </a:lnTo>
                                <a:lnTo>
                                  <a:pt x="1174" y="40"/>
                                </a:lnTo>
                                <a:lnTo>
                                  <a:pt x="1184" y="36"/>
                                </a:lnTo>
                                <a:lnTo>
                                  <a:pt x="1194" y="35"/>
                                </a:lnTo>
                                <a:lnTo>
                                  <a:pt x="1203" y="35"/>
                                </a:lnTo>
                                <a:lnTo>
                                  <a:pt x="1211" y="38"/>
                                </a:lnTo>
                                <a:lnTo>
                                  <a:pt x="1217" y="44"/>
                                </a:lnTo>
                                <a:lnTo>
                                  <a:pt x="1223" y="51"/>
                                </a:lnTo>
                                <a:lnTo>
                                  <a:pt x="1226" y="59"/>
                                </a:lnTo>
                                <a:lnTo>
                                  <a:pt x="1226" y="68"/>
                                </a:lnTo>
                                <a:lnTo>
                                  <a:pt x="1225" y="78"/>
                                </a:lnTo>
                                <a:lnTo>
                                  <a:pt x="1223" y="88"/>
                                </a:lnTo>
                                <a:lnTo>
                                  <a:pt x="1220" y="98"/>
                                </a:lnTo>
                                <a:lnTo>
                                  <a:pt x="1215" y="109"/>
                                </a:lnTo>
                                <a:lnTo>
                                  <a:pt x="1207" y="121"/>
                                </a:lnTo>
                                <a:lnTo>
                                  <a:pt x="1193" y="139"/>
                                </a:lnTo>
                                <a:lnTo>
                                  <a:pt x="1175" y="162"/>
                                </a:lnTo>
                                <a:lnTo>
                                  <a:pt x="1151" y="189"/>
                                </a:lnTo>
                                <a:lnTo>
                                  <a:pt x="1151" y="192"/>
                                </a:lnTo>
                                <a:lnTo>
                                  <a:pt x="1266" y="192"/>
                                </a:lnTo>
                                <a:lnTo>
                                  <a:pt x="1273" y="156"/>
                                </a:lnTo>
                                <a:lnTo>
                                  <a:pt x="1277" y="138"/>
                                </a:lnTo>
                                <a:moveTo>
                                  <a:pt x="1427" y="99"/>
                                </a:moveTo>
                                <a:lnTo>
                                  <a:pt x="1426" y="84"/>
                                </a:lnTo>
                                <a:lnTo>
                                  <a:pt x="1424" y="70"/>
                                </a:lnTo>
                                <a:lnTo>
                                  <a:pt x="1421" y="56"/>
                                </a:lnTo>
                                <a:lnTo>
                                  <a:pt x="1417" y="43"/>
                                </a:lnTo>
                                <a:lnTo>
                                  <a:pt x="1412" y="31"/>
                                </a:lnTo>
                                <a:lnTo>
                                  <a:pt x="1405" y="21"/>
                                </a:lnTo>
                                <a:lnTo>
                                  <a:pt x="1395" y="13"/>
                                </a:lnTo>
                                <a:lnTo>
                                  <a:pt x="1393" y="12"/>
                                </a:lnTo>
                                <a:lnTo>
                                  <a:pt x="1385" y="6"/>
                                </a:lnTo>
                                <a:lnTo>
                                  <a:pt x="1382" y="5"/>
                                </a:lnTo>
                                <a:lnTo>
                                  <a:pt x="1382" y="126"/>
                                </a:lnTo>
                                <a:lnTo>
                                  <a:pt x="1382" y="155"/>
                                </a:lnTo>
                                <a:lnTo>
                                  <a:pt x="1382" y="161"/>
                                </a:lnTo>
                                <a:lnTo>
                                  <a:pt x="1381" y="169"/>
                                </a:lnTo>
                                <a:lnTo>
                                  <a:pt x="1379" y="177"/>
                                </a:lnTo>
                                <a:lnTo>
                                  <a:pt x="1372" y="185"/>
                                </a:lnTo>
                                <a:lnTo>
                                  <a:pt x="1369" y="186"/>
                                </a:lnTo>
                                <a:lnTo>
                                  <a:pt x="1360" y="186"/>
                                </a:lnTo>
                                <a:lnTo>
                                  <a:pt x="1356" y="185"/>
                                </a:lnTo>
                                <a:lnTo>
                                  <a:pt x="1353" y="183"/>
                                </a:lnTo>
                                <a:lnTo>
                                  <a:pt x="1351" y="181"/>
                                </a:lnTo>
                                <a:lnTo>
                                  <a:pt x="1349" y="176"/>
                                </a:lnTo>
                                <a:lnTo>
                                  <a:pt x="1347" y="170"/>
                                </a:lnTo>
                                <a:lnTo>
                                  <a:pt x="1346" y="161"/>
                                </a:lnTo>
                                <a:lnTo>
                                  <a:pt x="1345" y="150"/>
                                </a:lnTo>
                                <a:lnTo>
                                  <a:pt x="1344" y="134"/>
                                </a:lnTo>
                                <a:lnTo>
                                  <a:pt x="1345" y="70"/>
                                </a:lnTo>
                                <a:lnTo>
                                  <a:pt x="1345" y="59"/>
                                </a:lnTo>
                                <a:lnTo>
                                  <a:pt x="1345" y="42"/>
                                </a:lnTo>
                                <a:lnTo>
                                  <a:pt x="1346" y="32"/>
                                </a:lnTo>
                                <a:lnTo>
                                  <a:pt x="1347" y="24"/>
                                </a:lnTo>
                                <a:lnTo>
                                  <a:pt x="1350" y="18"/>
                                </a:lnTo>
                                <a:lnTo>
                                  <a:pt x="1353" y="15"/>
                                </a:lnTo>
                                <a:lnTo>
                                  <a:pt x="1356" y="13"/>
                                </a:lnTo>
                                <a:lnTo>
                                  <a:pt x="1359" y="12"/>
                                </a:lnTo>
                                <a:lnTo>
                                  <a:pt x="1369" y="12"/>
                                </a:lnTo>
                                <a:lnTo>
                                  <a:pt x="1372" y="13"/>
                                </a:lnTo>
                                <a:lnTo>
                                  <a:pt x="1375" y="16"/>
                                </a:lnTo>
                                <a:lnTo>
                                  <a:pt x="1378" y="21"/>
                                </a:lnTo>
                                <a:lnTo>
                                  <a:pt x="1381" y="29"/>
                                </a:lnTo>
                                <a:lnTo>
                                  <a:pt x="1382" y="42"/>
                                </a:lnTo>
                                <a:lnTo>
                                  <a:pt x="1382" y="43"/>
                                </a:lnTo>
                                <a:lnTo>
                                  <a:pt x="1382" y="126"/>
                                </a:lnTo>
                                <a:lnTo>
                                  <a:pt x="1382" y="5"/>
                                </a:lnTo>
                                <a:lnTo>
                                  <a:pt x="1375" y="2"/>
                                </a:lnTo>
                                <a:lnTo>
                                  <a:pt x="1352" y="2"/>
                                </a:lnTo>
                                <a:lnTo>
                                  <a:pt x="1342" y="6"/>
                                </a:lnTo>
                                <a:lnTo>
                                  <a:pt x="1332" y="14"/>
                                </a:lnTo>
                                <a:lnTo>
                                  <a:pt x="1322" y="21"/>
                                </a:lnTo>
                                <a:lnTo>
                                  <a:pt x="1314" y="32"/>
                                </a:lnTo>
                                <a:lnTo>
                                  <a:pt x="1310" y="46"/>
                                </a:lnTo>
                                <a:lnTo>
                                  <a:pt x="1306" y="59"/>
                                </a:lnTo>
                                <a:lnTo>
                                  <a:pt x="1303" y="72"/>
                                </a:lnTo>
                                <a:lnTo>
                                  <a:pt x="1301" y="87"/>
                                </a:lnTo>
                                <a:lnTo>
                                  <a:pt x="1301" y="101"/>
                                </a:lnTo>
                                <a:lnTo>
                                  <a:pt x="1301" y="113"/>
                                </a:lnTo>
                                <a:lnTo>
                                  <a:pt x="1302" y="123"/>
                                </a:lnTo>
                                <a:lnTo>
                                  <a:pt x="1304" y="134"/>
                                </a:lnTo>
                                <a:lnTo>
                                  <a:pt x="1307" y="145"/>
                                </a:lnTo>
                                <a:lnTo>
                                  <a:pt x="1310" y="155"/>
                                </a:lnTo>
                                <a:lnTo>
                                  <a:pt x="1314" y="163"/>
                                </a:lnTo>
                                <a:lnTo>
                                  <a:pt x="1318" y="170"/>
                                </a:lnTo>
                                <a:lnTo>
                                  <a:pt x="1324" y="178"/>
                                </a:lnTo>
                                <a:lnTo>
                                  <a:pt x="1331" y="185"/>
                                </a:lnTo>
                                <a:lnTo>
                                  <a:pt x="1338" y="189"/>
                                </a:lnTo>
                                <a:lnTo>
                                  <a:pt x="1346" y="194"/>
                                </a:lnTo>
                                <a:lnTo>
                                  <a:pt x="1354" y="196"/>
                                </a:lnTo>
                                <a:lnTo>
                                  <a:pt x="1372" y="196"/>
                                </a:lnTo>
                                <a:lnTo>
                                  <a:pt x="1379" y="194"/>
                                </a:lnTo>
                                <a:lnTo>
                                  <a:pt x="1386" y="190"/>
                                </a:lnTo>
                                <a:lnTo>
                                  <a:pt x="1393" y="187"/>
                                </a:lnTo>
                                <a:lnTo>
                                  <a:pt x="1394" y="186"/>
                                </a:lnTo>
                                <a:lnTo>
                                  <a:pt x="1400" y="182"/>
                                </a:lnTo>
                                <a:lnTo>
                                  <a:pt x="1405" y="175"/>
                                </a:lnTo>
                                <a:lnTo>
                                  <a:pt x="1411" y="169"/>
                                </a:lnTo>
                                <a:lnTo>
                                  <a:pt x="1415" y="161"/>
                                </a:lnTo>
                                <a:lnTo>
                                  <a:pt x="1418" y="151"/>
                                </a:lnTo>
                                <a:lnTo>
                                  <a:pt x="1422" y="139"/>
                                </a:lnTo>
                                <a:lnTo>
                                  <a:pt x="1425" y="126"/>
                                </a:lnTo>
                                <a:lnTo>
                                  <a:pt x="1426" y="113"/>
                                </a:lnTo>
                                <a:lnTo>
                                  <a:pt x="1427" y="99"/>
                                </a:lnTo>
                                <a:moveTo>
                                  <a:pt x="1561" y="187"/>
                                </a:moveTo>
                                <a:lnTo>
                                  <a:pt x="1549" y="187"/>
                                </a:lnTo>
                                <a:lnTo>
                                  <a:pt x="1544" y="186"/>
                                </a:lnTo>
                                <a:lnTo>
                                  <a:pt x="1541" y="184"/>
                                </a:lnTo>
                                <a:lnTo>
                                  <a:pt x="1537" y="182"/>
                                </a:lnTo>
                                <a:lnTo>
                                  <a:pt x="1535" y="180"/>
                                </a:lnTo>
                                <a:lnTo>
                                  <a:pt x="1533" y="173"/>
                                </a:lnTo>
                                <a:lnTo>
                                  <a:pt x="1532" y="166"/>
                                </a:lnTo>
                                <a:lnTo>
                                  <a:pt x="1532" y="34"/>
                                </a:lnTo>
                                <a:lnTo>
                                  <a:pt x="1532" y="2"/>
                                </a:lnTo>
                                <a:lnTo>
                                  <a:pt x="1528" y="2"/>
                                </a:lnTo>
                                <a:lnTo>
                                  <a:pt x="1456" y="34"/>
                                </a:lnTo>
                                <a:lnTo>
                                  <a:pt x="1458" y="39"/>
                                </a:lnTo>
                                <a:lnTo>
                                  <a:pt x="1465" y="36"/>
                                </a:lnTo>
                                <a:lnTo>
                                  <a:pt x="1471" y="34"/>
                                </a:lnTo>
                                <a:lnTo>
                                  <a:pt x="1479" y="34"/>
                                </a:lnTo>
                                <a:lnTo>
                                  <a:pt x="1482" y="35"/>
                                </a:lnTo>
                                <a:lnTo>
                                  <a:pt x="1484" y="37"/>
                                </a:lnTo>
                                <a:lnTo>
                                  <a:pt x="1487" y="38"/>
                                </a:lnTo>
                                <a:lnTo>
                                  <a:pt x="1488" y="40"/>
                                </a:lnTo>
                                <a:lnTo>
                                  <a:pt x="1490" y="44"/>
                                </a:lnTo>
                                <a:lnTo>
                                  <a:pt x="1491" y="50"/>
                                </a:lnTo>
                                <a:lnTo>
                                  <a:pt x="1491" y="166"/>
                                </a:lnTo>
                                <a:lnTo>
                                  <a:pt x="1490" y="174"/>
                                </a:lnTo>
                                <a:lnTo>
                                  <a:pt x="1489" y="177"/>
                                </a:lnTo>
                                <a:lnTo>
                                  <a:pt x="1487" y="180"/>
                                </a:lnTo>
                                <a:lnTo>
                                  <a:pt x="1485" y="183"/>
                                </a:lnTo>
                                <a:lnTo>
                                  <a:pt x="1481" y="184"/>
                                </a:lnTo>
                                <a:lnTo>
                                  <a:pt x="1478" y="186"/>
                                </a:lnTo>
                                <a:lnTo>
                                  <a:pt x="1472" y="187"/>
                                </a:lnTo>
                                <a:lnTo>
                                  <a:pt x="1458" y="187"/>
                                </a:lnTo>
                                <a:lnTo>
                                  <a:pt x="1458" y="192"/>
                                </a:lnTo>
                                <a:lnTo>
                                  <a:pt x="1561" y="192"/>
                                </a:lnTo>
                                <a:lnTo>
                                  <a:pt x="1561" y="187"/>
                                </a:lnTo>
                                <a:moveTo>
                                  <a:pt x="1716" y="138"/>
                                </a:moveTo>
                                <a:lnTo>
                                  <a:pt x="1711" y="138"/>
                                </a:lnTo>
                                <a:lnTo>
                                  <a:pt x="1707" y="145"/>
                                </a:lnTo>
                                <a:lnTo>
                                  <a:pt x="1705" y="149"/>
                                </a:lnTo>
                                <a:lnTo>
                                  <a:pt x="1701" y="153"/>
                                </a:lnTo>
                                <a:lnTo>
                                  <a:pt x="1698" y="154"/>
                                </a:lnTo>
                                <a:lnTo>
                                  <a:pt x="1695" y="155"/>
                                </a:lnTo>
                                <a:lnTo>
                                  <a:pt x="1692" y="156"/>
                                </a:lnTo>
                                <a:lnTo>
                                  <a:pt x="1685" y="156"/>
                                </a:lnTo>
                                <a:lnTo>
                                  <a:pt x="1633" y="156"/>
                                </a:lnTo>
                                <a:lnTo>
                                  <a:pt x="1655" y="135"/>
                                </a:lnTo>
                                <a:lnTo>
                                  <a:pt x="1673" y="116"/>
                                </a:lnTo>
                                <a:lnTo>
                                  <a:pt x="1687" y="99"/>
                                </a:lnTo>
                                <a:lnTo>
                                  <a:pt x="1696" y="86"/>
                                </a:lnTo>
                                <a:lnTo>
                                  <a:pt x="1703" y="73"/>
                                </a:lnTo>
                                <a:lnTo>
                                  <a:pt x="1707" y="61"/>
                                </a:lnTo>
                                <a:lnTo>
                                  <a:pt x="1707" y="42"/>
                                </a:lnTo>
                                <a:lnTo>
                                  <a:pt x="1704" y="35"/>
                                </a:lnTo>
                                <a:lnTo>
                                  <a:pt x="1695" y="19"/>
                                </a:lnTo>
                                <a:lnTo>
                                  <a:pt x="1689" y="13"/>
                                </a:lnTo>
                                <a:lnTo>
                                  <a:pt x="1681" y="9"/>
                                </a:lnTo>
                                <a:lnTo>
                                  <a:pt x="1673" y="5"/>
                                </a:lnTo>
                                <a:lnTo>
                                  <a:pt x="1664" y="2"/>
                                </a:lnTo>
                                <a:lnTo>
                                  <a:pt x="1640" y="2"/>
                                </a:lnTo>
                                <a:lnTo>
                                  <a:pt x="1628" y="7"/>
                                </a:lnTo>
                                <a:lnTo>
                                  <a:pt x="1617" y="15"/>
                                </a:lnTo>
                                <a:lnTo>
                                  <a:pt x="1610" y="22"/>
                                </a:lnTo>
                                <a:lnTo>
                                  <a:pt x="1603" y="31"/>
                                </a:lnTo>
                                <a:lnTo>
                                  <a:pt x="1598" y="42"/>
                                </a:lnTo>
                                <a:lnTo>
                                  <a:pt x="1593" y="54"/>
                                </a:lnTo>
                                <a:lnTo>
                                  <a:pt x="1599" y="56"/>
                                </a:lnTo>
                                <a:lnTo>
                                  <a:pt x="1606" y="47"/>
                                </a:lnTo>
                                <a:lnTo>
                                  <a:pt x="1614" y="40"/>
                                </a:lnTo>
                                <a:lnTo>
                                  <a:pt x="1623" y="36"/>
                                </a:lnTo>
                                <a:lnTo>
                                  <a:pt x="1633" y="35"/>
                                </a:lnTo>
                                <a:lnTo>
                                  <a:pt x="1642" y="35"/>
                                </a:lnTo>
                                <a:lnTo>
                                  <a:pt x="1650" y="38"/>
                                </a:lnTo>
                                <a:lnTo>
                                  <a:pt x="1656" y="44"/>
                                </a:lnTo>
                                <a:lnTo>
                                  <a:pt x="1662" y="51"/>
                                </a:lnTo>
                                <a:lnTo>
                                  <a:pt x="1665" y="59"/>
                                </a:lnTo>
                                <a:lnTo>
                                  <a:pt x="1665" y="68"/>
                                </a:lnTo>
                                <a:lnTo>
                                  <a:pt x="1665" y="78"/>
                                </a:lnTo>
                                <a:lnTo>
                                  <a:pt x="1663" y="88"/>
                                </a:lnTo>
                                <a:lnTo>
                                  <a:pt x="1659" y="98"/>
                                </a:lnTo>
                                <a:lnTo>
                                  <a:pt x="1654" y="109"/>
                                </a:lnTo>
                                <a:lnTo>
                                  <a:pt x="1646" y="121"/>
                                </a:lnTo>
                                <a:lnTo>
                                  <a:pt x="1632" y="139"/>
                                </a:lnTo>
                                <a:lnTo>
                                  <a:pt x="1614" y="162"/>
                                </a:lnTo>
                                <a:lnTo>
                                  <a:pt x="1590" y="189"/>
                                </a:lnTo>
                                <a:lnTo>
                                  <a:pt x="1590" y="192"/>
                                </a:lnTo>
                                <a:lnTo>
                                  <a:pt x="1705" y="192"/>
                                </a:lnTo>
                                <a:lnTo>
                                  <a:pt x="1712" y="156"/>
                                </a:lnTo>
                                <a:lnTo>
                                  <a:pt x="1716" y="1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2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85" y="9446"/>
                            <a:ext cx="8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2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301" y="9352"/>
                            <a:ext cx="12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2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05" y="10084"/>
                            <a:ext cx="4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B1FA48" id="Group 284" o:spid="_x0000_s1026" style="position:absolute;margin-left:136.55pt;margin-top:377.3pt;width:348.75pt;height:390.05pt;z-index:-596080;mso-position-horizontal-relative:page;mso-position-vertical-relative:page" coordorigin="2734,7541" coordsize="6975,7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">
                <v:shape id="Picture 320" o:spid="_x0000_s1027" type="#_x0000_t75" style="position:absolute;left:3012;top:11614;width:6450;height: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bifFAAAA3AAAAA8AAABkcnMvZG93bnJldi54bWxEj0FrAjEUhO9C/0N4gjfNKsXq1ihVWGgP&#10;UroteH1NXjdbNy/bTdT135tCocdhZr5hVpveNeJMXag9K5hOMhDE2puaKwUf78V4ASJEZIONZ1Jw&#10;pQCb9d1ghbnxF36jcxkrkSAcclRgY2xzKYO25DBMfEucvC/fOYxJdpU0HV4S3DVylmVz6bDmtGCx&#10;pZ0lfSxPToEOW/5ZfBavBX8fdJxm5cve7pQaDfunRxCR+vgf/ms/GwX3ywf4PZOO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ym4nxQAAANwAAAAPAAAAAAAAAAAAAAAA&#10;AJ8CAABkcnMvZG93bnJldi54bWxQSwUGAAAAAAQABAD3AAAAkQMAAAAA&#10;">
                  <v:imagedata r:id="rId64" o:title=""/>
                </v:shape>
                <v:shape id="AutoShape 319" o:spid="_x0000_s1028" style="position:absolute;left:4030;top:8923;width:3772;height:638;visibility:visible;mso-wrap-style:square;v-text-anchor:top" coordsize="377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0e8IA&#10;AADcAAAADwAAAGRycy9kb3ducmV2LnhtbERPTUvDQBC9C/0PyxS82Y1FQky7LSJEe/DS2EtvQ3ZM&#10;gtnZJbs2aX+9cxA8Pt73dj+7QV1ojL1nA4+rDBRx423PrYHTZ/VQgIoJ2eLgmQxcKcJ+t7jbYmn9&#10;xEe61KlVEsKxRANdSqHUOjYdOYwrH4iF+/KjwyRwbLUdcZJwN+h1luXaYc/S0GGg146a7/rHSW+o&#10;8+tpffvg6q2ppnMoju95Ycz9cn7ZgEo0p3/xn/tgDTw9y1o5I0d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bR7wgAAANwAAAAPAAAAAAAAAAAAAAAAAJgCAABkcnMvZG93&#10;bnJldi54bWxQSwUGAAAAAAQABAD1AAAAhwMAAAAA&#10;" path="m,638r3772,m,l3772,e" filled="f" strokecolor="#858585" strokeweight=".72pt">
                  <v:path arrowok="t" o:connecttype="custom" o:connectlocs="0,9562;3772,9562;0,8924;3772,8924" o:connectangles="0,0,0,0"/>
                </v:shape>
                <v:shape id="Picture 318" o:spid="_x0000_s1029" type="#_x0000_t75" style="position:absolute;left:4056;top:8441;width:259;height: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e5JPFAAAA3AAAAA8AAABkcnMvZG93bnJldi54bWxEj0FrAjEUhO9C/0N4hd5qtqXYuhqlFYRC&#10;EVoVvD43z2Tb5GXZZHX990YoeBxm5htmOu+9E0dqYx1YwdOwAEFcBV2zUbDdLB/fQMSErNEFJgVn&#10;ijCf3Q2mWOpw4h86rpMRGcKxRAU2paaUMlaWPMZhaIizdwitx5Rla6Ru8ZTh3snnohhJjzXnBYsN&#10;LSxVf+vOK1iZ7uPbrnav9W9yZ7NfLLuvkVPq4b5/n4BI1Kdb+L/9qRW8jMdwPZOPgJ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uSTxQAAANwAAAAPAAAAAAAAAAAAAAAA&#10;AJ8CAABkcnMvZG93bnJldi54bWxQSwUGAAAAAAQABAD3AAAAkQMAAAAA&#10;">
                  <v:imagedata r:id="rId65" o:title=""/>
                </v:shape>
                <v:shape id="Picture 317" o:spid="_x0000_s1030" type="#_x0000_t75" style="position:absolute;left:4370;top:8592;width:259;height: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mPkrAAAAA3AAAAA8AAABkcnMvZG93bnJldi54bWxET02LwjAQvQv7H8Is7E3TFQxSjSLCirB4&#10;UAteh2baRptJaaJ2//3mIHh8vO/lenCteFAfrGcN35MMBHHpjeVaQ3H+Gc9BhIhssPVMGv4owHr1&#10;MVpibvyTj/Q4xVqkEA45amhi7HIpQ9mQwzDxHXHiKt87jAn2tTQ9PlO4a+U0y5R0aDk1NNjRtqHy&#10;dro7Dara2c1cXaRSv/baHo6yuM4qrb8+h80CRKQhvsUv995omGVpfjqTjo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Y+SsAAAADcAAAADwAAAAAAAAAAAAAAAACfAgAA&#10;ZHJzL2Rvd25yZXYueG1sUEsFBgAAAAAEAAQA9wAAAIwDAAAAAA==&#10;">
                  <v:imagedata r:id="rId66" o:title=""/>
                </v:shape>
                <v:shape id="Picture 316" o:spid="_x0000_s1031" type="#_x0000_t75" style="position:absolute;left:4685;top:8565;width:262;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4RjGAAAA3AAAAA8AAABkcnMvZG93bnJldi54bWxEj09rwkAUxO8Fv8PyhF6KblJq1egqIhQK&#10;pQb/HDw+ss8kmH0bd7cav323IPQ4zMxvmPmyM424kvO1ZQXpMAFBXFhdc6ngsP8YTED4gKyxsUwK&#10;7uRhueg9zTHT9sZbuu5CKSKEfYYKqhDaTEpfVGTQD21LHL2TdQZDlK6U2uEtwk0jX5PkXRqsOS5U&#10;2NK6ouK8+zEKxsf8/pZy8zLdu8MlfLn8e1PmSj33u9UMRKAu/Icf7U+tYJSk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7hGMYAAADcAAAADwAAAAAAAAAAAAAA&#10;AACfAgAAZHJzL2Rvd25yZXYueG1sUEsFBgAAAAAEAAQA9wAAAJIDAAAAAA==&#10;">
                  <v:imagedata r:id="rId67" o:title=""/>
                </v:shape>
                <v:shape id="Picture 315" o:spid="_x0000_s1032" type="#_x0000_t75" style="position:absolute;left:4999;top:8690;width:26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CPzDAAAA3AAAAA8AAABkcnMvZG93bnJldi54bWxEj81qwzAQhO+BvIPYQm+xnEBKcC2HNhAa&#10;CD3ESe9ba2ubSitjqf55+6pQyHGYmW+YfD9ZIwbqfetYwTpJQRBXTrdcK7hdj6sdCB+QNRrHpGAm&#10;D/tiucgx027kCw1lqEWEsM9QQRNCl0npq4Ys+sR1xNH7cr3FEGVfS93jGOHWyE2aPkmLLceFBjs6&#10;NFR9lz9Wgf/05/Xr2b4fPy78NpS1mZmNUo8P08sziEBTuIf/2yetYJtu4O9MPAK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II/MMAAADcAAAADwAAAAAAAAAAAAAAAACf&#10;AgAAZHJzL2Rvd25yZXYueG1sUEsFBgAAAAAEAAQA9wAAAI8DAAAAAA==&#10;">
                  <v:imagedata r:id="rId68" o:title=""/>
                </v:shape>
                <v:shape id="Picture 314" o:spid="_x0000_s1033" type="#_x0000_t75" style="position:absolute;left:5314;top:8597;width:262;height:1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LmzGAAAA3AAAAA8AAABkcnMvZG93bnJldi54bWxEj9FqwkAURN8F/2G5hb5I3agkbVNXEYsg&#10;WAJN8wGX7G0Smr0bsxtN/74rCH0cZuYMs96OphUX6l1jWcFiHoEgLq1uuFJQfB2eXkA4j6yxtUwK&#10;fsnBdjOdrDHV9sqfdMl9JQKEXYoKau+7VEpX1mTQzW1HHLxv2xv0QfaV1D1eA9y0chlFiTTYcFio&#10;saN9TeVPPhgF++T1oynkLNu1RY7nUzY8v8ek1OPDuHsD4Wn0/+F7+6gVxNEKbmfC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IubMYAAADcAAAADwAAAAAAAAAAAAAA&#10;AACfAgAAZHJzL2Rvd25yZXYueG1sUEsFBgAAAAAEAAQA9wAAAJIDAAAAAA==&#10;">
                  <v:imagedata r:id="rId69" o:title=""/>
                </v:shape>
                <v:shape id="Picture 313" o:spid="_x0000_s1034" type="#_x0000_t75" style="position:absolute;left:5628;top:8621;width:262;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w2/EAAAA3AAAAA8AAABkcnMvZG93bnJldi54bWxEj91qAjEUhO+FvkM4Be80qT+tbI3SCuLP&#10;Tan2AQ6b4+7S5GTZRF19eiMIXg4z8w0znbfOihM1ofKs4a2vQBDn3lRcaPjbL3sTECEiG7SeScOF&#10;AsxnL50pZsaf+ZdOu1iIBOGQoYYyxjqTMuQlOQx9XxMn7+AbhzHJppCmwXOCOysHSr1LhxWnhRJr&#10;WpSU/++OTsO+vhy+7ZV+VjRUNgy24w+abLTuvrZfnyAitfEZfrTXRsNYjeB+Jh0B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lw2/EAAAA3AAAAA8AAAAAAAAAAAAAAAAA&#10;nwIAAGRycy9kb3ducmV2LnhtbFBLBQYAAAAABAAEAPcAAACQAwAAAAA=&#10;">
                  <v:imagedata r:id="rId70" o:title=""/>
                </v:shape>
                <v:shape id="Picture 312" o:spid="_x0000_s1035" type="#_x0000_t75" style="position:absolute;left:5942;top:8714;width:262;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0QmLDAAAA3AAAAA8AAABkcnMvZG93bnJldi54bWxEj0FrwkAUhO+C/2F5Qm+6a0FboquYQMGr&#10;1ou31+wzG8y+DdltEvvru0Khx2FmvmG2+9E1oqcu1J41LBcKBHHpTc2Vhsvnx/wdRIjIBhvPpOFB&#10;Afa76WSLmfEDn6g/x0okCIcMNdgY20zKUFpyGBa+JU7ezXcOY5JdJU2HQ4K7Rr4qtZYOa04LFlsq&#10;LJX387fTcOzz4sv8qLf+cWsvp8HYa5HnWr/MxsMGRKQx/of/2kejYaVW8DyTjo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RCYsMAAADcAAAADwAAAAAAAAAAAAAAAACf&#10;AgAAZHJzL2Rvd25yZXYueG1sUEsFBgAAAAAEAAQA9wAAAI8DAAAAAA==&#10;">
                  <v:imagedata r:id="rId71" o:title=""/>
                </v:shape>
                <v:shape id="Picture 311" o:spid="_x0000_s1036" type="#_x0000_t75" style="position:absolute;left:6257;top:8642;width:262;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rNfFAAAA3AAAAA8AAABkcnMvZG93bnJldi54bWxEj0+LwjAUxO/CfofwFryIpisq2jXK+g8E&#10;D8tWL94ezbMt27zUJmr99kYQPA4z8xtmOm9MKa5Uu8Kygq9eBII4tbrgTMFhv+mOQTiPrLG0TAru&#10;5GA++2hNMdb2xn90TXwmAoRdjApy76tYSpfmZND1bEUcvJOtDfog60zqGm8BbkrZj6KRNFhwWMix&#10;omVO6X9yMQoWp9X5V+NuUvhy4Trr4/ZwHFil2p/NzzcIT41/h1/trVYwjEbwPB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6zXxQAAANwAAAAPAAAAAAAAAAAAAAAA&#10;AJ8CAABkcnMvZG93bnJldi54bWxQSwUGAAAAAAQABAD3AAAAkQMAAAAA&#10;">
                  <v:imagedata r:id="rId72" o:title=""/>
                </v:shape>
                <v:shape id="Picture 310" o:spid="_x0000_s1037" type="#_x0000_t75" style="position:absolute;left:6574;top:8695;width:259;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hlXGAAAA3AAAAA8AAABkcnMvZG93bnJldi54bWxEj09rAjEUxO9Cv0N4hd406YJtXY1SLIJe&#10;BP8geHtsnpu1m5dlk+raT2+EQo/DzPyGmcw6V4sLtaHyrOF1oEAQF95UXGrY7xb9DxAhIhusPZOG&#10;GwWYTZ96E8yNv/KGLttYigThkKMGG2OTSxkKSw7DwDfEyTv51mFMsi2lafGa4K6WmVJv0mHFacFi&#10;Q3NLxff2x2lQx3k2GtbmuMp+3fq8OHytjN1p/fLcfY5BROrif/ivvTQahuodHmfSE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WGVcYAAADcAAAADwAAAAAAAAAAAAAA&#10;AACfAgAAZHJzL2Rvd25yZXYueG1sUEsFBgAAAAAEAAQA9wAAAJIDAAAAAA==&#10;">
                  <v:imagedata r:id="rId73" o:title=""/>
                </v:shape>
                <v:shape id="Picture 309" o:spid="_x0000_s1038" type="#_x0000_t75" style="position:absolute;left:6888;top:8544;width:259;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fLbBAAAA3AAAAA8AAABkcnMvZG93bnJldi54bWxET8uKwjAU3Qv+Q7iCO00VfFCNog4zuBLG&#10;B7i8NNc22NyUJGpnvn6yEGZ5OO/lurW1eJIPxrGC0TADQVw4bbhUcD59DuYgQkTWWDsmBT8UYL3q&#10;dpaYa/fib3oeYylSCIccFVQxNrmUoajIYhi6hjhxN+ctxgR9KbXHVwq3tRxn2VRaNJwaKmxoV1Fx&#10;Pz6sgu1VPy4fTfDTmRnvzexQ09fvSKl+r90sQERq47/47d5rBZMsrU1n0h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4fLbBAAAA3AAAAA8AAAAAAAAAAAAAAAAAnwIA&#10;AGRycy9kb3ducmV2LnhtbFBLBQYAAAAABAAEAPcAAACNAwAAAAA=&#10;">
                  <v:imagedata r:id="rId74" o:title=""/>
                </v:shape>
                <v:shape id="Picture 308" o:spid="_x0000_s1039" type="#_x0000_t75" style="position:absolute;left:7202;top:8628;width:259;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A/FAAAA3AAAAA8AAABkcnMvZG93bnJldi54bWxEj0FrwkAUhO8F/8PyCr2UZteSSk1dRQqF&#10;HryYePD4yD6zabNvQ3bV1F/vCkKPw8x8wyxWo+vEiYbQetYwzRQI4tqblhsNu+rr5R1EiMgGO8+k&#10;4Y8CrJaThwUWxp95S6cyNiJBOBSowcbYF1KG2pLDkPmeOHkHPziMSQ6NNAOeE9x18lWpmXTYclqw&#10;2NOnpfq3PDoNufqppqZ85ku+3+TeyWptqdL66XFcf4CINMb/8L39bTS8qTnczq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F4gPxQAAANwAAAAPAAAAAAAAAAAAAAAA&#10;AJ8CAABkcnMvZG93bnJldi54bWxQSwUGAAAAAAQABAD3AAAAkQMAAAAA&#10;">
                  <v:imagedata r:id="rId75" o:title=""/>
                </v:shape>
                <v:shape id="Picture 307" o:spid="_x0000_s1040" type="#_x0000_t75" style="position:absolute;left:7517;top:8369;width:259;height:1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XmLCAAAA3AAAAA8AAABkcnMvZG93bnJldi54bWxEj8GKwkAMhu/CvsMQYW86VVZZqqPogrCe&#10;pOoDZDuxU+xkSmfU7tubg+Ax/Pm/5Fuue9+oO3WxDmxgMs5AEZfB1lwZOJ92o29QMSFbbAKTgX+K&#10;sF59DJaY2/Dggu7HVCmBcMzRgEupzbWOpSOPcRxaYskuofOYZOwqbTt8CNw3epplc+2xZrngsKUf&#10;R+X1ePNCuRR2rvXfdJuFct9/Fe7QxK0xn8N+swCVqE/v5Vf71xqYTeR9kRER0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q15iwgAAANwAAAAPAAAAAAAAAAAAAAAAAJ8C&#10;AABkcnMvZG93bnJldi54bWxQSwUGAAAAAAQABAD3AAAAjgMAAAAA&#10;">
                  <v:imagedata r:id="rId76" o:title=""/>
                </v:shape>
                <v:shape id="Picture 306" o:spid="_x0000_s1041" type="#_x0000_t75" style="position:absolute;left:4116;top:8465;width:139;height: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6ljGAAAA3AAAAA8AAABkcnMvZG93bnJldi54bWxEj0FrwkAUhO+F/oflCd7qJkpFoqvYimJB&#10;EW3j+ZF9JqG7b0N2q2l/fVco9DjMzDfMbNFZI67U+tqxgnSQgCAunK65VPDxvn6agPABWaNxTAq+&#10;ycNi/vgww0y7Gx/pegqliBD2GSqoQmgyKX1RkUU/cA1x9C6utRiibEupW7xFuDVymCRjabHmuFBh&#10;Q68VFZ+nL6vAnHfJ6HLYrt42+Uu+/tnsg8n3SvV73XIKIlAX/sN/7a1W8JymcD8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rqWMYAAADcAAAADwAAAAAAAAAAAAAA&#10;AACfAgAAZHJzL2Rvd25yZXYueG1sUEsFBgAAAAAEAAQA9wAAAJIDAAAAAA==&#10;">
                  <v:imagedata r:id="rId77" o:title=""/>
                </v:shape>
                <v:shape id="Picture 305" o:spid="_x0000_s1042" type="#_x0000_t75" style="position:absolute;left:4433;top:8616;width:137;height:1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NQLDAAAA3AAAAA8AAABkcnMvZG93bnJldi54bWxEj82KwjAUhffCvEO4A+40VbAM1SgiKDMy&#10;G+vMwt2lubbV5qY0qca3NwPCLA/n5+MsVsE04kadqy0rmIwTEMSF1TWXCn6O29EHCOeRNTaWScGD&#10;HKyWb4MFZtre+UC33JcijrDLUEHlfZtJ6YqKDLqxbYmjd7adQR9lV0rd4T2Om0ZOkySVBmuOhApb&#10;2lRUXPPeREhIw77f/+pLajDtT9+br36XKzV8D+s5CE/B/4df7U+tYDaZwt+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s1AsMAAADcAAAADwAAAAAAAAAAAAAAAACf&#10;AgAAZHJzL2Rvd25yZXYueG1sUEsFBgAAAAAEAAQA9wAAAI8DAAAAAA==&#10;">
                  <v:imagedata r:id="rId78" o:title=""/>
                </v:shape>
                <v:shape id="Picture 304" o:spid="_x0000_s1043" type="#_x0000_t75" style="position:absolute;left:4747;top:8592;width:137;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OqbGAAAA3AAAAA8AAABkcnMvZG93bnJldi54bWxEj0FrAjEUhO+F/ofwBG81q2KR1Si2UGoP&#10;C6168fbcPDerm5ftJurWX2+EgsdhZr5hpvPWVuJMjS8dK+j3EhDEudMlFwo264+XMQgfkDVWjknB&#10;H3mYz56fpphqd+EfOq9CISKEfYoKTAh1KqXPDVn0PVcTR2/vGoshyqaQusFLhNtKDpLkVVosOS4Y&#10;rOndUH5cnWykmOsm+x7tfrV9K8af2eCabb8OSnU77WICIlAbHuH/9lIrGPWHcD8Tj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Q6psYAAADcAAAADwAAAAAAAAAAAAAA&#10;AACfAgAAZHJzL2Rvd25yZXYueG1sUEsFBgAAAAAEAAQA9wAAAJIDAAAAAA==&#10;">
                  <v:imagedata r:id="rId79" o:title=""/>
                </v:shape>
                <v:shape id="Picture 303" o:spid="_x0000_s1044" type="#_x0000_t75" style="position:absolute;left:5062;top:8714;width:137;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LjBAAAA3AAAAA8AAABkcnMvZG93bnJldi54bWxEj91qAjEQhe8LvkOYgnc1q9ZStkYRReit&#10;2geY3YybrclkSaK7vr0pFLw8nJ+Ps1wPzoobhdh6VjCdFCCIa69bbhT8nPZvnyBiQtZoPZOCO0VY&#10;r0YvSyy17/lAt2NqRB7hWKICk1JXShlrQw7jxHfE2Tv74DBlGRqpA/Z53Fk5K4oP6bDlTDDY0dZQ&#10;fTlenYLqYPvm7IaTNxkyv1S/dhN2So1fh80XiERDeob/299awWL6Dn9n8h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OLjBAAAA3AAAAA8AAAAAAAAAAAAAAAAAnwIA&#10;AGRycy9kb3ducmV2LnhtbFBLBQYAAAAABAAEAPcAAACNAwAAAAA=&#10;">
                  <v:imagedata r:id="rId80" o:title=""/>
                </v:shape>
                <v:shape id="Picture 302" o:spid="_x0000_s1045" type="#_x0000_t75" style="position:absolute;left:5376;top:8621;width:137;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TfHGAAAA3AAAAA8AAABkcnMvZG93bnJldi54bWxEj0FrwkAUhO8F/8PyBG91E8VaUlcRRQj2&#10;0Fbtwdsj+5oEs2/D7iam/75bKPQ4zMw3zGozmEb05HxtWUE6TUAQF1bXXCq4nA+PzyB8QNbYWCYF&#10;3+Rhsx49rDDT9s4f1J9CKSKEfYYKqhDaTEpfVGTQT21LHL0v6wyGKF0ptcN7hJtGzpLkSRqsOS5U&#10;2NKuouJ26oyCcv/uj+62vNrPvEvn/dvl+uoSpSbjYfsCItAQ/sN/7VwrWKQL+D0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09N8cYAAADcAAAADwAAAAAAAAAAAAAA&#10;AACfAgAAZHJzL2Rvd25yZXYueG1sUEsFBgAAAAAEAAQA9wAAAJIDAAAAAA==&#10;">
                  <v:imagedata r:id="rId81" o:title=""/>
                </v:shape>
                <v:shape id="Picture 301" o:spid="_x0000_s1046" type="#_x0000_t75" style="position:absolute;left:5690;top:8645;width:137;height: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TWbEAAAA3AAAAA8AAABkcnMvZG93bnJldi54bWxEj81qwzAQhO+FvIPYQG+NnBKH4EQJSUvA&#10;0Ivzd1+sjWVirYyl2u7bV4VCjsPMfMNsdqNtRE+drx0rmM8SEMSl0zVXCq6X49sKhA/IGhvHpOCH&#10;POy2k5cNZtoNfKL+HCoRIewzVGBCaDMpfWnIop+5ljh6d9dZDFF2ldQdDhFuG/meJEtpsea4YLCl&#10;D0Pl4/xtFVy+PvO8MEn5kDe7WB3uhdRppdTrdNyvQQQawzP83861gnS+hL8z8Qj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yTWbEAAAA3AAAAA8AAAAAAAAAAAAAAAAA&#10;nwIAAGRycy9kb3ducmV2LnhtbFBLBQYAAAAABAAEAPcAAACQAwAAAAA=&#10;">
                  <v:imagedata r:id="rId82" o:title=""/>
                </v:shape>
                <v:shape id="Picture 300" o:spid="_x0000_s1047" type="#_x0000_t75" style="position:absolute;left:6005;top:8738;width:137;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VPFAAAA3AAAAA8AAABkcnMvZG93bnJldi54bWxEj0FrwkAUhO+C/2F5hd50E6FVUldRsVBo&#10;D8aI58fuaxKafbtktyb++26h0OMwM98w6+1oO3GjPrSOFeTzDASxdqblWsGlep2tQISIbLBzTAru&#10;FGC7mU7WWBg3cEm3c6xFgnAoUEEToy+kDLohi2HuPHHyPl1vMSbZ19L0OCS47eQiy56lxZbTQoOe&#10;Dg3pr/O3VfDuj5UeKpf77F7q3Xjdn+qPvVKPD+PuBUSkMf6H/9pvRsFTvoTfM+k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V1TxQAAANwAAAAPAAAAAAAAAAAAAAAA&#10;AJ8CAABkcnMvZG93bnJldi54bWxQSwUGAAAAAAQABAD3AAAAkQMAAAAA&#10;">
                  <v:imagedata r:id="rId83" o:title=""/>
                </v:shape>
                <v:shape id="Picture 299" o:spid="_x0000_s1048" type="#_x0000_t75" style="position:absolute;left:6319;top:8666;width:137;height:1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JTbAAAAA3AAAAA8AAABkcnMvZG93bnJldi54bWxET01rwkAQvRf6H5YpeGt2LRja1DXUgiA9&#10;CFV7n2anSUh2NmRXTf+9cxA8Pt73spx8r840xjawhXlmQBFXwbVcWzgeNs+voGJCdtgHJgv/FKFc&#10;PT4ssXDhwt903qdaSQjHAi00KQ2F1rFqyGPMwkAs3F8YPSaBY63diBcJ971+MSbXHluWhgYH+myo&#10;6vYnb2ExmB7XO//j3enta/rtcG3y3NrZ0/TxDirRlO7im3vrxDeXtXJGjoBeX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olNsAAAADcAAAADwAAAAAAAAAAAAAAAACfAgAA&#10;ZHJzL2Rvd25yZXYueG1sUEsFBgAAAAAEAAQA9wAAAIwDAAAAAA==&#10;">
                  <v:imagedata r:id="rId84" o:title=""/>
                </v:shape>
                <v:shape id="Picture 298" o:spid="_x0000_s1049" type="#_x0000_t75" style="position:absolute;left:6634;top:8719;width:137;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K1FfEAAAA3AAAAA8AAABkcnMvZG93bnJldi54bWxEj0FrAjEUhO8F/0N4greatWDVrVGkKOjB&#10;StXeXzevm8XNy5JEd/vvTUHocZiZb5j5srO1uJEPlWMFo2EGgrhwuuJSwfm0eZ6CCBFZY+2YFPxS&#10;gOWi9zTHXLuWP+l2jKVIEA45KjAxNrmUoTBkMQxdQ5y8H+ctxiR9KbXHNsFtLV+y7FVarDgtGGzo&#10;3VBxOV6tglN92J71Xu/81/rDToqq/TaHUqlBv1u9gYjUxf/wo73VCsajGfydS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K1FfEAAAA3AAAAA8AAAAAAAAAAAAAAAAA&#10;nwIAAGRycy9kb3ducmV2LnhtbFBLBQYAAAAABAAEAPcAAACQAwAAAAA=&#10;">
                  <v:imagedata r:id="rId85" o:title=""/>
                </v:shape>
                <v:shape id="Picture 297" o:spid="_x0000_s1050" type="#_x0000_t75" style="position:absolute;left:6948;top:8570;width:139;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DsG/AAAA3AAAAA8AAABkcnMvZG93bnJldi54bWxET7sKwjAU3QX/IVzBTVNFRapRRBAEB/Ex&#10;1O3aXNtic1OaqNWvN4PgeDjv+bIxpXhS7QrLCgb9CARxanXBmYLzadObgnAeWWNpmRS8ycFy0W7N&#10;Mdb2xQd6Hn0mQgi7GBXk3lexlC7NyaDr24o4cDdbG/QB1pnUNb5CuCnlMIom0mDBoSHHitY5pffj&#10;wyjYf/Z2Em12p2Ss15frqkze+jBSqttpVjMQnhr/F//cW61gPAzzw5lwBOTi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kg7BvwAAANwAAAAPAAAAAAAAAAAAAAAAAJ8CAABk&#10;cnMvZG93bnJldi54bWxQSwUGAAAAAAQABAD3AAAAiwMAAAAA&#10;">
                  <v:imagedata r:id="rId86" o:title=""/>
                </v:shape>
                <v:shape id="Picture 296" o:spid="_x0000_s1051" type="#_x0000_t75" style="position:absolute;left:7262;top:8652;width:139;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dbcHGAAAA3AAAAA8AAABkcnMvZG93bnJldi54bWxEj09rAjEUxO+C3yE8oTdNXKi1q1FKQeih&#10;YP3Tg7fH5pld3Lwsm7hu++lNoeBxmJnfMMt172rRURsqzxqmEwWCuPCmYqvheNiM5yBCRDZYeyYN&#10;PxRgvRoOlpgbf+MddftoRYJwyFFDGWOTSxmKkhyGiW+Ik3f2rcOYZGulafGW4K6WmVIz6bDitFBi&#10;Q+8lFZf91Wl43fanbyvt5tpl6mv28jtXO/Wp9dOof1uAiNTHR/i//WE0PGdT+DuTj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1twcYAAADcAAAADwAAAAAAAAAAAAAA&#10;AACfAgAAZHJzL2Rvd25yZXYueG1sUEsFBgAAAAAEAAQA9wAAAJIDAAAAAA==&#10;">
                  <v:imagedata r:id="rId87" o:title=""/>
                </v:shape>
                <v:shape id="Picture 295" o:spid="_x0000_s1052" type="#_x0000_t75" style="position:absolute;left:7577;top:8393;width:139;height: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tuyHEAAAA3AAAAA8AAABkcnMvZG93bnJldi54bWxEj0FrwkAUhO+C/2F5Qm+6MWCR1FWsKOTi&#10;IbH2/Mi+JqHZt2F31aS/3i0Uehxm5htmsxtMJ+7kfGtZwXKRgCCurG65VvBxOc3XIHxA1thZJgUj&#10;edhtp5MNZto+uKB7GWoRIewzVNCE0GdS+qohg35he+LofVlnMETpaqkdPiLcdDJNkldpsOW40GBP&#10;h4aq7/JmFLyf8uvx6izfis9z92PTfRXGWqmX2bB/AxFoCP/hv3auFazSFH7PxCM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tuyHEAAAA3AAAAA8AAAAAAAAAAAAAAAAA&#10;nwIAAGRycy9kb3ducmV2LnhtbFBLBQYAAAAABAAEAPcAAACQAwAAAAA=&#10;">
                  <v:imagedata r:id="rId88" o:title=""/>
                </v:shape>
                <v:shape id="AutoShape 294" o:spid="_x0000_s1053" style="position:absolute;left:3958;top:8285;width:3844;height:1987;visibility:visible;mso-wrap-style:square;v-text-anchor:top" coordsize="3844,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ZNMQA&#10;AADcAAAADwAAAGRycy9kb3ducmV2LnhtbESPQWsCMRSE74L/ITyhN81qqch2o4goCi2WamGvj81z&#10;s3TzEjZR13/fFAo9DjPzDVOsetuKG3WhcaxgOslAEFdON1wr+DrvxgsQISJrbB2TggcFWC2HgwJz&#10;7e78SbdTrEWCcMhRgYnR51KGypDFMHGeOHkX11mMSXa11B3eE9y2cpZlc2mx4bRg0NPGUPV9uloF&#10;fXZcHOT+Tb6X5dlvzWXjP+xDqadRv34FEamP/+G/9kEreJk9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RGTTEAAAA3AAAAA8AAAAAAAAAAAAAAAAAmAIAAGRycy9k&#10;b3ducmV2LnhtbFBLBQYAAAAABAAEAPUAAACJAwAAAAA=&#10;" path="m72,l3844,m72,1915l72,m,1915r72,m,1276r72,m,638r72,m,l72,t,1915l3844,1915t-3772,l72,1987t314,-72l386,1987t314,-72l700,1987t315,-72l1015,1987t314,-72l1329,1987t315,-72l1644,1987t314,-72l1958,1987t314,-72l2272,1987t315,-72l2587,1987t314,-72l2901,1987t315,-72l3216,1987t314,-72l3530,1987t314,-72l3844,1987e" filled="f" strokecolor="#858585" strokeweight=".72pt">
                  <v:path arrowok="t" o:connecttype="custom" o:connectlocs="72,8286;3844,8286;72,10201;72,8286;0,10201;72,10201;0,9562;72,9562;0,8924;72,8924;0,8286;72,8286;72,10201;3844,10201;72,10201;72,10273;386,10201;386,10273;700,10201;700,10273;1015,10201;1015,10273;1329,10201;1329,10273;1644,10201;1644,10273;1958,10201;1958,10273;2272,10201;2272,10273;2587,10201;2587,10273;2901,10201;2901,10273;3216,10201;3216,10273;3530,10201;3530,10273;3844,10201;3844,10273" o:connectangles="0,0,0,0,0,0,0,0,0,0,0,0,0,0,0,0,0,0,0,0,0,0,0,0,0,0,0,0,0,0,0,0,0,0,0,0,0,0,0,0"/>
                </v:shape>
                <v:shape id="Picture 293" o:spid="_x0000_s1054" type="#_x0000_t75" style="position:absolute;left:8122;top:940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odnFAAAA3AAAAA8AAABkcnMvZG93bnJldi54bWxEj19rwjAUxd8Fv0O4wt5sqjiRrlFkTKjI&#10;HuZkbG/X5toWm5vaZJp9+2Uw8PFw/vw4+SqYVlypd41lBZMkBUFcWt1wpeDwvhkvQDiPrLG1TAp+&#10;yMFqORzkmGl74ze67n0l4gi7DBXU3neZlK6syaBLbEccvZPtDfoo+0rqHm9x3LRymqZzabDhSKix&#10;o+eayvP+20TuTgePr9vi5dN9rV1xwY9je1HqYRTWTyA8BX8P/7cLreBxOoO/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DaHZxQAAANwAAAAPAAAAAAAAAAAAAAAA&#10;AJ8CAABkcnMvZG93bnJldi54bWxQSwUGAAAAAAQABAD3AAAAkQMAAAAA&#10;">
                  <v:imagedata r:id="rId89" o:title=""/>
                </v:shape>
                <v:rect id="Rectangle 292" o:spid="_x0000_s1055" style="position:absolute;left:2734;top:7541;width:6975;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vkMUA&#10;AADcAAAADwAAAGRycy9kb3ducmV2LnhtbESPQWvCQBSE70L/w/IKvUjdVInY1FVKaCEejfbQ2yP7&#10;mg3uvg3Zrab/visIHoeZ+YZZb0dnxZmG0HlW8DLLQBA3XnfcKjgePp9XIEJE1mg9k4I/CrDdPEzW&#10;WGh/4T2d69iKBOFQoAITY19IGRpDDsPM98TJ+/GDw5jk0Eo94CXBnZXzLFtKhx2nBYM9lYaaU/3r&#10;FCxMucq/q1J+6aq2p93H9NUupko9PY7vbyAijfEevrUrrSCf53A9k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a+QxQAAANwAAAAPAAAAAAAAAAAAAAAAAJgCAABkcnMv&#10;ZG93bnJldi54bWxQSwUGAAAAAAQABAD1AAAAigMAAAAA&#10;" filled="f" strokecolor="#858585"/>
                <v:shape id="Picture 291" o:spid="_x0000_s1056" type="#_x0000_t75" style="position:absolute;left:2865;top:7730;width:60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Az/FAAAA3AAAAA8AAABkcnMvZG93bnJldi54bWxEj09rwkAUxO8Fv8PyBG91o8VEoqvEglLw&#10;UOqf+yP7TKLZtyG7xvTbu0Khx2FmfsMs172pRUetqywrmIwjEMS51RUXCk7H7fschPPIGmvLpOCX&#10;HKxXg7clpto++Ie6gy9EgLBLUUHpfZNK6fKSDLqxbYiDd7GtQR9kW0jd4iPATS2nURRLgxWHhRIb&#10;+iwpvx3uRsEtTj6yLjlvkmu2u97lZbtvvidKjYZ9tgDhqff/4b/2l1Ywm8bwOhOOgF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AM/xQAAANwAAAAPAAAAAAAAAAAAAAAA&#10;AJ8CAABkcnMvZG93bnJldi54bWxQSwUGAAAAAAQABAD3AAAAkQMAAAAA&#10;">
                  <v:imagedata r:id="rId90" o:title=""/>
                </v:shape>
                <v:shape id="Picture 290" o:spid="_x0000_s1057" type="#_x0000_t75" style="position:absolute;left:3506;top:7772;width:1466;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k0vAAAAA3AAAAA8AAABkcnMvZG93bnJldi54bWxEj92KwjAQhe8XfIcwgndrasG1VKPogqB7&#10;p7sPMDTTpthMQpPV+vZGELw8nJ+Ps9oMthNX6kPrWMFsmoEgrpxuuVHw97v/LECEiKyxc0wK7hRg&#10;sx59rLDU7sYnup5jI9IIhxIVmBh9KWWoDFkMU+eJk1e73mJMsm+k7vGWxm0n8yz7khZbTgSDnr4N&#10;VZfzv03c00H/VPlx50NhjCnaepj5WqnJeNguQUQa4jv8ah+0gnm+gOeZdAT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OTS8AAAADcAAAADwAAAAAAAAAAAAAAAACfAgAA&#10;ZHJzL2Rvd25yZXYueG1sUEsFBgAAAAAEAAQA9wAAAIwDAAAAAA==&#10;">
                  <v:imagedata r:id="rId91" o:title=""/>
                </v:shape>
                <v:shape id="Picture 289" o:spid="_x0000_s1058" type="#_x0000_t75" style="position:absolute;left:5044;top:7773;width:20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Ls2/AAAA3AAAAA8AAABkcnMvZG93bnJldi54bWxET02LwjAQvS/sfwiz4G1NKyhSjSJKQfC0&#10;Wu9DM7bdbWZKE2399+aw4PHxvtfb0bXqQb1vhA2k0wQUcSm24cpAccm/l6B8QLbYCpOBJ3nYbj4/&#10;1phZGfiHHudQqRjCPkMDdQhdprUva3Lop9IRR+4mvcMQYV9p2+MQw12rZ0my0A4bjg01drSvqfw7&#10;350BkTyX9DpcD5fjsyg6Sn9Py9SYyde4W4EKNIa3+N99tAbms7g2nolHQG9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SS7NvwAAANwAAAAPAAAAAAAAAAAAAAAAAJ8CAABk&#10;cnMvZG93bnJldi54bWxQSwUGAAAAAAQABAD3AAAAiwMAAAAA&#10;">
                  <v:imagedata r:id="rId92" o:title=""/>
                </v:shape>
                <v:shape id="AutoShape 288" o:spid="_x0000_s1059" style="position:absolute;left:7205;top:7771;width:1717;height:197;visibility:visible;mso-wrap-style:square;v-text-anchor:top" coordsize="17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yJcMA&#10;AADcAAAADwAAAGRycy9kb3ducmV2LnhtbESP3YrCMBSE74V9h3AW9k7TFdafahQVdvVCL/x5gGNz&#10;bMs2JyWJtb69EQQvh5n5hpnOW1OJhpwvLSv47iUgiDOrS84VnI6/3REIH5A1VpZJwZ08zGcfnSmm&#10;2t54T80h5CJC2KeooAihTqX0WUEGfc/WxNG7WGcwROlyqR3eItxUsp8kA2mw5LhQYE2rgrL/w9Uo&#10;WGW7hpbb0AzPbs322v5ZVxqlvj7bxQREoDa8w6/2Riv46Y/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yJcMAAADcAAAADwAAAAAAAAAAAAAAAACYAgAAZHJzL2Rv&#10;d25yZXYueG1sUEsFBgAAAAAEAAQA9QAAAIgDAAAAAA==&#10;" path="m142,6l38,6r,5l52,11r4,1l63,16r2,2l66,20r1,3l68,29r,130l67,169r-1,4l65,177r-2,3l60,182r-2,2l54,185r-10,l39,184r-3,-2l33,180r-1,-2l32,174r1,-3l36,167r3,-3l40,161r1,l41,159r1,-2l42,149r-2,-5l32,137r-5,-2l15,135r-5,2l6,141r-4,4l,150r,17l5,176r10,8l23,190r9,3l43,196r12,l68,196r11,-2l89,188r5,-3l99,183r6,-7l113,160r2,-13l115,29r,-6l118,18r2,-2l122,14r3,-2l130,11r12,l142,6m297,187r-6,l288,185r-4,-5l283,175r,-111l228,64r,5l234,70r4,1l241,76r1,6l242,160r-5,8l232,172r-6,5l223,177r-6,l214,177r-4,-3l209,172r-1,-3l207,167r,-6l207,64r-55,l152,69r6,1l162,71r3,5l166,82r,76l167,168r4,12l175,185r6,4l187,194r7,2l210,196r7,-2l230,188r6,-6l240,177r2,-2l242,192r55,l297,187t164,l455,187r-4,-2l448,180r-1,-6l447,100,446,90r-2,-6l443,79r,-2l439,72r-6,-5l427,62r-7,-2l404,60r-7,2l384,68r-6,5l371,81r,-17l316,64r,5l322,70r4,1l330,76r,5l331,174r-1,6l326,185r-4,2l316,187r,5l384,192r,-5l379,187r-3,-2l374,182r-2,-2l371,174r,-78l378,84r5,-3l386,79r10,l399,79r2,2l403,82r1,3l405,87r1,3l406,96r,78l406,179r-2,2l402,185r-4,2l393,187r,5l461,192r,-5m627,181r-6,l617,180r-4,-3l612,176r,-1l611,171r-1,-1l610,76r,-70l550,6r,6l557,12r4,1l563,14r3,1l567,17r1,3l569,22r1,6l570,76r,17l570,161r-8,12l554,180r-12,l539,179r-2,-2l532,174r-3,-6l526,160r-2,-8l523,140r,-31l524,99r2,-8l528,84r3,-5l535,76r2,-1l540,74r14,l563,80r7,13l570,76r-3,-2l564,70r-5,-4l554,64r-5,-3l543,60r-16,l517,63r-8,6l500,74r-7,8l488,93r-5,11l481,117r,13l481,143r3,11l487,165r6,9l501,184r9,7l521,195r12,1l540,196r6,-1l551,192r6,-3l563,184r3,-4l570,176r,20l627,185r,-4m697,17r-2,-5l686,4,681,2r-12,l663,4r-8,8l653,17r,12l655,34r8,8l669,44r12,l686,42r4,-4l695,34r2,-5l697,17t14,170l705,187r-5,-2l698,183r-2,-3l695,175r,-111l638,64r,5l645,69r4,2l653,76r2,6l655,175r-1,5l652,182r-3,3l644,187r-6,l638,192r73,l711,187m857,175r-5,-4l850,175r-3,1l843,176r-1,l841,175r-1,l840,173r-1,-1l839,171r,-1l838,120r,-25l838,89,834,79r-5,-6l826,71,814,63,804,60r-23,l771,62r-20,6l744,73,733,85r-3,6l730,102r2,4l736,110r4,3l745,115r12,l762,113r3,-3l769,107r1,-4l770,95r-2,-4l765,87r-3,-2l761,82r,-4l762,76r3,-1l769,72r5,-1l784,71r3,1l790,73r3,2l795,77r2,3l798,82r,5l798,111r,9l798,163r-6,5l786,171r-9,l774,170r-3,-3l768,164r-1,-4l767,151r2,-5l778,134r9,-7l798,120r,-9l778,120r-16,9l749,136r-9,6l732,150r-5,9l727,176r3,6l735,187r5,5l746,194r8,l764,193r11,-4l786,182r12,-9l799,180r3,5l806,189r4,3l816,194r15,l836,192r11,-6l852,181r3,-5l857,175t82,12l933,187r-5,-2l926,183r-2,-3l923,175r,-111l866,64r,5l873,69r4,2l881,76r2,6l883,175r-1,5l880,182r-3,3l872,187r-6,l866,192r73,l939,187m946,l902,,886,48r12,l946,t135,113l997,113r,29l1081,142r,-29m1277,138r-6,l1268,145r-2,4l1262,153r-3,1l1256,155r-3,1l1246,156r-53,l1216,135r18,-19l1247,99r10,-13l1264,73r4,-12l1268,42r-3,-7l1256,19r-6,-6l1241,9r-8,-4l1224,2r-23,l1188,7r-10,8l1170,22r-6,9l1159,42r-5,12l1160,56r6,-9l1174,40r10,-4l1194,35r9,l1211,38r6,6l1223,51r3,8l1226,68r-1,10l1223,88r-3,10l1215,109r-8,12l1193,139r-18,23l1151,189r,3l1266,192r7,-36l1277,138m1427,99r-1,-15l1424,70r-3,-14l1417,43r-5,-12l1405,21r-10,-8l1393,12r-8,-6l1382,5r,121l1382,155r,6l1381,169r-2,8l1372,185r-3,1l1360,186r-4,-1l1353,183r-2,-2l1349,176r-2,-6l1346,161r-1,-11l1344,134r1,-64l1345,59r,-17l1346,32r1,-8l1350,18r3,-3l1356,13r3,-1l1369,12r3,1l1375,16r3,5l1381,29r1,13l1382,43r,83l1382,5r-7,-3l1352,2r-10,4l1332,14r-10,7l1314,32r-4,14l1306,59r-3,13l1301,87r,14l1301,113r1,10l1304,134r3,11l1310,155r4,8l1318,170r6,8l1331,185r7,4l1346,194r8,2l1372,196r7,-2l1386,190r7,-3l1394,186r6,-4l1405,175r6,-6l1415,161r3,-10l1422,139r3,-13l1426,113r1,-14m1561,187r-12,l1544,186r-3,-2l1537,182r-2,-2l1533,173r-1,-7l1532,34r,-32l1528,2r-72,32l1458,39r7,-3l1471,34r8,l1482,35r2,2l1487,38r1,2l1490,44r1,6l1491,166r-1,8l1489,177r-2,3l1485,183r-4,1l1478,186r-6,1l1458,187r,5l1561,192r,-5m1716,138r-5,l1707,145r-2,4l1701,153r-3,1l1695,155r-3,1l1685,156r-52,l1655,135r18,-19l1687,99r9,-13l1703,73r4,-12l1707,42r-3,-7l1695,19r-6,-6l1681,9r-8,-4l1664,2r-24,l1628,7r-11,8l1610,22r-7,9l1598,42r-5,12l1599,56r7,-9l1614,40r9,-4l1633,35r9,l1650,38r6,6l1662,51r3,8l1665,68r,10l1663,88r-4,10l1654,109r-8,12l1632,139r-18,23l1590,189r,3l1705,192r7,-36l1716,138e" fillcolor="black" stroked="f">
                  <v:path arrowok="t" o:connecttype="custom" o:connectlocs="68,7930;33,7951;40,7915;23,7961;115,7918;291,7958;242,7931;207,7932;175,7956;297,7963;443,7848;316,7835;316,7963;386,7850;404,7952;612,7947;566,7786;539,7950;531,7850;554,7835;481,7901;551,7963;681,7773;690,7809;638,7835;638,7958;840,7946;826,7842;736,7881;762,7856;795,7848;771,7938;749,7907;775,7960;852,7952;866,7840;866,7963;1081,7913;1193,7927;1241,7780;1166,7818;1223,7859;1427,7870;1382,7897;1349,7947;1353,7786;1382,7776;1301,7872;1346,7965;1418,7922;1533,7944;1484,7808;1478,7957;1698,7925;1707,7813;1603,7802;1662,7822;1590,7963" o:connectangles="0,0,0,0,0,0,0,0,0,0,0,0,0,0,0,0,0,0,0,0,0,0,0,0,0,0,0,0,0,0,0,0,0,0,0,0,0,0,0,0,0,0,0,0,0,0,0,0,0,0,0,0,0,0,0,0,0,0"/>
                </v:shape>
                <v:shape id="Picture 287" o:spid="_x0000_s1060" type="#_x0000_t75" style="position:absolute;left:2985;top:9446;width:8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cYvDAAAA3AAAAA8AAABkcnMvZG93bnJldi54bWxET89rwjAUvg/8H8ITdtPUbg7tjEUHY/Mi&#10;6EQ9Ppq3tNq8dE2m9b9fDsKOH9/vWd7ZWlyo9ZVjBaNhAoK4cLpio2D39T6YgPABWWPtmBTcyEM+&#10;7z3MMNPuyhu6bIMRMYR9hgrKEJpMSl+UZNEPXUMcuW/XWgwRtkbqFq8x3NYyTZIXabHi2FBiQ28l&#10;Feftr1XwbPYfk8PP6bhYOhmmnVlN1+lKqcd+t3gFEagL/+K7+1MrGD/F+fFMPAJ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9xi8MAAADcAAAADwAAAAAAAAAAAAAAAACf&#10;AgAAZHJzL2Rvd25yZXYueG1sUEsFBgAAAAAEAAQA9wAAAI8DAAAAAA==&#10;">
                  <v:imagedata r:id="rId93" o:title=""/>
                </v:shape>
                <v:shape id="Picture 286" o:spid="_x0000_s1061" type="#_x0000_t75" style="position:absolute;left:8301;top:9352;width:120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QmyjGAAAA3AAAAA8AAABkcnMvZG93bnJldi54bWxEj09rAjEUxO8Fv0N4hV6kZlUqZWsUu1TQ&#10;U9UtPT82b/+0m5dtEtf12zcFocdhZn7DLNeDaUVPzjeWFUwnCQjiwuqGKwUf+fbxGYQPyBpby6Tg&#10;Sh7Wq9HdElNtL3yk/hQqESHsU1RQh9ClUvqiJoN+Yjvi6JXWGQxRukpqh5cIN62cJclCGmw4LtTY&#10;UVZT8X06GwWfefk2/jrsyzwrft6zWT845FelHu6HzQuIQEP4D9/aO63gaT6Fv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CbKMYAAADcAAAADwAAAAAAAAAAAAAA&#10;AACfAgAAZHJzL2Rvd25yZXYueG1sUEsFBgAAAAAEAAQA9wAAAJIDAAAAAA==&#10;">
                  <v:imagedata r:id="rId94" o:title=""/>
                </v:shape>
                <v:shape id="Picture 285" o:spid="_x0000_s1062" type="#_x0000_t75" style="position:absolute;left:3405;top:10084;width:4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NX7EAAAA3AAAAA8AAABkcnMvZG93bnJldi54bWxEj1FrwjAUhd8H/odwBd9mamVjq0YRQTYG&#10;wuz8AdfmrilrbmKT2e7fG0HY4+Gc8x3Ocj3YVlyoC41jBbNpBoK4crrhWsHxa/f4AiJEZI2tY1Lw&#10;RwHWq9HDEgvtej7QpYy1SBAOBSowMfpCylAZshimzhMn79t1FmOSXS11h32C21bmWfYsLTacFgx6&#10;2hqqfspfq+Cw3+TZW1sfG+k/zq8n35eGP5WajIfNAkSkIf6H7+13reBpnsPtTDo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ZNX7EAAAA3AAAAA8AAAAAAAAAAAAAAAAA&#10;nwIAAGRycy9kb3ducmV2LnhtbFBLBQYAAAAABAAEAPcAAACQAwAAAAA=&#10;">
                  <v:imagedata r:id="rId95" o:title=""/>
                </v:shape>
                <w10:wrap anchorx="page" anchory="page"/>
              </v:group>
            </w:pict>
          </mc:Fallback>
        </mc:AlternateContent>
      </w:r>
    </w:p>
    <w:p w:rsidR="00F24A84" w:rsidRDefault="00F24A84">
      <w:pPr>
        <w:pStyle w:val="Corpodetexto"/>
        <w:rPr>
          <w:sz w:val="20"/>
        </w:rPr>
      </w:pPr>
    </w:p>
    <w:p w:rsidR="00F24A84" w:rsidRDefault="00D6633E">
      <w:pPr>
        <w:pStyle w:val="Corpodetexto"/>
        <w:spacing w:before="3"/>
        <w:rPr>
          <w:sz w:val="26"/>
        </w:rPr>
      </w:pPr>
      <w:r>
        <w:rPr>
          <w:noProof/>
          <w:lang w:bidi="ar-SA"/>
        </w:rPr>
        <mc:AlternateContent>
          <mc:Choice Requires="wps">
            <w:drawing>
              <wp:anchor distT="0" distB="0" distL="0" distR="0" simplePos="0" relativeHeight="502727744" behindDoc="0" locked="0" layoutInCell="1" allowOverlap="1">
                <wp:simplePos x="0" y="0"/>
                <wp:positionH relativeFrom="page">
                  <wp:posOffset>1819910</wp:posOffset>
                </wp:positionH>
                <wp:positionV relativeFrom="paragraph">
                  <wp:posOffset>207645</wp:posOffset>
                </wp:positionV>
                <wp:extent cx="622300" cy="984885"/>
                <wp:effectExtent l="635" t="1270" r="0" b="4445"/>
                <wp:wrapTopAndBottom/>
                <wp:docPr id="49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Default="00F06F52">
                            <w:pPr>
                              <w:pStyle w:val="Corpodetexto"/>
                              <w:spacing w:line="266" w:lineRule="exact"/>
                              <w:ind w:right="18"/>
                              <w:jc w:val="center"/>
                            </w:pPr>
                            <w:r>
                              <w:t>12.000,00</w:t>
                            </w:r>
                          </w:p>
                          <w:p w:rsidR="00F06F52" w:rsidRDefault="00F06F52">
                            <w:pPr>
                              <w:pStyle w:val="Corpodetexto"/>
                              <w:spacing w:before="3"/>
                              <w:rPr>
                                <w:sz w:val="31"/>
                              </w:rPr>
                            </w:pPr>
                          </w:p>
                          <w:p w:rsidR="00F06F52" w:rsidRDefault="00F06F52">
                            <w:pPr>
                              <w:pStyle w:val="Corpodetexto"/>
                              <w:ind w:left="99"/>
                              <w:jc w:val="center"/>
                            </w:pPr>
                            <w:r>
                              <w:t>8.000,00</w:t>
                            </w:r>
                          </w:p>
                          <w:p w:rsidR="00F06F52" w:rsidRDefault="00F06F52">
                            <w:pPr>
                              <w:pStyle w:val="Corpodetexto"/>
                              <w:spacing w:before="5"/>
                              <w:rPr>
                                <w:sz w:val="32"/>
                              </w:rPr>
                            </w:pPr>
                          </w:p>
                          <w:p w:rsidR="00F06F52" w:rsidRDefault="00F06F52">
                            <w:pPr>
                              <w:pStyle w:val="Corpodetexto"/>
                              <w:ind w:left="99"/>
                              <w:jc w:val="center"/>
                            </w:pPr>
                            <w:r>
                              <w:t>4.000,00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026" type="#_x0000_t202" style="position:absolute;margin-left:143.3pt;margin-top:16.35pt;width:49pt;height:77.55pt;z-index:-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PbrgIAAKw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" filled="f" stroked="f">
                <v:textbox inset="0,0,0,0">
                  <w:txbxContent>
                    <w:p w:rsidR="00F06F52" w:rsidRDefault="00F06F52">
                      <w:pPr>
                        <w:pStyle w:val="Corpodetexto"/>
                        <w:spacing w:line="266" w:lineRule="exact"/>
                        <w:ind w:right="18"/>
                        <w:jc w:val="center"/>
                      </w:pPr>
                      <w:r>
                        <w:t>12.000,00</w:t>
                      </w:r>
                    </w:p>
                    <w:p w:rsidR="00F06F52" w:rsidRDefault="00F06F52">
                      <w:pPr>
                        <w:pStyle w:val="Corpodetexto"/>
                        <w:spacing w:before="3"/>
                        <w:rPr>
                          <w:sz w:val="31"/>
                        </w:rPr>
                      </w:pPr>
                    </w:p>
                    <w:p w:rsidR="00F06F52" w:rsidRDefault="00F06F52">
                      <w:pPr>
                        <w:pStyle w:val="Corpodetexto"/>
                        <w:ind w:left="99"/>
                        <w:jc w:val="center"/>
                      </w:pPr>
                      <w:r>
                        <w:t>8.000,00</w:t>
                      </w:r>
                    </w:p>
                    <w:p w:rsidR="00F06F52" w:rsidRDefault="00F06F52">
                      <w:pPr>
                        <w:pStyle w:val="Corpodetexto"/>
                        <w:spacing w:before="5"/>
                        <w:rPr>
                          <w:sz w:val="32"/>
                        </w:rPr>
                      </w:pPr>
                    </w:p>
                    <w:p w:rsidR="00F06F52" w:rsidRDefault="00F06F52">
                      <w:pPr>
                        <w:pStyle w:val="Corpodetexto"/>
                        <w:ind w:left="99"/>
                        <w:jc w:val="center"/>
                      </w:pPr>
                      <w:r>
                        <w:t>4.000,00</w:t>
                      </w:r>
                    </w:p>
                  </w:txbxContent>
                </v:textbox>
                <w10:wrap type="topAndBottom" anchorx="page"/>
              </v:shape>
            </w:pict>
          </mc:Fallback>
        </mc:AlternateContent>
      </w:r>
      <w:r>
        <w:rPr>
          <w:noProof/>
          <w:lang w:bidi="ar-SA"/>
        </w:rPr>
        <mc:AlternateContent>
          <mc:Choice Requires="wps">
            <w:drawing>
              <wp:anchor distT="0" distB="0" distL="0" distR="0" simplePos="0" relativeHeight="502728768" behindDoc="0" locked="0" layoutInCell="1" allowOverlap="1">
                <wp:simplePos x="0" y="0"/>
                <wp:positionH relativeFrom="page">
                  <wp:posOffset>5273040</wp:posOffset>
                </wp:positionH>
                <wp:positionV relativeFrom="paragraph">
                  <wp:posOffset>963295</wp:posOffset>
                </wp:positionV>
                <wp:extent cx="779780" cy="168910"/>
                <wp:effectExtent l="0" t="4445" r="0" b="0"/>
                <wp:wrapTopAndBottom/>
                <wp:docPr id="49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Default="00F06F52">
                            <w:pPr>
                              <w:pStyle w:val="Corpodetexto"/>
                              <w:spacing w:line="266" w:lineRule="exact"/>
                            </w:pPr>
                            <w:r>
                              <w:t>RSD (t/mês)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27" type="#_x0000_t202" style="position:absolute;margin-left:415.2pt;margin-top:75.85pt;width:61.4pt;height:13.3pt;z-index:-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NtAIAALM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" filled="f" stroked="f">
                <v:textbox inset="0,0,0,0">
                  <w:txbxContent>
                    <w:p w:rsidR="00F06F52" w:rsidRDefault="00F06F52">
                      <w:pPr>
                        <w:pStyle w:val="Corpodetexto"/>
                        <w:spacing w:line="266" w:lineRule="exact"/>
                      </w:pPr>
                      <w:r>
                        <w:t>RSD (t/mês)</w:t>
                      </w:r>
                    </w:p>
                  </w:txbxContent>
                </v:textbox>
                <w10:wrap type="topAndBottom" anchorx="page"/>
              </v:shape>
            </w:pict>
          </mc:Fallback>
        </mc:AlternateContent>
      </w:r>
      <w:r>
        <w:rPr>
          <w:noProof/>
          <w:lang w:bidi="ar-SA"/>
        </w:rPr>
        <mc:AlternateContent>
          <mc:Choice Requires="wps">
            <w:drawing>
              <wp:anchor distT="0" distB="0" distL="0" distR="0" simplePos="0" relativeHeight="502729792" behindDoc="0" locked="0" layoutInCell="1" allowOverlap="1">
                <wp:simplePos x="0" y="0"/>
                <wp:positionH relativeFrom="page">
                  <wp:posOffset>2163445</wp:posOffset>
                </wp:positionH>
                <wp:positionV relativeFrom="paragraph">
                  <wp:posOffset>1428115</wp:posOffset>
                </wp:positionV>
                <wp:extent cx="279400" cy="168910"/>
                <wp:effectExtent l="1270" t="2540" r="0" b="0"/>
                <wp:wrapTopAndBottom/>
                <wp:docPr id="49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Default="00F06F52">
                            <w:pPr>
                              <w:pStyle w:val="Corpodetexto"/>
                              <w:spacing w:line="266" w:lineRule="exact"/>
                            </w:pPr>
                            <w: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8" type="#_x0000_t202" style="position:absolute;margin-left:170.35pt;margin-top:112.45pt;width:22pt;height:13.3pt;z-index:-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" filled="f" stroked="f">
                <v:textbox inset="0,0,0,0">
                  <w:txbxContent>
                    <w:p w:rsidR="00F06F52" w:rsidRDefault="00F06F52">
                      <w:pPr>
                        <w:pStyle w:val="Corpodetexto"/>
                        <w:spacing w:line="266" w:lineRule="exact"/>
                      </w:pPr>
                      <w:r>
                        <w:t>0,00</w:t>
                      </w:r>
                    </w:p>
                  </w:txbxContent>
                </v:textbox>
                <w10:wrap type="topAndBottom" anchorx="page"/>
              </v:shape>
            </w:pict>
          </mc:Fallback>
        </mc:AlternateContent>
      </w:r>
    </w:p>
    <w:p w:rsidR="00F24A84" w:rsidRDefault="00F24A84">
      <w:pPr>
        <w:pStyle w:val="Corpodetexto"/>
        <w:rPr>
          <w:sz w:val="29"/>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7"/>
        </w:rPr>
      </w:pPr>
    </w:p>
    <w:p w:rsidR="00F24A84" w:rsidRDefault="00D6633E">
      <w:pPr>
        <w:ind w:left="166" w:right="142"/>
        <w:jc w:val="center"/>
        <w:rPr>
          <w:sz w:val="18"/>
        </w:rPr>
      </w:pPr>
      <w:r>
        <w:rPr>
          <w:sz w:val="18"/>
        </w:rPr>
        <w:t>Gráfico da quantidade mensal coletada de resíduos sólidos domiciliares no Município de Jundiaí – ano de 2016.</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rsidP="00F06F52">
      <w:pPr>
        <w:spacing w:before="92"/>
        <w:ind w:right="113"/>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4" w:firstLine="1132"/>
        <w:jc w:val="both"/>
      </w:pPr>
      <w:r>
        <w:lastRenderedPageBreak/>
        <w:t>Como método básico de trabalho, a equipe responsável inicia a coleta dos resíduos em</w:t>
      </w:r>
      <w:r>
        <w:rPr>
          <w:spacing w:val="-8"/>
        </w:rPr>
        <w:t xml:space="preserve"> </w:t>
      </w:r>
      <w:r>
        <w:t>obediência</w:t>
      </w:r>
      <w:r>
        <w:rPr>
          <w:spacing w:val="-7"/>
        </w:rPr>
        <w:t xml:space="preserve"> </w:t>
      </w:r>
      <w:r>
        <w:t>ao</w:t>
      </w:r>
      <w:r>
        <w:rPr>
          <w:spacing w:val="-8"/>
        </w:rPr>
        <w:t xml:space="preserve"> </w:t>
      </w:r>
      <w:r>
        <w:t>itinerário</w:t>
      </w:r>
      <w:r>
        <w:rPr>
          <w:spacing w:val="-8"/>
        </w:rPr>
        <w:t xml:space="preserve"> </w:t>
      </w:r>
      <w:r>
        <w:t>e</w:t>
      </w:r>
      <w:r>
        <w:rPr>
          <w:spacing w:val="-10"/>
        </w:rPr>
        <w:t xml:space="preserve"> </w:t>
      </w:r>
      <w:r>
        <w:t>ao</w:t>
      </w:r>
      <w:r>
        <w:rPr>
          <w:spacing w:val="-9"/>
        </w:rPr>
        <w:t xml:space="preserve"> </w:t>
      </w:r>
      <w:r>
        <w:t>mapa</w:t>
      </w:r>
      <w:r>
        <w:rPr>
          <w:spacing w:val="-10"/>
        </w:rPr>
        <w:t xml:space="preserve"> </w:t>
      </w:r>
      <w:r>
        <w:t>que</w:t>
      </w:r>
      <w:r>
        <w:rPr>
          <w:spacing w:val="-7"/>
        </w:rPr>
        <w:t xml:space="preserve"> </w:t>
      </w:r>
      <w:r>
        <w:t>está</w:t>
      </w:r>
      <w:r>
        <w:rPr>
          <w:spacing w:val="-9"/>
        </w:rPr>
        <w:t xml:space="preserve"> </w:t>
      </w:r>
      <w:r>
        <w:t>em</w:t>
      </w:r>
      <w:r>
        <w:rPr>
          <w:spacing w:val="-7"/>
        </w:rPr>
        <w:t xml:space="preserve"> </w:t>
      </w:r>
      <w:r>
        <w:t>seu</w:t>
      </w:r>
      <w:r>
        <w:rPr>
          <w:spacing w:val="-9"/>
        </w:rPr>
        <w:t xml:space="preserve"> </w:t>
      </w:r>
      <w:r>
        <w:t>poder,</w:t>
      </w:r>
      <w:r>
        <w:rPr>
          <w:spacing w:val="-9"/>
        </w:rPr>
        <w:t xml:space="preserve"> </w:t>
      </w:r>
      <w:r>
        <w:t>começando</w:t>
      </w:r>
      <w:r>
        <w:rPr>
          <w:spacing w:val="-8"/>
        </w:rPr>
        <w:t xml:space="preserve"> </w:t>
      </w:r>
      <w:r>
        <w:t>o</w:t>
      </w:r>
      <w:r>
        <w:rPr>
          <w:spacing w:val="-9"/>
        </w:rPr>
        <w:t xml:space="preserve"> </w:t>
      </w:r>
      <w:r>
        <w:t>serviço</w:t>
      </w:r>
      <w:r>
        <w:rPr>
          <w:spacing w:val="-8"/>
        </w:rPr>
        <w:t xml:space="preserve"> </w:t>
      </w:r>
      <w:r>
        <w:t>sempre</w:t>
      </w:r>
      <w:r>
        <w:rPr>
          <w:spacing w:val="-9"/>
        </w:rPr>
        <w:t xml:space="preserve"> </w:t>
      </w:r>
      <w:r>
        <w:t>pela mesma via</w:t>
      </w:r>
      <w:r>
        <w:rPr>
          <w:spacing w:val="-3"/>
        </w:rPr>
        <w:t xml:space="preserve"> </w:t>
      </w:r>
      <w:r>
        <w:t>pública.</w:t>
      </w:r>
    </w:p>
    <w:p w:rsidR="00F24A84" w:rsidRDefault="00D6633E">
      <w:pPr>
        <w:pStyle w:val="Corpodetexto"/>
        <w:spacing w:line="360" w:lineRule="auto"/>
        <w:ind w:left="142" w:right="117" w:firstLine="1132"/>
        <w:jc w:val="both"/>
      </w:pPr>
      <w:r>
        <w:t>As técnicas básicas de trabalho a serem observadas pelos coletores podem ser resumidas nas seguintes observações:</w:t>
      </w:r>
    </w:p>
    <w:p w:rsidR="00F24A84" w:rsidRDefault="00D6633E">
      <w:pPr>
        <w:pStyle w:val="PargrafodaLista"/>
        <w:numPr>
          <w:ilvl w:val="1"/>
          <w:numId w:val="43"/>
        </w:numPr>
        <w:tabs>
          <w:tab w:val="left" w:pos="1419"/>
        </w:tabs>
        <w:spacing w:line="357" w:lineRule="auto"/>
        <w:ind w:right="112" w:hanging="141"/>
        <w:jc w:val="both"/>
        <w:rPr>
          <w:rFonts w:ascii="Symbol" w:hAnsi="Symbol"/>
          <w:sz w:val="24"/>
        </w:rPr>
      </w:pPr>
      <w:r>
        <w:rPr>
          <w:sz w:val="24"/>
        </w:rPr>
        <w:t>Os</w:t>
      </w:r>
      <w:r>
        <w:rPr>
          <w:spacing w:val="-12"/>
          <w:sz w:val="24"/>
        </w:rPr>
        <w:t xml:space="preserve"> </w:t>
      </w:r>
      <w:r>
        <w:rPr>
          <w:sz w:val="24"/>
        </w:rPr>
        <w:t>coletores</w:t>
      </w:r>
      <w:r>
        <w:rPr>
          <w:spacing w:val="-12"/>
          <w:sz w:val="24"/>
        </w:rPr>
        <w:t xml:space="preserve"> </w:t>
      </w:r>
      <w:r>
        <w:rPr>
          <w:sz w:val="24"/>
        </w:rPr>
        <w:t>devem</w:t>
      </w:r>
      <w:r>
        <w:rPr>
          <w:spacing w:val="-12"/>
          <w:sz w:val="24"/>
        </w:rPr>
        <w:t xml:space="preserve"> </w:t>
      </w:r>
      <w:r>
        <w:rPr>
          <w:sz w:val="24"/>
        </w:rPr>
        <w:t>pegar</w:t>
      </w:r>
      <w:r>
        <w:rPr>
          <w:spacing w:val="-11"/>
          <w:sz w:val="24"/>
        </w:rPr>
        <w:t xml:space="preserve"> </w:t>
      </w:r>
      <w:r>
        <w:rPr>
          <w:sz w:val="24"/>
        </w:rPr>
        <w:t>e</w:t>
      </w:r>
      <w:r>
        <w:rPr>
          <w:spacing w:val="-13"/>
          <w:sz w:val="24"/>
        </w:rPr>
        <w:t xml:space="preserve"> </w:t>
      </w:r>
      <w:r>
        <w:rPr>
          <w:sz w:val="24"/>
        </w:rPr>
        <w:t>transportar</w:t>
      </w:r>
      <w:r>
        <w:rPr>
          <w:spacing w:val="-13"/>
          <w:sz w:val="24"/>
        </w:rPr>
        <w:t xml:space="preserve"> </w:t>
      </w:r>
      <w:r>
        <w:rPr>
          <w:sz w:val="24"/>
        </w:rPr>
        <w:t>os</w:t>
      </w:r>
      <w:r>
        <w:rPr>
          <w:spacing w:val="-12"/>
          <w:sz w:val="24"/>
        </w:rPr>
        <w:t xml:space="preserve"> </w:t>
      </w:r>
      <w:r>
        <w:rPr>
          <w:sz w:val="24"/>
        </w:rPr>
        <w:t>recipientes</w:t>
      </w:r>
      <w:r>
        <w:rPr>
          <w:spacing w:val="-12"/>
          <w:sz w:val="24"/>
        </w:rPr>
        <w:t xml:space="preserve"> </w:t>
      </w:r>
      <w:r>
        <w:rPr>
          <w:sz w:val="24"/>
        </w:rPr>
        <w:t>com</w:t>
      </w:r>
      <w:r>
        <w:rPr>
          <w:spacing w:val="-12"/>
          <w:sz w:val="24"/>
        </w:rPr>
        <w:t xml:space="preserve"> </w:t>
      </w:r>
      <w:r>
        <w:rPr>
          <w:sz w:val="24"/>
        </w:rPr>
        <w:t>precaução,</w:t>
      </w:r>
      <w:r>
        <w:rPr>
          <w:spacing w:val="-6"/>
          <w:sz w:val="24"/>
        </w:rPr>
        <w:t xml:space="preserve"> </w:t>
      </w:r>
      <w:r>
        <w:rPr>
          <w:sz w:val="24"/>
        </w:rPr>
        <w:t>esvaziando- os completamente, com os cuidados necessários para não os danificar e evitar a queda de resíduo sólido nas vias</w:t>
      </w:r>
      <w:r>
        <w:rPr>
          <w:spacing w:val="-2"/>
          <w:sz w:val="24"/>
        </w:rPr>
        <w:t xml:space="preserve"> </w:t>
      </w:r>
      <w:r>
        <w:rPr>
          <w:sz w:val="24"/>
        </w:rPr>
        <w:t>públicas;</w:t>
      </w:r>
    </w:p>
    <w:p w:rsidR="00F24A84" w:rsidRDefault="00D6633E">
      <w:pPr>
        <w:pStyle w:val="PargrafodaLista"/>
        <w:numPr>
          <w:ilvl w:val="1"/>
          <w:numId w:val="43"/>
        </w:numPr>
        <w:tabs>
          <w:tab w:val="left" w:pos="1419"/>
        </w:tabs>
        <w:spacing w:line="352" w:lineRule="auto"/>
        <w:ind w:right="114" w:hanging="141"/>
        <w:jc w:val="both"/>
        <w:rPr>
          <w:rFonts w:ascii="Symbol" w:hAnsi="Symbol"/>
          <w:sz w:val="24"/>
        </w:rPr>
      </w:pPr>
      <w:r>
        <w:rPr>
          <w:sz w:val="24"/>
        </w:rPr>
        <w:t>Os resíduos que tiverem tombado dos recipientes ou que caírem durante a coleta, devem ser varridos e recolhidos;</w:t>
      </w:r>
    </w:p>
    <w:p w:rsidR="00F24A84" w:rsidRDefault="00D6633E">
      <w:pPr>
        <w:pStyle w:val="PargrafodaLista"/>
        <w:numPr>
          <w:ilvl w:val="1"/>
          <w:numId w:val="43"/>
        </w:numPr>
        <w:tabs>
          <w:tab w:val="left" w:pos="1419"/>
        </w:tabs>
        <w:spacing w:before="6" w:line="355" w:lineRule="auto"/>
        <w:ind w:right="112" w:hanging="141"/>
        <w:jc w:val="both"/>
        <w:rPr>
          <w:rFonts w:ascii="Symbol" w:hAnsi="Symbol"/>
          <w:sz w:val="24"/>
        </w:rPr>
      </w:pPr>
      <w:r>
        <w:rPr>
          <w:sz w:val="24"/>
        </w:rPr>
        <w:t>É vedado transferir o conteúdo de um recipiente para outro ou projetá-lo de um ajudante a outro, bem como o vasilhame vazio, quando for o caso, deve ser recolocado onde se encontrava, de pé; e</w:t>
      </w:r>
    </w:p>
    <w:p w:rsidR="00F24A84" w:rsidRDefault="00D6633E">
      <w:pPr>
        <w:pStyle w:val="PargrafodaLista"/>
        <w:numPr>
          <w:ilvl w:val="1"/>
          <w:numId w:val="43"/>
        </w:numPr>
        <w:tabs>
          <w:tab w:val="left" w:pos="1419"/>
        </w:tabs>
        <w:spacing w:before="8" w:line="352" w:lineRule="auto"/>
        <w:ind w:right="115" w:hanging="141"/>
        <w:jc w:val="both"/>
        <w:rPr>
          <w:rFonts w:ascii="Symbol" w:hAnsi="Symbol"/>
          <w:sz w:val="24"/>
        </w:rPr>
      </w:pPr>
      <w:r>
        <w:rPr>
          <w:sz w:val="24"/>
        </w:rPr>
        <w:t>Todas as operações deverão ser executadas sem ruído e sem danificar os recipientes.</w:t>
      </w:r>
    </w:p>
    <w:p w:rsidR="00F24A84" w:rsidRDefault="00D6633E">
      <w:pPr>
        <w:pStyle w:val="Corpodetexto"/>
        <w:spacing w:before="7" w:line="360" w:lineRule="auto"/>
        <w:ind w:left="142" w:right="120" w:firstLine="1132"/>
        <w:jc w:val="both"/>
      </w:pPr>
      <w:r>
        <w:t>Ao completar uma carga, o motorista conduz o veículo ao local de disposição final indicado pela Fiscalização, atualmente o GERESOL. O trajeto em questão ocorre sempre através de percursos pré-determinados.</w:t>
      </w:r>
    </w:p>
    <w:p w:rsidR="00F24A84" w:rsidRDefault="00D6633E">
      <w:pPr>
        <w:pStyle w:val="Corpodetexto"/>
        <w:spacing w:line="360" w:lineRule="auto"/>
        <w:ind w:left="142" w:right="113" w:firstLine="1132"/>
        <w:jc w:val="both"/>
      </w:pPr>
      <w:r>
        <w:t>Ao chegar ao local de transbordo (GERESOL) o motorista, com o veículo devidamente identificado, estaciona na balança para pesagem eletrônica e desloca-se para o local de descarga.</w:t>
      </w:r>
    </w:p>
    <w:p w:rsidR="00F24A84" w:rsidRDefault="00D6633E">
      <w:pPr>
        <w:pStyle w:val="Corpodetexto"/>
        <w:spacing w:before="1" w:line="360" w:lineRule="auto"/>
        <w:ind w:left="142" w:right="117" w:firstLine="1132"/>
        <w:jc w:val="both"/>
      </w:pPr>
      <w:r>
        <w:t>Na saída do local de descarga o caminhão é pesado novamente para manter o registro eletrônico.</w:t>
      </w:r>
    </w:p>
    <w:p w:rsidR="00F24A84" w:rsidRDefault="00D6633E">
      <w:pPr>
        <w:pStyle w:val="Corpodetexto"/>
        <w:spacing w:line="360" w:lineRule="auto"/>
        <w:ind w:left="142" w:right="114" w:firstLine="1132"/>
        <w:jc w:val="both"/>
      </w:pPr>
      <w:r>
        <w:t>Ao concluir a primeira viagem do dia, a equipe usualmente reserva um intervalo para refeição e descanso. A segunda e terceira viagens, quando previstas, são executadas de forma semelhante a primeira.</w:t>
      </w:r>
    </w:p>
    <w:p w:rsidR="00F24A84" w:rsidRDefault="00D6633E">
      <w:pPr>
        <w:pStyle w:val="Corpodetexto"/>
        <w:spacing w:line="360" w:lineRule="auto"/>
        <w:ind w:left="142" w:right="119" w:firstLine="1132"/>
        <w:jc w:val="both"/>
      </w:pPr>
      <w:r>
        <w:t>Para a realização dos serviços referentes à coleta manual dos resíduos sólidos domiciliares são utilizadas 12 equipes diurnas e 10 equipes noturnas, sendo a composição da equipe padrão a seguinte:</w:t>
      </w:r>
    </w:p>
    <w:p w:rsidR="00F24A84" w:rsidRDefault="00D6633E">
      <w:pPr>
        <w:pStyle w:val="PargrafodaLista"/>
        <w:numPr>
          <w:ilvl w:val="1"/>
          <w:numId w:val="43"/>
        </w:numPr>
        <w:tabs>
          <w:tab w:val="left" w:pos="1419"/>
        </w:tabs>
        <w:ind w:hanging="141"/>
        <w:rPr>
          <w:rFonts w:ascii="Symbol" w:hAnsi="Symbol"/>
          <w:sz w:val="24"/>
        </w:rPr>
      </w:pPr>
      <w:r>
        <w:rPr>
          <w:sz w:val="24"/>
        </w:rPr>
        <w:t>01 Caminhão Compactador (15</w:t>
      </w:r>
      <w:r>
        <w:rPr>
          <w:spacing w:val="-1"/>
          <w:sz w:val="24"/>
        </w:rPr>
        <w:t xml:space="preserve"> </w:t>
      </w:r>
      <w:r>
        <w:rPr>
          <w:sz w:val="24"/>
        </w:rPr>
        <w:t>m3).</w:t>
      </w:r>
    </w:p>
    <w:p w:rsidR="00F24A84" w:rsidRDefault="00D6633E">
      <w:pPr>
        <w:pStyle w:val="PargrafodaLista"/>
        <w:numPr>
          <w:ilvl w:val="1"/>
          <w:numId w:val="43"/>
        </w:numPr>
        <w:tabs>
          <w:tab w:val="left" w:pos="1419"/>
        </w:tabs>
        <w:spacing w:before="135"/>
        <w:ind w:hanging="141"/>
        <w:rPr>
          <w:rFonts w:ascii="Symbol"/>
          <w:sz w:val="24"/>
        </w:rPr>
      </w:pPr>
      <w:r>
        <w:rPr>
          <w:sz w:val="24"/>
        </w:rPr>
        <w:t>1 Motorista.</w:t>
      </w:r>
    </w:p>
    <w:p w:rsidR="00F24A84" w:rsidRDefault="00F24A84">
      <w:pPr>
        <w:pStyle w:val="Corpodetexto"/>
        <w:spacing w:before="4"/>
        <w:rPr>
          <w:sz w:val="25"/>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1"/>
          <w:numId w:val="43"/>
        </w:numPr>
        <w:tabs>
          <w:tab w:val="left" w:pos="1419"/>
        </w:tabs>
        <w:spacing w:before="100"/>
        <w:ind w:hanging="141"/>
        <w:rPr>
          <w:rFonts w:ascii="Symbol"/>
          <w:sz w:val="24"/>
        </w:rPr>
      </w:pPr>
      <w:r>
        <w:rPr>
          <w:sz w:val="24"/>
        </w:rPr>
        <w:lastRenderedPageBreak/>
        <w:t>03</w:t>
      </w:r>
      <w:r>
        <w:rPr>
          <w:spacing w:val="-1"/>
          <w:sz w:val="24"/>
        </w:rPr>
        <w:t xml:space="preserve"> </w:t>
      </w:r>
      <w:r>
        <w:rPr>
          <w:sz w:val="24"/>
        </w:rPr>
        <w:t>Coletores.</w:t>
      </w:r>
    </w:p>
    <w:p w:rsidR="00F24A84" w:rsidRDefault="00D6633E">
      <w:pPr>
        <w:pStyle w:val="Corpodetexto"/>
        <w:spacing w:before="139" w:line="360" w:lineRule="auto"/>
        <w:ind w:left="142" w:right="114" w:firstLine="1132"/>
        <w:jc w:val="both"/>
      </w:pPr>
      <w:r>
        <w:t>Os caminhões coletores compactadores são equipados com carrocerias especiais, dotadas de dispositivos de compactação, com capacidade adequada ao chassi e fechadas para evitar despejos nas vias públicas. Cada veículo conta com ferramentas de apoio, tais como pá, garfo,</w:t>
      </w:r>
      <w:r>
        <w:rPr>
          <w:spacing w:val="-9"/>
        </w:rPr>
        <w:t xml:space="preserve"> </w:t>
      </w:r>
      <w:r>
        <w:t>vassourão</w:t>
      </w:r>
      <w:r>
        <w:rPr>
          <w:spacing w:val="-9"/>
        </w:rPr>
        <w:t xml:space="preserve"> </w:t>
      </w:r>
      <w:r>
        <w:t>e</w:t>
      </w:r>
      <w:r>
        <w:rPr>
          <w:spacing w:val="-10"/>
        </w:rPr>
        <w:t xml:space="preserve"> </w:t>
      </w:r>
      <w:r>
        <w:t>outros,</w:t>
      </w:r>
      <w:r>
        <w:rPr>
          <w:spacing w:val="-9"/>
        </w:rPr>
        <w:t xml:space="preserve"> </w:t>
      </w:r>
      <w:r>
        <w:t>para</w:t>
      </w:r>
      <w:r>
        <w:rPr>
          <w:spacing w:val="-8"/>
        </w:rPr>
        <w:t xml:space="preserve"> </w:t>
      </w:r>
      <w:r>
        <w:t>auxiliar</w:t>
      </w:r>
      <w:r>
        <w:rPr>
          <w:spacing w:val="-10"/>
        </w:rPr>
        <w:t xml:space="preserve"> </w:t>
      </w:r>
      <w:r>
        <w:t>no</w:t>
      </w:r>
      <w:r>
        <w:rPr>
          <w:spacing w:val="-9"/>
        </w:rPr>
        <w:t xml:space="preserve"> </w:t>
      </w:r>
      <w:r>
        <w:t>recolhimento</w:t>
      </w:r>
      <w:r>
        <w:rPr>
          <w:spacing w:val="-9"/>
        </w:rPr>
        <w:t xml:space="preserve"> </w:t>
      </w:r>
      <w:r>
        <w:t>de</w:t>
      </w:r>
      <w:r>
        <w:rPr>
          <w:spacing w:val="-10"/>
        </w:rPr>
        <w:t xml:space="preserve"> </w:t>
      </w:r>
      <w:r>
        <w:t>resíduos</w:t>
      </w:r>
      <w:r>
        <w:rPr>
          <w:spacing w:val="-8"/>
        </w:rPr>
        <w:t xml:space="preserve"> </w:t>
      </w:r>
      <w:r>
        <w:t>eventualmente</w:t>
      </w:r>
      <w:r>
        <w:rPr>
          <w:spacing w:val="-10"/>
        </w:rPr>
        <w:t xml:space="preserve"> </w:t>
      </w:r>
      <w:r>
        <w:t>derramados nas vias</w:t>
      </w:r>
      <w:r>
        <w:rPr>
          <w:spacing w:val="-1"/>
        </w:rPr>
        <w:t xml:space="preserve"> </w:t>
      </w:r>
      <w:r>
        <w:t>públicas.</w:t>
      </w:r>
    </w:p>
    <w:p w:rsidR="00F24A84" w:rsidRDefault="00D6633E">
      <w:pPr>
        <w:pStyle w:val="Corpodetexto"/>
        <w:spacing w:line="360" w:lineRule="auto"/>
        <w:ind w:left="142" w:right="112" w:firstLine="1132"/>
        <w:jc w:val="both"/>
      </w:pPr>
      <w:r>
        <w:t>É importante destacar que é dever dos munícipes depositar os resíduos sólidos domiciliares nos contêineres, alocadas nos espaços públicos, no máximo duas horas antes da execução do serviço de coleta para evitar odores desagradáveis nas ruas. Além disso, os contêineres devem ser utilizados somente para o descarte de resíduos domiciliares, evitando misturas.</w:t>
      </w:r>
    </w:p>
    <w:p w:rsidR="00F24A84" w:rsidRDefault="00D6633E">
      <w:pPr>
        <w:pStyle w:val="Corpodetexto"/>
        <w:spacing w:before="1" w:line="360" w:lineRule="auto"/>
        <w:ind w:left="142" w:right="115" w:firstLine="1132"/>
        <w:jc w:val="both"/>
      </w:pPr>
      <w:r>
        <w:t>O serviço de coleta dos resíduos sólidos domiciliares é realizado com frequência diária</w:t>
      </w:r>
      <w:r>
        <w:rPr>
          <w:spacing w:val="-15"/>
        </w:rPr>
        <w:t xml:space="preserve"> </w:t>
      </w:r>
      <w:r>
        <w:t>na</w:t>
      </w:r>
      <w:r>
        <w:rPr>
          <w:spacing w:val="-15"/>
        </w:rPr>
        <w:t xml:space="preserve"> </w:t>
      </w:r>
      <w:r>
        <w:t>zona</w:t>
      </w:r>
      <w:r>
        <w:rPr>
          <w:spacing w:val="-15"/>
        </w:rPr>
        <w:t xml:space="preserve"> </w:t>
      </w:r>
      <w:r>
        <w:t>central</w:t>
      </w:r>
      <w:r>
        <w:rPr>
          <w:spacing w:val="-14"/>
        </w:rPr>
        <w:t xml:space="preserve"> </w:t>
      </w:r>
      <w:r>
        <w:t>e</w:t>
      </w:r>
      <w:r>
        <w:rPr>
          <w:spacing w:val="-15"/>
        </w:rPr>
        <w:t xml:space="preserve"> </w:t>
      </w:r>
      <w:r>
        <w:t>com</w:t>
      </w:r>
      <w:r>
        <w:rPr>
          <w:spacing w:val="-14"/>
        </w:rPr>
        <w:t xml:space="preserve"> </w:t>
      </w:r>
      <w:r>
        <w:t>frequência</w:t>
      </w:r>
      <w:r>
        <w:rPr>
          <w:spacing w:val="-13"/>
        </w:rPr>
        <w:t xml:space="preserve"> </w:t>
      </w:r>
      <w:r>
        <w:t>alternada,</w:t>
      </w:r>
      <w:r>
        <w:rPr>
          <w:spacing w:val="-14"/>
        </w:rPr>
        <w:t xml:space="preserve"> </w:t>
      </w:r>
      <w:r>
        <w:t>3</w:t>
      </w:r>
      <w:r>
        <w:rPr>
          <w:spacing w:val="-14"/>
        </w:rPr>
        <w:t xml:space="preserve"> </w:t>
      </w:r>
      <w:r>
        <w:t>(três)</w:t>
      </w:r>
      <w:r>
        <w:rPr>
          <w:spacing w:val="-15"/>
        </w:rPr>
        <w:t xml:space="preserve"> </w:t>
      </w:r>
      <w:r>
        <w:t>vezes</w:t>
      </w:r>
      <w:r>
        <w:rPr>
          <w:spacing w:val="-14"/>
        </w:rPr>
        <w:t xml:space="preserve"> </w:t>
      </w:r>
      <w:r>
        <w:t>por</w:t>
      </w:r>
      <w:r>
        <w:rPr>
          <w:spacing w:val="-15"/>
        </w:rPr>
        <w:t xml:space="preserve"> </w:t>
      </w:r>
      <w:r>
        <w:t>semana,</w:t>
      </w:r>
      <w:r>
        <w:rPr>
          <w:spacing w:val="-14"/>
        </w:rPr>
        <w:t xml:space="preserve"> </w:t>
      </w:r>
      <w:r>
        <w:t>nas</w:t>
      </w:r>
      <w:r>
        <w:rPr>
          <w:spacing w:val="-14"/>
        </w:rPr>
        <w:t xml:space="preserve"> </w:t>
      </w:r>
      <w:r>
        <w:t>demais</w:t>
      </w:r>
      <w:r>
        <w:rPr>
          <w:spacing w:val="-14"/>
        </w:rPr>
        <w:t xml:space="preserve"> </w:t>
      </w:r>
      <w:r>
        <w:t>regiões, conforme apresentado no ANEXO</w:t>
      </w:r>
      <w:r>
        <w:rPr>
          <w:spacing w:val="2"/>
        </w:rPr>
        <w:t xml:space="preserve"> </w:t>
      </w:r>
      <w:r>
        <w:t>02.</w:t>
      </w:r>
    </w:p>
    <w:p w:rsidR="00F24A84" w:rsidRDefault="00D6633E">
      <w:pPr>
        <w:pStyle w:val="Corpodetexto"/>
        <w:spacing w:line="360" w:lineRule="auto"/>
        <w:ind w:left="142" w:right="117" w:firstLine="1132"/>
        <w:jc w:val="both"/>
      </w:pPr>
      <w:r>
        <w:t>Será</w:t>
      </w:r>
      <w:r>
        <w:rPr>
          <w:spacing w:val="-10"/>
        </w:rPr>
        <w:t xml:space="preserve"> </w:t>
      </w:r>
      <w:r>
        <w:t>disponibilizado</w:t>
      </w:r>
      <w:r>
        <w:rPr>
          <w:spacing w:val="-9"/>
        </w:rPr>
        <w:t xml:space="preserve"> </w:t>
      </w:r>
      <w:r>
        <w:t>em</w:t>
      </w:r>
      <w:r>
        <w:rPr>
          <w:spacing w:val="-6"/>
        </w:rPr>
        <w:t xml:space="preserve"> </w:t>
      </w:r>
      <w:r>
        <w:t>alguns</w:t>
      </w:r>
      <w:r>
        <w:rPr>
          <w:spacing w:val="-6"/>
        </w:rPr>
        <w:t xml:space="preserve"> </w:t>
      </w:r>
      <w:r>
        <w:t>pontos</w:t>
      </w:r>
      <w:r>
        <w:rPr>
          <w:spacing w:val="-8"/>
        </w:rPr>
        <w:t xml:space="preserve"> </w:t>
      </w:r>
      <w:r>
        <w:t>da</w:t>
      </w:r>
      <w:r>
        <w:rPr>
          <w:spacing w:val="-7"/>
        </w:rPr>
        <w:t xml:space="preserve"> </w:t>
      </w:r>
      <w:r>
        <w:t>cidade</w:t>
      </w:r>
      <w:r>
        <w:rPr>
          <w:spacing w:val="-10"/>
        </w:rPr>
        <w:t xml:space="preserve"> </w:t>
      </w:r>
      <w:r>
        <w:t>containers</w:t>
      </w:r>
      <w:r>
        <w:rPr>
          <w:spacing w:val="-8"/>
        </w:rPr>
        <w:t xml:space="preserve"> </w:t>
      </w:r>
      <w:r>
        <w:t>enterrados</w:t>
      </w:r>
      <w:r>
        <w:rPr>
          <w:spacing w:val="-8"/>
        </w:rPr>
        <w:t xml:space="preserve"> </w:t>
      </w:r>
      <w:r>
        <w:t>no</w:t>
      </w:r>
      <w:r>
        <w:rPr>
          <w:spacing w:val="-7"/>
        </w:rPr>
        <w:t xml:space="preserve"> </w:t>
      </w:r>
      <w:r>
        <w:t>limite</w:t>
      </w:r>
      <w:r>
        <w:rPr>
          <w:spacing w:val="-9"/>
        </w:rPr>
        <w:t xml:space="preserve"> </w:t>
      </w:r>
      <w:r>
        <w:t>do solo para recebimento de descarte de</w:t>
      </w:r>
      <w:r>
        <w:rPr>
          <w:spacing w:val="-4"/>
        </w:rPr>
        <w:t xml:space="preserve"> </w:t>
      </w:r>
      <w:r>
        <w:t>resíduos</w:t>
      </w:r>
    </w:p>
    <w:p w:rsidR="00F24A84" w:rsidRDefault="00D6633E">
      <w:pPr>
        <w:pStyle w:val="Corpodetexto"/>
        <w:spacing w:line="360" w:lineRule="auto"/>
        <w:ind w:left="142" w:right="115" w:firstLine="1132"/>
        <w:jc w:val="both"/>
      </w:pPr>
      <w:r>
        <w:t>No que se referem aos resíduos oriundos da limpeza de feiras livres, estes são destinados para o GERESOL. Esta atividade é realizada por meio do uso de um caminhão compactador de 15 m³, 1 Kombi, 1 caminhão pipa para lavagem e 10 auxiliares operacionais.</w:t>
      </w:r>
    </w:p>
    <w:p w:rsidR="00F24A84" w:rsidRDefault="00D6633E">
      <w:pPr>
        <w:pStyle w:val="Corpodetexto"/>
        <w:spacing w:line="360" w:lineRule="auto"/>
        <w:ind w:left="142" w:right="115" w:firstLine="1132"/>
        <w:jc w:val="both"/>
      </w:pPr>
      <w:r>
        <w:t>De acordo com a Unidade de Gestão de Infraestrutura e Serviços Públicos, no Munícipio de Jundiaí existem 75 pontos de descarte inadequado de resíduos sólidos, apresentado no ANEXO 04.</w:t>
      </w:r>
    </w:p>
    <w:p w:rsidR="00F24A84" w:rsidRDefault="00D6633E">
      <w:pPr>
        <w:pStyle w:val="Corpodetexto"/>
        <w:spacing w:line="360" w:lineRule="auto"/>
        <w:ind w:left="142" w:right="114" w:firstLine="1132"/>
        <w:jc w:val="both"/>
      </w:pPr>
      <w:r>
        <w:t>Conforme mencionado anteriormente, o descarte inadequado de resíduos gera problemas de saúde pública, ambiental e social. Portanto, nestes casos também são necessárias ações de educação ambiental junto à população para mitigar o problema do descarte em locais inapropria</w:t>
      </w:r>
      <w:bookmarkStart w:id="27" w:name="_bookmark11"/>
      <w:bookmarkEnd w:id="27"/>
      <w:r>
        <w:t>dos.</w:t>
      </w:r>
    </w:p>
    <w:p w:rsidR="00F24A84" w:rsidRDefault="00F24A84">
      <w:pPr>
        <w:pStyle w:val="Corpodetexto"/>
        <w:spacing w:before="10"/>
        <w:rPr>
          <w:sz w:val="35"/>
        </w:rPr>
      </w:pPr>
    </w:p>
    <w:p w:rsidR="00F24A84" w:rsidRDefault="00D6633E">
      <w:pPr>
        <w:pStyle w:val="PargrafodaLista"/>
        <w:numPr>
          <w:ilvl w:val="2"/>
          <w:numId w:val="41"/>
        </w:numPr>
        <w:tabs>
          <w:tab w:val="left" w:pos="1816"/>
        </w:tabs>
        <w:ind w:firstLine="1132"/>
        <w:rPr>
          <w:sz w:val="24"/>
        </w:rPr>
      </w:pPr>
      <w:r>
        <w:rPr>
          <w:sz w:val="24"/>
        </w:rPr>
        <w:t>Coleta dos resíduos sólidos de serviços de</w:t>
      </w:r>
      <w:r>
        <w:rPr>
          <w:spacing w:val="-4"/>
          <w:sz w:val="24"/>
        </w:rPr>
        <w:t xml:space="preserve"> </w:t>
      </w:r>
      <w:r>
        <w:rPr>
          <w:sz w:val="24"/>
        </w:rPr>
        <w:t>saúde</w:t>
      </w:r>
    </w:p>
    <w:p w:rsidR="00F24A84" w:rsidRDefault="00D6633E">
      <w:pPr>
        <w:pStyle w:val="Corpodetexto"/>
        <w:spacing w:before="139" w:line="360" w:lineRule="auto"/>
        <w:ind w:left="142" w:right="113" w:firstLine="1132"/>
        <w:jc w:val="both"/>
      </w:pPr>
      <w:r>
        <w:t>Define-se como coleta de resíduos sólidos de serviços de saúde (RSS) os gerados por estabelecimentos como hospitais, prontos-socorros, farmácias, postos de saúde, laboratórios, ambulatórios, clínicas médicas, entre outros (ABNT, 2004 e suas atualizações).</w:t>
      </w:r>
    </w:p>
    <w:p w:rsidR="00F24A84" w:rsidRDefault="00D6633E">
      <w:pPr>
        <w:pStyle w:val="Corpodetexto"/>
        <w:spacing w:line="275" w:lineRule="exact"/>
        <w:ind w:left="1274"/>
      </w:pPr>
      <w:r>
        <w:t xml:space="preserve">O modelo praticado para a coleta dos RSS é </w:t>
      </w:r>
      <w:r w:rsidR="00F06F52">
        <w:t>diferenciado devido ao</w:t>
      </w:r>
      <w:r>
        <w:t xml:space="preserve"> </w:t>
      </w:r>
      <w:r w:rsidR="00F06F52">
        <w:t>seu nível</w:t>
      </w:r>
      <w:r>
        <w:rPr>
          <w:spacing w:val="55"/>
        </w:rPr>
        <w:t xml:space="preserve"> </w:t>
      </w:r>
      <w:r>
        <w:t>de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8"/>
        <w:jc w:val="both"/>
      </w:pPr>
      <w:r>
        <w:lastRenderedPageBreak/>
        <w:t>periculosidade, sendo assim a coleta é efetuada por intermédio de um conjunto coletor sem compactação, por meio de duas guarnições constituídas por uma Van e dois utilitários Fiorino, a serviço de uma empresa especializada.</w:t>
      </w:r>
    </w:p>
    <w:p w:rsidR="00F24A84" w:rsidRDefault="00D6633E">
      <w:pPr>
        <w:pStyle w:val="Corpodetexto"/>
        <w:spacing w:line="360" w:lineRule="auto"/>
        <w:ind w:left="142" w:right="117" w:firstLine="1132"/>
        <w:jc w:val="both"/>
      </w:pPr>
      <w:r>
        <w:t>O material transportado é pesado no GERESOL e encaminhado para um local dentro</w:t>
      </w:r>
      <w:r>
        <w:rPr>
          <w:spacing w:val="-4"/>
        </w:rPr>
        <w:t xml:space="preserve"> </w:t>
      </w:r>
      <w:r>
        <w:t>das</w:t>
      </w:r>
      <w:r>
        <w:rPr>
          <w:spacing w:val="-4"/>
        </w:rPr>
        <w:t xml:space="preserve"> </w:t>
      </w:r>
      <w:r>
        <w:t>dependências</w:t>
      </w:r>
      <w:r>
        <w:rPr>
          <w:spacing w:val="-1"/>
        </w:rPr>
        <w:t xml:space="preserve"> </w:t>
      </w:r>
      <w:r>
        <w:t>da</w:t>
      </w:r>
      <w:r>
        <w:rPr>
          <w:spacing w:val="-5"/>
        </w:rPr>
        <w:t xml:space="preserve"> </w:t>
      </w:r>
      <w:r>
        <w:t>empresa</w:t>
      </w:r>
      <w:r>
        <w:rPr>
          <w:spacing w:val="-5"/>
        </w:rPr>
        <w:t xml:space="preserve"> </w:t>
      </w:r>
      <w:r>
        <w:t>que</w:t>
      </w:r>
      <w:r>
        <w:rPr>
          <w:spacing w:val="-5"/>
        </w:rPr>
        <w:t xml:space="preserve"> </w:t>
      </w:r>
      <w:r>
        <w:t>faz</w:t>
      </w:r>
      <w:r>
        <w:rPr>
          <w:spacing w:val="-3"/>
        </w:rPr>
        <w:t xml:space="preserve"> </w:t>
      </w:r>
      <w:r>
        <w:t>a</w:t>
      </w:r>
      <w:r>
        <w:rPr>
          <w:spacing w:val="-5"/>
        </w:rPr>
        <w:t xml:space="preserve"> </w:t>
      </w:r>
      <w:r>
        <w:t>coleta,</w:t>
      </w:r>
      <w:r>
        <w:rPr>
          <w:spacing w:val="-4"/>
        </w:rPr>
        <w:t xml:space="preserve"> </w:t>
      </w:r>
      <w:r>
        <w:t>cujas</w:t>
      </w:r>
      <w:r>
        <w:rPr>
          <w:spacing w:val="-4"/>
        </w:rPr>
        <w:t xml:space="preserve"> </w:t>
      </w:r>
      <w:r>
        <w:t>plantas</w:t>
      </w:r>
      <w:r>
        <w:rPr>
          <w:spacing w:val="-4"/>
        </w:rPr>
        <w:t xml:space="preserve"> </w:t>
      </w:r>
      <w:r>
        <w:t>de</w:t>
      </w:r>
      <w:r>
        <w:rPr>
          <w:spacing w:val="-5"/>
        </w:rPr>
        <w:t xml:space="preserve"> </w:t>
      </w:r>
      <w:r>
        <w:t>tratamento</w:t>
      </w:r>
      <w:r>
        <w:rPr>
          <w:spacing w:val="-4"/>
        </w:rPr>
        <w:t xml:space="preserve"> </w:t>
      </w:r>
      <w:r>
        <w:t>se</w:t>
      </w:r>
      <w:r>
        <w:rPr>
          <w:spacing w:val="-5"/>
        </w:rPr>
        <w:t xml:space="preserve"> </w:t>
      </w:r>
      <w:r>
        <w:t>encontram no município de Mauá - SP, onde os resíduos são tratados pelos processos de autoclave e incineração.</w:t>
      </w:r>
    </w:p>
    <w:p w:rsidR="00F24A84" w:rsidRDefault="00D6633E">
      <w:pPr>
        <w:pStyle w:val="Corpodetexto"/>
        <w:spacing w:line="360" w:lineRule="auto"/>
        <w:ind w:left="142" w:right="116" w:firstLine="1132"/>
        <w:jc w:val="right"/>
      </w:pPr>
      <w:r>
        <w:t>Em Jundiaí a média mensal de coleta de RSS, no ano de 2016, foi</w:t>
      </w:r>
      <w:r>
        <w:rPr>
          <w:spacing w:val="21"/>
        </w:rPr>
        <w:t xml:space="preserve"> </w:t>
      </w:r>
      <w:r>
        <w:t>de</w:t>
      </w:r>
      <w:r>
        <w:rPr>
          <w:spacing w:val="45"/>
        </w:rPr>
        <w:t xml:space="preserve"> </w:t>
      </w:r>
      <w:r>
        <w:t>45,45 toneladas, sendo que existem no Município 600 pontos geradores, descritos no ANEXO</w:t>
      </w:r>
      <w:r>
        <w:rPr>
          <w:spacing w:val="13"/>
        </w:rPr>
        <w:t xml:space="preserve"> </w:t>
      </w:r>
      <w:r>
        <w:t>05. A</w:t>
      </w:r>
      <w:r>
        <w:rPr>
          <w:w w:val="99"/>
        </w:rPr>
        <w:t xml:space="preserve"> </w:t>
      </w:r>
      <w:r>
        <w:t>prefeitura</w:t>
      </w:r>
      <w:r>
        <w:rPr>
          <w:spacing w:val="-12"/>
        </w:rPr>
        <w:t xml:space="preserve"> </w:t>
      </w:r>
      <w:r>
        <w:t>atualmente</w:t>
      </w:r>
      <w:r>
        <w:rPr>
          <w:spacing w:val="-12"/>
        </w:rPr>
        <w:t xml:space="preserve"> </w:t>
      </w:r>
      <w:r>
        <w:t>paga</w:t>
      </w:r>
      <w:r>
        <w:rPr>
          <w:spacing w:val="-12"/>
        </w:rPr>
        <w:t xml:space="preserve"> </w:t>
      </w:r>
      <w:r>
        <w:t>por</w:t>
      </w:r>
      <w:r>
        <w:rPr>
          <w:spacing w:val="-12"/>
        </w:rPr>
        <w:t xml:space="preserve"> </w:t>
      </w:r>
      <w:r>
        <w:t>esse</w:t>
      </w:r>
      <w:r>
        <w:rPr>
          <w:spacing w:val="-12"/>
        </w:rPr>
        <w:t xml:space="preserve"> </w:t>
      </w:r>
      <w:r>
        <w:t>serviço,</w:t>
      </w:r>
      <w:r>
        <w:rPr>
          <w:spacing w:val="-9"/>
        </w:rPr>
        <w:t xml:space="preserve"> </w:t>
      </w:r>
      <w:r>
        <w:t>gerando</w:t>
      </w:r>
      <w:r>
        <w:rPr>
          <w:spacing w:val="-11"/>
        </w:rPr>
        <w:t xml:space="preserve"> </w:t>
      </w:r>
      <w:r>
        <w:t>um</w:t>
      </w:r>
      <w:r>
        <w:rPr>
          <w:spacing w:val="-11"/>
        </w:rPr>
        <w:t xml:space="preserve"> </w:t>
      </w:r>
      <w:r>
        <w:t>custo</w:t>
      </w:r>
      <w:r>
        <w:rPr>
          <w:spacing w:val="-10"/>
        </w:rPr>
        <w:t xml:space="preserve"> </w:t>
      </w:r>
      <w:r>
        <w:t>médio</w:t>
      </w:r>
      <w:r>
        <w:rPr>
          <w:spacing w:val="-11"/>
        </w:rPr>
        <w:t xml:space="preserve"> </w:t>
      </w:r>
      <w:r>
        <w:t>mensal</w:t>
      </w:r>
      <w:r>
        <w:rPr>
          <w:spacing w:val="-13"/>
        </w:rPr>
        <w:t xml:space="preserve"> </w:t>
      </w:r>
      <w:r>
        <w:t>de</w:t>
      </w:r>
      <w:r>
        <w:rPr>
          <w:spacing w:val="-12"/>
        </w:rPr>
        <w:t xml:space="preserve"> </w:t>
      </w:r>
      <w:r>
        <w:t>R$</w:t>
      </w:r>
      <w:r>
        <w:rPr>
          <w:spacing w:val="-11"/>
        </w:rPr>
        <w:t xml:space="preserve"> </w:t>
      </w:r>
      <w:r>
        <w:t>205.040,00.</w:t>
      </w:r>
    </w:p>
    <w:p w:rsidR="00F24A84" w:rsidRDefault="00D6633E">
      <w:pPr>
        <w:pStyle w:val="Corpodetexto"/>
        <w:spacing w:before="1" w:line="360" w:lineRule="auto"/>
        <w:ind w:left="142" w:right="118" w:firstLine="1132"/>
        <w:jc w:val="both"/>
      </w:pPr>
      <w:r>
        <w:t>O gráfico abaixo apresenta a quantidade mensal coletada de resíduos sólidos de serviços de saúde do período mencionado.</w:t>
      </w:r>
    </w:p>
    <w:p w:rsidR="00F24A84" w:rsidRDefault="00F24A84">
      <w:pPr>
        <w:pStyle w:val="Corpodetexto"/>
        <w:rPr>
          <w:sz w:val="26"/>
        </w:rPr>
      </w:pPr>
    </w:p>
    <w:p w:rsidR="00F24A84" w:rsidRDefault="00D6633E">
      <w:pPr>
        <w:spacing w:before="217" w:line="362" w:lineRule="auto"/>
        <w:ind w:left="3975" w:right="238" w:hanging="3709"/>
      </w:pPr>
      <w:r>
        <w:t>Figura 08: Gráfico da quantidade de resíduos de serviços de saúde coletada no Município de Jundiaí no ano de 2016.</w:t>
      </w:r>
    </w:p>
    <w:p w:rsidR="00F24A84" w:rsidRDefault="00F06F52">
      <w:pPr>
        <w:pStyle w:val="Corpodetexto"/>
        <w:spacing w:before="9"/>
        <w:rPr>
          <w:sz w:val="13"/>
        </w:rPr>
      </w:pPr>
      <w:r>
        <w:rPr>
          <w:noProof/>
          <w:lang w:bidi="ar-SA"/>
        </w:rPr>
        <mc:AlternateContent>
          <mc:Choice Requires="wpg">
            <w:drawing>
              <wp:anchor distT="0" distB="0" distL="114300" distR="114300" simplePos="0" relativeHeight="502720472" behindDoc="1" locked="0" layoutInCell="1" allowOverlap="1" wp14:anchorId="71AECC2A" wp14:editId="59DB5A6C">
                <wp:simplePos x="0" y="0"/>
                <wp:positionH relativeFrom="page">
                  <wp:posOffset>1941830</wp:posOffset>
                </wp:positionH>
                <wp:positionV relativeFrom="page">
                  <wp:posOffset>5458460</wp:posOffset>
                </wp:positionV>
                <wp:extent cx="4039235" cy="2176145"/>
                <wp:effectExtent l="0" t="0" r="0" b="0"/>
                <wp:wrapNone/>
                <wp:docPr id="46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235" cy="2176145"/>
                          <a:chOff x="3061" y="8591"/>
                          <a:chExt cx="6361" cy="3427"/>
                        </a:xfrm>
                      </wpg:grpSpPr>
                      <wps:wsp>
                        <wps:cNvPr id="463" name="AutoShape 279"/>
                        <wps:cNvSpPr>
                          <a:spLocks/>
                        </wps:cNvSpPr>
                        <wps:spPr bwMode="auto">
                          <a:xfrm>
                            <a:off x="3643" y="10499"/>
                            <a:ext cx="3907" cy="413"/>
                          </a:xfrm>
                          <a:custGeom>
                            <a:avLst/>
                            <a:gdLst>
                              <a:gd name="T0" fmla="+- 0 3643 3643"/>
                              <a:gd name="T1" fmla="*/ T0 w 3907"/>
                              <a:gd name="T2" fmla="+- 0 10912 10499"/>
                              <a:gd name="T3" fmla="*/ 10912 h 413"/>
                              <a:gd name="T4" fmla="+- 0 7550 3643"/>
                              <a:gd name="T5" fmla="*/ T4 w 3907"/>
                              <a:gd name="T6" fmla="+- 0 10912 10499"/>
                              <a:gd name="T7" fmla="*/ 10912 h 413"/>
                              <a:gd name="T8" fmla="+- 0 3643 3643"/>
                              <a:gd name="T9" fmla="*/ T8 w 3907"/>
                              <a:gd name="T10" fmla="+- 0 10499 10499"/>
                              <a:gd name="T11" fmla="*/ 10499 h 413"/>
                              <a:gd name="T12" fmla="+- 0 7550 3643"/>
                              <a:gd name="T13" fmla="*/ T12 w 3907"/>
                              <a:gd name="T14" fmla="+- 0 10499 10499"/>
                              <a:gd name="T15" fmla="*/ 10499 h 413"/>
                            </a:gdLst>
                            <a:ahLst/>
                            <a:cxnLst>
                              <a:cxn ang="0">
                                <a:pos x="T1" y="T3"/>
                              </a:cxn>
                              <a:cxn ang="0">
                                <a:pos x="T5" y="T7"/>
                              </a:cxn>
                              <a:cxn ang="0">
                                <a:pos x="T9" y="T11"/>
                              </a:cxn>
                              <a:cxn ang="0">
                                <a:pos x="T13" y="T15"/>
                              </a:cxn>
                            </a:cxnLst>
                            <a:rect l="0" t="0" r="r" b="b"/>
                            <a:pathLst>
                              <a:path w="3907" h="413">
                                <a:moveTo>
                                  <a:pt x="0" y="413"/>
                                </a:moveTo>
                                <a:lnTo>
                                  <a:pt x="3907" y="413"/>
                                </a:lnTo>
                                <a:moveTo>
                                  <a:pt x="0" y="0"/>
                                </a:moveTo>
                                <a:lnTo>
                                  <a:pt x="3907"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2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674" y="10461"/>
                            <a:ext cx="264"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998" y="10465"/>
                            <a:ext cx="26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2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324" y="10338"/>
                            <a:ext cx="264"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651" y="10420"/>
                            <a:ext cx="264"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2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975" y="10329"/>
                            <a:ext cx="26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2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301" y="10384"/>
                            <a:ext cx="264"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Line 272"/>
                        <wps:cNvCnPr>
                          <a:cxnSpLocks noChangeShapeType="1"/>
                        </wps:cNvCnPr>
                        <wps:spPr bwMode="auto">
                          <a:xfrm>
                            <a:off x="3643" y="10086"/>
                            <a:ext cx="3907"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1" name="Picture 2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628" y="10014"/>
                            <a:ext cx="264"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2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952" y="10264"/>
                            <a:ext cx="264"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2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78" y="10497"/>
                            <a:ext cx="264"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2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602" y="10449"/>
                            <a:ext cx="266"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2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928" y="10585"/>
                            <a:ext cx="26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255" y="10801"/>
                            <a:ext cx="2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734" y="10487"/>
                            <a:ext cx="144"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060" y="10489"/>
                            <a:ext cx="142"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2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387" y="10362"/>
                            <a:ext cx="142"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2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711" y="10444"/>
                            <a:ext cx="142"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2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037" y="10355"/>
                            <a:ext cx="142"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2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361" y="10408"/>
                            <a:ext cx="14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2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688" y="10041"/>
                            <a:ext cx="142"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2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014" y="10290"/>
                            <a:ext cx="142"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2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338" y="10521"/>
                            <a:ext cx="144"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25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664" y="10473"/>
                            <a:ext cx="14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2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988" y="10612"/>
                            <a:ext cx="14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2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315" y="10825"/>
                            <a:ext cx="142"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AutoShape 253"/>
                        <wps:cNvSpPr>
                          <a:spLocks/>
                        </wps:cNvSpPr>
                        <wps:spPr bwMode="auto">
                          <a:xfrm>
                            <a:off x="3571" y="9673"/>
                            <a:ext cx="3979" cy="1724"/>
                          </a:xfrm>
                          <a:custGeom>
                            <a:avLst/>
                            <a:gdLst>
                              <a:gd name="T0" fmla="+- 0 3643 3571"/>
                              <a:gd name="T1" fmla="*/ T0 w 3979"/>
                              <a:gd name="T2" fmla="+- 0 9673 9673"/>
                              <a:gd name="T3" fmla="*/ 9673 h 1724"/>
                              <a:gd name="T4" fmla="+- 0 7550 3571"/>
                              <a:gd name="T5" fmla="*/ T4 w 3979"/>
                              <a:gd name="T6" fmla="+- 0 9673 9673"/>
                              <a:gd name="T7" fmla="*/ 9673 h 1724"/>
                              <a:gd name="T8" fmla="+- 0 3643 3571"/>
                              <a:gd name="T9" fmla="*/ T8 w 3979"/>
                              <a:gd name="T10" fmla="+- 0 11325 9673"/>
                              <a:gd name="T11" fmla="*/ 11325 h 1724"/>
                              <a:gd name="T12" fmla="+- 0 3643 3571"/>
                              <a:gd name="T13" fmla="*/ T12 w 3979"/>
                              <a:gd name="T14" fmla="+- 0 9673 9673"/>
                              <a:gd name="T15" fmla="*/ 9673 h 1724"/>
                              <a:gd name="T16" fmla="+- 0 3571 3571"/>
                              <a:gd name="T17" fmla="*/ T16 w 3979"/>
                              <a:gd name="T18" fmla="+- 0 11325 9673"/>
                              <a:gd name="T19" fmla="*/ 11325 h 1724"/>
                              <a:gd name="T20" fmla="+- 0 3643 3571"/>
                              <a:gd name="T21" fmla="*/ T20 w 3979"/>
                              <a:gd name="T22" fmla="+- 0 11325 9673"/>
                              <a:gd name="T23" fmla="*/ 11325 h 1724"/>
                              <a:gd name="T24" fmla="+- 0 3571 3571"/>
                              <a:gd name="T25" fmla="*/ T24 w 3979"/>
                              <a:gd name="T26" fmla="+- 0 10912 9673"/>
                              <a:gd name="T27" fmla="*/ 10912 h 1724"/>
                              <a:gd name="T28" fmla="+- 0 3643 3571"/>
                              <a:gd name="T29" fmla="*/ T28 w 3979"/>
                              <a:gd name="T30" fmla="+- 0 10912 9673"/>
                              <a:gd name="T31" fmla="*/ 10912 h 1724"/>
                              <a:gd name="T32" fmla="+- 0 3571 3571"/>
                              <a:gd name="T33" fmla="*/ T32 w 3979"/>
                              <a:gd name="T34" fmla="+- 0 10499 9673"/>
                              <a:gd name="T35" fmla="*/ 10499 h 1724"/>
                              <a:gd name="T36" fmla="+- 0 3643 3571"/>
                              <a:gd name="T37" fmla="*/ T36 w 3979"/>
                              <a:gd name="T38" fmla="+- 0 10499 9673"/>
                              <a:gd name="T39" fmla="*/ 10499 h 1724"/>
                              <a:gd name="T40" fmla="+- 0 3571 3571"/>
                              <a:gd name="T41" fmla="*/ T40 w 3979"/>
                              <a:gd name="T42" fmla="+- 0 10086 9673"/>
                              <a:gd name="T43" fmla="*/ 10086 h 1724"/>
                              <a:gd name="T44" fmla="+- 0 3643 3571"/>
                              <a:gd name="T45" fmla="*/ T44 w 3979"/>
                              <a:gd name="T46" fmla="+- 0 10086 9673"/>
                              <a:gd name="T47" fmla="*/ 10086 h 1724"/>
                              <a:gd name="T48" fmla="+- 0 3571 3571"/>
                              <a:gd name="T49" fmla="*/ T48 w 3979"/>
                              <a:gd name="T50" fmla="+- 0 9673 9673"/>
                              <a:gd name="T51" fmla="*/ 9673 h 1724"/>
                              <a:gd name="T52" fmla="+- 0 3643 3571"/>
                              <a:gd name="T53" fmla="*/ T52 w 3979"/>
                              <a:gd name="T54" fmla="+- 0 9673 9673"/>
                              <a:gd name="T55" fmla="*/ 9673 h 1724"/>
                              <a:gd name="T56" fmla="+- 0 3643 3571"/>
                              <a:gd name="T57" fmla="*/ T56 w 3979"/>
                              <a:gd name="T58" fmla="+- 0 11325 9673"/>
                              <a:gd name="T59" fmla="*/ 11325 h 1724"/>
                              <a:gd name="T60" fmla="+- 0 7550 3571"/>
                              <a:gd name="T61" fmla="*/ T60 w 3979"/>
                              <a:gd name="T62" fmla="+- 0 11325 9673"/>
                              <a:gd name="T63" fmla="*/ 11325 h 1724"/>
                              <a:gd name="T64" fmla="+- 0 3643 3571"/>
                              <a:gd name="T65" fmla="*/ T64 w 3979"/>
                              <a:gd name="T66" fmla="+- 0 11325 9673"/>
                              <a:gd name="T67" fmla="*/ 11325 h 1724"/>
                              <a:gd name="T68" fmla="+- 0 3643 3571"/>
                              <a:gd name="T69" fmla="*/ T68 w 3979"/>
                              <a:gd name="T70" fmla="+- 0 11397 9673"/>
                              <a:gd name="T71" fmla="*/ 11397 h 1724"/>
                              <a:gd name="T72" fmla="+- 0 3969 3571"/>
                              <a:gd name="T73" fmla="*/ T72 w 3979"/>
                              <a:gd name="T74" fmla="+- 0 11325 9673"/>
                              <a:gd name="T75" fmla="*/ 11325 h 1724"/>
                              <a:gd name="T76" fmla="+- 0 3969 3571"/>
                              <a:gd name="T77" fmla="*/ T76 w 3979"/>
                              <a:gd name="T78" fmla="+- 0 11397 9673"/>
                              <a:gd name="T79" fmla="*/ 11397 h 1724"/>
                              <a:gd name="T80" fmla="+- 0 4293 3571"/>
                              <a:gd name="T81" fmla="*/ T80 w 3979"/>
                              <a:gd name="T82" fmla="+- 0 11325 9673"/>
                              <a:gd name="T83" fmla="*/ 11325 h 1724"/>
                              <a:gd name="T84" fmla="+- 0 4293 3571"/>
                              <a:gd name="T85" fmla="*/ T84 w 3979"/>
                              <a:gd name="T86" fmla="+- 0 11397 9673"/>
                              <a:gd name="T87" fmla="*/ 11397 h 1724"/>
                              <a:gd name="T88" fmla="+- 0 4620 3571"/>
                              <a:gd name="T89" fmla="*/ T88 w 3979"/>
                              <a:gd name="T90" fmla="+- 0 11325 9673"/>
                              <a:gd name="T91" fmla="*/ 11325 h 1724"/>
                              <a:gd name="T92" fmla="+- 0 4620 3571"/>
                              <a:gd name="T93" fmla="*/ T92 w 3979"/>
                              <a:gd name="T94" fmla="+- 0 11397 9673"/>
                              <a:gd name="T95" fmla="*/ 11397 h 1724"/>
                              <a:gd name="T96" fmla="+- 0 4946 3571"/>
                              <a:gd name="T97" fmla="*/ T96 w 3979"/>
                              <a:gd name="T98" fmla="+- 0 11325 9673"/>
                              <a:gd name="T99" fmla="*/ 11325 h 1724"/>
                              <a:gd name="T100" fmla="+- 0 4946 3571"/>
                              <a:gd name="T101" fmla="*/ T100 w 3979"/>
                              <a:gd name="T102" fmla="+- 0 11397 9673"/>
                              <a:gd name="T103" fmla="*/ 11397 h 1724"/>
                              <a:gd name="T104" fmla="+- 0 5270 3571"/>
                              <a:gd name="T105" fmla="*/ T104 w 3979"/>
                              <a:gd name="T106" fmla="+- 0 11325 9673"/>
                              <a:gd name="T107" fmla="*/ 11325 h 1724"/>
                              <a:gd name="T108" fmla="+- 0 5270 3571"/>
                              <a:gd name="T109" fmla="*/ T108 w 3979"/>
                              <a:gd name="T110" fmla="+- 0 11397 9673"/>
                              <a:gd name="T111" fmla="*/ 11397 h 1724"/>
                              <a:gd name="T112" fmla="+- 0 5596 3571"/>
                              <a:gd name="T113" fmla="*/ T112 w 3979"/>
                              <a:gd name="T114" fmla="+- 0 11325 9673"/>
                              <a:gd name="T115" fmla="*/ 11325 h 1724"/>
                              <a:gd name="T116" fmla="+- 0 5596 3571"/>
                              <a:gd name="T117" fmla="*/ T116 w 3979"/>
                              <a:gd name="T118" fmla="+- 0 11397 9673"/>
                              <a:gd name="T119" fmla="*/ 11397 h 1724"/>
                              <a:gd name="T120" fmla="+- 0 5920 3571"/>
                              <a:gd name="T121" fmla="*/ T120 w 3979"/>
                              <a:gd name="T122" fmla="+- 0 11325 9673"/>
                              <a:gd name="T123" fmla="*/ 11325 h 1724"/>
                              <a:gd name="T124" fmla="+- 0 5920 3571"/>
                              <a:gd name="T125" fmla="*/ T124 w 3979"/>
                              <a:gd name="T126" fmla="+- 0 11397 9673"/>
                              <a:gd name="T127" fmla="*/ 11397 h 1724"/>
                              <a:gd name="T128" fmla="+- 0 6247 3571"/>
                              <a:gd name="T129" fmla="*/ T128 w 3979"/>
                              <a:gd name="T130" fmla="+- 0 11325 9673"/>
                              <a:gd name="T131" fmla="*/ 11325 h 1724"/>
                              <a:gd name="T132" fmla="+- 0 6247 3571"/>
                              <a:gd name="T133" fmla="*/ T132 w 3979"/>
                              <a:gd name="T134" fmla="+- 0 11397 9673"/>
                              <a:gd name="T135" fmla="*/ 11397 h 1724"/>
                              <a:gd name="T136" fmla="+- 0 6573 3571"/>
                              <a:gd name="T137" fmla="*/ T136 w 3979"/>
                              <a:gd name="T138" fmla="+- 0 11325 9673"/>
                              <a:gd name="T139" fmla="*/ 11325 h 1724"/>
                              <a:gd name="T140" fmla="+- 0 6573 3571"/>
                              <a:gd name="T141" fmla="*/ T140 w 3979"/>
                              <a:gd name="T142" fmla="+- 0 11397 9673"/>
                              <a:gd name="T143" fmla="*/ 11397 h 1724"/>
                              <a:gd name="T144" fmla="+- 0 6897 3571"/>
                              <a:gd name="T145" fmla="*/ T144 w 3979"/>
                              <a:gd name="T146" fmla="+- 0 11325 9673"/>
                              <a:gd name="T147" fmla="*/ 11325 h 1724"/>
                              <a:gd name="T148" fmla="+- 0 6897 3571"/>
                              <a:gd name="T149" fmla="*/ T148 w 3979"/>
                              <a:gd name="T150" fmla="+- 0 11397 9673"/>
                              <a:gd name="T151" fmla="*/ 11397 h 1724"/>
                              <a:gd name="T152" fmla="+- 0 7224 3571"/>
                              <a:gd name="T153" fmla="*/ T152 w 3979"/>
                              <a:gd name="T154" fmla="+- 0 11325 9673"/>
                              <a:gd name="T155" fmla="*/ 11325 h 1724"/>
                              <a:gd name="T156" fmla="+- 0 7224 3571"/>
                              <a:gd name="T157" fmla="*/ T156 w 3979"/>
                              <a:gd name="T158" fmla="+- 0 11397 9673"/>
                              <a:gd name="T159" fmla="*/ 11397 h 1724"/>
                              <a:gd name="T160" fmla="+- 0 7550 3571"/>
                              <a:gd name="T161" fmla="*/ T160 w 3979"/>
                              <a:gd name="T162" fmla="+- 0 11325 9673"/>
                              <a:gd name="T163" fmla="*/ 11325 h 1724"/>
                              <a:gd name="T164" fmla="+- 0 7550 3571"/>
                              <a:gd name="T165" fmla="*/ T164 w 3979"/>
                              <a:gd name="T166" fmla="+- 0 11397 9673"/>
                              <a:gd name="T167" fmla="*/ 11397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79" h="1724">
                                <a:moveTo>
                                  <a:pt x="72" y="0"/>
                                </a:moveTo>
                                <a:lnTo>
                                  <a:pt x="3979" y="0"/>
                                </a:lnTo>
                                <a:moveTo>
                                  <a:pt x="72" y="1652"/>
                                </a:moveTo>
                                <a:lnTo>
                                  <a:pt x="72" y="0"/>
                                </a:lnTo>
                                <a:moveTo>
                                  <a:pt x="0" y="1652"/>
                                </a:moveTo>
                                <a:lnTo>
                                  <a:pt x="72" y="1652"/>
                                </a:lnTo>
                                <a:moveTo>
                                  <a:pt x="0" y="1239"/>
                                </a:moveTo>
                                <a:lnTo>
                                  <a:pt x="72" y="1239"/>
                                </a:lnTo>
                                <a:moveTo>
                                  <a:pt x="0" y="826"/>
                                </a:moveTo>
                                <a:lnTo>
                                  <a:pt x="72" y="826"/>
                                </a:lnTo>
                                <a:moveTo>
                                  <a:pt x="0" y="413"/>
                                </a:moveTo>
                                <a:lnTo>
                                  <a:pt x="72" y="413"/>
                                </a:lnTo>
                                <a:moveTo>
                                  <a:pt x="0" y="0"/>
                                </a:moveTo>
                                <a:lnTo>
                                  <a:pt x="72" y="0"/>
                                </a:lnTo>
                                <a:moveTo>
                                  <a:pt x="72" y="1652"/>
                                </a:moveTo>
                                <a:lnTo>
                                  <a:pt x="3979" y="1652"/>
                                </a:lnTo>
                                <a:moveTo>
                                  <a:pt x="72" y="1652"/>
                                </a:moveTo>
                                <a:lnTo>
                                  <a:pt x="72" y="1724"/>
                                </a:lnTo>
                                <a:moveTo>
                                  <a:pt x="398" y="1652"/>
                                </a:moveTo>
                                <a:lnTo>
                                  <a:pt x="398" y="1724"/>
                                </a:lnTo>
                                <a:moveTo>
                                  <a:pt x="722" y="1652"/>
                                </a:moveTo>
                                <a:lnTo>
                                  <a:pt x="722" y="1724"/>
                                </a:lnTo>
                                <a:moveTo>
                                  <a:pt x="1049" y="1652"/>
                                </a:moveTo>
                                <a:lnTo>
                                  <a:pt x="1049" y="1724"/>
                                </a:lnTo>
                                <a:moveTo>
                                  <a:pt x="1375" y="1652"/>
                                </a:moveTo>
                                <a:lnTo>
                                  <a:pt x="1375" y="1724"/>
                                </a:lnTo>
                                <a:moveTo>
                                  <a:pt x="1699" y="1652"/>
                                </a:moveTo>
                                <a:lnTo>
                                  <a:pt x="1699" y="1724"/>
                                </a:lnTo>
                                <a:moveTo>
                                  <a:pt x="2025" y="1652"/>
                                </a:moveTo>
                                <a:lnTo>
                                  <a:pt x="2025" y="1724"/>
                                </a:lnTo>
                                <a:moveTo>
                                  <a:pt x="2349" y="1652"/>
                                </a:moveTo>
                                <a:lnTo>
                                  <a:pt x="2349" y="1724"/>
                                </a:lnTo>
                                <a:moveTo>
                                  <a:pt x="2676" y="1652"/>
                                </a:moveTo>
                                <a:lnTo>
                                  <a:pt x="2676" y="1724"/>
                                </a:lnTo>
                                <a:moveTo>
                                  <a:pt x="3002" y="1652"/>
                                </a:moveTo>
                                <a:lnTo>
                                  <a:pt x="3002" y="1724"/>
                                </a:lnTo>
                                <a:moveTo>
                                  <a:pt x="3326" y="1652"/>
                                </a:moveTo>
                                <a:lnTo>
                                  <a:pt x="3326" y="1724"/>
                                </a:lnTo>
                                <a:moveTo>
                                  <a:pt x="3653" y="1652"/>
                                </a:moveTo>
                                <a:lnTo>
                                  <a:pt x="3653" y="1724"/>
                                </a:lnTo>
                                <a:moveTo>
                                  <a:pt x="3979" y="1652"/>
                                </a:moveTo>
                                <a:lnTo>
                                  <a:pt x="3979" y="1724"/>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0" name="Picture 2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061" y="8591"/>
                            <a:ext cx="6361"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2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51" y="1061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68CD16" id="Group 250" o:spid="_x0000_s1026" style="position:absolute;margin-left:152.9pt;margin-top:429.8pt;width:318.05pt;height:171.35pt;z-index:-596008;mso-position-horizontal-relative:page;mso-position-vertical-relative:page" coordorigin="3061,8591" coordsize="6361,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">
                <v:shape id="AutoShape 279" o:spid="_x0000_s1027" style="position:absolute;left:3643;top:10499;width:3907;height:413;visibility:visible;mso-wrap-style:square;v-text-anchor:top" coordsize="390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MO8UA&#10;AADcAAAADwAAAGRycy9kb3ducmV2LnhtbESPQWvCQBSE74L/YXlCb7qxliCpq6igLYgHrfT8mn0m&#10;wezbNLsmaX+9Kwgeh5n5hpktOlOKhmpXWFYwHkUgiFOrC84UnL42wykI55E1lpZJwR85WMz7vRkm&#10;2rZ8oOboMxEg7BJUkHtfJVK6NCeDbmQr4uCdbW3QB1lnUtfYBrgp5WsUxdJgwWEhx4rWOaWX49Uo&#10;WO0a9x+P28l1t//Vl1P8Xf58bJV6GXTLdxCeOv8MP9qfWsFbPIH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Iw7xQAAANwAAAAPAAAAAAAAAAAAAAAAAJgCAABkcnMv&#10;ZG93bnJldi54bWxQSwUGAAAAAAQABAD1AAAAigMAAAAA&#10;" path="m,413r3907,m,l3907,e" filled="f" strokecolor="#858585" strokeweight=".72pt">
                  <v:path arrowok="t" o:connecttype="custom" o:connectlocs="0,10912;3907,10912;0,10499;3907,10499" o:connectangles="0,0,0,0"/>
                </v:shape>
                <v:shape id="Picture 278" o:spid="_x0000_s1028" type="#_x0000_t75" style="position:absolute;left:3674;top:10461;width:264;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CL/GAAAA3AAAAA8AAABkcnMvZG93bnJldi54bWxEj0FrwkAUhO9C/8PyCt50kzYESV0lKoVe&#10;eqgKbW+v2dckJPs2za4m/nu3IHgcZuYbZrkeTSvO1LvasoJ4HoEgLqyuuVRwPLzOFiCcR9bYWiYF&#10;F3KwXj1MlphpO/AHnfe+FAHCLkMFlfddJqUrKjLo5rYjDt6v7Q36IPtS6h6HADetfIqiVBqsOSxU&#10;2NG2oqLZn4yCvHt/jvXP5y4uNvG3/tqljfR/Sk0fx/wFhKfR38O39ptWkKQJ/J8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Iv8YAAADcAAAADwAAAAAAAAAAAAAA&#10;AACfAgAAZHJzL2Rvd25yZXYueG1sUEsFBgAAAAAEAAQA9wAAAJIDAAAAAA==&#10;">
                  <v:imagedata r:id="rId121" o:title=""/>
                </v:shape>
                <v:shape id="Picture 277" o:spid="_x0000_s1029" type="#_x0000_t75" style="position:absolute;left:3998;top:10465;width:266;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8lzGAAAA3AAAAA8AAABkcnMvZG93bnJldi54bWxEj0FrAjEUhO8F/0N4Qi+lZi3VytYoogge&#10;BNEu6PGxed2sbl6WTdStv94IQo/DzHzDjKetrcSFGl86VtDvJSCIc6dLLhRkP8v3EQgfkDVWjknB&#10;H3mYTjovY0y1u/KWLrtQiAhhn6ICE0KdSulzQxZ9z9XE0ft1jcUQZVNI3eA1wm0lP5JkKC2WHBcM&#10;1jQ3lJ92Z6vg1t/w4rheZ3gwq/0yOZzOb1+ZUq/ddvYNIlAb/sPP9kor+BwO4HEmHgE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HyXMYAAADcAAAADwAAAAAAAAAAAAAA&#10;AACfAgAAZHJzL2Rvd25yZXYueG1sUEsFBgAAAAAEAAQA9wAAAJIDAAAAAA==&#10;">
                  <v:imagedata r:id="rId122" o:title=""/>
                </v:shape>
                <v:shape id="Picture 276" o:spid="_x0000_s1030" type="#_x0000_t75" style="position:absolute;left:4324;top:10338;width:264;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HofEAAAA3AAAAA8AAABkcnMvZG93bnJldi54bWxEj1FrwkAQhN8L/odjC30peqlIkNRTRCr6&#10;qNEfsOS2SWpuN+ZOk/bX94RCH4eZ+YZZrAbXqDt1vhY28DZJQBEXYmsuDZxP2/EclA/IFhthMvBN&#10;HlbL0dMCMys9H+meh1JFCPsMDVQhtJnWvqjIoZ9ISxy9T+kchii7UtsO+wh3jZ4mSaod1hwXKmxp&#10;U1FxyW/OwEb2a+llV9avP/w1PzQf+XW4GPPyPKzfQQUawn/4r723BmZpCo8z8Qj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KHofEAAAA3AAAAA8AAAAAAAAAAAAAAAAA&#10;nwIAAGRycy9kb3ducmV2LnhtbFBLBQYAAAAABAAEAPcAAACQAwAAAAA=&#10;">
                  <v:imagedata r:id="rId123" o:title=""/>
                </v:shape>
                <v:shape id="Picture 275" o:spid="_x0000_s1031" type="#_x0000_t75" style="position:absolute;left:4651;top:10420;width:264;height: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KnfEAAAA3AAAAA8AAABkcnMvZG93bnJldi54bWxEj0FrwkAQhe8F/8MyQi9FN2owIbqKCNJe&#10;LNTofciOSTQ7G7Krpv/eFQo9Pt68781brnvTiDt1rrasYDKOQBAXVtdcKjjmu1EKwnlkjY1lUvBL&#10;DtarwdsSM20f/EP3gy9FgLDLUEHlfZtJ6YqKDLqxbYmDd7adQR9kV0rd4SPATSOnUTSXBmsODRW2&#10;tK2ouB5uJrwh41l6iZPvU5rUn+Rl/rGf5Eq9D/vNAoSn3v8f/6W/tIJ4nsBrTCC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sKnfEAAAA3AAAAA8AAAAAAAAAAAAAAAAA&#10;nwIAAGRycy9kb3ducmV2LnhtbFBLBQYAAAAABAAEAPcAAACQAwAAAAA=&#10;">
                  <v:imagedata r:id="rId124" o:title=""/>
                </v:shape>
                <v:shape id="Picture 274" o:spid="_x0000_s1032" type="#_x0000_t75" style="position:absolute;left:4975;top:10329;width:266;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hL7AAAAA3AAAAA8AAABkcnMvZG93bnJldi54bWxET01rwkAQvRf8D8sIvdWNUkKJrqJCxYM9&#10;mBbPQ3bMBrOzMTvV+O/dQ6HHx/terAbfqhv1sQlsYDrJQBFXwTZcG/j5/nz7ABUF2WIbmAw8KMJq&#10;OXpZYGHDnY90K6VWKYRjgQacSFdoHStHHuMkdMSJO4feoyTY19r2eE/hvtWzLMu1x4ZTg8OOto6q&#10;S/nrDWx3mfu6ysYeu0eZz3w8WDlFY17Hw3oOSmiQf/Gfe28NvOdpbTqTjoBe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aEvsAAAADcAAAADwAAAAAAAAAAAAAAAACfAgAA&#10;ZHJzL2Rvd25yZXYueG1sUEsFBgAAAAAEAAQA9wAAAIwDAAAAAA==&#10;">
                  <v:imagedata r:id="rId125" o:title=""/>
                </v:shape>
                <v:shape id="Picture 273" o:spid="_x0000_s1033" type="#_x0000_t75" style="position:absolute;left:5301;top:10384;width:264;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h9nEAAAA3AAAAA8AAABkcnMvZG93bnJldi54bWxEj0FrwkAUhO9C/8PyCr3ppqVojdmICIVC&#10;QWrsweMj+9yNzb4N2dXEf+8WCj0OM/MNU6xH14or9aHxrOB5loEgrr1u2Cj4PrxP30CEiKyx9UwK&#10;bhRgXT5MCsy1H3hP1yoakSAcclRgY+xyKUNtyWGY+Y44eSffO4xJ9kbqHocEd618ybK5dNhwWrDY&#10;0dZS/VNdnIJGBvN1Pn4OaHV7q5a4Wxh5UerpcdysQEQa43/4r/2hFbzOl/B7Jh0BW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zh9nEAAAA3AAAAA8AAAAAAAAAAAAAAAAA&#10;nwIAAGRycy9kb3ducmV2LnhtbFBLBQYAAAAABAAEAPcAAACQAwAAAAA=&#10;">
                  <v:imagedata r:id="rId126" o:title=""/>
                </v:shape>
                <v:line id="Line 272" o:spid="_x0000_s1034" style="position:absolute;visibility:visible;mso-wrap-style:square" from="3643,10086" to="7550,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Y68MAAADcAAAADwAAAGRycy9kb3ducmV2LnhtbERPu27CMBTdkfoP1q3UrTjpCwgYhJAQ&#10;rdqlIQPjVXxJQuPrEJsk/D0eKjEenfdiNZhadNS6yrKCeByBIM6trrhQkO23z1MQziNrrC2Tgis5&#10;WC0fRgtMtO35l7rUFyKEsEtQQel9k0jp8pIMurFtiAN3tK1BH2BbSN1iH8JNLV+i6EMarDg0lNjQ&#10;pqT8L70YBftTTIcf+T17zez2HL9/bXbZJFXq6XFYz0F4Gvxd/O/+1AreJmF+OB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FGOvDAAAA3AAAAA8AAAAAAAAAAAAA&#10;AAAAoQIAAGRycy9kb3ducmV2LnhtbFBLBQYAAAAABAAEAPkAAACRAwAAAAA=&#10;" strokecolor="#858585" strokeweight=".72pt"/>
                <v:shape id="Picture 271" o:spid="_x0000_s1035" type="#_x0000_t75" style="position:absolute;left:5628;top:10014;width:264;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rHjEAAAA3AAAAA8AAABkcnMvZG93bnJldi54bWxEj9FqAjEURN8L/kO4Qt9qVi1RVqOIRSlY&#10;Sl39gMvmuru4uVmSVLd/bwqFPg4zc4ZZrnvbihv50DjWMB5lIIhLZxquNJxPu5c5iBCRDbaOScMP&#10;BVivBk9LzI2785FuRaxEgnDIUUMdY5dLGcqaLIaR64iTd3HeYkzSV9J4vCe4beUky5S02HBaqLGj&#10;bU3ltfi2GpR6w9n0030d9tv+6P1eFR+V0vp52G8WICL18T/81343Gl5nY/g9k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urHjEAAAA3AAAAA8AAAAAAAAAAAAAAAAA&#10;nwIAAGRycy9kb3ducmV2LnhtbFBLBQYAAAAABAAEAPcAAACQAwAAAAA=&#10;">
                  <v:imagedata r:id="rId127" o:title=""/>
                </v:shape>
                <v:shape id="Picture 270" o:spid="_x0000_s1036" type="#_x0000_t75" style="position:absolute;left:5952;top:10264;width:264;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8qNPEAAAA3AAAAA8AAABkcnMvZG93bnJldi54bWxEj0FrwkAUhO+C/2F5Qm+6qYhKmo0UwdIc&#10;Y1pIb4/saxKafRuy2xj/vSsIHoeZ+YZJDpPpxEiDay0reF1FIIgrq1uuFXwVp+UehPPIGjvLpOBK&#10;Dg7pfJZgrO2FcxrPvhYBwi5GBY33fSylqxoy6Fa2Jw7erx0M+iCHWuoBLwFuOrmOoq002HJYaLCn&#10;Y0PV3/nfKNjXP1pTNpa7Lv92H1lRbsaiVOplMb2/gfA0+Wf40f7UCja7NdzPhCMg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8qNPEAAAA3AAAAA8AAAAAAAAAAAAAAAAA&#10;nwIAAGRycy9kb3ducmV2LnhtbFBLBQYAAAAABAAEAPcAAACQAwAAAAA=&#10;">
                  <v:imagedata r:id="rId128" o:title=""/>
                </v:shape>
                <v:shape id="Picture 269" o:spid="_x0000_s1037" type="#_x0000_t75" style="position:absolute;left:6278;top:10497;width:264;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vN7FAAAA3AAAAA8AAABkcnMvZG93bnJldi54bWxEj0trwzAQhO+B/gexgdwSOY8mwY0SSqHg&#10;U928r4u1tU2slZGUxO2vrwqFHIeZ+YZZbTrTiBs5X1tWMB4lIIgLq2suFRz278MlCB+QNTaWScE3&#10;edisn3orTLW985Zuu1CKCGGfooIqhDaV0hcVGfQj2xJH78s6gyFKV0rt8B7hppGTJJlLgzXHhQpb&#10;equouOyuRsGlsx/nenI+5defPMvd8+zzmGRKDfrd6wuIQF14hP/bmVYwW0zh70w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ALzexQAAANwAAAAPAAAAAAAAAAAAAAAA&#10;AJ8CAABkcnMvZG93bnJldi54bWxQSwUGAAAAAAQABAD3AAAAkQMAAAAA&#10;">
                  <v:imagedata r:id="rId129" o:title=""/>
                </v:shape>
                <v:shape id="Picture 268" o:spid="_x0000_s1038" type="#_x0000_t75" style="position:absolute;left:6602;top:10449;width:266;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5aHCAAAA3AAAAA8AAABkcnMvZG93bnJldi54bWxEj0GLwjAUhO/C/ofwBG+aKrK61SiiKF5t&#10;vezt0TzbYvPSTaLW/fWbBcHjMDPfMMt1ZxpxJ+drywrGowQEcWF1zaWCc74fzkH4gKyxsUwKnuRh&#10;vfroLTHV9sEnumehFBHCPkUFVQhtKqUvKjLoR7Yljt7FOoMhSldK7fAR4aaRkyT5lAZrjgsVtrSt&#10;qLhmN6MgO3ydD/qp5c9t53Inr7/H75ArNeh3mwWIQF14h1/to1YwnU3h/0w8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AOWhwgAAANwAAAAPAAAAAAAAAAAAAAAAAJ8C&#10;AABkcnMvZG93bnJldi54bWxQSwUGAAAAAAQABAD3AAAAjgMAAAAA&#10;">
                  <v:imagedata r:id="rId130" o:title=""/>
                </v:shape>
                <v:shape id="Picture 267" o:spid="_x0000_s1039" type="#_x0000_t75" style="position:absolute;left:6928;top:10585;width:26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rFAAAA3AAAAA8AAABkcnMvZG93bnJldi54bWxEj0FrwkAUhO8F/8PyCt50Y7E1RFeRlII3&#10;0VbB2zP7mo1m36bZVeO/7xaEHoeZ+YaZLTpbiyu1vnKsYDRMQBAXTldcKvj6/BikIHxA1lg7JgV3&#10;8rCY955mmGl34w1dt6EUEcI+QwUmhCaT0heGLPqha4ij9+1aiyHKtpS6xVuE21q+JMmbtFhxXDDY&#10;UG6oOG8vVkG6u2yq42nNo/RswiG/v+f7n5NS/eduOQURqAv/4Ud7pRWMJ6/wdyYe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PsP6xQAAANwAAAAPAAAAAAAAAAAAAAAA&#10;AJ8CAABkcnMvZG93bnJldi54bWxQSwUGAAAAAAQABAD3AAAAkQMAAAAA&#10;">
                  <v:imagedata r:id="rId131" o:title=""/>
                </v:shape>
                <v:shape id="Picture 266" o:spid="_x0000_s1040" type="#_x0000_t75" style="position:absolute;left:7255;top:10801;width:264;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Wi/GAAAA3AAAAA8AAABkcnMvZG93bnJldi54bWxEj09rwkAUxO8Fv8PyhN7qxj/EGl2lSgUP&#10;RaytEG+P7DMJ3X0bsqum375bKPQ4zMxvmMWqs0bcqPW1YwXDQQKCuHC65lLB58f26RmED8gajWNS&#10;8E0eVsvewwIz7e78TrdjKEWEsM9QQRVCk0npi4os+oFriKN3ca3FEGVbSt3iPcKtkaMkSaXFmuNC&#10;hQ1tKiq+jlerwNWz191pPU5z7/LD+c3QxOR7pR773cscRKAu/If/2jutYDJN4f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5aL8YAAADcAAAADwAAAAAAAAAAAAAA&#10;AACfAgAAZHJzL2Rvd25yZXYueG1sUEsFBgAAAAAEAAQA9wAAAJIDAAAAAA==&#10;">
                  <v:imagedata r:id="rId132" o:title=""/>
                </v:shape>
                <v:shape id="Picture 265" o:spid="_x0000_s1041" type="#_x0000_t75" style="position:absolute;left:3734;top:10487;width:144;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TZvEAAAA3AAAAA8AAABkcnMvZG93bnJldi54bWxEj0FrwkAUhO+C/2F5gjezUaSR1FWKIngp&#10;aNqDx0f2NQnNvg3ZNVn7691CocdhZr5htvtgWjFQ7xrLCpZJCoK4tLrhSsHnx2mxAeE8ssbWMil4&#10;kIP9bjrZYq7tyFcaCl+JCGGXo4La+y6X0pU1GXSJ7Yij92V7gz7KvpK6xzHCTStXafoiDTYcF2rs&#10;6FBT+V3cjYLz8TSONivei+Ga3gyvwuHnEpSaz8LbKwhPwf+H/9pnrWCdZfB7Jh4Bu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YTZvEAAAA3AAAAA8AAAAAAAAAAAAAAAAA&#10;nwIAAGRycy9kb3ducmV2LnhtbFBLBQYAAAAABAAEAPcAAACQAwAAAAA=&#10;">
                  <v:imagedata r:id="rId133" o:title=""/>
                </v:shape>
                <v:shape id="Picture 264" o:spid="_x0000_s1042" type="#_x0000_t75" style="position:absolute;left:4060;top:10489;width:142;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k37AAAAA3AAAAA8AAABkcnMvZG93bnJldi54bWxET02LwjAQvQv7H8IseBFNV0SlmhYRBL24&#10;WsXz0Ixtd5tJt4la//3mIHh8vO9l2pla3Kl1lWUFX6MIBHFudcWFgvNpM5yDcB5ZY22ZFDzJQZp8&#10;9JYYa/vgI90zX4gQwi5GBaX3TSyly0sy6Ea2IQ7c1bYGfYBtIXWLjxBuajmOoqk0WHFoKLGhdUn5&#10;b3YzCv7cakuHg0a99sddZ7739ucyUKr/2a0WIDx1/i1+ubdawWQW1oYz4QjI5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KTfsAAAADcAAAADwAAAAAAAAAAAAAAAACfAgAA&#10;ZHJzL2Rvd25yZXYueG1sUEsFBgAAAAAEAAQA9wAAAIwDAAAAAA==&#10;">
                  <v:imagedata r:id="rId134" o:title=""/>
                </v:shape>
                <v:shape id="Picture 263" o:spid="_x0000_s1043" type="#_x0000_t75" style="position:absolute;left:4387;top:10362;width:142;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04XGAAAA3AAAAA8AAABkcnMvZG93bnJldi54bWxEj81uwjAQhO9IfQdrK/UGTitIaRqDUKoC&#10;By5Ne+ltFW9+RLyObBfSt8dISBxHM/ONJl+Pphcncr6zrOB5loAgrqzuuFHw8/05XYLwAVljb5kU&#10;/JOH9ephkmOm7Zm/6FSGRkQI+wwVtCEMmZS+asmgn9mBOHq1dQZDlK6R2uE5wk0vX5IklQY7jgst&#10;DlS0VB3LP6PAFvNdunBp8Vsta33cdodm8+GVenocN+8gAo3hHr6191rB/PUNrmfiEZ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LThcYAAADcAAAADwAAAAAAAAAAAAAA&#10;AACfAgAAZHJzL2Rvd25yZXYueG1sUEsFBgAAAAAEAAQA9wAAAJIDAAAAAA==&#10;">
                  <v:imagedata r:id="rId135" o:title=""/>
                </v:shape>
                <v:shape id="Picture 262" o:spid="_x0000_s1044" type="#_x0000_t75" style="position:absolute;left:4711;top:10444;width:142;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AujBAAAA3AAAAA8AAABkcnMvZG93bnJldi54bWxET8uKwjAU3QvzD+EOuNN0RIpUo4xP3Iww&#10;jguXl+baFpubkkSNf28WwiwP5z1bRNOKOznfWFbwNcxAEJdWN1wpOP1tBxMQPiBrbC2Tgid5WMw/&#10;ejMstH3wL92PoRIphH2BCuoQukJKX9Zk0A9tR5y4i3UGQ4KuktrhI4WbVo6yLJcGG04NNXa0qqm8&#10;Hm9Ggd2sfvI4url8tzzvl/F0GNv1Qan+Z/yegggUw7/47d5rBeNJmp/OpCM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WAujBAAAA3AAAAA8AAAAAAAAAAAAAAAAAnwIA&#10;AGRycy9kb3ducmV2LnhtbFBLBQYAAAAABAAEAPcAAACNAwAAAAA=&#10;">
                  <v:imagedata r:id="rId136" o:title=""/>
                </v:shape>
                <v:shape id="Picture 261" o:spid="_x0000_s1045" type="#_x0000_t75" style="position:absolute;left:5037;top:10355;width:142;height: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t8PIAAAA3AAAAA8AAABkcnMvZG93bnJldi54bWxEj91qAjEUhO8F3yEcwZuiWaU/29UobdXS&#10;QkVqi9eHzXGzujlZNqlu394UCl4OM/MNM523thInanzpWMFomIAgzp0uuVDw/bUapCB8QNZYOSYF&#10;v+RhPut2pphpd+ZPOm1DISKEfYYKTAh1JqXPDVn0Q1cTR2/vGoshyqaQusFzhNtKjpPkXlosOS4Y&#10;rOnFUH7c/lgFz8u7w3q/Ng/vO7dYLTdt+vp486FUv9c+TUAEasM1/N9+0wpu0xH8nYlHQM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lLfDyAAAANwAAAAPAAAAAAAAAAAA&#10;AAAAAJ8CAABkcnMvZG93bnJldi54bWxQSwUGAAAAAAQABAD3AAAAlAMAAAAA&#10;">
                  <v:imagedata r:id="rId137" o:title=""/>
                </v:shape>
                <v:shape id="Picture 260" o:spid="_x0000_s1046" type="#_x0000_t75" style="position:absolute;left:5361;top:10408;width:14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HgfFAAAA3AAAAA8AAABkcnMvZG93bnJldi54bWxEj91qwkAUhO+FvsNyCt7ppkHEpq5SUloF&#10;vTH6AMfsyQ/Nng3ZrSY+vSsIvRxm5htmue5NIy7UudqygrdpBII4t7rmUsHp+D1ZgHAeWWNjmRQM&#10;5GC9ehktMdH2yge6ZL4UAcIuQQWV920ipcsrMuimtiUOXmE7gz7IrpS6w2uAm0bGUTSXBmsOCxW2&#10;lFaU/2Z/RsFuE92G4eu83WdpUb6fip/4kMZKjV/7zw8Qnnr/H362t1rBbBHD40w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Wx4HxQAAANwAAAAPAAAAAAAAAAAAAAAA&#10;AJ8CAABkcnMvZG93bnJldi54bWxQSwUGAAAAAAQABAD3AAAAkQMAAAAA&#10;">
                  <v:imagedata r:id="rId138" o:title=""/>
                </v:shape>
                <v:shape id="Picture 259" o:spid="_x0000_s1047" type="#_x0000_t75" style="position:absolute;left:5688;top:10041;width:142;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d7fGAAAA3AAAAA8AAABkcnMvZG93bnJldi54bWxEj0FrwkAUhO+C/2F5Qm9m01YkRFepllLx&#10;INRIq7dH9pkEs2/T7Nak/94tFDwOM/MNM1/2phZXal1lWcFjFIMgzq2uuFBwyN7GCQjnkTXWlknB&#10;LzlYLoaDOabadvxB170vRICwS1FB6X2TSunykgy6yDbEwTvb1qAPsi2kbrELcFPLpzieSoMVh4US&#10;G1qXlF/2P0ZBpk+rJNvh9+un7I5ruf2a2Om7Ug+j/mUGwlPv7+H/9kYrmCTP8HcmH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J3t8YAAADcAAAADwAAAAAAAAAAAAAA&#10;AACfAgAAZHJzL2Rvd25yZXYueG1sUEsFBgAAAAAEAAQA9wAAAJIDAAAAAA==&#10;">
                  <v:imagedata r:id="rId139" o:title=""/>
                </v:shape>
                <v:shape id="Picture 258" o:spid="_x0000_s1048" type="#_x0000_t75" style="position:absolute;left:6014;top:10290;width:142;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JJzDAAAA3AAAAA8AAABkcnMvZG93bnJldi54bWxEj8FqwzAQRO+F/oPYQm+13BIS40YJoTQh&#10;p4CT9r5IW9tEWhlJjd2/rwKBHIeZecMs15Oz4kIh9p4VvBYlCGLtTc+tgq/T9qUCEROyQeuZFPxR&#10;hPXq8WGJtfEjN3Q5plZkCMcaFXQpDbWUUXfkMBZ+IM7ejw8OU5ahlSbgmOHOyreynEuHPeeFDgf6&#10;6Eifj79OQfDfh4XeNXqwO6nHz2bbzyur1PPTtHkHkWhK9/CtvTcKZtUMrmfy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EknMMAAADcAAAADwAAAAAAAAAAAAAAAACf&#10;AgAAZHJzL2Rvd25yZXYueG1sUEsFBgAAAAAEAAQA9wAAAI8DAAAAAA==&#10;">
                  <v:imagedata r:id="rId140" o:title=""/>
                </v:shape>
                <v:shape id="Picture 257" o:spid="_x0000_s1049" type="#_x0000_t75" style="position:absolute;left:6338;top:10521;width:144;height: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axfEAAAA3AAAAA8AAABkcnMvZG93bnJldi54bWxEj0FrAjEUhO9C/0N4BW+abbFit0YpRUEQ&#10;rG71/tg8N0s3L8smrvHfN0LB4zAz3zDzZbSN6KnztWMFL+MMBHHpdM2VguPPejQD4QOyxsYxKbiR&#10;h+XiaTDHXLsrH6gvQiUShH2OCkwIbS6lLw1Z9GPXEifv7DqLIcmukrrDa4LbRr5m2VRarDktGGzp&#10;y1D5W1ysgvN09d3vCzeRm11vTu8Ut80+KjV8jp8fIALF8Aj/tzdawWT2Bvcz6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laxfEAAAA3AAAAA8AAAAAAAAAAAAAAAAA&#10;nwIAAGRycy9kb3ducmV2LnhtbFBLBQYAAAAABAAEAPcAAACQAwAAAAA=&#10;">
                  <v:imagedata r:id="rId141" o:title=""/>
                </v:shape>
                <v:shape id="Picture 256" o:spid="_x0000_s1050" type="#_x0000_t75" style="position:absolute;left:6664;top:10473;width:142;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NF67DAAAA3AAAAA8AAABkcnMvZG93bnJldi54bWxEj0+LwjAUxO+C3yE8wZumLirSNRURCnv0&#10;30Fvb5tnW2xeSpNqdj+9WVjwOMzMb5j1JphGPKhztWUFs2kCgriwuuZSwfmUT1YgnEfW2FgmBT/k&#10;YJMNB2tMtX3ygR5HX4oIYZeigsr7NpXSFRUZdFPbEkfvZjuDPsqulLrDZ4SbRn4kyVIarDkuVNjS&#10;rqLifuyNgnAJ+0X9neSXvJfz6+5wMlb+KjUehe0nCE/Bv8P/7S+tYL5awt+ZeAR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0XrsMAAADcAAAADwAAAAAAAAAAAAAAAACf&#10;AgAAZHJzL2Rvd25yZXYueG1sUEsFBgAAAAAEAAQA9wAAAI8DAAAAAA==&#10;">
                  <v:imagedata r:id="rId142" o:title=""/>
                </v:shape>
                <v:shape id="Picture 255" o:spid="_x0000_s1051" type="#_x0000_t75" style="position:absolute;left:6988;top:10612;width:14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nwnHAAAA3AAAAA8AAABkcnMvZG93bnJldi54bWxEj0FrwkAUhO8F/8PyBG91Y1tsmrqKtEgF&#10;qUUtld4e2WcSzL4Nu2uM/94VCj0OM/MNM5l1phYtOV9ZVjAaJiCIc6srLhR87xb3KQgfkDXWlknB&#10;hTzMpr27CWbannlD7TYUIkLYZ6igDKHJpPR5SQb90DbE0TtYZzBE6QqpHZ4j3NTyIUnG0mDFcaHE&#10;ht5Kyo/bk1Gw/vIfm3S/fPn5PLT73/Xq/dHNd0oN+t38FUSgLvyH/9pLreApfYbbmXgE5P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gnwnHAAAA3AAAAA8AAAAAAAAAAAAA&#10;AAAAnwIAAGRycy9kb3ducmV2LnhtbFBLBQYAAAAABAAEAPcAAACTAwAAAAA=&#10;">
                  <v:imagedata r:id="rId143" o:title=""/>
                </v:shape>
                <v:shape id="Picture 254" o:spid="_x0000_s1052" type="#_x0000_t75" style="position:absolute;left:7315;top:10825;width:142;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Wzg/CAAAA3AAAAA8AAABkcnMvZG93bnJldi54bWxET8uKwjAU3Qv+Q7jCbGRMHUSlGkV8gFUY&#10;Oo4fcGnutGWam9LEWv/eLASXh/NerjtTiZYaV1pWMB5FIIgzq0vOFVx/D59zEM4ja6wsk4IHOViv&#10;+r0lxtre+Yfai89FCGEXo4LC+zqW0mUFGXQjWxMH7s82Bn2ATS51g/cQbir5FUVTabDk0FBgTduC&#10;sv/LzSiYpeX50dbJKUl32Xc6S4abbj9U6mPQbRYgPHX+LX65j1rBZB7WhjPhCM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s4PwgAAANwAAAAPAAAAAAAAAAAAAAAAAJ8C&#10;AABkcnMvZG93bnJldi54bWxQSwUGAAAAAAQABAD3AAAAjgMAAAAA&#10;">
                  <v:imagedata r:id="rId144" o:title=""/>
                </v:shape>
                <v:shape id="AutoShape 253" o:spid="_x0000_s1053" style="position:absolute;left:3571;top:9673;width:3979;height:1724;visibility:visible;mso-wrap-style:square;v-text-anchor:top" coordsize="3979,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K8MA&#10;AADcAAAADwAAAGRycy9kb3ducmV2LnhtbESPQWvCQBSE7wX/w/IEb3WjFNHUVWJKIN5atT2/Zp9J&#10;MPs2ZDca/71bKHgcZuYbZr0dTCOu1LnasoLZNAJBXFhdc6ngdMxelyCcR9bYWCYFd3Kw3Yxe1hhr&#10;e+Mvuh58KQKEXYwKKu/bWEpXVGTQTW1LHLyz7Qz6ILtS6g5vAW4aOY+ihTRYc1iosKW0ouJy6I0C&#10;/dEku2z4SXH2m++/P0/Y3xNUajIekncQngb/DP+3c63gbbmCv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TK8MAAADcAAAADwAAAAAAAAAAAAAAAACYAgAAZHJzL2Rv&#10;d25yZXYueG1sUEsFBgAAAAAEAAQA9QAAAIgDAAAAAA==&#10;" path="m72,l3979,m72,1652l72,m,1652r72,m,1239r72,m,826r72,m,413r72,m,l72,t,1652l3979,1652t-3907,l72,1724t326,-72l398,1724t324,-72l722,1724t327,-72l1049,1724t326,-72l1375,1724t324,-72l1699,1724t326,-72l2025,1724t324,-72l2349,1724t327,-72l2676,1724t326,-72l3002,1724t324,-72l3326,1724t327,-72l3653,1724t326,-72l3979,1724e" filled="f" strokecolor="#858585" strokeweight=".72pt">
                  <v:path arrowok="t" o:connecttype="custom" o:connectlocs="72,9673;3979,9673;72,11325;72,9673;0,11325;72,11325;0,10912;72,10912;0,10499;72,10499;0,10086;72,10086;0,9673;72,9673;72,11325;3979,11325;72,11325;72,11397;398,11325;398,11397;722,11325;722,11397;1049,11325;1049,11397;1375,11325;1375,11397;1699,11325;1699,11397;2025,11325;2025,11397;2349,11325;2349,11397;2676,11325;2676,11397;3002,11325;3002,11397;3326,11325;3326,11397;3653,11325;3653,11397;3979,11325;3979,11397" o:connectangles="0,0,0,0,0,0,0,0,0,0,0,0,0,0,0,0,0,0,0,0,0,0,0,0,0,0,0,0,0,0,0,0,0,0,0,0,0,0,0,0,0,0"/>
                </v:shape>
                <v:shape id="Picture 252" o:spid="_x0000_s1054" type="#_x0000_t75" style="position:absolute;left:3061;top:8591;width:6361;height:3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cbrEAAAA3AAAAA8AAABkcnMvZG93bnJldi54bWxET11rwjAUfRf8D+EKexFNN4a4ahTXIWwg&#10;6nTs+dpc22JzU5Ksdvv1y4Pg4+F8z5edqUVLzleWFTyOExDEudUVFwq+juvRFIQPyBpry6Tglzws&#10;F/3eHFNtr/xJ7SEUIoawT1FBGUKTSunzkgz6sW2II3e2zmCI0BVSO7zGcFPLpySZSIMVx4YSG8pK&#10;yi+HH6Mg2+WnN/Pqisvwz20+9tts3X5nSj0MutUMRKAu3MU397tW8PwS58cz8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cbrEAAAA3AAAAA8AAAAAAAAAAAAAAAAA&#10;nwIAAGRycy9kb3ducmV2LnhtbFBLBQYAAAAABAAEAPcAAACQAwAAAAA=&#10;">
                  <v:imagedata r:id="rId145" o:title=""/>
                </v:shape>
                <v:shape id="Picture 251" o:spid="_x0000_s1055" type="#_x0000_t75" style="position:absolute;left:7751;top:1061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xDvDAAAA3AAAAA8AAABkcnMvZG93bnJldi54bWxEj82KwjAUhfcDvkO4grsxVUTGahQRhYq4&#10;GEdEd9fm2habm9pErW9vBgZmeTg/H2cya0wpHlS7wrKCXjcCQZxaXXCmYP+z+vwC4TyyxtIyKXiR&#10;g9m09THBWNsnf9Nj5zMRRtjFqCD3voqldGlOBl3XVsTBu9jaoA+yzqSu8RnGTSn7UTSUBgsOhBwr&#10;WuSUXnd3E7gb3XjcrpPl0Z3mLrnh4VzelOq0m/kYhKfG/4f/2olWMBj14PdMOAJy+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TEO8MAAADcAAAADwAAAAAAAAAAAAAAAACf&#10;AgAAZHJzL2Rvd25yZXYueG1sUEsFBgAAAAAEAAQA9wAAAI8DAAAAAA==&#10;">
                  <v:imagedata r:id="rId89" o:title=""/>
                </v:shape>
                <w10:wrap anchorx="page" anchory="page"/>
              </v:group>
            </w:pict>
          </mc:Fallback>
        </mc:AlternateContent>
      </w:r>
    </w:p>
    <w:p w:rsidR="00F24A84" w:rsidRDefault="00D6633E">
      <w:pPr>
        <w:spacing w:before="90" w:line="247" w:lineRule="auto"/>
        <w:ind w:left="4395" w:right="2392" w:hanging="2096"/>
        <w:rPr>
          <w:b/>
          <w:sz w:val="28"/>
        </w:rPr>
      </w:pPr>
      <w:r>
        <w:rPr>
          <w:b/>
          <w:sz w:val="28"/>
        </w:rPr>
        <w:t>Quantidade Coletada de RSS Jundiaí - 2012</w:t>
      </w:r>
    </w:p>
    <w:p w:rsidR="00F24A84" w:rsidRDefault="00D6633E">
      <w:pPr>
        <w:pStyle w:val="Corpodetexto"/>
        <w:spacing w:before="98"/>
        <w:ind w:left="166" w:right="5970"/>
        <w:jc w:val="center"/>
      </w:pPr>
      <w:r>
        <w:t>80</w:t>
      </w:r>
    </w:p>
    <w:p w:rsidR="00F24A84" w:rsidRDefault="00D6633E">
      <w:pPr>
        <w:pStyle w:val="Corpodetexto"/>
        <w:spacing w:before="137"/>
        <w:ind w:left="166" w:right="5970"/>
        <w:jc w:val="center"/>
      </w:pPr>
      <w:r>
        <w:t>60</w:t>
      </w:r>
    </w:p>
    <w:p w:rsidR="00F24A84" w:rsidRDefault="00D6633E">
      <w:pPr>
        <w:pStyle w:val="Corpodetexto"/>
        <w:spacing w:before="118" w:line="246" w:lineRule="exact"/>
        <w:ind w:left="166" w:right="5970"/>
        <w:jc w:val="center"/>
      </w:pPr>
      <w:r>
        <w:t>40</w:t>
      </w:r>
    </w:p>
    <w:p w:rsidR="00F24A84" w:rsidRDefault="00D6633E">
      <w:pPr>
        <w:pStyle w:val="Corpodetexto"/>
        <w:spacing w:line="222" w:lineRule="exact"/>
        <w:ind w:right="1669"/>
        <w:jc w:val="right"/>
      </w:pPr>
      <w:r>
        <w:t>RSS (t/mês)</w:t>
      </w:r>
    </w:p>
    <w:p w:rsidR="00F24A84" w:rsidRDefault="00D6633E">
      <w:pPr>
        <w:pStyle w:val="Corpodetexto"/>
        <w:spacing w:line="252" w:lineRule="exact"/>
        <w:ind w:left="166" w:right="5970"/>
        <w:jc w:val="center"/>
      </w:pPr>
      <w:r>
        <w:t>20</w:t>
      </w:r>
    </w:p>
    <w:p w:rsidR="00F24A84" w:rsidRDefault="00D6633E">
      <w:pPr>
        <w:pStyle w:val="Corpodetexto"/>
        <w:spacing w:before="129"/>
        <w:ind w:right="5685"/>
        <w:jc w:val="center"/>
      </w:pPr>
      <w:r>
        <w:rPr>
          <w:noProof/>
          <w:lang w:bidi="ar-SA"/>
        </w:rPr>
        <mc:AlternateContent>
          <mc:Choice Requires="wps">
            <w:drawing>
              <wp:anchor distT="0" distB="0" distL="114300" distR="114300" simplePos="0" relativeHeight="502730816" behindDoc="0" locked="0" layoutInCell="1" allowOverlap="1">
                <wp:simplePos x="0" y="0"/>
                <wp:positionH relativeFrom="page">
                  <wp:posOffset>2296795</wp:posOffset>
                </wp:positionH>
                <wp:positionV relativeFrom="paragraph">
                  <wp:posOffset>174625</wp:posOffset>
                </wp:positionV>
                <wp:extent cx="2529205" cy="288290"/>
                <wp:effectExtent l="1270" t="635" r="3175" b="0"/>
                <wp:wrapNone/>
                <wp:docPr id="46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Pr="00D6633E" w:rsidRDefault="00F06F52">
                            <w:pPr>
                              <w:pStyle w:val="Corpodetexto"/>
                              <w:spacing w:before="10" w:line="290" w:lineRule="auto"/>
                              <w:ind w:left="20" w:firstLine="93"/>
                              <w:rPr>
                                <w:lang w:val="en-US"/>
                              </w:rPr>
                            </w:pPr>
                            <w:r w:rsidRPr="00D6633E">
                              <w:rPr>
                                <w:lang w:val="en-US"/>
                              </w:rPr>
                              <w:t xml:space="preserve">Jan Fev Mar Abr Mai Jun Jul Ago Set Out </w:t>
                            </w:r>
                            <w:r w:rsidRPr="00D6633E">
                              <w:rPr>
                                <w:w w:val="95"/>
                                <w:lang w:val="en-US"/>
                              </w:rPr>
                              <w:t>Nov</w:t>
                            </w:r>
                          </w:p>
                          <w:p w:rsidR="00F06F52" w:rsidRDefault="00F06F52">
                            <w:pPr>
                              <w:pStyle w:val="Corpodetexto"/>
                              <w:spacing w:before="3"/>
                              <w:ind w:left="46"/>
                            </w:pPr>
                            <w:r>
                              <w:t>Dez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29" type="#_x0000_t202" style="position:absolute;left:0;text-align:left;margin-left:180.85pt;margin-top:13.75pt;width:199.15pt;height:22.7pt;z-index:-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" filled="f" stroked="f">
                <v:textbox style="layout-flow:vertical;mso-layout-flow-alt:bottom-to-top" inset="0,0,0,0">
                  <w:txbxContent>
                    <w:p w:rsidR="00F06F52" w:rsidRPr="00D6633E" w:rsidRDefault="00F06F52">
                      <w:pPr>
                        <w:pStyle w:val="Corpodetexto"/>
                        <w:spacing w:before="10" w:line="290" w:lineRule="auto"/>
                        <w:ind w:left="20" w:firstLine="93"/>
                        <w:rPr>
                          <w:lang w:val="en-US"/>
                        </w:rPr>
                      </w:pPr>
                      <w:r w:rsidRPr="00D6633E">
                        <w:rPr>
                          <w:lang w:val="en-US"/>
                        </w:rPr>
                        <w:t xml:space="preserve">Jan Fev Mar Abr Mai Jun Jul Ago Set Out </w:t>
                      </w:r>
                      <w:r w:rsidRPr="00D6633E">
                        <w:rPr>
                          <w:w w:val="95"/>
                          <w:lang w:val="en-US"/>
                        </w:rPr>
                        <w:t>Nov</w:t>
                      </w:r>
                    </w:p>
                    <w:p w:rsidR="00F06F52" w:rsidRDefault="00F06F52">
                      <w:pPr>
                        <w:pStyle w:val="Corpodetexto"/>
                        <w:spacing w:before="3"/>
                        <w:ind w:left="46"/>
                      </w:pPr>
                      <w:r>
                        <w:t>Dez</w:t>
                      </w:r>
                    </w:p>
                  </w:txbxContent>
                </v:textbox>
                <w10:wrap anchorx="page"/>
              </v:shape>
            </w:pict>
          </mc:Fallback>
        </mc:AlternateContent>
      </w:r>
      <w:r>
        <w:t>0</w:t>
      </w: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6"/>
        <w:rPr>
          <w:sz w:val="16"/>
        </w:rPr>
      </w:pPr>
    </w:p>
    <w:p w:rsidR="00F24A84" w:rsidRDefault="00D6633E">
      <w:pPr>
        <w:spacing w:before="91"/>
        <w:ind w:left="3833"/>
        <w:rPr>
          <w:sz w:val="20"/>
        </w:rPr>
      </w:pPr>
      <w:r>
        <w:rPr>
          <w:sz w:val="20"/>
        </w:rPr>
        <w:t>Fonte: Jundiaí, 2017.</w:t>
      </w:r>
    </w:p>
    <w:p w:rsidR="00F24A84" w:rsidRDefault="00F24A84">
      <w:pPr>
        <w:pStyle w:val="Corpodetexto"/>
        <w:spacing w:before="2"/>
        <w:rPr>
          <w:sz w:val="28"/>
        </w:rPr>
      </w:pPr>
    </w:p>
    <w:p w:rsidR="00F24A84" w:rsidRDefault="00D6633E">
      <w:pPr>
        <w:pStyle w:val="Corpodetexto"/>
        <w:spacing w:line="360" w:lineRule="auto"/>
        <w:ind w:left="142" w:right="115" w:firstLine="1132"/>
        <w:jc w:val="both"/>
      </w:pPr>
      <w:r>
        <w:t>A gestão dos resíduos de serviços de saúde é também responsabilidade do gerador (Resolução</w:t>
      </w:r>
      <w:r>
        <w:rPr>
          <w:spacing w:val="-10"/>
        </w:rPr>
        <w:t xml:space="preserve"> </w:t>
      </w:r>
      <w:r>
        <w:t>CONAMA</w:t>
      </w:r>
      <w:r>
        <w:rPr>
          <w:spacing w:val="-10"/>
        </w:rPr>
        <w:t xml:space="preserve"> </w:t>
      </w:r>
      <w:r>
        <w:t>nº</w:t>
      </w:r>
      <w:r>
        <w:rPr>
          <w:spacing w:val="-8"/>
        </w:rPr>
        <w:t xml:space="preserve"> </w:t>
      </w:r>
      <w:r>
        <w:t>358/2005),</w:t>
      </w:r>
      <w:r>
        <w:rPr>
          <w:spacing w:val="-10"/>
        </w:rPr>
        <w:t xml:space="preserve"> </w:t>
      </w:r>
      <w:r>
        <w:t>com</w:t>
      </w:r>
      <w:r>
        <w:rPr>
          <w:spacing w:val="-9"/>
        </w:rPr>
        <w:t xml:space="preserve"> </w:t>
      </w:r>
      <w:r>
        <w:t>o</w:t>
      </w:r>
      <w:r>
        <w:rPr>
          <w:spacing w:val="-10"/>
        </w:rPr>
        <w:t xml:space="preserve"> </w:t>
      </w:r>
      <w:r>
        <w:t>objetivo</w:t>
      </w:r>
      <w:r>
        <w:rPr>
          <w:spacing w:val="-10"/>
        </w:rPr>
        <w:t xml:space="preserve"> </w:t>
      </w:r>
      <w:r>
        <w:t>de</w:t>
      </w:r>
      <w:r>
        <w:rPr>
          <w:spacing w:val="-9"/>
        </w:rPr>
        <w:t xml:space="preserve"> </w:t>
      </w:r>
      <w:r>
        <w:t>propiciar</w:t>
      </w:r>
      <w:r>
        <w:rPr>
          <w:spacing w:val="-11"/>
        </w:rPr>
        <w:t xml:space="preserve"> </w:t>
      </w:r>
      <w:r>
        <w:t>o</w:t>
      </w:r>
      <w:r>
        <w:rPr>
          <w:spacing w:val="-10"/>
        </w:rPr>
        <w:t xml:space="preserve"> </w:t>
      </w:r>
      <w:r>
        <w:t>manejo</w:t>
      </w:r>
      <w:r>
        <w:rPr>
          <w:spacing w:val="-9"/>
        </w:rPr>
        <w:t xml:space="preserve"> </w:t>
      </w:r>
      <w:r>
        <w:t>seguro</w:t>
      </w:r>
      <w:r>
        <w:rPr>
          <w:spacing w:val="-10"/>
        </w:rPr>
        <w:t xml:space="preserve"> </w:t>
      </w:r>
      <w:r>
        <w:t>dos</w:t>
      </w:r>
      <w:r>
        <w:rPr>
          <w:spacing w:val="-9"/>
        </w:rPr>
        <w:t xml:space="preserve"> </w:t>
      </w:r>
      <w:r>
        <w:t>resíduos infectantes, ao evitar a contaminação, a destinação para tratamento adequado e a disposição final apropriada, conforme</w:t>
      </w:r>
      <w:r>
        <w:rPr>
          <w:spacing w:val="-1"/>
        </w:rPr>
        <w:t xml:space="preserve"> </w:t>
      </w:r>
      <w:r>
        <w:t>segue:</w:t>
      </w:r>
    </w:p>
    <w:p w:rsidR="00F24A84" w:rsidRDefault="00D6633E">
      <w:pPr>
        <w:spacing w:before="124" w:line="357" w:lineRule="auto"/>
        <w:ind w:left="2410"/>
        <w:rPr>
          <w:i/>
          <w:sz w:val="20"/>
        </w:rPr>
      </w:pPr>
      <w:r>
        <w:rPr>
          <w:i/>
          <w:sz w:val="20"/>
        </w:rPr>
        <w:t>“Art. 3 - Cabe aos geradores de resíduos de serviço de saúde e ao responsável legal, referidos no art. 1 desta Resolução, o gerenciamento dos resíduos desde a geração</w:t>
      </w:r>
    </w:p>
    <w:p w:rsidR="00F24A84" w:rsidRDefault="00F24A84">
      <w:pPr>
        <w:pStyle w:val="Corpodetexto"/>
        <w:spacing w:before="2"/>
        <w:rPr>
          <w:i/>
          <w:sz w:val="12"/>
        </w:rPr>
      </w:pPr>
    </w:p>
    <w:p w:rsidR="00F24A84" w:rsidRDefault="00F24A84">
      <w:pPr>
        <w:jc w:val="right"/>
        <w:sectPr w:rsidR="00F24A84">
          <w:pgSz w:w="11920" w:h="16860"/>
          <w:pgMar w:top="1600" w:right="1020" w:bottom="280" w:left="1560" w:header="720" w:footer="720" w:gutter="0"/>
          <w:cols w:space="720"/>
        </w:sectPr>
      </w:pPr>
    </w:p>
    <w:p w:rsidR="00F24A84" w:rsidRDefault="00D6633E">
      <w:pPr>
        <w:spacing w:before="91" w:line="360" w:lineRule="auto"/>
        <w:ind w:left="2410" w:right="118"/>
        <w:jc w:val="both"/>
        <w:rPr>
          <w:i/>
          <w:sz w:val="20"/>
        </w:rPr>
      </w:pPr>
      <w:r>
        <w:rPr>
          <w:i/>
          <w:sz w:val="20"/>
        </w:rPr>
        <w:lastRenderedPageBreak/>
        <w:t>até a disposição final, de forma a atender aos requisitos ambientais e de saúde pública e saúde ocupacional, sem prejuízo de responsabilização solidária de todos aqueles, pessoas físicas e jurídicas que, direta ou indiretamente, causem ou possam causar degradação ambiental, em especial os transportadores e operadores das instalações</w:t>
      </w:r>
      <w:r>
        <w:rPr>
          <w:i/>
          <w:spacing w:val="-11"/>
          <w:sz w:val="20"/>
        </w:rPr>
        <w:t xml:space="preserve"> </w:t>
      </w:r>
      <w:r>
        <w:rPr>
          <w:i/>
          <w:sz w:val="20"/>
        </w:rPr>
        <w:t>de</w:t>
      </w:r>
      <w:r>
        <w:rPr>
          <w:i/>
          <w:spacing w:val="-10"/>
          <w:sz w:val="20"/>
        </w:rPr>
        <w:t xml:space="preserve"> </w:t>
      </w:r>
      <w:r>
        <w:rPr>
          <w:i/>
          <w:sz w:val="20"/>
        </w:rPr>
        <w:t>tratamento</w:t>
      </w:r>
      <w:r>
        <w:rPr>
          <w:i/>
          <w:spacing w:val="-9"/>
          <w:sz w:val="20"/>
        </w:rPr>
        <w:t xml:space="preserve"> </w:t>
      </w:r>
      <w:r>
        <w:rPr>
          <w:i/>
          <w:sz w:val="20"/>
        </w:rPr>
        <w:t>e</w:t>
      </w:r>
      <w:r>
        <w:rPr>
          <w:i/>
          <w:spacing w:val="-12"/>
          <w:sz w:val="20"/>
        </w:rPr>
        <w:t xml:space="preserve"> </w:t>
      </w:r>
      <w:r>
        <w:rPr>
          <w:i/>
          <w:sz w:val="20"/>
        </w:rPr>
        <w:t>disposição</w:t>
      </w:r>
      <w:r>
        <w:rPr>
          <w:i/>
          <w:spacing w:val="-9"/>
          <w:sz w:val="20"/>
        </w:rPr>
        <w:t xml:space="preserve"> </w:t>
      </w:r>
      <w:r>
        <w:rPr>
          <w:i/>
          <w:sz w:val="20"/>
        </w:rPr>
        <w:t>final,</w:t>
      </w:r>
      <w:r>
        <w:rPr>
          <w:i/>
          <w:spacing w:val="-12"/>
          <w:sz w:val="20"/>
        </w:rPr>
        <w:t xml:space="preserve"> </w:t>
      </w:r>
      <w:r>
        <w:rPr>
          <w:i/>
          <w:sz w:val="20"/>
        </w:rPr>
        <w:t>nos</w:t>
      </w:r>
      <w:r>
        <w:rPr>
          <w:i/>
          <w:spacing w:val="-11"/>
          <w:sz w:val="20"/>
        </w:rPr>
        <w:t xml:space="preserve"> </w:t>
      </w:r>
      <w:r>
        <w:rPr>
          <w:i/>
          <w:sz w:val="20"/>
        </w:rPr>
        <w:t>termos</w:t>
      </w:r>
      <w:r>
        <w:rPr>
          <w:i/>
          <w:spacing w:val="-11"/>
          <w:sz w:val="20"/>
        </w:rPr>
        <w:t xml:space="preserve"> </w:t>
      </w:r>
      <w:r>
        <w:rPr>
          <w:i/>
          <w:sz w:val="20"/>
        </w:rPr>
        <w:t>da</w:t>
      </w:r>
      <w:r>
        <w:rPr>
          <w:i/>
          <w:spacing w:val="-12"/>
          <w:sz w:val="20"/>
        </w:rPr>
        <w:t xml:space="preserve"> </w:t>
      </w:r>
      <w:r>
        <w:rPr>
          <w:i/>
          <w:sz w:val="20"/>
        </w:rPr>
        <w:t>Lei</w:t>
      </w:r>
      <w:r>
        <w:rPr>
          <w:i/>
          <w:spacing w:val="-10"/>
          <w:sz w:val="20"/>
        </w:rPr>
        <w:t xml:space="preserve"> </w:t>
      </w:r>
      <w:r>
        <w:rPr>
          <w:i/>
          <w:sz w:val="20"/>
        </w:rPr>
        <w:t>6.938,</w:t>
      </w:r>
      <w:r>
        <w:rPr>
          <w:i/>
          <w:spacing w:val="-10"/>
          <w:sz w:val="20"/>
        </w:rPr>
        <w:t xml:space="preserve"> </w:t>
      </w:r>
      <w:r>
        <w:rPr>
          <w:i/>
          <w:sz w:val="20"/>
        </w:rPr>
        <w:t>de</w:t>
      </w:r>
      <w:r>
        <w:rPr>
          <w:i/>
          <w:spacing w:val="-10"/>
          <w:sz w:val="20"/>
        </w:rPr>
        <w:t xml:space="preserve"> </w:t>
      </w:r>
      <w:r>
        <w:rPr>
          <w:i/>
          <w:sz w:val="20"/>
        </w:rPr>
        <w:t>31</w:t>
      </w:r>
      <w:r>
        <w:rPr>
          <w:i/>
          <w:spacing w:val="-12"/>
          <w:sz w:val="20"/>
        </w:rPr>
        <w:t xml:space="preserve"> </w:t>
      </w:r>
      <w:r>
        <w:rPr>
          <w:i/>
          <w:sz w:val="20"/>
        </w:rPr>
        <w:t>de</w:t>
      </w:r>
      <w:r>
        <w:rPr>
          <w:i/>
          <w:spacing w:val="-10"/>
          <w:sz w:val="20"/>
        </w:rPr>
        <w:t xml:space="preserve"> </w:t>
      </w:r>
      <w:r>
        <w:rPr>
          <w:i/>
          <w:sz w:val="20"/>
        </w:rPr>
        <w:t>agosto de</w:t>
      </w:r>
      <w:r>
        <w:rPr>
          <w:i/>
          <w:spacing w:val="-1"/>
          <w:sz w:val="20"/>
        </w:rPr>
        <w:t xml:space="preserve"> </w:t>
      </w:r>
      <w:r>
        <w:rPr>
          <w:i/>
          <w:sz w:val="20"/>
        </w:rPr>
        <w:t>1981.”</w:t>
      </w:r>
    </w:p>
    <w:p w:rsidR="00F24A84" w:rsidRDefault="00D6633E">
      <w:pPr>
        <w:pStyle w:val="Corpodetexto"/>
        <w:spacing w:before="70" w:line="360" w:lineRule="auto"/>
        <w:ind w:left="142" w:right="114" w:firstLine="1132"/>
        <w:jc w:val="both"/>
      </w:pPr>
      <w:r>
        <w:t>O gerenciamento responsável dos resíduos gerados nos serviços de saúde é uma ação fundamental para impedir que esses materiais ofereçam perigo para a população e para o meio ambiente. Em dezembro de 2004, a Agência Nacional de Vigilância Sanitária (Anvisa) - órgão do Ministério da Saúde - publicou resolução definindo diretrizes gerais para o gerenciamento</w:t>
      </w:r>
      <w:r>
        <w:rPr>
          <w:spacing w:val="-10"/>
        </w:rPr>
        <w:t xml:space="preserve"> </w:t>
      </w:r>
      <w:r>
        <w:t>de</w:t>
      </w:r>
      <w:r>
        <w:rPr>
          <w:spacing w:val="-11"/>
        </w:rPr>
        <w:t xml:space="preserve"> </w:t>
      </w:r>
      <w:r>
        <w:t>resíduos</w:t>
      </w:r>
      <w:r>
        <w:rPr>
          <w:spacing w:val="-9"/>
        </w:rPr>
        <w:t xml:space="preserve"> </w:t>
      </w:r>
      <w:r>
        <w:t>de</w:t>
      </w:r>
      <w:r>
        <w:rPr>
          <w:spacing w:val="-11"/>
        </w:rPr>
        <w:t xml:space="preserve"> </w:t>
      </w:r>
      <w:r>
        <w:t>saúde,</w:t>
      </w:r>
      <w:r>
        <w:rPr>
          <w:spacing w:val="-10"/>
        </w:rPr>
        <w:t xml:space="preserve"> </w:t>
      </w:r>
      <w:r>
        <w:t>levando</w:t>
      </w:r>
      <w:r>
        <w:rPr>
          <w:spacing w:val="-10"/>
        </w:rPr>
        <w:t xml:space="preserve"> </w:t>
      </w:r>
      <w:r>
        <w:t>em</w:t>
      </w:r>
      <w:r>
        <w:rPr>
          <w:spacing w:val="-9"/>
        </w:rPr>
        <w:t xml:space="preserve"> </w:t>
      </w:r>
      <w:r>
        <w:t>conta</w:t>
      </w:r>
      <w:r>
        <w:rPr>
          <w:spacing w:val="-10"/>
        </w:rPr>
        <w:t xml:space="preserve"> </w:t>
      </w:r>
      <w:r>
        <w:t>a</w:t>
      </w:r>
      <w:r>
        <w:rPr>
          <w:spacing w:val="-11"/>
        </w:rPr>
        <w:t xml:space="preserve"> </w:t>
      </w:r>
      <w:r>
        <w:t>questão</w:t>
      </w:r>
      <w:r>
        <w:rPr>
          <w:spacing w:val="-10"/>
        </w:rPr>
        <w:t xml:space="preserve"> </w:t>
      </w:r>
      <w:r>
        <w:t>ambiental.</w:t>
      </w:r>
      <w:r>
        <w:rPr>
          <w:spacing w:val="-10"/>
        </w:rPr>
        <w:t xml:space="preserve"> </w:t>
      </w:r>
      <w:r>
        <w:t>A</w:t>
      </w:r>
      <w:r>
        <w:rPr>
          <w:spacing w:val="-10"/>
        </w:rPr>
        <w:t xml:space="preserve"> </w:t>
      </w:r>
      <w:r>
        <w:t>resolução</w:t>
      </w:r>
      <w:r>
        <w:rPr>
          <w:spacing w:val="-10"/>
        </w:rPr>
        <w:t xml:space="preserve"> </w:t>
      </w:r>
      <w:r>
        <w:t>entrou em vigor em junho. Para contribuir com o cumprimento da legislação de controle desses resíduos, a Anvisa iniciou treinamento de inspetores</w:t>
      </w:r>
      <w:r>
        <w:rPr>
          <w:spacing w:val="-11"/>
        </w:rPr>
        <w:t xml:space="preserve"> </w:t>
      </w:r>
      <w:r>
        <w:t>sanitários.</w:t>
      </w:r>
    </w:p>
    <w:p w:rsidR="00F24A84" w:rsidRDefault="00D6633E">
      <w:pPr>
        <w:pStyle w:val="Corpodetexto"/>
        <w:spacing w:before="71" w:line="360" w:lineRule="auto"/>
        <w:ind w:left="142" w:right="118" w:firstLine="1132"/>
        <w:jc w:val="both"/>
      </w:pPr>
      <w:r>
        <w:t>Até antes da resolução, principalmente no setor de saúde, poucas ações se concretizaram para que houvesse o manejo adequado dos RSS. Também existiam poucas iniciativas</w:t>
      </w:r>
      <w:r>
        <w:rPr>
          <w:spacing w:val="-4"/>
        </w:rPr>
        <w:t xml:space="preserve"> </w:t>
      </w:r>
      <w:r>
        <w:t>no</w:t>
      </w:r>
      <w:r>
        <w:rPr>
          <w:spacing w:val="-4"/>
        </w:rPr>
        <w:t xml:space="preserve"> </w:t>
      </w:r>
      <w:r>
        <w:t>setor</w:t>
      </w:r>
      <w:r>
        <w:rPr>
          <w:spacing w:val="-4"/>
        </w:rPr>
        <w:t xml:space="preserve"> </w:t>
      </w:r>
      <w:r>
        <w:t>do</w:t>
      </w:r>
      <w:r>
        <w:rPr>
          <w:spacing w:val="-4"/>
        </w:rPr>
        <w:t xml:space="preserve"> </w:t>
      </w:r>
      <w:r>
        <w:t>meio</w:t>
      </w:r>
      <w:r>
        <w:rPr>
          <w:spacing w:val="-4"/>
        </w:rPr>
        <w:t xml:space="preserve"> </w:t>
      </w:r>
      <w:r>
        <w:t>ambiente</w:t>
      </w:r>
      <w:r>
        <w:rPr>
          <w:spacing w:val="-3"/>
        </w:rPr>
        <w:t xml:space="preserve"> </w:t>
      </w:r>
      <w:r>
        <w:t>colocadas</w:t>
      </w:r>
      <w:r>
        <w:rPr>
          <w:spacing w:val="-4"/>
        </w:rPr>
        <w:t xml:space="preserve"> </w:t>
      </w:r>
      <w:r>
        <w:t>em</w:t>
      </w:r>
      <w:r>
        <w:rPr>
          <w:spacing w:val="-3"/>
        </w:rPr>
        <w:t xml:space="preserve"> </w:t>
      </w:r>
      <w:r>
        <w:t>prática,</w:t>
      </w:r>
      <w:r>
        <w:rPr>
          <w:spacing w:val="-4"/>
        </w:rPr>
        <w:t xml:space="preserve"> </w:t>
      </w:r>
      <w:r>
        <w:t>embora</w:t>
      </w:r>
      <w:r>
        <w:rPr>
          <w:spacing w:val="-5"/>
        </w:rPr>
        <w:t xml:space="preserve"> </w:t>
      </w:r>
      <w:r>
        <w:t>desde</w:t>
      </w:r>
      <w:r>
        <w:rPr>
          <w:spacing w:val="-2"/>
        </w:rPr>
        <w:t xml:space="preserve"> </w:t>
      </w:r>
      <w:r>
        <w:t>1993</w:t>
      </w:r>
      <w:r>
        <w:rPr>
          <w:spacing w:val="-4"/>
        </w:rPr>
        <w:t xml:space="preserve"> </w:t>
      </w:r>
      <w:r>
        <w:t>uma</w:t>
      </w:r>
      <w:r>
        <w:rPr>
          <w:spacing w:val="-4"/>
        </w:rPr>
        <w:t xml:space="preserve"> </w:t>
      </w:r>
      <w:r>
        <w:t>resolução do Conselho Nacional do Meio Ambiente (CONAMA) tratasse da questão e definisse normas para o tratamento e disposição final dos resíduos de serviços de</w:t>
      </w:r>
      <w:r>
        <w:rPr>
          <w:spacing w:val="-6"/>
        </w:rPr>
        <w:t xml:space="preserve"> </w:t>
      </w:r>
      <w:r>
        <w:t>saúde.</w:t>
      </w:r>
    </w:p>
    <w:p w:rsidR="00F24A84" w:rsidRDefault="00D6633E">
      <w:pPr>
        <w:pStyle w:val="Corpodetexto"/>
        <w:ind w:left="142"/>
      </w:pPr>
      <w:r>
        <w:t>O</w:t>
      </w:r>
      <w:r>
        <w:rPr>
          <w:spacing w:val="-14"/>
        </w:rPr>
        <w:t xml:space="preserve"> </w:t>
      </w:r>
      <w:r>
        <w:t>quadro</w:t>
      </w:r>
      <w:r>
        <w:rPr>
          <w:spacing w:val="-12"/>
        </w:rPr>
        <w:t xml:space="preserve"> </w:t>
      </w:r>
      <w:r>
        <w:t>02</w:t>
      </w:r>
      <w:r>
        <w:rPr>
          <w:spacing w:val="-13"/>
        </w:rPr>
        <w:t xml:space="preserve"> </w:t>
      </w:r>
      <w:r>
        <w:t>mostra</w:t>
      </w:r>
      <w:r>
        <w:rPr>
          <w:spacing w:val="-15"/>
        </w:rPr>
        <w:t xml:space="preserve"> </w:t>
      </w:r>
      <w:r>
        <w:t>o</w:t>
      </w:r>
      <w:r>
        <w:rPr>
          <w:spacing w:val="-11"/>
        </w:rPr>
        <w:t xml:space="preserve"> </w:t>
      </w:r>
      <w:r>
        <w:t>tempo</w:t>
      </w:r>
      <w:r>
        <w:rPr>
          <w:spacing w:val="-13"/>
        </w:rPr>
        <w:t xml:space="preserve"> </w:t>
      </w:r>
      <w:r>
        <w:t>de</w:t>
      </w:r>
      <w:r>
        <w:rPr>
          <w:spacing w:val="-14"/>
        </w:rPr>
        <w:t xml:space="preserve"> </w:t>
      </w:r>
      <w:r>
        <w:t>sobrevivência</w:t>
      </w:r>
      <w:r>
        <w:rPr>
          <w:spacing w:val="-9"/>
        </w:rPr>
        <w:t xml:space="preserve"> </w:t>
      </w:r>
      <w:r>
        <w:t>de</w:t>
      </w:r>
      <w:r>
        <w:rPr>
          <w:spacing w:val="-12"/>
        </w:rPr>
        <w:t xml:space="preserve"> </w:t>
      </w:r>
      <w:r>
        <w:t>alguns</w:t>
      </w:r>
      <w:r>
        <w:rPr>
          <w:spacing w:val="-13"/>
        </w:rPr>
        <w:t xml:space="preserve"> </w:t>
      </w:r>
      <w:r>
        <w:t>microrganismos</w:t>
      </w:r>
      <w:r>
        <w:rPr>
          <w:spacing w:val="-13"/>
        </w:rPr>
        <w:t xml:space="preserve"> </w:t>
      </w:r>
      <w:r>
        <w:t>presentes</w:t>
      </w:r>
      <w:r>
        <w:rPr>
          <w:spacing w:val="-14"/>
        </w:rPr>
        <w:t xml:space="preserve"> </w:t>
      </w:r>
      <w:r>
        <w:t>nos</w:t>
      </w:r>
      <w:r>
        <w:rPr>
          <w:spacing w:val="-11"/>
        </w:rPr>
        <w:t xml:space="preserve"> </w:t>
      </w:r>
      <w:r>
        <w:t>resíduos de serviços de</w:t>
      </w:r>
      <w:r>
        <w:rPr>
          <w:spacing w:val="-1"/>
        </w:rPr>
        <w:t xml:space="preserve"> </w:t>
      </w:r>
      <w:r>
        <w:t>saúde.</w:t>
      </w:r>
    </w:p>
    <w:p w:rsidR="00F24A84" w:rsidRDefault="00F24A84">
      <w:pPr>
        <w:pStyle w:val="Corpodetexto"/>
        <w:spacing w:before="5"/>
      </w:pPr>
    </w:p>
    <w:tbl>
      <w:tblPr>
        <w:tblStyle w:val="TableNormal"/>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267"/>
      </w:tblGrid>
      <w:tr w:rsidR="00F24A84">
        <w:trPr>
          <w:trHeight w:val="385"/>
        </w:trPr>
        <w:tc>
          <w:tcPr>
            <w:tcW w:w="6239" w:type="dxa"/>
            <w:gridSpan w:val="2"/>
          </w:tcPr>
          <w:p w:rsidR="00F24A84" w:rsidRDefault="00D6633E">
            <w:pPr>
              <w:pStyle w:val="TableParagraph"/>
              <w:spacing w:before="59"/>
              <w:ind w:left="274"/>
              <w:rPr>
                <w:b/>
                <w:sz w:val="24"/>
              </w:rPr>
            </w:pPr>
            <w:r>
              <w:rPr>
                <w:b/>
                <w:i/>
                <w:sz w:val="24"/>
              </w:rPr>
              <w:t>Quadro 02: Tempo de sobrevivência dos microrganismos</w:t>
            </w:r>
            <w:r>
              <w:rPr>
                <w:b/>
                <w:sz w:val="24"/>
              </w:rPr>
              <w:t>.</w:t>
            </w:r>
          </w:p>
        </w:tc>
      </w:tr>
      <w:tr w:rsidR="00F24A84">
        <w:trPr>
          <w:trHeight w:val="384"/>
        </w:trPr>
        <w:tc>
          <w:tcPr>
            <w:tcW w:w="2972" w:type="dxa"/>
            <w:tcBorders>
              <w:bottom w:val="double" w:sz="1" w:space="0" w:color="000000"/>
            </w:tcBorders>
          </w:tcPr>
          <w:p w:rsidR="00F24A84" w:rsidRDefault="00D6633E">
            <w:pPr>
              <w:pStyle w:val="TableParagraph"/>
              <w:spacing w:before="49"/>
              <w:ind w:left="845"/>
              <w:rPr>
                <w:sz w:val="24"/>
              </w:rPr>
            </w:pPr>
            <w:r>
              <w:rPr>
                <w:sz w:val="24"/>
              </w:rPr>
              <w:t>ORGANISMO</w:t>
            </w:r>
          </w:p>
        </w:tc>
        <w:tc>
          <w:tcPr>
            <w:tcW w:w="3267" w:type="dxa"/>
            <w:tcBorders>
              <w:bottom w:val="double" w:sz="1" w:space="0" w:color="000000"/>
            </w:tcBorders>
          </w:tcPr>
          <w:p w:rsidR="00F24A84" w:rsidRDefault="00D6633E">
            <w:pPr>
              <w:pStyle w:val="TableParagraph"/>
              <w:spacing w:before="49"/>
              <w:ind w:left="492"/>
              <w:rPr>
                <w:sz w:val="24"/>
              </w:rPr>
            </w:pPr>
            <w:r>
              <w:rPr>
                <w:sz w:val="24"/>
              </w:rPr>
              <w:t>TEMPO DE VIDA (dias)</w:t>
            </w:r>
          </w:p>
        </w:tc>
      </w:tr>
      <w:tr w:rsidR="00F24A84">
        <w:trPr>
          <w:trHeight w:val="381"/>
        </w:trPr>
        <w:tc>
          <w:tcPr>
            <w:tcW w:w="2972" w:type="dxa"/>
            <w:tcBorders>
              <w:top w:val="double" w:sz="1" w:space="0" w:color="000000"/>
            </w:tcBorders>
          </w:tcPr>
          <w:p w:rsidR="00F24A84" w:rsidRDefault="00D6633E">
            <w:pPr>
              <w:pStyle w:val="TableParagraph"/>
              <w:spacing w:before="45"/>
              <w:ind w:left="278"/>
              <w:rPr>
                <w:sz w:val="24"/>
              </w:rPr>
            </w:pPr>
            <w:r>
              <w:rPr>
                <w:sz w:val="24"/>
              </w:rPr>
              <w:t>Salmonella Typhi</w:t>
            </w:r>
          </w:p>
        </w:tc>
        <w:tc>
          <w:tcPr>
            <w:tcW w:w="3267" w:type="dxa"/>
            <w:tcBorders>
              <w:top w:val="double" w:sz="1" w:space="0" w:color="000000"/>
            </w:tcBorders>
          </w:tcPr>
          <w:p w:rsidR="00F24A84" w:rsidRDefault="00D6633E">
            <w:pPr>
              <w:pStyle w:val="TableParagraph"/>
              <w:spacing w:before="45"/>
              <w:ind w:left="1151" w:right="1105"/>
              <w:jc w:val="center"/>
              <w:rPr>
                <w:sz w:val="24"/>
              </w:rPr>
            </w:pPr>
            <w:r>
              <w:rPr>
                <w:sz w:val="24"/>
              </w:rPr>
              <w:t>29 – 70</w:t>
            </w:r>
          </w:p>
        </w:tc>
      </w:tr>
      <w:tr w:rsidR="00F24A84">
        <w:trPr>
          <w:trHeight w:val="388"/>
        </w:trPr>
        <w:tc>
          <w:tcPr>
            <w:tcW w:w="2972" w:type="dxa"/>
          </w:tcPr>
          <w:p w:rsidR="00F24A84" w:rsidRDefault="00D6633E">
            <w:pPr>
              <w:pStyle w:val="TableParagraph"/>
              <w:spacing w:before="49"/>
              <w:ind w:left="278"/>
              <w:rPr>
                <w:sz w:val="24"/>
              </w:rPr>
            </w:pPr>
            <w:r>
              <w:rPr>
                <w:sz w:val="24"/>
              </w:rPr>
              <w:t>Entamoeba Histolytica</w:t>
            </w:r>
          </w:p>
        </w:tc>
        <w:tc>
          <w:tcPr>
            <w:tcW w:w="3267" w:type="dxa"/>
          </w:tcPr>
          <w:p w:rsidR="00F24A84" w:rsidRDefault="00D6633E">
            <w:pPr>
              <w:pStyle w:val="TableParagraph"/>
              <w:spacing w:before="49"/>
              <w:ind w:left="1150" w:right="1105"/>
              <w:jc w:val="center"/>
              <w:rPr>
                <w:sz w:val="24"/>
              </w:rPr>
            </w:pPr>
            <w:r>
              <w:rPr>
                <w:sz w:val="24"/>
              </w:rPr>
              <w:t>8 – 12</w:t>
            </w:r>
          </w:p>
        </w:tc>
      </w:tr>
      <w:tr w:rsidR="00F24A84">
        <w:trPr>
          <w:trHeight w:val="386"/>
        </w:trPr>
        <w:tc>
          <w:tcPr>
            <w:tcW w:w="2972" w:type="dxa"/>
          </w:tcPr>
          <w:p w:rsidR="00F24A84" w:rsidRDefault="00D6633E">
            <w:pPr>
              <w:pStyle w:val="TableParagraph"/>
              <w:spacing w:before="47"/>
              <w:ind w:left="278"/>
              <w:rPr>
                <w:sz w:val="24"/>
              </w:rPr>
            </w:pPr>
            <w:r>
              <w:rPr>
                <w:sz w:val="24"/>
              </w:rPr>
              <w:t>Ascaris Lumbricoides</w:t>
            </w:r>
          </w:p>
        </w:tc>
        <w:tc>
          <w:tcPr>
            <w:tcW w:w="3267" w:type="dxa"/>
          </w:tcPr>
          <w:p w:rsidR="00F24A84" w:rsidRDefault="00D6633E">
            <w:pPr>
              <w:pStyle w:val="TableParagraph"/>
              <w:spacing w:before="47"/>
              <w:ind w:left="1051"/>
              <w:rPr>
                <w:sz w:val="24"/>
              </w:rPr>
            </w:pPr>
            <w:r>
              <w:rPr>
                <w:sz w:val="24"/>
              </w:rPr>
              <w:t>2000 – 2500</w:t>
            </w:r>
          </w:p>
        </w:tc>
      </w:tr>
      <w:tr w:rsidR="00F24A84">
        <w:trPr>
          <w:trHeight w:val="388"/>
        </w:trPr>
        <w:tc>
          <w:tcPr>
            <w:tcW w:w="2972" w:type="dxa"/>
          </w:tcPr>
          <w:p w:rsidR="00F24A84" w:rsidRDefault="00D6633E">
            <w:pPr>
              <w:pStyle w:val="TableParagraph"/>
              <w:spacing w:before="47"/>
              <w:ind w:left="278"/>
              <w:rPr>
                <w:sz w:val="24"/>
              </w:rPr>
            </w:pPr>
            <w:r>
              <w:rPr>
                <w:sz w:val="24"/>
              </w:rPr>
              <w:t>Leptospira Interrogans</w:t>
            </w:r>
          </w:p>
        </w:tc>
        <w:tc>
          <w:tcPr>
            <w:tcW w:w="3267" w:type="dxa"/>
          </w:tcPr>
          <w:p w:rsidR="00F24A84" w:rsidRDefault="00D6633E">
            <w:pPr>
              <w:pStyle w:val="TableParagraph"/>
              <w:spacing w:before="47"/>
              <w:ind w:left="1151" w:right="1105"/>
              <w:jc w:val="center"/>
              <w:rPr>
                <w:sz w:val="24"/>
              </w:rPr>
            </w:pPr>
            <w:r>
              <w:rPr>
                <w:sz w:val="24"/>
              </w:rPr>
              <w:t>15 – 43</w:t>
            </w:r>
          </w:p>
        </w:tc>
      </w:tr>
      <w:tr w:rsidR="00F24A84">
        <w:trPr>
          <w:trHeight w:val="386"/>
        </w:trPr>
        <w:tc>
          <w:tcPr>
            <w:tcW w:w="2972" w:type="dxa"/>
          </w:tcPr>
          <w:p w:rsidR="00F24A84" w:rsidRDefault="00D6633E">
            <w:pPr>
              <w:pStyle w:val="TableParagraph"/>
              <w:spacing w:before="47"/>
              <w:ind w:left="278"/>
              <w:rPr>
                <w:sz w:val="24"/>
              </w:rPr>
            </w:pPr>
            <w:r>
              <w:rPr>
                <w:sz w:val="24"/>
              </w:rPr>
              <w:t>Polio Vírus</w:t>
            </w:r>
          </w:p>
        </w:tc>
        <w:tc>
          <w:tcPr>
            <w:tcW w:w="3267" w:type="dxa"/>
          </w:tcPr>
          <w:p w:rsidR="00F24A84" w:rsidRDefault="00D6633E">
            <w:pPr>
              <w:pStyle w:val="TableParagraph"/>
              <w:spacing w:before="47"/>
              <w:ind w:left="1150" w:right="1105"/>
              <w:jc w:val="center"/>
              <w:rPr>
                <w:sz w:val="24"/>
              </w:rPr>
            </w:pPr>
            <w:r>
              <w:rPr>
                <w:sz w:val="24"/>
              </w:rPr>
              <w:t>20 – 170</w:t>
            </w:r>
          </w:p>
        </w:tc>
      </w:tr>
      <w:tr w:rsidR="00F24A84">
        <w:trPr>
          <w:trHeight w:val="386"/>
        </w:trPr>
        <w:tc>
          <w:tcPr>
            <w:tcW w:w="2972" w:type="dxa"/>
          </w:tcPr>
          <w:p w:rsidR="00F24A84" w:rsidRDefault="00D6633E">
            <w:pPr>
              <w:pStyle w:val="TableParagraph"/>
              <w:spacing w:before="47"/>
              <w:ind w:left="278"/>
              <w:rPr>
                <w:sz w:val="24"/>
              </w:rPr>
            </w:pPr>
            <w:r>
              <w:rPr>
                <w:sz w:val="24"/>
              </w:rPr>
              <w:t>Bacilo Tuberculose</w:t>
            </w:r>
          </w:p>
        </w:tc>
        <w:tc>
          <w:tcPr>
            <w:tcW w:w="3267" w:type="dxa"/>
          </w:tcPr>
          <w:p w:rsidR="00F24A84" w:rsidRDefault="00D6633E">
            <w:pPr>
              <w:pStyle w:val="TableParagraph"/>
              <w:spacing w:before="47"/>
              <w:ind w:left="1151" w:right="1105"/>
              <w:jc w:val="center"/>
              <w:rPr>
                <w:sz w:val="24"/>
              </w:rPr>
            </w:pPr>
            <w:r>
              <w:rPr>
                <w:sz w:val="24"/>
              </w:rPr>
              <w:t>150 – 180</w:t>
            </w:r>
          </w:p>
        </w:tc>
      </w:tr>
      <w:tr w:rsidR="00F24A84">
        <w:trPr>
          <w:trHeight w:val="388"/>
        </w:trPr>
        <w:tc>
          <w:tcPr>
            <w:tcW w:w="2972" w:type="dxa"/>
          </w:tcPr>
          <w:p w:rsidR="00F24A84" w:rsidRDefault="00D6633E">
            <w:pPr>
              <w:pStyle w:val="TableParagraph"/>
              <w:spacing w:before="51"/>
              <w:ind w:left="278"/>
              <w:rPr>
                <w:sz w:val="24"/>
              </w:rPr>
            </w:pPr>
            <w:r>
              <w:rPr>
                <w:sz w:val="24"/>
              </w:rPr>
              <w:t>Larva e Vermes</w:t>
            </w:r>
          </w:p>
        </w:tc>
        <w:tc>
          <w:tcPr>
            <w:tcW w:w="3267" w:type="dxa"/>
          </w:tcPr>
          <w:p w:rsidR="00F24A84" w:rsidRDefault="00D6633E">
            <w:pPr>
              <w:pStyle w:val="TableParagraph"/>
              <w:spacing w:before="51"/>
              <w:ind w:left="1151" w:right="1105"/>
              <w:jc w:val="center"/>
              <w:rPr>
                <w:sz w:val="24"/>
              </w:rPr>
            </w:pPr>
            <w:r>
              <w:rPr>
                <w:sz w:val="24"/>
              </w:rPr>
              <w:t>25 – 40</w:t>
            </w:r>
          </w:p>
        </w:tc>
      </w:tr>
    </w:tbl>
    <w:p w:rsidR="00F24A84" w:rsidRDefault="00F24A84">
      <w:pPr>
        <w:pStyle w:val="Corpodetexto"/>
        <w:spacing w:before="11"/>
        <w:rPr>
          <w:sz w:val="23"/>
        </w:rPr>
      </w:pPr>
    </w:p>
    <w:p w:rsidR="00F24A84" w:rsidRDefault="00D6633E">
      <w:pPr>
        <w:pStyle w:val="Corpodetexto"/>
        <w:spacing w:line="410" w:lineRule="atLeast"/>
        <w:ind w:left="142" w:right="116" w:firstLine="1132"/>
        <w:jc w:val="both"/>
      </w:pPr>
      <w:r>
        <w:t>A medida da Agência Nacional de Vigilância Sanitária enfoca a separação dos resíduos na fonte, no momento em que são gerados. A agência classifica esses resíduos de acordo com o risco de manejo. Segundo a Anvisa, a maior parte dos resíduos de serviços de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saúde hoje é transportada de forma errada. "O manejo do resíduo sólido hospitalar é realizado de modo inadequado”.</w:t>
      </w:r>
    </w:p>
    <w:p w:rsidR="00F24A84" w:rsidRDefault="00D6633E">
      <w:pPr>
        <w:pStyle w:val="Corpodetexto"/>
        <w:spacing w:before="70" w:line="360" w:lineRule="auto"/>
        <w:ind w:left="142" w:right="114" w:firstLine="1132"/>
        <w:jc w:val="both"/>
      </w:pPr>
      <w:r>
        <w:t>A Agência de Vigilância Sanitária também constata que a maioria dos locais onde os resíduos hospitalares são dispostos não está devidamente licenciada e monitorada pelas autoridades. Essa situação oferece risco para a saúde da população e dos trabalhadores e para preservação</w:t>
      </w:r>
      <w:r>
        <w:rPr>
          <w:spacing w:val="-7"/>
        </w:rPr>
        <w:t xml:space="preserve"> </w:t>
      </w:r>
      <w:r>
        <w:t>do</w:t>
      </w:r>
      <w:r>
        <w:rPr>
          <w:spacing w:val="-7"/>
        </w:rPr>
        <w:t xml:space="preserve"> </w:t>
      </w:r>
      <w:r>
        <w:t>meio</w:t>
      </w:r>
      <w:r>
        <w:rPr>
          <w:spacing w:val="-7"/>
        </w:rPr>
        <w:t xml:space="preserve"> </w:t>
      </w:r>
      <w:r>
        <w:t>ambiente.</w:t>
      </w:r>
      <w:r>
        <w:rPr>
          <w:spacing w:val="-7"/>
        </w:rPr>
        <w:t xml:space="preserve"> </w:t>
      </w:r>
      <w:r>
        <w:t>Ainda</w:t>
      </w:r>
      <w:r>
        <w:rPr>
          <w:spacing w:val="-8"/>
        </w:rPr>
        <w:t xml:space="preserve"> </w:t>
      </w:r>
      <w:r>
        <w:t>segundo</w:t>
      </w:r>
      <w:r>
        <w:rPr>
          <w:spacing w:val="-7"/>
        </w:rPr>
        <w:t xml:space="preserve"> </w:t>
      </w:r>
      <w:r>
        <w:t>a</w:t>
      </w:r>
      <w:r>
        <w:rPr>
          <w:spacing w:val="-6"/>
        </w:rPr>
        <w:t xml:space="preserve"> </w:t>
      </w:r>
      <w:r>
        <w:t>Agência</w:t>
      </w:r>
      <w:r>
        <w:rPr>
          <w:spacing w:val="-8"/>
        </w:rPr>
        <w:t xml:space="preserve"> </w:t>
      </w:r>
      <w:r>
        <w:t>de</w:t>
      </w:r>
      <w:r>
        <w:rPr>
          <w:spacing w:val="-6"/>
        </w:rPr>
        <w:t xml:space="preserve"> </w:t>
      </w:r>
      <w:r>
        <w:t>Vigilância</w:t>
      </w:r>
      <w:r>
        <w:rPr>
          <w:spacing w:val="-8"/>
        </w:rPr>
        <w:t xml:space="preserve"> </w:t>
      </w:r>
      <w:r>
        <w:t>Sanitária,</w:t>
      </w:r>
      <w:r>
        <w:rPr>
          <w:spacing w:val="-8"/>
        </w:rPr>
        <w:t xml:space="preserve"> </w:t>
      </w:r>
      <w:r>
        <w:t>muitas</w:t>
      </w:r>
      <w:r>
        <w:rPr>
          <w:spacing w:val="-7"/>
        </w:rPr>
        <w:t xml:space="preserve"> </w:t>
      </w:r>
      <w:r>
        <w:t>vezes esses espaços não seguem critérios de segurança</w:t>
      </w:r>
      <w:r>
        <w:rPr>
          <w:spacing w:val="-2"/>
        </w:rPr>
        <w:t xml:space="preserve"> </w:t>
      </w:r>
      <w:r>
        <w:t>ecológica.</w:t>
      </w:r>
    </w:p>
    <w:p w:rsidR="00F24A84" w:rsidRDefault="00D6633E">
      <w:pPr>
        <w:pStyle w:val="Corpodetexto"/>
        <w:spacing w:before="69" w:line="360" w:lineRule="auto"/>
        <w:ind w:left="142" w:right="116" w:firstLine="1132"/>
        <w:jc w:val="both"/>
      </w:pPr>
      <w:r>
        <w:t>Na concepção da Anvisa, para que haja um controle dos resíduos de serviços hospitalares é importante avaliar o que pode ser reutilizado, reciclado ou tratado e o que deve ser encaminhado para um lugar seguro, evitando riscos à população e ao meio ambiente. De acordo</w:t>
      </w:r>
      <w:r>
        <w:rPr>
          <w:spacing w:val="-5"/>
        </w:rPr>
        <w:t xml:space="preserve"> </w:t>
      </w:r>
      <w:r>
        <w:t>com</w:t>
      </w:r>
      <w:r>
        <w:rPr>
          <w:spacing w:val="-1"/>
        </w:rPr>
        <w:t xml:space="preserve"> </w:t>
      </w:r>
      <w:r>
        <w:t>a</w:t>
      </w:r>
      <w:r>
        <w:rPr>
          <w:spacing w:val="-4"/>
        </w:rPr>
        <w:t xml:space="preserve"> </w:t>
      </w:r>
      <w:r>
        <w:t>Resolução</w:t>
      </w:r>
      <w:r>
        <w:rPr>
          <w:spacing w:val="-1"/>
        </w:rPr>
        <w:t xml:space="preserve"> </w:t>
      </w:r>
      <w:r>
        <w:t>RDC</w:t>
      </w:r>
      <w:r>
        <w:rPr>
          <w:spacing w:val="-4"/>
        </w:rPr>
        <w:t xml:space="preserve"> </w:t>
      </w:r>
      <w:r>
        <w:t>n°</w:t>
      </w:r>
      <w:r>
        <w:rPr>
          <w:spacing w:val="-4"/>
        </w:rPr>
        <w:t xml:space="preserve"> </w:t>
      </w:r>
      <w:r>
        <w:t>306/2004</w:t>
      </w:r>
      <w:r>
        <w:rPr>
          <w:spacing w:val="-3"/>
        </w:rPr>
        <w:t xml:space="preserve"> </w:t>
      </w:r>
      <w:r>
        <w:t>e</w:t>
      </w:r>
      <w:r>
        <w:rPr>
          <w:spacing w:val="-5"/>
        </w:rPr>
        <w:t xml:space="preserve"> </w:t>
      </w:r>
      <w:r>
        <w:t>CONAMA</w:t>
      </w:r>
      <w:r>
        <w:rPr>
          <w:spacing w:val="-5"/>
        </w:rPr>
        <w:t xml:space="preserve"> </w:t>
      </w:r>
      <w:r>
        <w:t>358/2006</w:t>
      </w:r>
      <w:r>
        <w:rPr>
          <w:spacing w:val="-3"/>
        </w:rPr>
        <w:t xml:space="preserve"> </w:t>
      </w:r>
      <w:r>
        <w:t>os</w:t>
      </w:r>
      <w:r>
        <w:rPr>
          <w:spacing w:val="-4"/>
        </w:rPr>
        <w:t xml:space="preserve"> </w:t>
      </w:r>
      <w:r>
        <w:t>geradores</w:t>
      </w:r>
      <w:r>
        <w:rPr>
          <w:spacing w:val="-4"/>
        </w:rPr>
        <w:t xml:space="preserve"> </w:t>
      </w:r>
      <w:r>
        <w:t>de</w:t>
      </w:r>
      <w:r>
        <w:rPr>
          <w:spacing w:val="-5"/>
        </w:rPr>
        <w:t xml:space="preserve"> </w:t>
      </w:r>
      <w:r>
        <w:t>resíduos</w:t>
      </w:r>
      <w:r>
        <w:rPr>
          <w:spacing w:val="-4"/>
        </w:rPr>
        <w:t xml:space="preserve"> </w:t>
      </w:r>
      <w:r>
        <w:t>de serviços de saúde devem elaborar e implantar o Plano de Gerenciamento de Resíduos de Serviços de Saúde (PGRSS), estabelecendo as diretrizes de manejo dos</w:t>
      </w:r>
      <w:r>
        <w:rPr>
          <w:spacing w:val="-3"/>
        </w:rPr>
        <w:t xml:space="preserve"> </w:t>
      </w:r>
      <w:r>
        <w:t>mesmos.</w:t>
      </w:r>
    </w:p>
    <w:p w:rsidR="00F24A84" w:rsidRDefault="00D6633E">
      <w:pPr>
        <w:pStyle w:val="Corpodetexto"/>
        <w:spacing w:before="70" w:line="360" w:lineRule="auto"/>
        <w:ind w:left="142" w:right="118" w:firstLine="1132"/>
        <w:jc w:val="both"/>
      </w:pPr>
      <w:r>
        <w:t>De</w:t>
      </w:r>
      <w:r>
        <w:rPr>
          <w:spacing w:val="-8"/>
        </w:rPr>
        <w:t xml:space="preserve"> </w:t>
      </w:r>
      <w:r>
        <w:t>acordo</w:t>
      </w:r>
      <w:r>
        <w:rPr>
          <w:spacing w:val="-7"/>
        </w:rPr>
        <w:t xml:space="preserve"> </w:t>
      </w:r>
      <w:r>
        <w:t>com</w:t>
      </w:r>
      <w:r>
        <w:rPr>
          <w:spacing w:val="-6"/>
        </w:rPr>
        <w:t xml:space="preserve"> </w:t>
      </w:r>
      <w:r>
        <w:t>a</w:t>
      </w:r>
      <w:r>
        <w:rPr>
          <w:spacing w:val="-7"/>
        </w:rPr>
        <w:t xml:space="preserve"> </w:t>
      </w:r>
      <w:r>
        <w:t>Resolução</w:t>
      </w:r>
      <w:r>
        <w:rPr>
          <w:spacing w:val="-6"/>
        </w:rPr>
        <w:t xml:space="preserve"> </w:t>
      </w:r>
      <w:r>
        <w:t>CONAMA</w:t>
      </w:r>
      <w:r>
        <w:rPr>
          <w:spacing w:val="-7"/>
        </w:rPr>
        <w:t xml:space="preserve"> </w:t>
      </w:r>
      <w:r>
        <w:t>358/2006,</w:t>
      </w:r>
      <w:r>
        <w:rPr>
          <w:spacing w:val="-6"/>
        </w:rPr>
        <w:t xml:space="preserve"> </w:t>
      </w:r>
      <w:r>
        <w:t>os</w:t>
      </w:r>
      <w:r>
        <w:rPr>
          <w:spacing w:val="-6"/>
        </w:rPr>
        <w:t xml:space="preserve"> </w:t>
      </w:r>
      <w:r>
        <w:t>resíduos</w:t>
      </w:r>
      <w:r>
        <w:rPr>
          <w:spacing w:val="-6"/>
        </w:rPr>
        <w:t xml:space="preserve"> </w:t>
      </w:r>
      <w:r>
        <w:t>de</w:t>
      </w:r>
      <w:r>
        <w:rPr>
          <w:spacing w:val="-7"/>
        </w:rPr>
        <w:t xml:space="preserve"> </w:t>
      </w:r>
      <w:r>
        <w:t>serviços</w:t>
      </w:r>
      <w:r>
        <w:rPr>
          <w:spacing w:val="-6"/>
        </w:rPr>
        <w:t xml:space="preserve"> </w:t>
      </w:r>
      <w:r>
        <w:t>de</w:t>
      </w:r>
      <w:r>
        <w:rPr>
          <w:spacing w:val="-7"/>
        </w:rPr>
        <w:t xml:space="preserve"> </w:t>
      </w:r>
      <w:r>
        <w:t>saúde são classificados em 05 (cinco) grupos, sendo</w:t>
      </w:r>
      <w:r>
        <w:rPr>
          <w:spacing w:val="3"/>
        </w:rPr>
        <w:t xml:space="preserve"> </w:t>
      </w:r>
      <w:r>
        <w:t>eles:</w:t>
      </w:r>
    </w:p>
    <w:p w:rsidR="00F24A84" w:rsidRDefault="00D6633E">
      <w:pPr>
        <w:pStyle w:val="PargrafodaLista"/>
        <w:numPr>
          <w:ilvl w:val="1"/>
          <w:numId w:val="43"/>
        </w:numPr>
        <w:tabs>
          <w:tab w:val="left" w:pos="1419"/>
        </w:tabs>
        <w:spacing w:before="69" w:line="357" w:lineRule="auto"/>
        <w:ind w:right="117" w:hanging="141"/>
        <w:jc w:val="both"/>
        <w:rPr>
          <w:rFonts w:ascii="Symbol" w:hAnsi="Symbol"/>
          <w:sz w:val="24"/>
        </w:rPr>
      </w:pPr>
      <w:r>
        <w:rPr>
          <w:sz w:val="24"/>
        </w:rPr>
        <w:t>Grupo A: resíduos com a possível presença de agentes biológicos que podem apresentar risco de infecção, como por exemplo, cultura e estoques de microrganismos, descartes de vacinas de microrganismos vivos ou atenuados, peças anatômicas, órgãos, animais mortos (zoonoses), entre</w:t>
      </w:r>
      <w:r>
        <w:rPr>
          <w:spacing w:val="-4"/>
          <w:sz w:val="24"/>
        </w:rPr>
        <w:t xml:space="preserve"> </w:t>
      </w:r>
      <w:r>
        <w:rPr>
          <w:sz w:val="24"/>
        </w:rPr>
        <w:t>outros.</w:t>
      </w:r>
    </w:p>
    <w:p w:rsidR="00F24A84" w:rsidRDefault="00D6633E">
      <w:pPr>
        <w:pStyle w:val="PargrafodaLista"/>
        <w:numPr>
          <w:ilvl w:val="1"/>
          <w:numId w:val="43"/>
        </w:numPr>
        <w:tabs>
          <w:tab w:val="left" w:pos="1419"/>
        </w:tabs>
        <w:spacing w:before="69" w:line="357" w:lineRule="auto"/>
        <w:ind w:right="113" w:hanging="141"/>
        <w:jc w:val="both"/>
        <w:rPr>
          <w:rFonts w:ascii="Symbol" w:hAnsi="Symbol"/>
          <w:sz w:val="24"/>
        </w:rPr>
      </w:pPr>
      <w:r>
        <w:rPr>
          <w:sz w:val="24"/>
        </w:rPr>
        <w:t>Grupo B: resíduos contendo substâncias químicas que podem apresentar risco à saúde pública ou ao meio ambiente, dependendo de suas características físicas, químicas e físico-químicas, tais como resíduos e insumos farmacêuticos dos medicamentos, resíduos de saneantes, desinfetantes, resíduos contendo metais pesados,</w:t>
      </w:r>
      <w:r>
        <w:rPr>
          <w:spacing w:val="-1"/>
          <w:sz w:val="24"/>
        </w:rPr>
        <w:t xml:space="preserve"> </w:t>
      </w:r>
      <w:r>
        <w:rPr>
          <w:sz w:val="24"/>
        </w:rPr>
        <w:t>etc.</w:t>
      </w:r>
    </w:p>
    <w:p w:rsidR="00F24A84" w:rsidRDefault="00D6633E">
      <w:pPr>
        <w:pStyle w:val="PargrafodaLista"/>
        <w:numPr>
          <w:ilvl w:val="1"/>
          <w:numId w:val="43"/>
        </w:numPr>
        <w:tabs>
          <w:tab w:val="left" w:pos="1419"/>
        </w:tabs>
        <w:spacing w:before="75" w:line="357" w:lineRule="auto"/>
        <w:ind w:right="111" w:hanging="141"/>
        <w:jc w:val="both"/>
        <w:rPr>
          <w:rFonts w:ascii="Symbol" w:hAnsi="Symbol"/>
          <w:sz w:val="24"/>
        </w:rPr>
      </w:pPr>
      <w:r>
        <w:rPr>
          <w:sz w:val="24"/>
        </w:rPr>
        <w:t>Grupo C: resíduos gerados pelas atividades humanas que contenham radionuclídeos</w:t>
      </w:r>
      <w:r>
        <w:rPr>
          <w:spacing w:val="-9"/>
          <w:sz w:val="24"/>
        </w:rPr>
        <w:t xml:space="preserve"> </w:t>
      </w:r>
      <w:r>
        <w:rPr>
          <w:sz w:val="24"/>
        </w:rPr>
        <w:t>em</w:t>
      </w:r>
      <w:r>
        <w:rPr>
          <w:spacing w:val="-11"/>
          <w:sz w:val="24"/>
        </w:rPr>
        <w:t xml:space="preserve"> </w:t>
      </w:r>
      <w:r>
        <w:rPr>
          <w:sz w:val="24"/>
        </w:rPr>
        <w:t>quantidades</w:t>
      </w:r>
      <w:r>
        <w:rPr>
          <w:spacing w:val="-11"/>
          <w:sz w:val="24"/>
        </w:rPr>
        <w:t xml:space="preserve"> </w:t>
      </w:r>
      <w:r>
        <w:rPr>
          <w:sz w:val="24"/>
        </w:rPr>
        <w:t>superiores</w:t>
      </w:r>
      <w:r>
        <w:rPr>
          <w:spacing w:val="-9"/>
          <w:sz w:val="24"/>
        </w:rPr>
        <w:t xml:space="preserve"> </w:t>
      </w:r>
      <w:r>
        <w:rPr>
          <w:sz w:val="24"/>
        </w:rPr>
        <w:t>aos</w:t>
      </w:r>
      <w:r>
        <w:rPr>
          <w:spacing w:val="-11"/>
          <w:sz w:val="24"/>
        </w:rPr>
        <w:t xml:space="preserve"> </w:t>
      </w:r>
      <w:r>
        <w:rPr>
          <w:sz w:val="24"/>
        </w:rPr>
        <w:t>limites</w:t>
      </w:r>
      <w:r>
        <w:rPr>
          <w:spacing w:val="-11"/>
          <w:sz w:val="24"/>
        </w:rPr>
        <w:t xml:space="preserve"> </w:t>
      </w:r>
      <w:r>
        <w:rPr>
          <w:sz w:val="24"/>
        </w:rPr>
        <w:t>de</w:t>
      </w:r>
      <w:r>
        <w:rPr>
          <w:spacing w:val="-10"/>
          <w:sz w:val="24"/>
        </w:rPr>
        <w:t xml:space="preserve"> </w:t>
      </w:r>
      <w:r>
        <w:rPr>
          <w:sz w:val="24"/>
        </w:rPr>
        <w:t>eliminação</w:t>
      </w:r>
      <w:r>
        <w:rPr>
          <w:spacing w:val="-9"/>
          <w:sz w:val="24"/>
        </w:rPr>
        <w:t xml:space="preserve"> </w:t>
      </w:r>
      <w:r>
        <w:rPr>
          <w:sz w:val="24"/>
        </w:rPr>
        <w:t>especificados nas normas da Comissão Nacional de Energia Nuclear-CNEN e para os quais a reutilização é imprópria ou não</w:t>
      </w:r>
      <w:r>
        <w:rPr>
          <w:spacing w:val="-1"/>
          <w:sz w:val="24"/>
        </w:rPr>
        <w:t xml:space="preserve"> </w:t>
      </w:r>
      <w:r>
        <w:rPr>
          <w:sz w:val="24"/>
        </w:rPr>
        <w:t>prevista.</w:t>
      </w:r>
    </w:p>
    <w:p w:rsidR="00F24A84" w:rsidRDefault="00D6633E">
      <w:pPr>
        <w:pStyle w:val="PargrafodaLista"/>
        <w:numPr>
          <w:ilvl w:val="1"/>
          <w:numId w:val="43"/>
        </w:numPr>
        <w:tabs>
          <w:tab w:val="left" w:pos="1419"/>
        </w:tabs>
        <w:spacing w:before="71"/>
        <w:ind w:hanging="141"/>
        <w:rPr>
          <w:rFonts w:ascii="Symbol" w:hAnsi="Symbol"/>
          <w:sz w:val="24"/>
        </w:rPr>
      </w:pPr>
      <w:r>
        <w:rPr>
          <w:sz w:val="24"/>
        </w:rPr>
        <w:t>Grupo</w:t>
      </w:r>
      <w:r>
        <w:rPr>
          <w:spacing w:val="20"/>
          <w:sz w:val="24"/>
        </w:rPr>
        <w:t xml:space="preserve"> </w:t>
      </w:r>
      <w:r>
        <w:rPr>
          <w:sz w:val="24"/>
        </w:rPr>
        <w:t>D:</w:t>
      </w:r>
      <w:r>
        <w:rPr>
          <w:spacing w:val="20"/>
          <w:sz w:val="24"/>
        </w:rPr>
        <w:t xml:space="preserve"> </w:t>
      </w:r>
      <w:r>
        <w:rPr>
          <w:sz w:val="24"/>
        </w:rPr>
        <w:t>resíduos</w:t>
      </w:r>
      <w:r>
        <w:rPr>
          <w:spacing w:val="20"/>
          <w:sz w:val="24"/>
        </w:rPr>
        <w:t xml:space="preserve"> </w:t>
      </w:r>
      <w:r>
        <w:rPr>
          <w:sz w:val="24"/>
        </w:rPr>
        <w:t>que</w:t>
      </w:r>
      <w:r>
        <w:rPr>
          <w:spacing w:val="18"/>
          <w:sz w:val="24"/>
        </w:rPr>
        <w:t xml:space="preserve"> </w:t>
      </w:r>
      <w:r>
        <w:rPr>
          <w:sz w:val="24"/>
        </w:rPr>
        <w:t>não</w:t>
      </w:r>
      <w:r>
        <w:rPr>
          <w:spacing w:val="20"/>
          <w:sz w:val="24"/>
        </w:rPr>
        <w:t xml:space="preserve"> </w:t>
      </w:r>
      <w:r>
        <w:rPr>
          <w:sz w:val="24"/>
        </w:rPr>
        <w:t>ofereçam</w:t>
      </w:r>
      <w:r>
        <w:rPr>
          <w:spacing w:val="20"/>
          <w:sz w:val="24"/>
        </w:rPr>
        <w:t xml:space="preserve"> </w:t>
      </w:r>
      <w:r>
        <w:rPr>
          <w:sz w:val="24"/>
        </w:rPr>
        <w:t>risco</w:t>
      </w:r>
      <w:r>
        <w:rPr>
          <w:spacing w:val="20"/>
          <w:sz w:val="24"/>
        </w:rPr>
        <w:t xml:space="preserve"> </w:t>
      </w:r>
      <w:r>
        <w:rPr>
          <w:sz w:val="24"/>
        </w:rPr>
        <w:t>biológico,</w:t>
      </w:r>
      <w:r>
        <w:rPr>
          <w:spacing w:val="18"/>
          <w:sz w:val="24"/>
        </w:rPr>
        <w:t xml:space="preserve"> </w:t>
      </w:r>
      <w:r>
        <w:rPr>
          <w:sz w:val="24"/>
        </w:rPr>
        <w:t>químico</w:t>
      </w:r>
      <w:r>
        <w:rPr>
          <w:spacing w:val="18"/>
          <w:sz w:val="24"/>
        </w:rPr>
        <w:t xml:space="preserve"> </w:t>
      </w:r>
      <w:r>
        <w:rPr>
          <w:sz w:val="24"/>
        </w:rPr>
        <w:t>ou</w:t>
      </w:r>
      <w:r>
        <w:rPr>
          <w:spacing w:val="20"/>
          <w:sz w:val="24"/>
        </w:rPr>
        <w:t xml:space="preserve"> </w:t>
      </w:r>
      <w:r>
        <w:rPr>
          <w:sz w:val="24"/>
        </w:rPr>
        <w:t>radiológico</w:t>
      </w:r>
      <w:r>
        <w:rPr>
          <w:spacing w:val="18"/>
          <w:sz w:val="24"/>
        </w:rPr>
        <w:t xml:space="preserve"> </w:t>
      </w:r>
      <w:r>
        <w:rPr>
          <w:sz w:val="24"/>
        </w:rPr>
        <w:t>à</w:t>
      </w:r>
    </w:p>
    <w:p w:rsidR="00F24A84" w:rsidRDefault="00F24A84">
      <w:pPr>
        <w:pStyle w:val="Corpodetexto"/>
        <w:rPr>
          <w:sz w:val="20"/>
        </w:rPr>
      </w:pPr>
    </w:p>
    <w:p w:rsidR="00F24A84" w:rsidRDefault="00F24A84">
      <w:pPr>
        <w:pStyle w:val="Corpodetexto"/>
        <w:spacing w:before="6"/>
        <w:rPr>
          <w:sz w:val="16"/>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18" w:right="115"/>
        <w:jc w:val="both"/>
      </w:pPr>
      <w:r>
        <w:lastRenderedPageBreak/>
        <w:t>saúde ou ao meio ambiente, podendo ser equiparados aos resíduos domiciliares, como por exemplo, sobras de alimentos e do preparo de alimentos, resíduos provenientes das áreas administrativas, resíduos de varrição, flores, podas e jardins, etc.</w:t>
      </w:r>
    </w:p>
    <w:p w:rsidR="00F24A84" w:rsidRDefault="00D6633E">
      <w:pPr>
        <w:pStyle w:val="PargrafodaLista"/>
        <w:numPr>
          <w:ilvl w:val="1"/>
          <w:numId w:val="43"/>
        </w:numPr>
        <w:tabs>
          <w:tab w:val="left" w:pos="1419"/>
        </w:tabs>
        <w:spacing w:before="69" w:line="357" w:lineRule="auto"/>
        <w:ind w:right="113" w:hanging="141"/>
        <w:jc w:val="both"/>
        <w:rPr>
          <w:rFonts w:ascii="Symbol" w:hAnsi="Symbol"/>
          <w:sz w:val="24"/>
        </w:rPr>
      </w:pPr>
      <w:r>
        <w:rPr>
          <w:sz w:val="24"/>
        </w:rPr>
        <w:t>Grupo E: materiais perfurocortantes ou escarificantes como: lâminas de barbear, agulhas, ampolas de vidro, brocas, lâminas de bisturi, todos os utensílios de</w:t>
      </w:r>
      <w:r>
        <w:rPr>
          <w:spacing w:val="-43"/>
          <w:sz w:val="24"/>
        </w:rPr>
        <w:t xml:space="preserve"> </w:t>
      </w:r>
      <w:r>
        <w:rPr>
          <w:sz w:val="24"/>
        </w:rPr>
        <w:t>vidro quebrados no laboratório (pipetas, tubos de coleta sanguínea e placas de Petri) e outros</w:t>
      </w:r>
      <w:r>
        <w:rPr>
          <w:spacing w:val="-1"/>
          <w:sz w:val="24"/>
        </w:rPr>
        <w:t xml:space="preserve"> </w:t>
      </w:r>
      <w:r>
        <w:rPr>
          <w:sz w:val="24"/>
        </w:rPr>
        <w:t>similares.</w:t>
      </w:r>
    </w:p>
    <w:p w:rsidR="00F24A84" w:rsidRDefault="00D6633E">
      <w:pPr>
        <w:pStyle w:val="Corpodetexto"/>
        <w:spacing w:before="72" w:line="360" w:lineRule="auto"/>
        <w:ind w:left="142" w:right="115" w:firstLine="1132"/>
        <w:jc w:val="both"/>
      </w:pPr>
      <w:r>
        <w:t>Em Jundiaí, o processo de gerenciamento dos RSS referentes ao grupo de enquadramento</w:t>
      </w:r>
      <w:r>
        <w:rPr>
          <w:spacing w:val="-6"/>
        </w:rPr>
        <w:t xml:space="preserve"> </w:t>
      </w:r>
      <w:r>
        <w:t>da</w:t>
      </w:r>
      <w:r>
        <w:rPr>
          <w:spacing w:val="-7"/>
        </w:rPr>
        <w:t xml:space="preserve"> </w:t>
      </w:r>
      <w:r>
        <w:t>resolução</w:t>
      </w:r>
      <w:r>
        <w:rPr>
          <w:spacing w:val="-6"/>
        </w:rPr>
        <w:t xml:space="preserve"> </w:t>
      </w:r>
      <w:r>
        <w:t>citado</w:t>
      </w:r>
      <w:r>
        <w:rPr>
          <w:spacing w:val="-4"/>
        </w:rPr>
        <w:t xml:space="preserve"> </w:t>
      </w:r>
      <w:r>
        <w:t>acima</w:t>
      </w:r>
      <w:r>
        <w:rPr>
          <w:spacing w:val="-7"/>
        </w:rPr>
        <w:t xml:space="preserve"> </w:t>
      </w:r>
      <w:r>
        <w:t>como</w:t>
      </w:r>
      <w:r>
        <w:rPr>
          <w:spacing w:val="-6"/>
        </w:rPr>
        <w:t xml:space="preserve"> </w:t>
      </w:r>
      <w:r>
        <w:t>A</w:t>
      </w:r>
      <w:r>
        <w:rPr>
          <w:spacing w:val="-5"/>
        </w:rPr>
        <w:t xml:space="preserve"> </w:t>
      </w:r>
      <w:r>
        <w:t>e</w:t>
      </w:r>
      <w:r>
        <w:rPr>
          <w:spacing w:val="-7"/>
        </w:rPr>
        <w:t xml:space="preserve"> </w:t>
      </w:r>
      <w:r>
        <w:t>B,</w:t>
      </w:r>
      <w:r>
        <w:rPr>
          <w:spacing w:val="-6"/>
        </w:rPr>
        <w:t xml:space="preserve"> </w:t>
      </w:r>
      <w:r>
        <w:t>são</w:t>
      </w:r>
      <w:r>
        <w:rPr>
          <w:spacing w:val="-6"/>
        </w:rPr>
        <w:t xml:space="preserve"> </w:t>
      </w:r>
      <w:r>
        <w:t>destinados</w:t>
      </w:r>
      <w:r>
        <w:rPr>
          <w:spacing w:val="-6"/>
        </w:rPr>
        <w:t xml:space="preserve"> </w:t>
      </w:r>
      <w:r>
        <w:t>para</w:t>
      </w:r>
      <w:r>
        <w:rPr>
          <w:spacing w:val="-6"/>
        </w:rPr>
        <w:t xml:space="preserve"> </w:t>
      </w:r>
      <w:r>
        <w:t>tratamento</w:t>
      </w:r>
      <w:r>
        <w:rPr>
          <w:spacing w:val="-6"/>
        </w:rPr>
        <w:t xml:space="preserve"> </w:t>
      </w:r>
      <w:r>
        <w:t>em</w:t>
      </w:r>
      <w:r>
        <w:rPr>
          <w:spacing w:val="-6"/>
        </w:rPr>
        <w:t xml:space="preserve"> </w:t>
      </w:r>
      <w:r>
        <w:t>uma unidade especializada e licenciada para realizar tal</w:t>
      </w:r>
      <w:r>
        <w:rPr>
          <w:spacing w:val="-7"/>
        </w:rPr>
        <w:t xml:space="preserve"> </w:t>
      </w:r>
      <w:r>
        <w:t>atividade.</w:t>
      </w:r>
    </w:p>
    <w:p w:rsidR="00F24A84" w:rsidRDefault="00D6633E">
      <w:pPr>
        <w:pStyle w:val="Corpodetexto"/>
        <w:spacing w:before="69" w:line="360" w:lineRule="auto"/>
        <w:ind w:left="142" w:right="117" w:firstLine="1132"/>
        <w:jc w:val="both"/>
      </w:pPr>
      <w:r>
        <w:t>Já</w:t>
      </w:r>
      <w:r>
        <w:rPr>
          <w:spacing w:val="-6"/>
        </w:rPr>
        <w:t xml:space="preserve"> </w:t>
      </w:r>
      <w:r>
        <w:t>os</w:t>
      </w:r>
      <w:r>
        <w:rPr>
          <w:spacing w:val="-5"/>
        </w:rPr>
        <w:t xml:space="preserve"> </w:t>
      </w:r>
      <w:r>
        <w:t>processos</w:t>
      </w:r>
      <w:r>
        <w:rPr>
          <w:spacing w:val="-4"/>
        </w:rPr>
        <w:t xml:space="preserve"> </w:t>
      </w:r>
      <w:r>
        <w:t>utilizados</w:t>
      </w:r>
      <w:r>
        <w:rPr>
          <w:spacing w:val="-7"/>
        </w:rPr>
        <w:t xml:space="preserve"> </w:t>
      </w:r>
      <w:r>
        <w:t>para</w:t>
      </w:r>
      <w:r>
        <w:rPr>
          <w:spacing w:val="-7"/>
        </w:rPr>
        <w:t xml:space="preserve"> </w:t>
      </w:r>
      <w:r>
        <w:t>tratamento</w:t>
      </w:r>
      <w:r>
        <w:rPr>
          <w:spacing w:val="-4"/>
        </w:rPr>
        <w:t xml:space="preserve"> </w:t>
      </w:r>
      <w:r>
        <w:t>dos</w:t>
      </w:r>
      <w:r>
        <w:rPr>
          <w:spacing w:val="-5"/>
        </w:rPr>
        <w:t xml:space="preserve"> </w:t>
      </w:r>
      <w:r>
        <w:t>resíduos</w:t>
      </w:r>
      <w:r>
        <w:rPr>
          <w:spacing w:val="-5"/>
        </w:rPr>
        <w:t xml:space="preserve"> </w:t>
      </w:r>
      <w:r>
        <w:t>referentes</w:t>
      </w:r>
      <w:r>
        <w:rPr>
          <w:spacing w:val="-5"/>
        </w:rPr>
        <w:t xml:space="preserve"> </w:t>
      </w:r>
      <w:r>
        <w:t>aos</w:t>
      </w:r>
      <w:r>
        <w:rPr>
          <w:spacing w:val="-2"/>
        </w:rPr>
        <w:t xml:space="preserve"> </w:t>
      </w:r>
      <w:r>
        <w:t>grupos</w:t>
      </w:r>
      <w:r>
        <w:rPr>
          <w:spacing w:val="-5"/>
        </w:rPr>
        <w:t xml:space="preserve"> </w:t>
      </w:r>
      <w:r>
        <w:t>A</w:t>
      </w:r>
      <w:r>
        <w:rPr>
          <w:spacing w:val="-5"/>
        </w:rPr>
        <w:t xml:space="preserve"> </w:t>
      </w:r>
      <w:r>
        <w:t>e</w:t>
      </w:r>
      <w:r>
        <w:rPr>
          <w:spacing w:val="-6"/>
        </w:rPr>
        <w:t xml:space="preserve"> </w:t>
      </w:r>
      <w:r>
        <w:t>E são a autoclavagem e/ou a incineração. Já os resíduos do Grupo B são destinados diretamente para a incineração, de acordo com as recomendações da Resolução nº 358 do</w:t>
      </w:r>
      <w:r>
        <w:rPr>
          <w:spacing w:val="-9"/>
        </w:rPr>
        <w:t xml:space="preserve"> </w:t>
      </w:r>
      <w:r>
        <w:t>CONAMA.</w:t>
      </w:r>
    </w:p>
    <w:p w:rsidR="00F24A84" w:rsidRDefault="00D6633E">
      <w:pPr>
        <w:pStyle w:val="Corpodetexto"/>
        <w:spacing w:before="68" w:line="360" w:lineRule="auto"/>
        <w:ind w:left="142" w:right="116" w:firstLine="1132"/>
        <w:jc w:val="both"/>
      </w:pPr>
      <w:r>
        <w:t>Depois</w:t>
      </w:r>
      <w:r>
        <w:rPr>
          <w:spacing w:val="-15"/>
        </w:rPr>
        <w:t xml:space="preserve"> </w:t>
      </w:r>
      <w:r>
        <w:t>de</w:t>
      </w:r>
      <w:r>
        <w:rPr>
          <w:spacing w:val="-17"/>
        </w:rPr>
        <w:t xml:space="preserve"> </w:t>
      </w:r>
      <w:r>
        <w:t>tratados,</w:t>
      </w:r>
      <w:r>
        <w:rPr>
          <w:spacing w:val="-16"/>
        </w:rPr>
        <w:t xml:space="preserve"> </w:t>
      </w:r>
      <w:r>
        <w:t>os</w:t>
      </w:r>
      <w:r>
        <w:rPr>
          <w:spacing w:val="-16"/>
        </w:rPr>
        <w:t xml:space="preserve"> </w:t>
      </w:r>
      <w:r>
        <w:t>resíduos</w:t>
      </w:r>
      <w:r>
        <w:rPr>
          <w:spacing w:val="-15"/>
        </w:rPr>
        <w:t xml:space="preserve"> </w:t>
      </w:r>
      <w:r>
        <w:t>de</w:t>
      </w:r>
      <w:r>
        <w:rPr>
          <w:spacing w:val="-17"/>
        </w:rPr>
        <w:t xml:space="preserve"> </w:t>
      </w:r>
      <w:r>
        <w:t>serviços</w:t>
      </w:r>
      <w:r>
        <w:rPr>
          <w:spacing w:val="-16"/>
        </w:rPr>
        <w:t xml:space="preserve"> </w:t>
      </w:r>
      <w:r>
        <w:t>de</w:t>
      </w:r>
      <w:r>
        <w:rPr>
          <w:spacing w:val="-17"/>
        </w:rPr>
        <w:t xml:space="preserve"> </w:t>
      </w:r>
      <w:r>
        <w:t>saúde</w:t>
      </w:r>
      <w:r>
        <w:rPr>
          <w:spacing w:val="-17"/>
        </w:rPr>
        <w:t xml:space="preserve"> </w:t>
      </w:r>
      <w:r>
        <w:t>descaracterizados,</w:t>
      </w:r>
      <w:r>
        <w:rPr>
          <w:spacing w:val="-16"/>
        </w:rPr>
        <w:t xml:space="preserve"> </w:t>
      </w:r>
      <w:r>
        <w:t>esterilizados e/ou incinerados são dispostos no aterro sanitário de Classe IIA, localizado em</w:t>
      </w:r>
      <w:r>
        <w:rPr>
          <w:spacing w:val="-7"/>
        </w:rPr>
        <w:t xml:space="preserve"> </w:t>
      </w:r>
      <w:r>
        <w:t>Mauá</w:t>
      </w:r>
      <w:bookmarkStart w:id="28" w:name="_bookmark12"/>
      <w:bookmarkEnd w:id="28"/>
      <w:r>
        <w:t>.</w:t>
      </w:r>
    </w:p>
    <w:p w:rsidR="00F24A84" w:rsidRDefault="00F24A84">
      <w:pPr>
        <w:pStyle w:val="Corpodetexto"/>
        <w:rPr>
          <w:sz w:val="26"/>
        </w:rPr>
      </w:pPr>
    </w:p>
    <w:p w:rsidR="00F24A84" w:rsidRDefault="00F24A84">
      <w:pPr>
        <w:pStyle w:val="Corpodetexto"/>
        <w:spacing w:before="5"/>
        <w:rPr>
          <w:sz w:val="22"/>
        </w:rPr>
      </w:pPr>
    </w:p>
    <w:p w:rsidR="00F24A84" w:rsidRDefault="00D6633E">
      <w:pPr>
        <w:pStyle w:val="Ttulo1"/>
        <w:numPr>
          <w:ilvl w:val="2"/>
          <w:numId w:val="41"/>
        </w:numPr>
        <w:tabs>
          <w:tab w:val="left" w:pos="1815"/>
        </w:tabs>
        <w:ind w:left="1814" w:hanging="540"/>
      </w:pPr>
      <w:r>
        <w:t>Resíduos da construção civil</w:t>
      </w:r>
    </w:p>
    <w:p w:rsidR="00F24A84" w:rsidRDefault="00D6633E">
      <w:pPr>
        <w:pStyle w:val="Corpodetexto"/>
        <w:spacing w:before="202" w:line="360" w:lineRule="auto"/>
        <w:ind w:left="142" w:right="118" w:firstLine="1132"/>
        <w:jc w:val="both"/>
      </w:pPr>
      <w:r>
        <w:t>Os serviços de coleta, transporte e descarga de resíduos inertes consiste no recolhimento de todos e quaisquer resíduos ou detritos provenientes de entulhos e restos de construção</w:t>
      </w:r>
      <w:r>
        <w:rPr>
          <w:spacing w:val="-2"/>
        </w:rPr>
        <w:t xml:space="preserve"> </w:t>
      </w:r>
      <w:r>
        <w:t>civil.</w:t>
      </w:r>
      <w:r>
        <w:rPr>
          <w:spacing w:val="-3"/>
        </w:rPr>
        <w:t xml:space="preserve"> </w:t>
      </w:r>
      <w:r>
        <w:t>Os</w:t>
      </w:r>
      <w:r>
        <w:rPr>
          <w:spacing w:val="-4"/>
        </w:rPr>
        <w:t xml:space="preserve"> </w:t>
      </w:r>
      <w:r>
        <w:t>custos</w:t>
      </w:r>
      <w:r>
        <w:rPr>
          <w:spacing w:val="-3"/>
        </w:rPr>
        <w:t xml:space="preserve"> </w:t>
      </w:r>
      <w:r>
        <w:t>deste</w:t>
      </w:r>
      <w:r>
        <w:rPr>
          <w:spacing w:val="-4"/>
        </w:rPr>
        <w:t xml:space="preserve"> </w:t>
      </w:r>
      <w:r>
        <w:t>desperdício</w:t>
      </w:r>
      <w:r>
        <w:rPr>
          <w:spacing w:val="-4"/>
        </w:rPr>
        <w:t xml:space="preserve"> </w:t>
      </w:r>
      <w:r>
        <w:t>são</w:t>
      </w:r>
      <w:r>
        <w:rPr>
          <w:spacing w:val="-2"/>
        </w:rPr>
        <w:t xml:space="preserve"> </w:t>
      </w:r>
      <w:r>
        <w:t>distribuídos</w:t>
      </w:r>
      <w:r>
        <w:rPr>
          <w:spacing w:val="-3"/>
        </w:rPr>
        <w:t xml:space="preserve"> </w:t>
      </w:r>
      <w:r>
        <w:t>por</w:t>
      </w:r>
      <w:r>
        <w:rPr>
          <w:spacing w:val="-5"/>
        </w:rPr>
        <w:t xml:space="preserve"> </w:t>
      </w:r>
      <w:r>
        <w:t>toda</w:t>
      </w:r>
      <w:r>
        <w:rPr>
          <w:spacing w:val="-4"/>
        </w:rPr>
        <w:t xml:space="preserve"> </w:t>
      </w:r>
      <w:r>
        <w:t>a</w:t>
      </w:r>
      <w:r>
        <w:rPr>
          <w:spacing w:val="-5"/>
        </w:rPr>
        <w:t xml:space="preserve"> </w:t>
      </w:r>
      <w:r>
        <w:t>sociedade,</w:t>
      </w:r>
      <w:r>
        <w:rPr>
          <w:spacing w:val="-4"/>
        </w:rPr>
        <w:t xml:space="preserve"> </w:t>
      </w:r>
      <w:r>
        <w:t>não</w:t>
      </w:r>
      <w:r>
        <w:rPr>
          <w:spacing w:val="-4"/>
        </w:rPr>
        <w:t xml:space="preserve"> </w:t>
      </w:r>
      <w:r>
        <w:t>só</w:t>
      </w:r>
      <w:r>
        <w:rPr>
          <w:spacing w:val="-4"/>
        </w:rPr>
        <w:t xml:space="preserve"> </w:t>
      </w:r>
      <w:r>
        <w:t>pelo aumento do custo final das construções, como também pelos custos de remoção e tratamento dos resíduos da construção civil</w:t>
      </w:r>
      <w:r>
        <w:rPr>
          <w:spacing w:val="-2"/>
        </w:rPr>
        <w:t xml:space="preserve"> </w:t>
      </w:r>
      <w:r>
        <w:t>(RCC).</w:t>
      </w:r>
    </w:p>
    <w:p w:rsidR="00F24A84" w:rsidRDefault="00D6633E">
      <w:pPr>
        <w:pStyle w:val="Corpodetexto"/>
        <w:spacing w:before="71" w:line="360" w:lineRule="auto"/>
        <w:ind w:left="142" w:right="116" w:firstLine="1132"/>
        <w:jc w:val="both"/>
      </w:pPr>
      <w:r>
        <w:t>Na maioria das vezes o entulho é retirado da obra e disposto clandestinamente em locais como terrenos baldios, margens de córregos e rios e ruas da periferia. As prefeituras comprometem</w:t>
      </w:r>
      <w:r>
        <w:rPr>
          <w:spacing w:val="-12"/>
        </w:rPr>
        <w:t xml:space="preserve"> </w:t>
      </w:r>
      <w:r>
        <w:t>recursos,</w:t>
      </w:r>
      <w:r>
        <w:rPr>
          <w:spacing w:val="-12"/>
        </w:rPr>
        <w:t xml:space="preserve"> </w:t>
      </w:r>
      <w:r>
        <w:t>nem</w:t>
      </w:r>
      <w:r>
        <w:rPr>
          <w:spacing w:val="-12"/>
        </w:rPr>
        <w:t xml:space="preserve"> </w:t>
      </w:r>
      <w:r>
        <w:t>sempre</w:t>
      </w:r>
      <w:r>
        <w:rPr>
          <w:spacing w:val="-13"/>
        </w:rPr>
        <w:t xml:space="preserve"> </w:t>
      </w:r>
      <w:r>
        <w:t>mensuráveis,</w:t>
      </w:r>
      <w:r>
        <w:rPr>
          <w:spacing w:val="-11"/>
        </w:rPr>
        <w:t xml:space="preserve"> </w:t>
      </w:r>
      <w:r>
        <w:t>para</w:t>
      </w:r>
      <w:r>
        <w:rPr>
          <w:spacing w:val="-14"/>
        </w:rPr>
        <w:t xml:space="preserve"> </w:t>
      </w:r>
      <w:r>
        <w:t>a</w:t>
      </w:r>
      <w:r>
        <w:rPr>
          <w:spacing w:val="-13"/>
        </w:rPr>
        <w:t xml:space="preserve"> </w:t>
      </w:r>
      <w:r>
        <w:t>remoção</w:t>
      </w:r>
      <w:r>
        <w:rPr>
          <w:spacing w:val="-12"/>
        </w:rPr>
        <w:t xml:space="preserve"> </w:t>
      </w:r>
      <w:r>
        <w:t>ou</w:t>
      </w:r>
      <w:r>
        <w:rPr>
          <w:spacing w:val="-12"/>
        </w:rPr>
        <w:t xml:space="preserve"> </w:t>
      </w:r>
      <w:r>
        <w:t>tratamento</w:t>
      </w:r>
      <w:r>
        <w:rPr>
          <w:spacing w:val="-9"/>
        </w:rPr>
        <w:t xml:space="preserve"> </w:t>
      </w:r>
      <w:r>
        <w:t>desse</w:t>
      </w:r>
      <w:r>
        <w:rPr>
          <w:spacing w:val="-13"/>
        </w:rPr>
        <w:t xml:space="preserve"> </w:t>
      </w:r>
      <w:r>
        <w:t>entulho, ou seja, tanto para retirar o entulho da margem de um rio, como para limpar galerias e desassorear o leito de córregos onde o material termina por se</w:t>
      </w:r>
      <w:r>
        <w:rPr>
          <w:spacing w:val="-8"/>
        </w:rPr>
        <w:t xml:space="preserve"> </w:t>
      </w:r>
      <w:r>
        <w:t>depositar.</w:t>
      </w:r>
    </w:p>
    <w:p w:rsidR="00F24A84" w:rsidRDefault="00F06F52">
      <w:pPr>
        <w:pStyle w:val="Corpodetexto"/>
        <w:spacing w:before="69"/>
        <w:ind w:left="1274"/>
      </w:pPr>
      <w:r>
        <w:t>O custo social total é praticamente impossível</w:t>
      </w:r>
      <w:r w:rsidR="00D6633E">
        <w:t xml:space="preserve"> de ser determinado, pois suas</w:t>
      </w:r>
    </w:p>
    <w:p w:rsidR="00F24A84" w:rsidRDefault="00F24A84">
      <w:pPr>
        <w:pStyle w:val="Corpodetexto"/>
        <w:spacing w:before="2"/>
        <w:rPr>
          <w:sz w:val="29"/>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consequências geram a degradação da qualidade de vida urbana em aspectos como transportes, enchentes, poluição visual, proliferação de vetores geradores de doenças, entre outros.</w:t>
      </w:r>
    </w:p>
    <w:p w:rsidR="00F24A84" w:rsidRDefault="00D6633E">
      <w:pPr>
        <w:pStyle w:val="Corpodetexto"/>
        <w:spacing w:before="70" w:line="360" w:lineRule="auto"/>
        <w:ind w:left="142" w:right="112" w:firstLine="1132"/>
        <w:jc w:val="both"/>
      </w:pPr>
      <w:r>
        <w:t>Assim, com o intuito de cumprir tanto com as premissas da PNRS, como implementar um sistema de gestão sustentável de resíduos a Unidade de Gestão de Infraestrutura e Serviços Públicos instituiu o programa Controle de Transporte de Resíduos - CTR, que tem como função monitorar o processo de descarte e beneficiamento de entulho. As caçambas</w:t>
      </w:r>
      <w:r>
        <w:rPr>
          <w:spacing w:val="-7"/>
        </w:rPr>
        <w:t xml:space="preserve"> </w:t>
      </w:r>
      <w:r>
        <w:t>são</w:t>
      </w:r>
      <w:r>
        <w:rPr>
          <w:spacing w:val="-7"/>
        </w:rPr>
        <w:t xml:space="preserve"> </w:t>
      </w:r>
      <w:r>
        <w:t>catalogadas</w:t>
      </w:r>
      <w:r>
        <w:rPr>
          <w:spacing w:val="-7"/>
        </w:rPr>
        <w:t xml:space="preserve"> </w:t>
      </w:r>
      <w:r>
        <w:t>de</w:t>
      </w:r>
      <w:r>
        <w:rPr>
          <w:spacing w:val="-8"/>
        </w:rPr>
        <w:t xml:space="preserve"> </w:t>
      </w:r>
      <w:r>
        <w:t>acordo</w:t>
      </w:r>
      <w:r>
        <w:rPr>
          <w:spacing w:val="-8"/>
        </w:rPr>
        <w:t xml:space="preserve"> </w:t>
      </w:r>
      <w:r>
        <w:t>com</w:t>
      </w:r>
      <w:r>
        <w:rPr>
          <w:spacing w:val="-7"/>
        </w:rPr>
        <w:t xml:space="preserve"> </w:t>
      </w:r>
      <w:r>
        <w:t>as</w:t>
      </w:r>
      <w:r>
        <w:rPr>
          <w:spacing w:val="-7"/>
        </w:rPr>
        <w:t xml:space="preserve"> </w:t>
      </w:r>
      <w:r>
        <w:t>classes</w:t>
      </w:r>
      <w:r>
        <w:rPr>
          <w:spacing w:val="-7"/>
        </w:rPr>
        <w:t xml:space="preserve"> </w:t>
      </w:r>
      <w:r>
        <w:t>dos</w:t>
      </w:r>
      <w:r>
        <w:rPr>
          <w:spacing w:val="-7"/>
        </w:rPr>
        <w:t xml:space="preserve"> </w:t>
      </w:r>
      <w:r>
        <w:t>resíduos</w:t>
      </w:r>
      <w:r>
        <w:rPr>
          <w:spacing w:val="-7"/>
        </w:rPr>
        <w:t xml:space="preserve"> </w:t>
      </w:r>
      <w:r>
        <w:t>determinadas</w:t>
      </w:r>
      <w:r>
        <w:rPr>
          <w:spacing w:val="-7"/>
        </w:rPr>
        <w:t xml:space="preserve"> </w:t>
      </w:r>
      <w:r>
        <w:t>pelo</w:t>
      </w:r>
      <w:r>
        <w:rPr>
          <w:spacing w:val="-7"/>
        </w:rPr>
        <w:t xml:space="preserve"> </w:t>
      </w:r>
      <w:r>
        <w:t>CONAMA no artigo 3°, n° 307, de 05 de Julho de</w:t>
      </w:r>
      <w:r>
        <w:rPr>
          <w:spacing w:val="-1"/>
        </w:rPr>
        <w:t xml:space="preserve"> </w:t>
      </w:r>
      <w:r>
        <w:t>2002.</w:t>
      </w:r>
    </w:p>
    <w:p w:rsidR="00F24A84" w:rsidRDefault="00D6633E">
      <w:pPr>
        <w:pStyle w:val="Corpodetexto"/>
        <w:spacing w:before="70" w:line="360" w:lineRule="auto"/>
        <w:ind w:left="142" w:right="116" w:firstLine="1132"/>
        <w:jc w:val="both"/>
      </w:pPr>
      <w:r>
        <w:t>As caçambas recebem um número de identificação, localização, data de início da operação e caçambeiros responsáveis, que por sua vez devem se cadastrar junto à SMSP para fornecer demais informações e criar um banco de dados da secretaria.</w:t>
      </w:r>
    </w:p>
    <w:p w:rsidR="00F24A84" w:rsidRDefault="00D6633E">
      <w:pPr>
        <w:pStyle w:val="Corpodetexto"/>
        <w:spacing w:before="69" w:line="360" w:lineRule="auto"/>
        <w:ind w:left="142" w:right="116" w:firstLine="1132"/>
        <w:jc w:val="both"/>
      </w:pPr>
      <w:r>
        <w:t>Quando o serviço do caçambeiro é contratado gera-se o CTR, este marca o início do monitoramento e controle. O documento é preenchido com informações sobre o gerador, o transportador, as características do resíduo (classe, quantidade, descrição) e instruções para a operação do processo.</w:t>
      </w:r>
    </w:p>
    <w:p w:rsidR="00F24A84" w:rsidRDefault="00D6633E">
      <w:pPr>
        <w:pStyle w:val="Corpodetexto"/>
        <w:spacing w:before="69" w:line="360" w:lineRule="auto"/>
        <w:ind w:left="142" w:right="112" w:firstLine="1132"/>
        <w:jc w:val="both"/>
      </w:pPr>
      <w:r>
        <w:t>A fiscalização do programa se traduz numa ferramenta fundamental de aferição da eficiência do processo, onde utiliza-se um sistema online de controle, o “Jundiaí Coletas Online”, que consiste na visualização georreferenciada das caçambas, via mapeamento fotográfico, e torna possível vigiar o descarte ilegal tanto em terrenos irregulares quanto nas próprias caçambas dispostas. Este sistema também identifica as caçambas que ainda precisam ser</w:t>
      </w:r>
      <w:r>
        <w:rPr>
          <w:spacing w:val="-7"/>
        </w:rPr>
        <w:t xml:space="preserve"> </w:t>
      </w:r>
      <w:r>
        <w:t>vistoriadas,</w:t>
      </w:r>
      <w:r>
        <w:rPr>
          <w:spacing w:val="-4"/>
        </w:rPr>
        <w:t xml:space="preserve"> </w:t>
      </w:r>
      <w:r>
        <w:t>as</w:t>
      </w:r>
      <w:r>
        <w:rPr>
          <w:spacing w:val="-4"/>
        </w:rPr>
        <w:t xml:space="preserve"> </w:t>
      </w:r>
      <w:r>
        <w:t>que</w:t>
      </w:r>
      <w:r>
        <w:rPr>
          <w:spacing w:val="-7"/>
        </w:rPr>
        <w:t xml:space="preserve"> </w:t>
      </w:r>
      <w:r>
        <w:t>ultrapassaram</w:t>
      </w:r>
      <w:r>
        <w:rPr>
          <w:spacing w:val="-6"/>
        </w:rPr>
        <w:t xml:space="preserve"> </w:t>
      </w:r>
      <w:r>
        <w:t>o</w:t>
      </w:r>
      <w:r>
        <w:rPr>
          <w:spacing w:val="-4"/>
        </w:rPr>
        <w:t xml:space="preserve"> </w:t>
      </w:r>
      <w:r>
        <w:t>prazo</w:t>
      </w:r>
      <w:r>
        <w:rPr>
          <w:spacing w:val="-6"/>
        </w:rPr>
        <w:t xml:space="preserve"> </w:t>
      </w:r>
      <w:r>
        <w:t>de</w:t>
      </w:r>
      <w:r>
        <w:rPr>
          <w:spacing w:val="-7"/>
        </w:rPr>
        <w:t xml:space="preserve"> </w:t>
      </w:r>
      <w:r>
        <w:t>disposição</w:t>
      </w:r>
      <w:r>
        <w:rPr>
          <w:spacing w:val="-6"/>
        </w:rPr>
        <w:t xml:space="preserve"> </w:t>
      </w:r>
      <w:r>
        <w:t>em</w:t>
      </w:r>
      <w:r>
        <w:rPr>
          <w:spacing w:val="-4"/>
        </w:rPr>
        <w:t xml:space="preserve"> </w:t>
      </w:r>
      <w:r>
        <w:t>obras,</w:t>
      </w:r>
      <w:r>
        <w:rPr>
          <w:spacing w:val="-4"/>
        </w:rPr>
        <w:t xml:space="preserve"> </w:t>
      </w:r>
      <w:r>
        <w:t>e</w:t>
      </w:r>
      <w:r>
        <w:rPr>
          <w:spacing w:val="-5"/>
        </w:rPr>
        <w:t xml:space="preserve"> </w:t>
      </w:r>
      <w:r>
        <w:t>as</w:t>
      </w:r>
      <w:r>
        <w:rPr>
          <w:spacing w:val="-6"/>
        </w:rPr>
        <w:t xml:space="preserve"> </w:t>
      </w:r>
      <w:r>
        <w:t>que</w:t>
      </w:r>
      <w:r>
        <w:rPr>
          <w:spacing w:val="-7"/>
        </w:rPr>
        <w:t xml:space="preserve"> </w:t>
      </w:r>
      <w:r>
        <w:t>não</w:t>
      </w:r>
      <w:r>
        <w:rPr>
          <w:spacing w:val="-4"/>
        </w:rPr>
        <w:t xml:space="preserve"> </w:t>
      </w:r>
      <w:r>
        <w:t>possuem</w:t>
      </w:r>
      <w:r>
        <w:rPr>
          <w:spacing w:val="-6"/>
        </w:rPr>
        <w:t xml:space="preserve"> </w:t>
      </w:r>
      <w:r>
        <w:t>um cadastro junto à SMSP. Assim que os materiais são recebidos regularmente no GERESOL, é emitido um comprovante para o transportador e o cliente recebe o certificado via</w:t>
      </w:r>
      <w:r>
        <w:rPr>
          <w:spacing w:val="-8"/>
        </w:rPr>
        <w:t xml:space="preserve"> </w:t>
      </w:r>
      <w:r>
        <w:t>internet.</w:t>
      </w:r>
    </w:p>
    <w:p w:rsidR="00F24A84" w:rsidRDefault="00D6633E">
      <w:pPr>
        <w:pStyle w:val="Corpodetexto"/>
        <w:spacing w:before="68" w:line="360" w:lineRule="auto"/>
        <w:ind w:left="142" w:right="117" w:firstLine="1132"/>
        <w:jc w:val="both"/>
      </w:pPr>
      <w:r>
        <w:t>Já outro método para descarte deste tipo de resíduos é a criação de estações de recebimento (Ecopontos). Além disso, os grandes geradores de resíduos de construção civil deverão ser responsabilizados pelo gerenciamento de seus resíduos.</w:t>
      </w:r>
    </w:p>
    <w:p w:rsidR="00F24A84" w:rsidRDefault="00D6633E">
      <w:pPr>
        <w:pStyle w:val="Corpodetexto"/>
        <w:spacing w:before="125" w:line="360" w:lineRule="auto"/>
        <w:ind w:left="142" w:right="118" w:firstLine="1132"/>
        <w:jc w:val="both"/>
      </w:pPr>
      <w:r>
        <w:t>Cerca de 82 (oitenta e duas) empresas estão credenciadas no município para operação</w:t>
      </w:r>
      <w:r>
        <w:rPr>
          <w:spacing w:val="-11"/>
        </w:rPr>
        <w:t xml:space="preserve"> </w:t>
      </w:r>
      <w:r>
        <w:t>do</w:t>
      </w:r>
      <w:r>
        <w:rPr>
          <w:spacing w:val="-11"/>
        </w:rPr>
        <w:t xml:space="preserve"> </w:t>
      </w:r>
      <w:r>
        <w:t>serviço</w:t>
      </w:r>
      <w:r>
        <w:rPr>
          <w:spacing w:val="-11"/>
        </w:rPr>
        <w:t xml:space="preserve"> </w:t>
      </w:r>
      <w:r>
        <w:t>de</w:t>
      </w:r>
      <w:r>
        <w:rPr>
          <w:spacing w:val="-10"/>
        </w:rPr>
        <w:t xml:space="preserve"> </w:t>
      </w:r>
      <w:r>
        <w:t>caçamba,</w:t>
      </w:r>
      <w:r>
        <w:rPr>
          <w:spacing w:val="-12"/>
        </w:rPr>
        <w:t xml:space="preserve"> </w:t>
      </w:r>
      <w:r>
        <w:t>transporte</w:t>
      </w:r>
      <w:r>
        <w:rPr>
          <w:spacing w:val="-12"/>
        </w:rPr>
        <w:t xml:space="preserve"> </w:t>
      </w:r>
      <w:r>
        <w:t>e</w:t>
      </w:r>
      <w:r>
        <w:rPr>
          <w:spacing w:val="-10"/>
        </w:rPr>
        <w:t xml:space="preserve"> </w:t>
      </w:r>
      <w:r>
        <w:t>depósito</w:t>
      </w:r>
      <w:r>
        <w:rPr>
          <w:spacing w:val="-11"/>
        </w:rPr>
        <w:t xml:space="preserve"> </w:t>
      </w:r>
      <w:r>
        <w:t>dos</w:t>
      </w:r>
      <w:r>
        <w:rPr>
          <w:spacing w:val="-11"/>
        </w:rPr>
        <w:t xml:space="preserve"> </w:t>
      </w:r>
      <w:r>
        <w:t>resíduos</w:t>
      </w:r>
      <w:r>
        <w:rPr>
          <w:spacing w:val="-11"/>
        </w:rPr>
        <w:t xml:space="preserve"> </w:t>
      </w:r>
      <w:r>
        <w:t>de</w:t>
      </w:r>
      <w:r>
        <w:rPr>
          <w:spacing w:val="-12"/>
        </w:rPr>
        <w:t xml:space="preserve"> </w:t>
      </w:r>
      <w:r>
        <w:t>construção</w:t>
      </w:r>
      <w:r>
        <w:rPr>
          <w:spacing w:val="-9"/>
        </w:rPr>
        <w:t xml:space="preserve"> </w:t>
      </w:r>
      <w:r>
        <w:t>civil</w:t>
      </w:r>
      <w:r>
        <w:rPr>
          <w:spacing w:val="-11"/>
        </w:rPr>
        <w:t xml:space="preserve"> </w:t>
      </w:r>
      <w:r>
        <w:t>na</w:t>
      </w:r>
      <w:r>
        <w:rPr>
          <w:spacing w:val="-12"/>
        </w:rPr>
        <w:t xml:space="preserve"> </w:t>
      </w:r>
      <w:r>
        <w:t>usina de processamento. Além disso, os munícipes podem destinar até o limite de um metro cúbico de resíduos da construção civil provenientes de pequenas obras na área do</w:t>
      </w:r>
      <w:r>
        <w:rPr>
          <w:spacing w:val="-7"/>
        </w:rPr>
        <w:t xml:space="preserve"> </w:t>
      </w:r>
      <w:r>
        <w:t>GERESOL.</w:t>
      </w:r>
    </w:p>
    <w:p w:rsidR="00F24A84" w:rsidRDefault="00F24A84">
      <w:pPr>
        <w:spacing w:before="45"/>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1" w:firstLine="1132"/>
        <w:jc w:val="both"/>
      </w:pPr>
      <w:r>
        <w:lastRenderedPageBreak/>
        <w:t>Tendo em vista a necessidade de conscientização da população para a disposição adequada dos resíduos nas caçambas e possibilitar o processo, foi realizada uma campanha denominada “Descarte Consciente dos Resíduos de Construção Civil”. Numa primeira etapa (final de 2011 e início de 2012), o munícipe foi orientado a dispor de forma segregada os diversos materiais provenientes da construção civil.</w:t>
      </w:r>
    </w:p>
    <w:p w:rsidR="00F24A84" w:rsidRDefault="00D6633E">
      <w:pPr>
        <w:pStyle w:val="Corpodetexto"/>
        <w:spacing w:before="69" w:line="360" w:lineRule="auto"/>
        <w:ind w:left="142" w:right="622" w:firstLine="1132"/>
      </w:pPr>
      <w:r>
        <w:t>Em meados de 2012, iniciou-se a 2ª etapa. Desta vez direcionada aos grandes geradores, especialmente condomínios e empresas do ramo da construção civil.</w:t>
      </w:r>
    </w:p>
    <w:p w:rsidR="00F24A84" w:rsidRDefault="00D6633E">
      <w:pPr>
        <w:spacing w:before="124"/>
        <w:ind w:left="2386"/>
        <w:rPr>
          <w:i/>
          <w:sz w:val="20"/>
        </w:rPr>
      </w:pPr>
      <w:r>
        <w:rPr>
          <w:noProof/>
          <w:lang w:bidi="ar-SA"/>
        </w:rPr>
        <mc:AlternateContent>
          <mc:Choice Requires="wps">
            <w:drawing>
              <wp:anchor distT="0" distB="0" distL="114300" distR="114300" simplePos="0" relativeHeight="502731840" behindDoc="0" locked="0" layoutInCell="1" allowOverlap="1" wp14:anchorId="2C329A17" wp14:editId="2C4E1E5A">
                <wp:simplePos x="0" y="0"/>
                <wp:positionH relativeFrom="page">
                  <wp:posOffset>1821180</wp:posOffset>
                </wp:positionH>
                <wp:positionV relativeFrom="paragraph">
                  <wp:posOffset>478790</wp:posOffset>
                </wp:positionV>
                <wp:extent cx="140970" cy="1362710"/>
                <wp:effectExtent l="1905" t="1905" r="0" b="0"/>
                <wp:wrapNone/>
                <wp:docPr id="44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Default="00F06F52">
                            <w:pPr>
                              <w:spacing w:line="203" w:lineRule="exact"/>
                              <w:rPr>
                                <w:rFonts w:ascii="Calibri"/>
                                <w:sz w:val="20"/>
                              </w:rPr>
                            </w:pPr>
                            <w:r>
                              <w:rPr>
                                <w:rFonts w:ascii="Calibri"/>
                                <w:sz w:val="20"/>
                              </w:rPr>
                              <w:t>60</w:t>
                            </w:r>
                          </w:p>
                          <w:p w:rsidR="00F06F52" w:rsidRDefault="00F06F52">
                            <w:pPr>
                              <w:spacing w:before="137"/>
                              <w:rPr>
                                <w:rFonts w:ascii="Calibri"/>
                                <w:sz w:val="20"/>
                              </w:rPr>
                            </w:pPr>
                            <w:r>
                              <w:rPr>
                                <w:rFonts w:ascii="Calibri"/>
                                <w:sz w:val="20"/>
                              </w:rPr>
                              <w:t>50</w:t>
                            </w:r>
                          </w:p>
                          <w:p w:rsidR="00F06F52" w:rsidRDefault="00F06F52">
                            <w:pPr>
                              <w:spacing w:before="145"/>
                              <w:rPr>
                                <w:rFonts w:ascii="Calibri"/>
                                <w:sz w:val="20"/>
                              </w:rPr>
                            </w:pPr>
                            <w:r>
                              <w:rPr>
                                <w:rFonts w:ascii="Calibri"/>
                                <w:sz w:val="20"/>
                              </w:rPr>
                              <w:t>40</w:t>
                            </w:r>
                          </w:p>
                          <w:p w:rsidR="00F06F52" w:rsidRDefault="00F06F52">
                            <w:pPr>
                              <w:spacing w:before="149"/>
                              <w:rPr>
                                <w:rFonts w:ascii="Calibri"/>
                                <w:sz w:val="20"/>
                              </w:rPr>
                            </w:pPr>
                            <w:r>
                              <w:rPr>
                                <w:rFonts w:ascii="Calibri"/>
                                <w:sz w:val="20"/>
                              </w:rPr>
                              <w:t>30</w:t>
                            </w:r>
                          </w:p>
                          <w:p w:rsidR="00F06F52" w:rsidRDefault="00F06F52">
                            <w:pPr>
                              <w:spacing w:before="150"/>
                              <w:rPr>
                                <w:rFonts w:ascii="Calibri"/>
                                <w:sz w:val="20"/>
                              </w:rPr>
                            </w:pPr>
                            <w:r>
                              <w:rPr>
                                <w:rFonts w:ascii="Calibri"/>
                                <w:sz w:val="20"/>
                              </w:rPr>
                              <w:t>20</w:t>
                            </w:r>
                          </w:p>
                          <w:p w:rsidR="00F06F52" w:rsidRDefault="00F06F52">
                            <w:pPr>
                              <w:spacing w:before="144" w:line="240" w:lineRule="exact"/>
                              <w:rPr>
                                <w:rFonts w:ascii="Calibri"/>
                                <w:sz w:val="20"/>
                              </w:rPr>
                            </w:pPr>
                            <w:r>
                              <w:rPr>
                                <w:rFonts w:ascii="Calibri"/>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9A17" id="Text Box 229" o:spid="_x0000_s1030" type="#_x0000_t202" style="position:absolute;left:0;text-align:left;margin-left:143.4pt;margin-top:37.7pt;width:11.1pt;height:107.3pt;z-index:-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7Zsg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" filled="f" stroked="f">
                <v:textbox inset="0,0,0,0">
                  <w:txbxContent>
                    <w:p w:rsidR="00F06F52" w:rsidRDefault="00F06F52">
                      <w:pPr>
                        <w:spacing w:line="203" w:lineRule="exact"/>
                        <w:rPr>
                          <w:rFonts w:ascii="Calibri"/>
                          <w:sz w:val="20"/>
                        </w:rPr>
                      </w:pPr>
                      <w:r>
                        <w:rPr>
                          <w:rFonts w:ascii="Calibri"/>
                          <w:sz w:val="20"/>
                        </w:rPr>
                        <w:t>60</w:t>
                      </w:r>
                    </w:p>
                    <w:p w:rsidR="00F06F52" w:rsidRDefault="00F06F52">
                      <w:pPr>
                        <w:spacing w:before="137"/>
                        <w:rPr>
                          <w:rFonts w:ascii="Calibri"/>
                          <w:sz w:val="20"/>
                        </w:rPr>
                      </w:pPr>
                      <w:r>
                        <w:rPr>
                          <w:rFonts w:ascii="Calibri"/>
                          <w:sz w:val="20"/>
                        </w:rPr>
                        <w:t>50</w:t>
                      </w:r>
                    </w:p>
                    <w:p w:rsidR="00F06F52" w:rsidRDefault="00F06F52">
                      <w:pPr>
                        <w:spacing w:before="145"/>
                        <w:rPr>
                          <w:rFonts w:ascii="Calibri"/>
                          <w:sz w:val="20"/>
                        </w:rPr>
                      </w:pPr>
                      <w:r>
                        <w:rPr>
                          <w:rFonts w:ascii="Calibri"/>
                          <w:sz w:val="20"/>
                        </w:rPr>
                        <w:t>40</w:t>
                      </w:r>
                    </w:p>
                    <w:p w:rsidR="00F06F52" w:rsidRDefault="00F06F52">
                      <w:pPr>
                        <w:spacing w:before="149"/>
                        <w:rPr>
                          <w:rFonts w:ascii="Calibri"/>
                          <w:sz w:val="20"/>
                        </w:rPr>
                      </w:pPr>
                      <w:r>
                        <w:rPr>
                          <w:rFonts w:ascii="Calibri"/>
                          <w:sz w:val="20"/>
                        </w:rPr>
                        <w:t>30</w:t>
                      </w:r>
                    </w:p>
                    <w:p w:rsidR="00F06F52" w:rsidRDefault="00F06F52">
                      <w:pPr>
                        <w:spacing w:before="150"/>
                        <w:rPr>
                          <w:rFonts w:ascii="Calibri"/>
                          <w:sz w:val="20"/>
                        </w:rPr>
                      </w:pPr>
                      <w:r>
                        <w:rPr>
                          <w:rFonts w:ascii="Calibri"/>
                          <w:sz w:val="20"/>
                        </w:rPr>
                        <w:t>20</w:t>
                      </w:r>
                    </w:p>
                    <w:p w:rsidR="00F06F52" w:rsidRDefault="00F06F52">
                      <w:pPr>
                        <w:spacing w:before="144" w:line="240" w:lineRule="exact"/>
                        <w:rPr>
                          <w:rFonts w:ascii="Calibri"/>
                          <w:sz w:val="20"/>
                        </w:rPr>
                      </w:pPr>
                      <w:r>
                        <w:rPr>
                          <w:rFonts w:ascii="Calibri"/>
                          <w:sz w:val="20"/>
                        </w:rPr>
                        <w:t>10</w:t>
                      </w:r>
                    </w:p>
                  </w:txbxContent>
                </v:textbox>
                <w10:wrap anchorx="page"/>
              </v:shape>
            </w:pict>
          </mc:Fallback>
        </mc:AlternateContent>
      </w:r>
      <w:r>
        <w:rPr>
          <w:noProof/>
          <w:lang w:bidi="ar-SA"/>
        </w:rPr>
        <mc:AlternateContent>
          <mc:Choice Requires="wps">
            <w:drawing>
              <wp:anchor distT="0" distB="0" distL="114300" distR="114300" simplePos="0" relativeHeight="502732864" behindDoc="0" locked="0" layoutInCell="1" allowOverlap="1" wp14:anchorId="4BEF2CCD" wp14:editId="3196809A">
                <wp:simplePos x="0" y="0"/>
                <wp:positionH relativeFrom="page">
                  <wp:posOffset>1741170</wp:posOffset>
                </wp:positionH>
                <wp:positionV relativeFrom="paragraph">
                  <wp:posOffset>676275</wp:posOffset>
                </wp:positionV>
                <wp:extent cx="152400" cy="1306195"/>
                <wp:effectExtent l="0" t="0" r="1905" b="0"/>
                <wp:wrapNone/>
                <wp:docPr id="43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0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Default="00F06F52">
                            <w:pPr>
                              <w:spacing w:line="223" w:lineRule="exact"/>
                              <w:ind w:left="20"/>
                              <w:rPr>
                                <w:rFonts w:ascii="Calibri"/>
                                <w:b/>
                                <w:sz w:val="20"/>
                              </w:rPr>
                            </w:pPr>
                            <w:r>
                              <w:rPr>
                                <w:rFonts w:ascii="Calibri"/>
                                <w:b/>
                                <w:sz w:val="20"/>
                              </w:rPr>
                              <w:t>Percentual de Coleta</w:t>
                            </w:r>
                            <w:r>
                              <w:rPr>
                                <w:rFonts w:ascii="Calibri"/>
                                <w:b/>
                                <w:spacing w:val="-27"/>
                                <w:sz w:val="20"/>
                              </w:rPr>
                              <w:t xml:space="preserve"> </w:t>
                            </w:r>
                            <w:r>
                              <w:rPr>
                                <w:rFonts w:ascii="Calibri"/>
                                <w:b/>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F2CCD" id="Text Box 228" o:spid="_x0000_s1031" type="#_x0000_t202" style="position:absolute;left:0;text-align:left;margin-left:137.1pt;margin-top:53.25pt;width:12pt;height:102.85pt;z-index:-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dhsg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" filled="f" stroked="f">
                <v:textbox style="layout-flow:vertical;mso-layout-flow-alt:bottom-to-top" inset="0,0,0,0">
                  <w:txbxContent>
                    <w:p w:rsidR="00F06F52" w:rsidRDefault="00F06F52">
                      <w:pPr>
                        <w:spacing w:line="223" w:lineRule="exact"/>
                        <w:ind w:left="20"/>
                        <w:rPr>
                          <w:rFonts w:ascii="Calibri"/>
                          <w:b/>
                          <w:sz w:val="20"/>
                        </w:rPr>
                      </w:pPr>
                      <w:r>
                        <w:rPr>
                          <w:rFonts w:ascii="Calibri"/>
                          <w:b/>
                          <w:sz w:val="20"/>
                        </w:rPr>
                        <w:t>Percentual de Coleta</w:t>
                      </w:r>
                      <w:r>
                        <w:rPr>
                          <w:rFonts w:ascii="Calibri"/>
                          <w:b/>
                          <w:spacing w:val="-27"/>
                          <w:sz w:val="20"/>
                        </w:rPr>
                        <w:t xml:space="preserve"> </w:t>
                      </w:r>
                      <w:r>
                        <w:rPr>
                          <w:rFonts w:ascii="Calibri"/>
                          <w:b/>
                          <w:sz w:val="20"/>
                        </w:rPr>
                        <w:t>(%)</w:t>
                      </w:r>
                    </w:p>
                  </w:txbxContent>
                </v:textbox>
                <w10:wrap anchorx="page"/>
              </v:shape>
            </w:pict>
          </mc:Fallback>
        </mc:AlternateContent>
      </w:r>
      <w:r>
        <w:rPr>
          <w:sz w:val="20"/>
        </w:rPr>
        <w:t xml:space="preserve">Figura 09 – Origem do </w:t>
      </w:r>
      <w:r>
        <w:rPr>
          <w:i/>
          <w:sz w:val="20"/>
        </w:rPr>
        <w:t>RCC versus Percentual de Coleta</w:t>
      </w:r>
    </w:p>
    <w:p w:rsidR="00F24A84" w:rsidRDefault="00F24A84">
      <w:pPr>
        <w:pStyle w:val="Corpodetexto"/>
        <w:rPr>
          <w:i/>
          <w:sz w:val="20"/>
        </w:rPr>
      </w:pPr>
    </w:p>
    <w:p w:rsidR="00F24A84" w:rsidRDefault="00275B65">
      <w:pPr>
        <w:pStyle w:val="Corpodetexto"/>
        <w:rPr>
          <w:i/>
          <w:sz w:val="20"/>
        </w:rPr>
      </w:pPr>
      <w:r>
        <w:rPr>
          <w:noProof/>
          <w:lang w:bidi="ar-SA"/>
        </w:rPr>
        <mc:AlternateContent>
          <mc:Choice Requires="wpg">
            <w:drawing>
              <wp:anchor distT="0" distB="0" distL="114300" distR="114300" simplePos="0" relativeHeight="502720664" behindDoc="1" locked="0" layoutInCell="1" allowOverlap="1" wp14:anchorId="378D0FAE" wp14:editId="399F5B8E">
                <wp:simplePos x="0" y="0"/>
                <wp:positionH relativeFrom="margin">
                  <wp:align>center</wp:align>
                </wp:positionH>
                <wp:positionV relativeFrom="page">
                  <wp:posOffset>3329305</wp:posOffset>
                </wp:positionV>
                <wp:extent cx="4989195" cy="1972310"/>
                <wp:effectExtent l="0" t="0" r="20955" b="27940"/>
                <wp:wrapNone/>
                <wp:docPr id="44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1972310"/>
                          <a:chOff x="2303" y="5838"/>
                          <a:chExt cx="7857" cy="3106"/>
                        </a:xfrm>
                      </wpg:grpSpPr>
                      <wps:wsp>
                        <wps:cNvPr id="443" name="AutoShape 247"/>
                        <wps:cNvSpPr>
                          <a:spLocks/>
                        </wps:cNvSpPr>
                        <wps:spPr bwMode="auto">
                          <a:xfrm>
                            <a:off x="2303" y="5838"/>
                            <a:ext cx="7857" cy="3106"/>
                          </a:xfrm>
                          <a:custGeom>
                            <a:avLst/>
                            <a:gdLst>
                              <a:gd name="T0" fmla="+- 0 2303 2303"/>
                              <a:gd name="T1" fmla="*/ T0 w 7857"/>
                              <a:gd name="T2" fmla="+- 0 5839 5839"/>
                              <a:gd name="T3" fmla="*/ 5839 h 3106"/>
                              <a:gd name="T4" fmla="+- 0 2312 2303"/>
                              <a:gd name="T5" fmla="*/ T4 w 7857"/>
                              <a:gd name="T6" fmla="+- 0 5839 5839"/>
                              <a:gd name="T7" fmla="*/ 5839 h 3106"/>
                              <a:gd name="T8" fmla="+- 0 2312 2303"/>
                              <a:gd name="T9" fmla="*/ T8 w 7857"/>
                              <a:gd name="T10" fmla="+- 0 5839 5839"/>
                              <a:gd name="T11" fmla="*/ 5839 h 3106"/>
                              <a:gd name="T12" fmla="+- 0 10150 2303"/>
                              <a:gd name="T13" fmla="*/ T12 w 7857"/>
                              <a:gd name="T14" fmla="+- 0 5839 5839"/>
                              <a:gd name="T15" fmla="*/ 5839 h 3106"/>
                              <a:gd name="T16" fmla="+- 0 10150 2303"/>
                              <a:gd name="T17" fmla="*/ T16 w 7857"/>
                              <a:gd name="T18" fmla="+- 0 5839 5839"/>
                              <a:gd name="T19" fmla="*/ 5839 h 3106"/>
                              <a:gd name="T20" fmla="+- 0 10160 2303"/>
                              <a:gd name="T21" fmla="*/ T20 w 7857"/>
                              <a:gd name="T22" fmla="+- 0 5839 5839"/>
                              <a:gd name="T23" fmla="*/ 5839 h 3106"/>
                              <a:gd name="T24" fmla="+- 0 2308 2303"/>
                              <a:gd name="T25" fmla="*/ T24 w 7857"/>
                              <a:gd name="T26" fmla="+- 0 5844 5839"/>
                              <a:gd name="T27" fmla="*/ 5844 h 3106"/>
                              <a:gd name="T28" fmla="+- 0 2308 2303"/>
                              <a:gd name="T29" fmla="*/ T28 w 7857"/>
                              <a:gd name="T30" fmla="+- 0 8940 5839"/>
                              <a:gd name="T31" fmla="*/ 8940 h 3106"/>
                              <a:gd name="T32" fmla="+- 0 10155 2303"/>
                              <a:gd name="T33" fmla="*/ T32 w 7857"/>
                              <a:gd name="T34" fmla="+- 0 5844 5839"/>
                              <a:gd name="T35" fmla="*/ 5844 h 3106"/>
                              <a:gd name="T36" fmla="+- 0 10155 2303"/>
                              <a:gd name="T37" fmla="*/ T36 w 7857"/>
                              <a:gd name="T38" fmla="+- 0 8940 5839"/>
                              <a:gd name="T39" fmla="*/ 8940 h 3106"/>
                              <a:gd name="T40" fmla="+- 0 2303 2303"/>
                              <a:gd name="T41" fmla="*/ T40 w 7857"/>
                              <a:gd name="T42" fmla="+- 0 8945 5839"/>
                              <a:gd name="T43" fmla="*/ 8945 h 3106"/>
                              <a:gd name="T44" fmla="+- 0 2312 2303"/>
                              <a:gd name="T45" fmla="*/ T44 w 7857"/>
                              <a:gd name="T46" fmla="+- 0 8945 5839"/>
                              <a:gd name="T47" fmla="*/ 8945 h 3106"/>
                              <a:gd name="T48" fmla="+- 0 2312 2303"/>
                              <a:gd name="T49" fmla="*/ T48 w 7857"/>
                              <a:gd name="T50" fmla="+- 0 8945 5839"/>
                              <a:gd name="T51" fmla="*/ 8945 h 3106"/>
                              <a:gd name="T52" fmla="+- 0 10150 2303"/>
                              <a:gd name="T53" fmla="*/ T52 w 7857"/>
                              <a:gd name="T54" fmla="+- 0 8945 5839"/>
                              <a:gd name="T55" fmla="*/ 8945 h 3106"/>
                              <a:gd name="T56" fmla="+- 0 10150 2303"/>
                              <a:gd name="T57" fmla="*/ T56 w 7857"/>
                              <a:gd name="T58" fmla="+- 0 8945 5839"/>
                              <a:gd name="T59" fmla="*/ 8945 h 3106"/>
                              <a:gd name="T60" fmla="+- 0 10160 2303"/>
                              <a:gd name="T61" fmla="*/ T60 w 7857"/>
                              <a:gd name="T62" fmla="+- 0 8945 5839"/>
                              <a:gd name="T63" fmla="*/ 8945 h 3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57" h="3106">
                                <a:moveTo>
                                  <a:pt x="0" y="0"/>
                                </a:moveTo>
                                <a:lnTo>
                                  <a:pt x="9" y="0"/>
                                </a:lnTo>
                                <a:moveTo>
                                  <a:pt x="9" y="0"/>
                                </a:moveTo>
                                <a:lnTo>
                                  <a:pt x="7847" y="0"/>
                                </a:lnTo>
                                <a:moveTo>
                                  <a:pt x="7847" y="0"/>
                                </a:moveTo>
                                <a:lnTo>
                                  <a:pt x="7857" y="0"/>
                                </a:lnTo>
                                <a:moveTo>
                                  <a:pt x="5" y="5"/>
                                </a:moveTo>
                                <a:lnTo>
                                  <a:pt x="5" y="3101"/>
                                </a:lnTo>
                                <a:moveTo>
                                  <a:pt x="7852" y="5"/>
                                </a:moveTo>
                                <a:lnTo>
                                  <a:pt x="7852" y="3101"/>
                                </a:lnTo>
                                <a:moveTo>
                                  <a:pt x="0" y="3106"/>
                                </a:moveTo>
                                <a:lnTo>
                                  <a:pt x="9" y="3106"/>
                                </a:lnTo>
                                <a:moveTo>
                                  <a:pt x="9" y="3106"/>
                                </a:moveTo>
                                <a:lnTo>
                                  <a:pt x="7847" y="3106"/>
                                </a:lnTo>
                                <a:moveTo>
                                  <a:pt x="7847" y="3106"/>
                                </a:moveTo>
                                <a:lnTo>
                                  <a:pt x="7857" y="310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246"/>
                        <wps:cNvSpPr>
                          <a:spLocks/>
                        </wps:cNvSpPr>
                        <wps:spPr bwMode="auto">
                          <a:xfrm>
                            <a:off x="3255" y="6063"/>
                            <a:ext cx="4387" cy="2352"/>
                          </a:xfrm>
                          <a:custGeom>
                            <a:avLst/>
                            <a:gdLst>
                              <a:gd name="T0" fmla="+- 0 3255 3255"/>
                              <a:gd name="T1" fmla="*/ T0 w 4387"/>
                              <a:gd name="T2" fmla="+- 0 8416 6064"/>
                              <a:gd name="T3" fmla="*/ 8416 h 2352"/>
                              <a:gd name="T4" fmla="+- 0 7642 3255"/>
                              <a:gd name="T5" fmla="*/ T4 w 4387"/>
                              <a:gd name="T6" fmla="+- 0 8416 6064"/>
                              <a:gd name="T7" fmla="*/ 8416 h 2352"/>
                              <a:gd name="T8" fmla="+- 0 5449 3255"/>
                              <a:gd name="T9" fmla="*/ T8 w 4387"/>
                              <a:gd name="T10" fmla="+- 0 8025 6064"/>
                              <a:gd name="T11" fmla="*/ 8025 h 2352"/>
                              <a:gd name="T12" fmla="+- 0 7642 3255"/>
                              <a:gd name="T13" fmla="*/ T12 w 4387"/>
                              <a:gd name="T14" fmla="+- 0 8025 6064"/>
                              <a:gd name="T15" fmla="*/ 8025 h 2352"/>
                              <a:gd name="T16" fmla="+- 0 3255 3255"/>
                              <a:gd name="T17" fmla="*/ T16 w 4387"/>
                              <a:gd name="T18" fmla="+- 0 8025 6064"/>
                              <a:gd name="T19" fmla="*/ 8025 h 2352"/>
                              <a:gd name="T20" fmla="+- 0 3853 3255"/>
                              <a:gd name="T21" fmla="*/ T20 w 4387"/>
                              <a:gd name="T22" fmla="+- 0 8025 6064"/>
                              <a:gd name="T23" fmla="*/ 8025 h 2352"/>
                              <a:gd name="T24" fmla="+- 0 5449 3255"/>
                              <a:gd name="T25" fmla="*/ T24 w 4387"/>
                              <a:gd name="T26" fmla="+- 0 7633 6064"/>
                              <a:gd name="T27" fmla="*/ 7633 h 2352"/>
                              <a:gd name="T28" fmla="+- 0 7642 3255"/>
                              <a:gd name="T29" fmla="*/ T28 w 4387"/>
                              <a:gd name="T30" fmla="+- 0 7633 6064"/>
                              <a:gd name="T31" fmla="*/ 7633 h 2352"/>
                              <a:gd name="T32" fmla="+- 0 3255 3255"/>
                              <a:gd name="T33" fmla="*/ T32 w 4387"/>
                              <a:gd name="T34" fmla="+- 0 7633 6064"/>
                              <a:gd name="T35" fmla="*/ 7633 h 2352"/>
                              <a:gd name="T36" fmla="+- 0 3853 3255"/>
                              <a:gd name="T37" fmla="*/ T36 w 4387"/>
                              <a:gd name="T38" fmla="+- 0 7633 6064"/>
                              <a:gd name="T39" fmla="*/ 7633 h 2352"/>
                              <a:gd name="T40" fmla="+- 0 4652 3255"/>
                              <a:gd name="T41" fmla="*/ T40 w 4387"/>
                              <a:gd name="T42" fmla="+- 0 7240 6064"/>
                              <a:gd name="T43" fmla="*/ 7240 h 2352"/>
                              <a:gd name="T44" fmla="+- 0 7642 3255"/>
                              <a:gd name="T45" fmla="*/ T44 w 4387"/>
                              <a:gd name="T46" fmla="+- 0 7240 6064"/>
                              <a:gd name="T47" fmla="*/ 7240 h 2352"/>
                              <a:gd name="T48" fmla="+- 0 3255 3255"/>
                              <a:gd name="T49" fmla="*/ T48 w 4387"/>
                              <a:gd name="T50" fmla="+- 0 7240 6064"/>
                              <a:gd name="T51" fmla="*/ 7240 h 2352"/>
                              <a:gd name="T52" fmla="+- 0 3853 3255"/>
                              <a:gd name="T53" fmla="*/ T52 w 4387"/>
                              <a:gd name="T54" fmla="+- 0 7240 6064"/>
                              <a:gd name="T55" fmla="*/ 7240 h 2352"/>
                              <a:gd name="T56" fmla="+- 0 4652 3255"/>
                              <a:gd name="T57" fmla="*/ T56 w 4387"/>
                              <a:gd name="T58" fmla="+- 0 6849 6064"/>
                              <a:gd name="T59" fmla="*/ 6849 h 2352"/>
                              <a:gd name="T60" fmla="+- 0 7642 3255"/>
                              <a:gd name="T61" fmla="*/ T60 w 4387"/>
                              <a:gd name="T62" fmla="+- 0 6849 6064"/>
                              <a:gd name="T63" fmla="*/ 6849 h 2352"/>
                              <a:gd name="T64" fmla="+- 0 3255 3255"/>
                              <a:gd name="T65" fmla="*/ T64 w 4387"/>
                              <a:gd name="T66" fmla="+- 0 6849 6064"/>
                              <a:gd name="T67" fmla="*/ 6849 h 2352"/>
                              <a:gd name="T68" fmla="+- 0 3853 3255"/>
                              <a:gd name="T69" fmla="*/ T68 w 4387"/>
                              <a:gd name="T70" fmla="+- 0 6849 6064"/>
                              <a:gd name="T71" fmla="*/ 6849 h 2352"/>
                              <a:gd name="T72" fmla="+- 0 4652 3255"/>
                              <a:gd name="T73" fmla="*/ T72 w 4387"/>
                              <a:gd name="T74" fmla="+- 0 6457 6064"/>
                              <a:gd name="T75" fmla="*/ 6457 h 2352"/>
                              <a:gd name="T76" fmla="+- 0 7642 3255"/>
                              <a:gd name="T77" fmla="*/ T76 w 4387"/>
                              <a:gd name="T78" fmla="+- 0 6457 6064"/>
                              <a:gd name="T79" fmla="*/ 6457 h 2352"/>
                              <a:gd name="T80" fmla="+- 0 3255 3255"/>
                              <a:gd name="T81" fmla="*/ T80 w 4387"/>
                              <a:gd name="T82" fmla="+- 0 6457 6064"/>
                              <a:gd name="T83" fmla="*/ 6457 h 2352"/>
                              <a:gd name="T84" fmla="+- 0 3853 3255"/>
                              <a:gd name="T85" fmla="*/ T84 w 4387"/>
                              <a:gd name="T86" fmla="+- 0 6457 6064"/>
                              <a:gd name="T87" fmla="*/ 6457 h 2352"/>
                              <a:gd name="T88" fmla="+- 0 3255 3255"/>
                              <a:gd name="T89" fmla="*/ T88 w 4387"/>
                              <a:gd name="T90" fmla="+- 0 6064 6064"/>
                              <a:gd name="T91" fmla="*/ 6064 h 2352"/>
                              <a:gd name="T92" fmla="+- 0 7642 3255"/>
                              <a:gd name="T93" fmla="*/ T92 w 4387"/>
                              <a:gd name="T94" fmla="+- 0 6064 6064"/>
                              <a:gd name="T95" fmla="*/ 6064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87" h="2352">
                                <a:moveTo>
                                  <a:pt x="0" y="2352"/>
                                </a:moveTo>
                                <a:lnTo>
                                  <a:pt x="4387" y="2352"/>
                                </a:lnTo>
                                <a:moveTo>
                                  <a:pt x="2194" y="1961"/>
                                </a:moveTo>
                                <a:lnTo>
                                  <a:pt x="4387" y="1961"/>
                                </a:lnTo>
                                <a:moveTo>
                                  <a:pt x="0" y="1961"/>
                                </a:moveTo>
                                <a:lnTo>
                                  <a:pt x="598" y="1961"/>
                                </a:lnTo>
                                <a:moveTo>
                                  <a:pt x="2194" y="1569"/>
                                </a:moveTo>
                                <a:lnTo>
                                  <a:pt x="4387" y="1569"/>
                                </a:lnTo>
                                <a:moveTo>
                                  <a:pt x="0" y="1569"/>
                                </a:moveTo>
                                <a:lnTo>
                                  <a:pt x="598" y="1569"/>
                                </a:lnTo>
                                <a:moveTo>
                                  <a:pt x="1397" y="1176"/>
                                </a:moveTo>
                                <a:lnTo>
                                  <a:pt x="4387" y="1176"/>
                                </a:lnTo>
                                <a:moveTo>
                                  <a:pt x="0" y="1176"/>
                                </a:moveTo>
                                <a:lnTo>
                                  <a:pt x="598" y="1176"/>
                                </a:lnTo>
                                <a:moveTo>
                                  <a:pt x="1397" y="785"/>
                                </a:moveTo>
                                <a:lnTo>
                                  <a:pt x="4387" y="785"/>
                                </a:lnTo>
                                <a:moveTo>
                                  <a:pt x="0" y="785"/>
                                </a:moveTo>
                                <a:lnTo>
                                  <a:pt x="598" y="785"/>
                                </a:lnTo>
                                <a:moveTo>
                                  <a:pt x="1397" y="393"/>
                                </a:moveTo>
                                <a:lnTo>
                                  <a:pt x="4387" y="393"/>
                                </a:lnTo>
                                <a:moveTo>
                                  <a:pt x="0" y="393"/>
                                </a:moveTo>
                                <a:lnTo>
                                  <a:pt x="598" y="393"/>
                                </a:lnTo>
                                <a:moveTo>
                                  <a:pt x="0" y="0"/>
                                </a:moveTo>
                                <a:lnTo>
                                  <a:pt x="4387"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245"/>
                        <wps:cNvSpPr>
                          <a:spLocks noChangeArrowheads="1"/>
                        </wps:cNvSpPr>
                        <wps:spPr bwMode="auto">
                          <a:xfrm>
                            <a:off x="3255" y="6063"/>
                            <a:ext cx="4387" cy="235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244"/>
                        <wps:cNvSpPr>
                          <a:spLocks noChangeArrowheads="1"/>
                        </wps:cNvSpPr>
                        <wps:spPr bwMode="auto">
                          <a:xfrm>
                            <a:off x="3853" y="6339"/>
                            <a:ext cx="799" cy="2076"/>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43"/>
                        <wps:cNvSpPr>
                          <a:spLocks noChangeArrowheads="1"/>
                        </wps:cNvSpPr>
                        <wps:spPr bwMode="auto">
                          <a:xfrm>
                            <a:off x="4652" y="7553"/>
                            <a:ext cx="797" cy="86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42"/>
                        <wps:cNvSpPr>
                          <a:spLocks noChangeArrowheads="1"/>
                        </wps:cNvSpPr>
                        <wps:spPr bwMode="auto">
                          <a:xfrm>
                            <a:off x="5449" y="8103"/>
                            <a:ext cx="797" cy="312"/>
                          </a:xfrm>
                          <a:prstGeom prst="rect">
                            <a:avLst/>
                          </a:prstGeom>
                          <a:solidFill>
                            <a:srgbClr val="9BB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41"/>
                        <wps:cNvSpPr>
                          <a:spLocks noChangeArrowheads="1"/>
                        </wps:cNvSpPr>
                        <wps:spPr bwMode="auto">
                          <a:xfrm>
                            <a:off x="6246" y="8180"/>
                            <a:ext cx="799" cy="235"/>
                          </a:xfrm>
                          <a:prstGeom prst="rect">
                            <a:avLst/>
                          </a:prstGeom>
                          <a:solidFill>
                            <a:srgbClr val="806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240"/>
                        <wps:cNvSpPr>
                          <a:spLocks/>
                        </wps:cNvSpPr>
                        <wps:spPr bwMode="auto">
                          <a:xfrm>
                            <a:off x="3193" y="6063"/>
                            <a:ext cx="62" cy="2352"/>
                          </a:xfrm>
                          <a:custGeom>
                            <a:avLst/>
                            <a:gdLst>
                              <a:gd name="T0" fmla="+- 0 3255 3193"/>
                              <a:gd name="T1" fmla="*/ T0 w 62"/>
                              <a:gd name="T2" fmla="+- 0 8416 6064"/>
                              <a:gd name="T3" fmla="*/ 8416 h 2352"/>
                              <a:gd name="T4" fmla="+- 0 3255 3193"/>
                              <a:gd name="T5" fmla="*/ T4 w 62"/>
                              <a:gd name="T6" fmla="+- 0 6064 6064"/>
                              <a:gd name="T7" fmla="*/ 6064 h 2352"/>
                              <a:gd name="T8" fmla="+- 0 3193 3193"/>
                              <a:gd name="T9" fmla="*/ T8 w 62"/>
                              <a:gd name="T10" fmla="+- 0 8416 6064"/>
                              <a:gd name="T11" fmla="*/ 8416 h 2352"/>
                              <a:gd name="T12" fmla="+- 0 3255 3193"/>
                              <a:gd name="T13" fmla="*/ T12 w 62"/>
                              <a:gd name="T14" fmla="+- 0 8416 6064"/>
                              <a:gd name="T15" fmla="*/ 8416 h 2352"/>
                              <a:gd name="T16" fmla="+- 0 3193 3193"/>
                              <a:gd name="T17" fmla="*/ T16 w 62"/>
                              <a:gd name="T18" fmla="+- 0 8025 6064"/>
                              <a:gd name="T19" fmla="*/ 8025 h 2352"/>
                              <a:gd name="T20" fmla="+- 0 3255 3193"/>
                              <a:gd name="T21" fmla="*/ T20 w 62"/>
                              <a:gd name="T22" fmla="+- 0 8025 6064"/>
                              <a:gd name="T23" fmla="*/ 8025 h 2352"/>
                              <a:gd name="T24" fmla="+- 0 3193 3193"/>
                              <a:gd name="T25" fmla="*/ T24 w 62"/>
                              <a:gd name="T26" fmla="+- 0 7633 6064"/>
                              <a:gd name="T27" fmla="*/ 7633 h 2352"/>
                              <a:gd name="T28" fmla="+- 0 3255 3193"/>
                              <a:gd name="T29" fmla="*/ T28 w 62"/>
                              <a:gd name="T30" fmla="+- 0 7633 6064"/>
                              <a:gd name="T31" fmla="*/ 7633 h 2352"/>
                              <a:gd name="T32" fmla="+- 0 3193 3193"/>
                              <a:gd name="T33" fmla="*/ T32 w 62"/>
                              <a:gd name="T34" fmla="+- 0 7240 6064"/>
                              <a:gd name="T35" fmla="*/ 7240 h 2352"/>
                              <a:gd name="T36" fmla="+- 0 3255 3193"/>
                              <a:gd name="T37" fmla="*/ T36 w 62"/>
                              <a:gd name="T38" fmla="+- 0 7240 6064"/>
                              <a:gd name="T39" fmla="*/ 7240 h 2352"/>
                              <a:gd name="T40" fmla="+- 0 3193 3193"/>
                              <a:gd name="T41" fmla="*/ T40 w 62"/>
                              <a:gd name="T42" fmla="+- 0 6849 6064"/>
                              <a:gd name="T43" fmla="*/ 6849 h 2352"/>
                              <a:gd name="T44" fmla="+- 0 3255 3193"/>
                              <a:gd name="T45" fmla="*/ T44 w 62"/>
                              <a:gd name="T46" fmla="+- 0 6849 6064"/>
                              <a:gd name="T47" fmla="*/ 6849 h 2352"/>
                              <a:gd name="T48" fmla="+- 0 3193 3193"/>
                              <a:gd name="T49" fmla="*/ T48 w 62"/>
                              <a:gd name="T50" fmla="+- 0 6457 6064"/>
                              <a:gd name="T51" fmla="*/ 6457 h 2352"/>
                              <a:gd name="T52" fmla="+- 0 3255 3193"/>
                              <a:gd name="T53" fmla="*/ T52 w 62"/>
                              <a:gd name="T54" fmla="+- 0 6457 6064"/>
                              <a:gd name="T55" fmla="*/ 6457 h 2352"/>
                              <a:gd name="T56" fmla="+- 0 3193 3193"/>
                              <a:gd name="T57" fmla="*/ T56 w 62"/>
                              <a:gd name="T58" fmla="+- 0 6064 6064"/>
                              <a:gd name="T59" fmla="*/ 6064 h 2352"/>
                              <a:gd name="T60" fmla="+- 0 3255 3193"/>
                              <a:gd name="T61" fmla="*/ T60 w 62"/>
                              <a:gd name="T62" fmla="+- 0 6064 6064"/>
                              <a:gd name="T63" fmla="*/ 6064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 h="2352">
                                <a:moveTo>
                                  <a:pt x="62" y="2352"/>
                                </a:moveTo>
                                <a:lnTo>
                                  <a:pt x="62" y="0"/>
                                </a:lnTo>
                                <a:moveTo>
                                  <a:pt x="0" y="2352"/>
                                </a:moveTo>
                                <a:lnTo>
                                  <a:pt x="62" y="2352"/>
                                </a:lnTo>
                                <a:moveTo>
                                  <a:pt x="0" y="1961"/>
                                </a:moveTo>
                                <a:lnTo>
                                  <a:pt x="62" y="1961"/>
                                </a:lnTo>
                                <a:moveTo>
                                  <a:pt x="0" y="1569"/>
                                </a:moveTo>
                                <a:lnTo>
                                  <a:pt x="62" y="1569"/>
                                </a:lnTo>
                                <a:moveTo>
                                  <a:pt x="0" y="1176"/>
                                </a:moveTo>
                                <a:lnTo>
                                  <a:pt x="62" y="1176"/>
                                </a:lnTo>
                                <a:moveTo>
                                  <a:pt x="0" y="785"/>
                                </a:moveTo>
                                <a:lnTo>
                                  <a:pt x="62" y="785"/>
                                </a:lnTo>
                                <a:moveTo>
                                  <a:pt x="0" y="393"/>
                                </a:moveTo>
                                <a:lnTo>
                                  <a:pt x="62" y="393"/>
                                </a:lnTo>
                                <a:moveTo>
                                  <a:pt x="0" y="0"/>
                                </a:moveTo>
                                <a:lnTo>
                                  <a:pt x="62"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239"/>
                        <wps:cNvSpPr>
                          <a:spLocks noChangeArrowheads="1"/>
                        </wps:cNvSpPr>
                        <wps:spPr bwMode="auto">
                          <a:xfrm>
                            <a:off x="7962" y="6792"/>
                            <a:ext cx="110" cy="110"/>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38"/>
                        <wps:cNvSpPr>
                          <a:spLocks noChangeArrowheads="1"/>
                        </wps:cNvSpPr>
                        <wps:spPr bwMode="auto">
                          <a:xfrm>
                            <a:off x="7962" y="7155"/>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37"/>
                        <wps:cNvSpPr>
                          <a:spLocks noChangeArrowheads="1"/>
                        </wps:cNvSpPr>
                        <wps:spPr bwMode="auto">
                          <a:xfrm>
                            <a:off x="7962" y="7517"/>
                            <a:ext cx="110" cy="110"/>
                          </a:xfrm>
                          <a:prstGeom prst="rect">
                            <a:avLst/>
                          </a:prstGeom>
                          <a:solidFill>
                            <a:srgbClr val="9BB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36"/>
                        <wps:cNvSpPr>
                          <a:spLocks noChangeArrowheads="1"/>
                        </wps:cNvSpPr>
                        <wps:spPr bwMode="auto">
                          <a:xfrm>
                            <a:off x="7962" y="7877"/>
                            <a:ext cx="110" cy="110"/>
                          </a:xfrm>
                          <a:prstGeom prst="rect">
                            <a:avLst/>
                          </a:prstGeom>
                          <a:solidFill>
                            <a:srgbClr val="806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35"/>
                        <wps:cNvSpPr>
                          <a:spLocks noChangeArrowheads="1"/>
                        </wps:cNvSpPr>
                        <wps:spPr bwMode="auto">
                          <a:xfrm>
                            <a:off x="2313" y="5842"/>
                            <a:ext cx="7836" cy="30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2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868" y="5971"/>
                            <a:ext cx="204"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AutoShape 233"/>
                        <wps:cNvSpPr>
                          <a:spLocks/>
                        </wps:cNvSpPr>
                        <wps:spPr bwMode="auto">
                          <a:xfrm>
                            <a:off x="2975" y="8344"/>
                            <a:ext cx="87" cy="130"/>
                          </a:xfrm>
                          <a:custGeom>
                            <a:avLst/>
                            <a:gdLst>
                              <a:gd name="T0" fmla="+- 0 3012 2976"/>
                              <a:gd name="T1" fmla="*/ T0 w 87"/>
                              <a:gd name="T2" fmla="+- 0 8344 8344"/>
                              <a:gd name="T3" fmla="*/ 8344 h 130"/>
                              <a:gd name="T4" fmla="+- 0 2994 2976"/>
                              <a:gd name="T5" fmla="*/ T4 w 87"/>
                              <a:gd name="T6" fmla="+- 0 8352 8344"/>
                              <a:gd name="T7" fmla="*/ 8352 h 130"/>
                              <a:gd name="T8" fmla="+- 0 2986 2976"/>
                              <a:gd name="T9" fmla="*/ T8 w 87"/>
                              <a:gd name="T10" fmla="+- 0 8362 8344"/>
                              <a:gd name="T11" fmla="*/ 8362 h 130"/>
                              <a:gd name="T12" fmla="+- 0 2980 2976"/>
                              <a:gd name="T13" fmla="*/ T12 w 87"/>
                              <a:gd name="T14" fmla="+- 0 8375 8344"/>
                              <a:gd name="T15" fmla="*/ 8375 h 130"/>
                              <a:gd name="T16" fmla="+- 0 2977 2976"/>
                              <a:gd name="T17" fmla="*/ T16 w 87"/>
                              <a:gd name="T18" fmla="+- 0 8391 8344"/>
                              <a:gd name="T19" fmla="*/ 8391 h 130"/>
                              <a:gd name="T20" fmla="+- 0 2976 2976"/>
                              <a:gd name="T21" fmla="*/ T20 w 87"/>
                              <a:gd name="T22" fmla="+- 0 8420 8344"/>
                              <a:gd name="T23" fmla="*/ 8420 h 130"/>
                              <a:gd name="T24" fmla="+- 0 2979 2976"/>
                              <a:gd name="T25" fmla="*/ T24 w 87"/>
                              <a:gd name="T26" fmla="+- 0 8445 8344"/>
                              <a:gd name="T27" fmla="*/ 8445 h 130"/>
                              <a:gd name="T28" fmla="+- 0 2985 2976"/>
                              <a:gd name="T29" fmla="*/ T28 w 87"/>
                              <a:gd name="T30" fmla="+- 0 8457 8344"/>
                              <a:gd name="T31" fmla="*/ 8457 h 130"/>
                              <a:gd name="T32" fmla="+- 0 2992 2976"/>
                              <a:gd name="T33" fmla="*/ T32 w 87"/>
                              <a:gd name="T34" fmla="+- 0 8467 8344"/>
                              <a:gd name="T35" fmla="*/ 8467 h 130"/>
                              <a:gd name="T36" fmla="+- 0 3003 2976"/>
                              <a:gd name="T37" fmla="*/ T36 w 87"/>
                              <a:gd name="T38" fmla="+- 0 8472 8344"/>
                              <a:gd name="T39" fmla="*/ 8472 h 130"/>
                              <a:gd name="T40" fmla="+- 0 3026 2976"/>
                              <a:gd name="T41" fmla="*/ T40 w 87"/>
                              <a:gd name="T42" fmla="+- 0 8474 8344"/>
                              <a:gd name="T43" fmla="*/ 8474 h 130"/>
                              <a:gd name="T44" fmla="+- 0 3038 2976"/>
                              <a:gd name="T45" fmla="*/ T44 w 87"/>
                              <a:gd name="T46" fmla="+- 0 8469 8344"/>
                              <a:gd name="T47" fmla="*/ 8469 h 130"/>
                              <a:gd name="T48" fmla="+- 0 3049 2976"/>
                              <a:gd name="T49" fmla="*/ T48 w 87"/>
                              <a:gd name="T50" fmla="+- 0 8462 8344"/>
                              <a:gd name="T51" fmla="*/ 8462 h 130"/>
                              <a:gd name="T52" fmla="+- 0 3014 2976"/>
                              <a:gd name="T53" fmla="*/ T52 w 87"/>
                              <a:gd name="T54" fmla="+- 0 8460 8344"/>
                              <a:gd name="T55" fmla="*/ 8460 h 130"/>
                              <a:gd name="T56" fmla="+- 0 3007 2976"/>
                              <a:gd name="T57" fmla="*/ T56 w 87"/>
                              <a:gd name="T58" fmla="+- 0 8457 8344"/>
                              <a:gd name="T59" fmla="*/ 8457 h 130"/>
                              <a:gd name="T60" fmla="+- 0 3001 2976"/>
                              <a:gd name="T61" fmla="*/ T60 w 87"/>
                              <a:gd name="T62" fmla="+- 0 8452 8344"/>
                              <a:gd name="T63" fmla="*/ 8452 h 130"/>
                              <a:gd name="T64" fmla="+- 0 2997 2976"/>
                              <a:gd name="T65" fmla="*/ T64 w 87"/>
                              <a:gd name="T66" fmla="+- 0 8444 8344"/>
                              <a:gd name="T67" fmla="*/ 8444 h 130"/>
                              <a:gd name="T68" fmla="+- 0 2994 2976"/>
                              <a:gd name="T69" fmla="*/ T68 w 87"/>
                              <a:gd name="T70" fmla="+- 0 8432 8344"/>
                              <a:gd name="T71" fmla="*/ 8432 h 130"/>
                              <a:gd name="T72" fmla="+- 0 2993 2976"/>
                              <a:gd name="T73" fmla="*/ T72 w 87"/>
                              <a:gd name="T74" fmla="+- 0 8420 8344"/>
                              <a:gd name="T75" fmla="*/ 8420 h 130"/>
                              <a:gd name="T76" fmla="+- 0 2993 2976"/>
                              <a:gd name="T77" fmla="*/ T76 w 87"/>
                              <a:gd name="T78" fmla="+- 0 8395 8344"/>
                              <a:gd name="T79" fmla="*/ 8395 h 130"/>
                              <a:gd name="T80" fmla="+- 0 2994 2976"/>
                              <a:gd name="T81" fmla="*/ T80 w 87"/>
                              <a:gd name="T82" fmla="+- 0 8382 8344"/>
                              <a:gd name="T83" fmla="*/ 8382 h 130"/>
                              <a:gd name="T84" fmla="+- 0 2998 2976"/>
                              <a:gd name="T85" fmla="*/ T84 w 87"/>
                              <a:gd name="T86" fmla="+- 0 8373 8344"/>
                              <a:gd name="T87" fmla="*/ 8373 h 130"/>
                              <a:gd name="T88" fmla="+- 0 3002 2976"/>
                              <a:gd name="T89" fmla="*/ T88 w 87"/>
                              <a:gd name="T90" fmla="+- 0 8364 8344"/>
                              <a:gd name="T91" fmla="*/ 8364 h 130"/>
                              <a:gd name="T92" fmla="+- 0 3009 2976"/>
                              <a:gd name="T93" fmla="*/ T92 w 87"/>
                              <a:gd name="T94" fmla="+- 0 8359 8344"/>
                              <a:gd name="T95" fmla="*/ 8359 h 130"/>
                              <a:gd name="T96" fmla="+- 0 3051 2976"/>
                              <a:gd name="T97" fmla="*/ T96 w 87"/>
                              <a:gd name="T98" fmla="+- 0 8358 8344"/>
                              <a:gd name="T99" fmla="*/ 8358 h 130"/>
                              <a:gd name="T100" fmla="+- 0 3045 2976"/>
                              <a:gd name="T101" fmla="*/ T100 w 87"/>
                              <a:gd name="T102" fmla="+- 0 8351 8344"/>
                              <a:gd name="T103" fmla="*/ 8351 h 130"/>
                              <a:gd name="T104" fmla="+- 0 3035 2976"/>
                              <a:gd name="T105" fmla="*/ T104 w 87"/>
                              <a:gd name="T106" fmla="+- 0 8346 8344"/>
                              <a:gd name="T107" fmla="*/ 8346 h 130"/>
                              <a:gd name="T108" fmla="+- 0 3051 2976"/>
                              <a:gd name="T109" fmla="*/ T108 w 87"/>
                              <a:gd name="T110" fmla="+- 0 8358 8344"/>
                              <a:gd name="T111" fmla="*/ 8358 h 130"/>
                              <a:gd name="T112" fmla="+- 0 3025 2976"/>
                              <a:gd name="T113" fmla="*/ T112 w 87"/>
                              <a:gd name="T114" fmla="+- 0 8358 8344"/>
                              <a:gd name="T115" fmla="*/ 8358 h 130"/>
                              <a:gd name="T116" fmla="+- 0 3032 2976"/>
                              <a:gd name="T117" fmla="*/ T116 w 87"/>
                              <a:gd name="T118" fmla="+- 0 8361 8344"/>
                              <a:gd name="T119" fmla="*/ 8361 h 130"/>
                              <a:gd name="T120" fmla="+- 0 3036 2976"/>
                              <a:gd name="T121" fmla="*/ T120 w 87"/>
                              <a:gd name="T122" fmla="+- 0 8365 8344"/>
                              <a:gd name="T123" fmla="*/ 8365 h 130"/>
                              <a:gd name="T124" fmla="+- 0 3039 2976"/>
                              <a:gd name="T125" fmla="*/ T124 w 87"/>
                              <a:gd name="T126" fmla="+- 0 8370 8344"/>
                              <a:gd name="T127" fmla="*/ 8370 h 130"/>
                              <a:gd name="T128" fmla="+- 0 3041 2976"/>
                              <a:gd name="T129" fmla="*/ T128 w 87"/>
                              <a:gd name="T130" fmla="+- 0 8376 8344"/>
                              <a:gd name="T131" fmla="*/ 8376 h 130"/>
                              <a:gd name="T132" fmla="+- 0 3043 2976"/>
                              <a:gd name="T133" fmla="*/ T132 w 87"/>
                              <a:gd name="T134" fmla="+- 0 8384 8344"/>
                              <a:gd name="T135" fmla="*/ 8384 h 130"/>
                              <a:gd name="T136" fmla="+- 0 3044 2976"/>
                              <a:gd name="T137" fmla="*/ T136 w 87"/>
                              <a:gd name="T138" fmla="+- 0 8393 8344"/>
                              <a:gd name="T139" fmla="*/ 8393 h 130"/>
                              <a:gd name="T140" fmla="+- 0 3045 2976"/>
                              <a:gd name="T141" fmla="*/ T140 w 87"/>
                              <a:gd name="T142" fmla="+- 0 8418 8344"/>
                              <a:gd name="T143" fmla="*/ 8418 h 130"/>
                              <a:gd name="T144" fmla="+- 0 3044 2976"/>
                              <a:gd name="T145" fmla="*/ T144 w 87"/>
                              <a:gd name="T146" fmla="+- 0 8432 8344"/>
                              <a:gd name="T147" fmla="*/ 8432 h 130"/>
                              <a:gd name="T148" fmla="+- 0 3041 2976"/>
                              <a:gd name="T149" fmla="*/ T148 w 87"/>
                              <a:gd name="T150" fmla="+- 0 8442 8344"/>
                              <a:gd name="T151" fmla="*/ 8442 h 130"/>
                              <a:gd name="T152" fmla="+- 0 3039 2976"/>
                              <a:gd name="T153" fmla="*/ T152 w 87"/>
                              <a:gd name="T154" fmla="+- 0 8449 8344"/>
                              <a:gd name="T155" fmla="*/ 8449 h 130"/>
                              <a:gd name="T156" fmla="+- 0 3033 2976"/>
                              <a:gd name="T157" fmla="*/ T156 w 87"/>
                              <a:gd name="T158" fmla="+- 0 8456 8344"/>
                              <a:gd name="T159" fmla="*/ 8456 h 130"/>
                              <a:gd name="T160" fmla="+- 0 3025 2976"/>
                              <a:gd name="T161" fmla="*/ T160 w 87"/>
                              <a:gd name="T162" fmla="+- 0 8460 8344"/>
                              <a:gd name="T163" fmla="*/ 8460 h 130"/>
                              <a:gd name="T164" fmla="+- 0 3049 2976"/>
                              <a:gd name="T165" fmla="*/ T164 w 87"/>
                              <a:gd name="T166" fmla="+- 0 8460 8344"/>
                              <a:gd name="T167" fmla="*/ 8460 h 130"/>
                              <a:gd name="T168" fmla="+- 0 3056 2976"/>
                              <a:gd name="T169" fmla="*/ T168 w 87"/>
                              <a:gd name="T170" fmla="+- 0 8450 8344"/>
                              <a:gd name="T171" fmla="*/ 8450 h 130"/>
                              <a:gd name="T172" fmla="+- 0 3060 2976"/>
                              <a:gd name="T173" fmla="*/ T172 w 87"/>
                              <a:gd name="T174" fmla="+- 0 8435 8344"/>
                              <a:gd name="T175" fmla="*/ 8435 h 130"/>
                              <a:gd name="T176" fmla="+- 0 3062 2976"/>
                              <a:gd name="T177" fmla="*/ T176 w 87"/>
                              <a:gd name="T178" fmla="+- 0 8420 8344"/>
                              <a:gd name="T179" fmla="*/ 8420 h 130"/>
                              <a:gd name="T180" fmla="+- 0 3061 2976"/>
                              <a:gd name="T181" fmla="*/ T180 w 87"/>
                              <a:gd name="T182" fmla="+- 0 8389 8344"/>
                              <a:gd name="T183" fmla="*/ 8389 h 130"/>
                              <a:gd name="T184" fmla="+- 0 3056 2976"/>
                              <a:gd name="T185" fmla="*/ T184 w 87"/>
                              <a:gd name="T186" fmla="+- 0 8366 8344"/>
                              <a:gd name="T187" fmla="*/ 8366 h 130"/>
                              <a:gd name="T188" fmla="+- 0 3051 2976"/>
                              <a:gd name="T189" fmla="*/ T188 w 87"/>
                              <a:gd name="T190" fmla="+- 0 8358 8344"/>
                              <a:gd name="T191" fmla="*/ 83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130">
                                <a:moveTo>
                                  <a:pt x="52" y="0"/>
                                </a:moveTo>
                                <a:lnTo>
                                  <a:pt x="36" y="0"/>
                                </a:lnTo>
                                <a:lnTo>
                                  <a:pt x="29" y="2"/>
                                </a:lnTo>
                                <a:lnTo>
                                  <a:pt x="18" y="8"/>
                                </a:lnTo>
                                <a:lnTo>
                                  <a:pt x="13" y="13"/>
                                </a:lnTo>
                                <a:lnTo>
                                  <a:pt x="10" y="18"/>
                                </a:lnTo>
                                <a:lnTo>
                                  <a:pt x="6" y="24"/>
                                </a:lnTo>
                                <a:lnTo>
                                  <a:pt x="4" y="31"/>
                                </a:lnTo>
                                <a:lnTo>
                                  <a:pt x="2" y="40"/>
                                </a:lnTo>
                                <a:lnTo>
                                  <a:pt x="1" y="47"/>
                                </a:lnTo>
                                <a:lnTo>
                                  <a:pt x="0" y="54"/>
                                </a:lnTo>
                                <a:lnTo>
                                  <a:pt x="0" y="76"/>
                                </a:lnTo>
                                <a:lnTo>
                                  <a:pt x="0" y="85"/>
                                </a:lnTo>
                                <a:lnTo>
                                  <a:pt x="3" y="101"/>
                                </a:lnTo>
                                <a:lnTo>
                                  <a:pt x="6" y="108"/>
                                </a:lnTo>
                                <a:lnTo>
                                  <a:pt x="9" y="113"/>
                                </a:lnTo>
                                <a:lnTo>
                                  <a:pt x="12" y="119"/>
                                </a:lnTo>
                                <a:lnTo>
                                  <a:pt x="16" y="123"/>
                                </a:lnTo>
                                <a:lnTo>
                                  <a:pt x="22" y="126"/>
                                </a:lnTo>
                                <a:lnTo>
                                  <a:pt x="27" y="128"/>
                                </a:lnTo>
                                <a:lnTo>
                                  <a:pt x="34" y="130"/>
                                </a:lnTo>
                                <a:lnTo>
                                  <a:pt x="50" y="130"/>
                                </a:lnTo>
                                <a:lnTo>
                                  <a:pt x="57" y="128"/>
                                </a:lnTo>
                                <a:lnTo>
                                  <a:pt x="62" y="125"/>
                                </a:lnTo>
                                <a:lnTo>
                                  <a:pt x="68" y="122"/>
                                </a:lnTo>
                                <a:lnTo>
                                  <a:pt x="73" y="118"/>
                                </a:lnTo>
                                <a:lnTo>
                                  <a:pt x="73" y="116"/>
                                </a:lnTo>
                                <a:lnTo>
                                  <a:pt x="38" y="116"/>
                                </a:lnTo>
                                <a:lnTo>
                                  <a:pt x="34" y="115"/>
                                </a:lnTo>
                                <a:lnTo>
                                  <a:pt x="31" y="113"/>
                                </a:lnTo>
                                <a:lnTo>
                                  <a:pt x="27" y="111"/>
                                </a:lnTo>
                                <a:lnTo>
                                  <a:pt x="25" y="108"/>
                                </a:lnTo>
                                <a:lnTo>
                                  <a:pt x="23" y="104"/>
                                </a:lnTo>
                                <a:lnTo>
                                  <a:pt x="21" y="100"/>
                                </a:lnTo>
                                <a:lnTo>
                                  <a:pt x="19" y="95"/>
                                </a:lnTo>
                                <a:lnTo>
                                  <a:pt x="18" y="88"/>
                                </a:lnTo>
                                <a:lnTo>
                                  <a:pt x="17" y="82"/>
                                </a:lnTo>
                                <a:lnTo>
                                  <a:pt x="17" y="76"/>
                                </a:lnTo>
                                <a:lnTo>
                                  <a:pt x="17" y="54"/>
                                </a:lnTo>
                                <a:lnTo>
                                  <a:pt x="17" y="51"/>
                                </a:lnTo>
                                <a:lnTo>
                                  <a:pt x="18" y="44"/>
                                </a:lnTo>
                                <a:lnTo>
                                  <a:pt x="18" y="38"/>
                                </a:lnTo>
                                <a:lnTo>
                                  <a:pt x="20" y="33"/>
                                </a:lnTo>
                                <a:lnTo>
                                  <a:pt x="22" y="29"/>
                                </a:lnTo>
                                <a:lnTo>
                                  <a:pt x="24" y="24"/>
                                </a:lnTo>
                                <a:lnTo>
                                  <a:pt x="26" y="20"/>
                                </a:lnTo>
                                <a:lnTo>
                                  <a:pt x="30" y="18"/>
                                </a:lnTo>
                                <a:lnTo>
                                  <a:pt x="33" y="15"/>
                                </a:lnTo>
                                <a:lnTo>
                                  <a:pt x="38" y="14"/>
                                </a:lnTo>
                                <a:lnTo>
                                  <a:pt x="75" y="14"/>
                                </a:lnTo>
                                <a:lnTo>
                                  <a:pt x="74" y="11"/>
                                </a:lnTo>
                                <a:lnTo>
                                  <a:pt x="69" y="7"/>
                                </a:lnTo>
                                <a:lnTo>
                                  <a:pt x="64" y="5"/>
                                </a:lnTo>
                                <a:lnTo>
                                  <a:pt x="59" y="2"/>
                                </a:lnTo>
                                <a:lnTo>
                                  <a:pt x="52" y="0"/>
                                </a:lnTo>
                                <a:close/>
                                <a:moveTo>
                                  <a:pt x="75" y="14"/>
                                </a:moveTo>
                                <a:lnTo>
                                  <a:pt x="46" y="14"/>
                                </a:lnTo>
                                <a:lnTo>
                                  <a:pt x="49" y="14"/>
                                </a:lnTo>
                                <a:lnTo>
                                  <a:pt x="54" y="16"/>
                                </a:lnTo>
                                <a:lnTo>
                                  <a:pt x="56" y="17"/>
                                </a:lnTo>
                                <a:lnTo>
                                  <a:pt x="58" y="19"/>
                                </a:lnTo>
                                <a:lnTo>
                                  <a:pt x="60" y="21"/>
                                </a:lnTo>
                                <a:lnTo>
                                  <a:pt x="62" y="23"/>
                                </a:lnTo>
                                <a:lnTo>
                                  <a:pt x="63" y="26"/>
                                </a:lnTo>
                                <a:lnTo>
                                  <a:pt x="64" y="29"/>
                                </a:lnTo>
                                <a:lnTo>
                                  <a:pt x="65" y="32"/>
                                </a:lnTo>
                                <a:lnTo>
                                  <a:pt x="66" y="36"/>
                                </a:lnTo>
                                <a:lnTo>
                                  <a:pt x="67" y="40"/>
                                </a:lnTo>
                                <a:lnTo>
                                  <a:pt x="68" y="44"/>
                                </a:lnTo>
                                <a:lnTo>
                                  <a:pt x="68" y="49"/>
                                </a:lnTo>
                                <a:lnTo>
                                  <a:pt x="69" y="54"/>
                                </a:lnTo>
                                <a:lnTo>
                                  <a:pt x="69" y="74"/>
                                </a:lnTo>
                                <a:lnTo>
                                  <a:pt x="69" y="79"/>
                                </a:lnTo>
                                <a:lnTo>
                                  <a:pt x="68" y="88"/>
                                </a:lnTo>
                                <a:lnTo>
                                  <a:pt x="66" y="95"/>
                                </a:lnTo>
                                <a:lnTo>
                                  <a:pt x="65" y="98"/>
                                </a:lnTo>
                                <a:lnTo>
                                  <a:pt x="64" y="102"/>
                                </a:lnTo>
                                <a:lnTo>
                                  <a:pt x="63" y="105"/>
                                </a:lnTo>
                                <a:lnTo>
                                  <a:pt x="61" y="107"/>
                                </a:lnTo>
                                <a:lnTo>
                                  <a:pt x="57" y="112"/>
                                </a:lnTo>
                                <a:lnTo>
                                  <a:pt x="55" y="113"/>
                                </a:lnTo>
                                <a:lnTo>
                                  <a:pt x="49" y="116"/>
                                </a:lnTo>
                                <a:lnTo>
                                  <a:pt x="46" y="116"/>
                                </a:lnTo>
                                <a:lnTo>
                                  <a:pt x="73" y="116"/>
                                </a:lnTo>
                                <a:lnTo>
                                  <a:pt x="76" y="111"/>
                                </a:lnTo>
                                <a:lnTo>
                                  <a:pt x="80" y="106"/>
                                </a:lnTo>
                                <a:lnTo>
                                  <a:pt x="82" y="99"/>
                                </a:lnTo>
                                <a:lnTo>
                                  <a:pt x="84" y="91"/>
                                </a:lnTo>
                                <a:lnTo>
                                  <a:pt x="85" y="83"/>
                                </a:lnTo>
                                <a:lnTo>
                                  <a:pt x="86" y="76"/>
                                </a:lnTo>
                                <a:lnTo>
                                  <a:pt x="86" y="54"/>
                                </a:lnTo>
                                <a:lnTo>
                                  <a:pt x="85" y="45"/>
                                </a:lnTo>
                                <a:lnTo>
                                  <a:pt x="82" y="29"/>
                                </a:lnTo>
                                <a:lnTo>
                                  <a:pt x="80" y="22"/>
                                </a:lnTo>
                                <a:lnTo>
                                  <a:pt x="77" y="17"/>
                                </a:lnTo>
                                <a:lnTo>
                                  <a:pt x="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2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121" y="6756"/>
                            <a:ext cx="1827"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2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828" y="8488"/>
                            <a:ext cx="12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6F54BC" id="Group 230" o:spid="_x0000_s1026" style="position:absolute;margin-left:0;margin-top:262.15pt;width:392.85pt;height:155.3pt;z-index:-595816;mso-position-horizontal:center;mso-position-horizontal-relative:margin;mso-position-vertical-relative:page" coordorigin="2303,5838" coordsize="7857,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">
                <v:shape id="AutoShape 247" o:spid="_x0000_s1027" style="position:absolute;left:2303;top:5838;width:7857;height:3106;visibility:visible;mso-wrap-style:square;v-text-anchor:top" coordsize="7857,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ks8YA&#10;AADcAAAADwAAAGRycy9kb3ducmV2LnhtbESP3WoCMRCF7wt9hzCCdzVrFZXVKFqxLRQUfx5g3Iy7&#10;SzeTuIm6vr0RCr08nDnfmTOZNaYSV6p9aVlBt5OAIM6sLjlXcNiv3kYgfEDWWFkmBXfyMJu+vkww&#10;1fbGW7ruQi4ihH2KCooQXCqlzwoy6DvWEUfvZGuDIco6l7rGW4SbSr4nyUAaLDk2FOjoo6Dsd3cx&#10;8Y0ft14OFsPNobqfvz635XDj3FGpdquZj0EEasL/8V/6Wyvo93vwHBM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ks8YAAADcAAAADwAAAAAAAAAAAAAAAACYAgAAZHJz&#10;L2Rvd25yZXYueG1sUEsFBgAAAAAEAAQA9QAAAIsDAAAAAA==&#10;" path="m,l9,t,l7847,t,l7857,m5,5r,3096m7852,5r,3096m,3106r9,m9,3106r7838,m7847,3106r10,e" filled="f" strokeweight=".48pt">
                  <v:path arrowok="t" o:connecttype="custom" o:connectlocs="0,5839;9,5839;9,5839;7847,5839;7847,5839;7857,5839;5,5844;5,8940;7852,5844;7852,8940;0,8945;9,8945;9,8945;7847,8945;7847,8945;7857,8945" o:connectangles="0,0,0,0,0,0,0,0,0,0,0,0,0,0,0,0"/>
                </v:shape>
                <v:shape id="AutoShape 246" o:spid="_x0000_s1028" style="position:absolute;left:3255;top:6063;width:4387;height:2352;visibility:visible;mso-wrap-style:square;v-text-anchor:top" coordsize="4387,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2wcQA&#10;AADcAAAADwAAAGRycy9kb3ducmV2LnhtbESPQWvCQBSE74X+h+UJvdWNEqpEVwkFoYdCrdH7M/ua&#10;Tc2+Dbtbk/57t1DwOMzMN8x6O9pOXMmH1rGC2TQDQVw73XKj4FjtnpcgQkTW2DkmBb8UYLt5fFhj&#10;od3An3Q9xEYkCIcCFZgY+0LKUBuyGKauJ07el/MWY5K+kdrjkOC2k/Mse5EWW04LBnt6NVRfDj9W&#10;gf9YnC/ZcuDSjHL//q2bc3UqlXqajOUKRKQx3sP/7TetIM9z+Du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sHEAAAA3AAAAA8AAAAAAAAAAAAAAAAAmAIAAGRycy9k&#10;b3ducmV2LnhtbFBLBQYAAAAABAAEAPUAAACJAwAAAAA=&#10;" path="m,2352r4387,m2194,1961r2193,m,1961r598,m2194,1569r2193,m,1569r598,m1397,1176r2990,m,1176r598,m1397,785r2990,m,785r598,m1397,393r2990,m,393r598,m,l4387,e" filled="f" strokecolor="#858585" strokeweight=".72pt">
                  <v:path arrowok="t" o:connecttype="custom" o:connectlocs="0,8416;4387,8416;2194,8025;4387,8025;0,8025;598,8025;2194,7633;4387,7633;0,7633;598,7633;1397,7240;4387,7240;0,7240;598,7240;1397,6849;4387,6849;0,6849;598,6849;1397,6457;4387,6457;0,6457;598,6457;0,6064;4387,6064" o:connectangles="0,0,0,0,0,0,0,0,0,0,0,0,0,0,0,0,0,0,0,0,0,0,0,0"/>
                </v:shape>
                <v:rect id="Rectangle 245" o:spid="_x0000_s1029" style="position:absolute;left:3255;top:6063;width:4387;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mAMUA&#10;AADcAAAADwAAAGRycy9kb3ducmV2LnhtbESPQWvCQBSE74X+h+UVequ7SioSXUXEQvFUYw7t7Zl9&#10;ZoPZtyG7jem/7wqFHoeZ+YZZbUbXioH60HjWMJ0oEMSVNw3XGsrT28sCRIjIBlvPpOGHAmzWjw8r&#10;zI2/8ZGGItYiQTjkqMHG2OVShsqSwzDxHXHyLr53GJPsa2l6vCW4a+VMqbl02HBasNjRzlJ1Lb6d&#10;hq/xUOJBfTTZufqc73eFskNbav38NG6XICKN8T/81343GrLsFe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eYAxQAAANwAAAAPAAAAAAAAAAAAAAAAAJgCAABkcnMv&#10;ZG93bnJldi54bWxQSwUGAAAAAAQABAD1AAAAigMAAAAA&#10;" filled="f" strokeweight=".72pt"/>
                <v:rect id="Rectangle 244" o:spid="_x0000_s1030" style="position:absolute;left:3853;top:6339;width:7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akcUA&#10;AADcAAAADwAAAGRycy9kb3ducmV2LnhtbESPQWvCQBSE74X+h+UVvNVNNQSJboIEBEERakp7fWSf&#10;STT7Ns2uGv99t1DocZiZb5hVPppO3GhwrWUFb9MIBHFldcu1go9y87oA4Tyyxs4yKXiQgzx7flph&#10;qu2d3+l29LUIEHYpKmi871MpXdWQQTe1PXHwTnYw6IMcaqkHvAe46eQsihJpsOWw0GBPRUPV5Xg1&#10;CspD/10t5Owr2RWXz7HYl9t5fFZq8jKulyA8jf4//NfeagVxnMD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9qRxQAAANwAAAAPAAAAAAAAAAAAAAAAAJgCAABkcnMv&#10;ZG93bnJldi54bWxQSwUGAAAAAAQABAD1AAAAigMAAAAA&#10;" fillcolor="#4f81bb" stroked="f"/>
                <v:rect id="Rectangle 243" o:spid="_x0000_s1031" style="position:absolute;left:4652;top:7553;width:797;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lQcQA&#10;AADcAAAADwAAAGRycy9kb3ducmV2LnhtbESPQWsCMRSE74L/ITyhN81arNatUdqiKPRUW3t+3bwm&#10;SzcvSxJ1+++NIPQ4zMw3zGLVuUacKMTas4LxqABBXHlds1Hw+bEZPoKICVlj45kU/FGE1bLfW2Cp&#10;/Znf6bRPRmQIxxIV2JTaUspYWXIYR74lzt6PDw5TlsFIHfCc4a6R90UxlQ5rzgsWW3q1VP3uj06B&#10;mdv49vVwePlem3EttzO3LoJT6m7QPT+BSNSl//CtvdMKJpMZX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JUHEAAAA3AAAAA8AAAAAAAAAAAAAAAAAmAIAAGRycy9k&#10;b3ducmV2LnhtbFBLBQYAAAAABAAEAPUAAACJAwAAAAA=&#10;" fillcolor="#c0504d" stroked="f"/>
                <v:rect id="Rectangle 242" o:spid="_x0000_s1032" style="position:absolute;left:5449;top:8103;width:79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QgMMA&#10;AADcAAAADwAAAGRycy9kb3ducmV2LnhtbERP3WrCMBS+H/gO4QjezVSRIZ2xiFI2ZKPO+QBnzbEt&#10;NicliW23p18uBrv8+P432Wha0ZPzjWUFi3kCgri0uuFKweUzf1yD8AFZY2uZFHyTh2w7edhgqu3A&#10;H9SfQyViCPsUFdQhdKmUvqzJoJ/bjjhyV+sMhghdJbXDIYabVi6T5EkabDg21NjRvqbydr4bBS+H&#10;49u7zNf2XlxP7keW/delKpSaTcfdM4hAY/gX/7lftYLV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QgMMAAADcAAAADwAAAAAAAAAAAAAAAACYAgAAZHJzL2Rv&#10;d25yZXYueG1sUEsFBgAAAAAEAAQA9QAAAIgDAAAAAA==&#10;" fillcolor="#9bb957" stroked="f"/>
                <v:rect id="Rectangle 241" o:spid="_x0000_s1033" style="position:absolute;left:6246;top:8180;width:79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0N8MA&#10;AADcAAAADwAAAGRycy9kb3ducmV2LnhtbESPUUsDMRCE3wX/Q1jBN7tnLdW7Ni1SLfhWrP6A5bLe&#10;XZtswiXtXf99Iwg+DjPzDbNcj86qM/ex86LhcVKAYqm96aTR8P21fXgBFROJIeuFNVw4wnp1e7Ok&#10;yvhBPvm8T43KEIkVaWhTChVirFt2FCc+sGTvx/eOUpZ9g6anIcOdxWlRzNFRJ3mhpcCbluvj/uQ0&#10;2PppCJvy7VAGtkd8Jtxd3lHr+7vxdQEq8Zj+w3/tD6NhNivh90w+Ari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0N8MAAADcAAAADwAAAAAAAAAAAAAAAACYAgAAZHJzL2Rv&#10;d25yZXYueG1sUEsFBgAAAAAEAAQA9QAAAIgDAAAAAA==&#10;" fillcolor="#8062a0" stroked="f"/>
                <v:shape id="AutoShape 240" o:spid="_x0000_s1034" style="position:absolute;left:3193;top:6063;width:62;height:2352;visibility:visible;mso-wrap-style:square;v-text-anchor:top" coordsize="6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v4MAA&#10;AADcAAAADwAAAGRycy9kb3ducmV2LnhtbERPTWsCMRC9F/ofwhR6q1lLlbIaRQqCBxVcBXscknGz&#10;uJksm6ixv745CB4f73s6T64VV+pD41nBcFCAINbeNFwrOOyXH98gQkQ22HomBXcKMJ+9vkyxNP7G&#10;O7pWsRY5hEOJCmyMXSll0JYchoHviDN38r3DmGFfS9PjLYe7Vn4WxVg6bDg3WOzox5I+VxenIG3/&#10;uNIrMkONx+Vx4+z6t05Kvb+lxQREpBSf4od7ZRR8jfL8fCYf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Rv4MAAAADcAAAADwAAAAAAAAAAAAAAAACYAgAAZHJzL2Rvd25y&#10;ZXYueG1sUEsFBgAAAAAEAAQA9QAAAIUDAAAAAA==&#10;" path="m62,2352l62,m,2352r62,m,1961r62,m,1569r62,m,1176r62,m,785r62,m,393r62,m,l62,e" filled="f" strokecolor="#858585" strokeweight=".72pt">
                  <v:path arrowok="t" o:connecttype="custom" o:connectlocs="62,8416;62,6064;0,8416;62,8416;0,8025;62,8025;0,7633;62,7633;0,7240;62,7240;0,6849;62,6849;0,6457;62,6457;0,6064;62,6064" o:connectangles="0,0,0,0,0,0,0,0,0,0,0,0,0,0,0,0"/>
                </v:shape>
                <v:rect id="Rectangle 239" o:spid="_x0000_s1035" style="position:absolute;left:7962;top:6792;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UOMUA&#10;AADcAAAADwAAAGRycy9kb3ducmV2LnhtbESP3YrCMBSE74V9h3AWvNPUnxWpRlkKgqAsrBW9PTTH&#10;ttqcdJuo9e3NguDlMDPfMPNlaypxo8aVlhUM+hEI4szqknMF+3TVm4JwHlljZZkUPMjBcvHRmWOs&#10;7Z1/6bbzuQgQdjEqKLyvYyldVpBB17c1cfBOtjHog2xyqRu8B7ip5DCKJtJgyWGhwJqSgrLL7moU&#10;pD/1XzaVw+Nkk1wObbJN16PxWanuZ/s9A+Gp9e/wq73WCsZfA/g/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9Q4xQAAANwAAAAPAAAAAAAAAAAAAAAAAJgCAABkcnMv&#10;ZG93bnJldi54bWxQSwUGAAAAAAQABAD1AAAAigMAAAAA&#10;" fillcolor="#4f81bb" stroked="f"/>
                <v:rect id="Rectangle 238" o:spid="_x0000_s1036" style="position:absolute;left:7962;top:715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QBMQA&#10;AADcAAAADwAAAGRycy9kb3ducmV2LnhtbESPT2sCMRTE7wW/Q3hCb5pVatWtUdpiqeDJfz2/bl6T&#10;pZuXJUl1++1NQehxmJnfMItV5xpxphBrzwpGwwIEceV1zUbB8fA2mIGICVlj45kU/FKE1bJ3t8BS&#10;+wvv6LxPRmQIxxIV2JTaUspYWXIYh74lzt6XDw5TlsFIHfCS4a6R46J4lA5rzgsWW3q1VH3vf5wC&#10;M7dx+zE5vXyuzaiW71O3LoJT6r7fPT+BSNSl//CtvdEKHiZj+Du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EATEAAAA3AAAAA8AAAAAAAAAAAAAAAAAmAIAAGRycy9k&#10;b3ducmV2LnhtbFBLBQYAAAAABAAEAPUAAACJAwAAAAA=&#10;" fillcolor="#c0504d" stroked="f"/>
                <v:rect id="Rectangle 237" o:spid="_x0000_s1037" style="position:absolute;left:7962;top:751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ULMYA&#10;AADcAAAADwAAAGRycy9kb3ducmV2LnhtbESP3WoCMRSE7wt9h3AK3tVs/SmyNUpRRBHF1voAp5vj&#10;7tLNyZLEdfXpjSD0cpiZb5jxtDWVaMj50rKCt24CgjizuuRcweFn8ToC4QOyxsoyKbiQh+nk+WmM&#10;qbZn/qZmH3IRIexTVFCEUKdS+qwgg75ra+LoHa0zGKJ0udQOzxFuKtlLkndpsOS4UGBNs4Kyv/3J&#10;KFjO15utXIzsaXf8cleZNb+HfKdU56X9/AARqA3/4Ud7pRUMhn2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FULMYAAADcAAAADwAAAAAAAAAAAAAAAACYAgAAZHJz&#10;L2Rvd25yZXYueG1sUEsFBgAAAAAEAAQA9QAAAIsDAAAAAA==&#10;" fillcolor="#9bb957" stroked="f"/>
                <v:rect id="Rectangle 236" o:spid="_x0000_s1038" style="position:absolute;left:7962;top:787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NdMQA&#10;AADcAAAADwAAAGRycy9kb3ducmV2LnhtbESPzW7CMBCE75V4B2uReiubUvpDwCBEqdQbKu0DrOIl&#10;SbHXVuyS8Pa4UqUeRzPzjWa5HpxVZ+5i60XD/aQAxVJ500qt4evz7e4FVEwkhqwX1nDhCOvV6GZJ&#10;pfG9fPD5kGqVIRJL0tCkFErEWDXsKE58YMne0XeOUpZdjaajPsOdxWlRPKGjVvJCQ4G3DVenw4/T&#10;YKuHPmznr9/zwPaEz4T7yw61vh0PmwWoxEP6D/+1342G2eMMfs/kI4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jXTEAAAA3AAAAA8AAAAAAAAAAAAAAAAAmAIAAGRycy9k&#10;b3ducmV2LnhtbFBLBQYAAAAABAAEAPUAAACJAwAAAAA=&#10;" fillcolor="#8062a0" stroked="f"/>
                <v:rect id="Rectangle 235" o:spid="_x0000_s1039" style="position:absolute;left:2313;top:5842;width:7836;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znsQA&#10;AADcAAAADwAAAGRycy9kb3ducmV2LnhtbESPQWsCMRSE74L/IbxCb5qtdIusRlmlgidBW7C9PTbP&#10;ZHHzsmxSd/33TUHocZiZb5jlenCNuFEXas8KXqYZCOLK65qNgs+P3WQOIkRkjY1nUnCnAOvVeLTE&#10;Qvuej3Q7RSMShEOBCmyMbSFlqCw5DFPfEifv4juHMcnOSN1hn+CukbMse5MOa04LFlvaWqqupx+n&#10;4L39PpS5CbI8R/t19Zt+Zw9GqeenoVyAiDTE//CjvdcKXvM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857EAAAA3AAAAA8AAAAAAAAAAAAAAAAAmAIAAGRycy9k&#10;b3ducmV2LnhtbFBLBQYAAAAABAAEAPUAAACJAwAAAAA=&#10;" filled="f"/>
                <v:shape id="Picture 234" o:spid="_x0000_s1040" type="#_x0000_t75" style="position:absolute;left:2868;top:5971;width:204;height:2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j5QTGAAAA3AAAAA8AAABkcnMvZG93bnJldi54bWxEj0FrwkAUhO8F/8PyhN7qRonSRldRQ6UX&#10;DxovvT2yzySafRuyGxP/fbdQ6HGYmW+Y1WYwtXhQ6yrLCqaTCARxbnXFhYJL9vn2DsJ5ZI21ZVLw&#10;JAeb9ehlhYm2PZ/ocfaFCBB2CSoovW8SKV1ekkE3sQ1x8K62NeiDbAupW+wD3NRyFkULabDisFBi&#10;Q/uS8vu5Mwqye74/zL6zhg+7U5xeuuMt/Tgq9ToetksQngb/H/5rf2kF8XwBv2fC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PlBMYAAADcAAAADwAAAAAAAAAAAAAA&#10;AACfAgAAZHJzL2Rvd25yZXYueG1sUEsFBgAAAAAEAAQA9wAAAJIDAAAAAA==&#10;">
                  <v:imagedata r:id="rId149" o:title=""/>
                </v:shape>
                <v:shape id="AutoShape 233" o:spid="_x0000_s1041" style="position:absolute;left:2975;top:8344;width:87;height:130;visibility:visible;mso-wrap-style:square;v-text-anchor:top" coordsize="8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TZMQA&#10;AADcAAAADwAAAGRycy9kb3ducmV2LnhtbESPQWvCQBSE74L/YXkFb82mVm2bZiNSEAQpaGrvj+xr&#10;NjT7NmZXjf/eLRQ8DjPzDZMvB9uKM/W+cazgKUlBEFdON1wrOHytH19B+ICssXVMCq7kYVmMRzlm&#10;2l14T+cy1CJC2GeowITQZVL6ypBFn7iOOHo/rrcYouxrqXu8RLht5TRNF9Jiw3HBYEcfhqrf8mQV&#10;fB+O+q3ZPZefZpiHuirbrbmulZo8DKt3EIGGcA//tzdawWz+A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F02TEAAAA3AAAAA8AAAAAAAAAAAAAAAAAmAIAAGRycy9k&#10;b3ducmV2LnhtbFBLBQYAAAAABAAEAPUAAACJAwAAAAA=&#10;" path="m52,l36,,29,2,18,8r-5,5l10,18,6,24,4,31,2,40,1,47,,54,,76r,9l3,101r3,7l9,113r3,6l16,123r6,3l27,128r7,2l50,130r7,-2l62,125r6,-3l73,118r,-2l38,116r-4,-1l31,113r-4,-2l25,108r-2,-4l21,100,19,95,18,88,17,82r,-6l17,54r,-3l18,44r,-6l20,33r2,-4l24,24r2,-4l30,18r3,-3l38,14r37,l74,11,69,7,64,5,59,2,52,xm75,14r-29,l49,14r5,2l56,17r2,2l60,21r2,2l63,26r1,3l65,32r1,4l67,40r1,4l68,49r1,5l69,74r,5l68,88r-2,7l65,98r-1,4l63,105r-2,2l57,112r-2,1l49,116r-3,l73,116r3,-5l80,106r2,-7l84,91r1,-8l86,76r,-22l85,45,82,29,80,22,77,17,75,14xe" fillcolor="black" stroked="f">
                  <v:path arrowok="t" o:connecttype="custom" o:connectlocs="36,8344;18,8352;10,8362;4,8375;1,8391;0,8420;3,8445;9,8457;16,8467;27,8472;50,8474;62,8469;73,8462;38,8460;31,8457;25,8452;21,8444;18,8432;17,8420;17,8395;18,8382;22,8373;26,8364;33,8359;75,8358;69,8351;59,8346;75,8358;49,8358;56,8361;60,8365;63,8370;65,8376;67,8384;68,8393;69,8418;68,8432;65,8442;63,8449;57,8456;49,8460;73,8460;80,8450;84,8435;86,8420;85,8389;80,8366;75,8358" o:connectangles="0,0,0,0,0,0,0,0,0,0,0,0,0,0,0,0,0,0,0,0,0,0,0,0,0,0,0,0,0,0,0,0,0,0,0,0,0,0,0,0,0,0,0,0,0,0,0,0"/>
                </v:shape>
                <v:shape id="Picture 232" o:spid="_x0000_s1042" type="#_x0000_t75" style="position:absolute;left:8121;top:6756;width:1827;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CTnBAAAA3AAAAA8AAABkcnMvZG93bnJldi54bWxET7tuwjAU3SvxD9ZFYitOeFRRwCCEhGDp&#10;UOjCdhVf4oj4OtgGQr++Hip1PDrv5bq3rXiQD41jBfk4A0FcOd1wreD7tHsvQISIrLF1TApeFGC9&#10;GrwtsdTuyV/0OMZapBAOJSowMXallKEyZDGMXUecuIvzFmOCvpba4zOF21ZOsuxDWmw4NRjsaGuo&#10;uh7vVsGm8Nye8+l+XvzgbHI73fJPg0qNhv1mASJSH//Ff+6DVjCbp7XpTDoC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SCTnBAAAA3AAAAA8AAAAAAAAAAAAAAAAAnwIA&#10;AGRycy9kb3ducmV2LnhtbFBLBQYAAAAABAAEAPcAAACNAwAAAAA=&#10;">
                  <v:imagedata r:id="rId150" o:title=""/>
                </v:shape>
                <v:shape id="Picture 231" o:spid="_x0000_s1043" type="#_x0000_t75" style="position:absolute;left:4828;top:8488;width:1241;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eDGAAAA3AAAAA8AAABkcnMvZG93bnJldi54bWxEj0FrwkAUhO+C/2F5Qm9mY7CiqasEsVCK&#10;FIyG0tsj+5oEs29DdtX037uFQo/DzHzDrLeDacWNetdYVjCLYhDEpdUNVwrOp9fpEoTzyBpby6Tg&#10;hxxsN+PRGlNt73ykW+4rESDsUlRQe9+lUrqyJoMush1x8L5tb9AH2VdS93gPcNPKJI4X0mDDYaHG&#10;jnY1lZf8ahR8FvPjh39fZocqTvBrX+SL66lR6mkyZC8gPA3+P/zXftMK5s8r+D0TjoD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h4MYAAADcAAAADwAAAAAAAAAAAAAA&#10;AACfAgAAZHJzL2Rvd25yZXYueG1sUEsFBgAAAAAEAAQA9wAAAJIDAAAAAA==&#10;">
                  <v:imagedata r:id="rId151" o:title=""/>
                </v:shape>
                <w10:wrap anchorx="margin" anchory="page"/>
              </v:group>
            </w:pict>
          </mc:Fallback>
        </mc:AlternateContent>
      </w:r>
    </w:p>
    <w:p w:rsidR="00F24A84" w:rsidRDefault="00F24A84">
      <w:pPr>
        <w:pStyle w:val="Corpodetexto"/>
        <w:rPr>
          <w:i/>
          <w:sz w:val="20"/>
        </w:rPr>
      </w:pPr>
    </w:p>
    <w:p w:rsidR="00F24A84" w:rsidRDefault="00F24A84">
      <w:pPr>
        <w:pStyle w:val="Corpodetexto"/>
        <w:rPr>
          <w:i/>
          <w:sz w:val="20"/>
        </w:rPr>
      </w:pPr>
    </w:p>
    <w:p w:rsidR="00F24A84" w:rsidRDefault="00D6633E">
      <w:pPr>
        <w:pStyle w:val="Corpodetexto"/>
        <w:spacing w:before="11"/>
        <w:rPr>
          <w:i/>
          <w:sz w:val="20"/>
        </w:rPr>
      </w:pPr>
      <w:r>
        <w:rPr>
          <w:noProof/>
          <w:lang w:bidi="ar-SA"/>
        </w:rPr>
        <mc:AlternateContent>
          <mc:Choice Requires="wps">
            <w:drawing>
              <wp:anchor distT="0" distB="0" distL="0" distR="0" simplePos="0" relativeHeight="502733888" behindDoc="0" locked="0" layoutInCell="1" allowOverlap="1">
                <wp:simplePos x="0" y="0"/>
                <wp:positionH relativeFrom="page">
                  <wp:posOffset>5158740</wp:posOffset>
                </wp:positionH>
                <wp:positionV relativeFrom="paragraph">
                  <wp:posOffset>168275</wp:posOffset>
                </wp:positionV>
                <wp:extent cx="1167130" cy="807720"/>
                <wp:effectExtent l="0" t="0" r="0" b="0"/>
                <wp:wrapTopAndBottom/>
                <wp:docPr id="43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Default="00F06F52">
                            <w:pPr>
                              <w:spacing w:line="203" w:lineRule="exact"/>
                              <w:rPr>
                                <w:rFonts w:ascii="Calibri" w:hAnsi="Calibri"/>
                                <w:sz w:val="20"/>
                              </w:rPr>
                            </w:pPr>
                            <w:r>
                              <w:rPr>
                                <w:rFonts w:ascii="Calibri" w:hAnsi="Calibri"/>
                                <w:sz w:val="20"/>
                              </w:rPr>
                              <w:t>Reformas/ ampliações</w:t>
                            </w:r>
                          </w:p>
                          <w:p w:rsidR="00F06F52" w:rsidRDefault="00F06F52">
                            <w:pPr>
                              <w:spacing w:before="106"/>
                              <w:rPr>
                                <w:rFonts w:ascii="Calibri" w:hAnsi="Calibri"/>
                                <w:sz w:val="20"/>
                              </w:rPr>
                            </w:pPr>
                            <w:r>
                              <w:rPr>
                                <w:rFonts w:ascii="Calibri" w:hAnsi="Calibri"/>
                                <w:sz w:val="20"/>
                              </w:rPr>
                              <w:t>Construção de casas</w:t>
                            </w:r>
                          </w:p>
                          <w:p w:rsidR="00F06F52" w:rsidRDefault="00F06F52">
                            <w:pPr>
                              <w:spacing w:before="2" w:line="360" w:lineRule="atLeast"/>
                              <w:ind w:right="-10"/>
                              <w:rPr>
                                <w:rFonts w:ascii="Calibri" w:hAnsi="Calibri"/>
                                <w:sz w:val="20"/>
                              </w:rPr>
                            </w:pPr>
                            <w:r>
                              <w:rPr>
                                <w:rFonts w:ascii="Calibri" w:hAnsi="Calibri"/>
                                <w:sz w:val="20"/>
                              </w:rPr>
                              <w:t>Construção de prédios limpeza de terrenos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32" type="#_x0000_t202" style="position:absolute;margin-left:406.2pt;margin-top:13.25pt;width:91.9pt;height:63.6pt;z-index:-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" filled="f" stroked="f">
                <v:textbox inset="0,0,0,0">
                  <w:txbxContent>
                    <w:p w:rsidR="00F06F52" w:rsidRDefault="00F06F52">
                      <w:pPr>
                        <w:spacing w:line="203" w:lineRule="exact"/>
                        <w:rPr>
                          <w:rFonts w:ascii="Calibri" w:hAnsi="Calibri"/>
                          <w:sz w:val="20"/>
                        </w:rPr>
                      </w:pPr>
                      <w:r>
                        <w:rPr>
                          <w:rFonts w:ascii="Calibri" w:hAnsi="Calibri"/>
                          <w:sz w:val="20"/>
                        </w:rPr>
                        <w:t>Reformas/ ampliações</w:t>
                      </w:r>
                    </w:p>
                    <w:p w:rsidR="00F06F52" w:rsidRDefault="00F06F52">
                      <w:pPr>
                        <w:spacing w:before="106"/>
                        <w:rPr>
                          <w:rFonts w:ascii="Calibri" w:hAnsi="Calibri"/>
                          <w:sz w:val="20"/>
                        </w:rPr>
                      </w:pPr>
                      <w:r>
                        <w:rPr>
                          <w:rFonts w:ascii="Calibri" w:hAnsi="Calibri"/>
                          <w:sz w:val="20"/>
                        </w:rPr>
                        <w:t>Construção de casas</w:t>
                      </w:r>
                    </w:p>
                    <w:p w:rsidR="00F06F52" w:rsidRDefault="00F06F52">
                      <w:pPr>
                        <w:spacing w:before="2" w:line="360" w:lineRule="atLeast"/>
                        <w:ind w:right="-10"/>
                        <w:rPr>
                          <w:rFonts w:ascii="Calibri" w:hAnsi="Calibri"/>
                          <w:sz w:val="20"/>
                        </w:rPr>
                      </w:pPr>
                      <w:r>
                        <w:rPr>
                          <w:rFonts w:ascii="Calibri" w:hAnsi="Calibri"/>
                          <w:sz w:val="20"/>
                        </w:rPr>
                        <w:t>Construção de prédios limpeza de terrenos</w:t>
                      </w:r>
                    </w:p>
                  </w:txbxContent>
                </v:textbox>
                <w10:wrap type="topAndBottom" anchorx="page"/>
              </v:shape>
            </w:pict>
          </mc:Fallback>
        </mc:AlternateContent>
      </w:r>
    </w:p>
    <w:p w:rsidR="00F24A84" w:rsidRDefault="00F24A84">
      <w:pPr>
        <w:pStyle w:val="Corpodetexto"/>
        <w:rPr>
          <w:i/>
          <w:sz w:val="20"/>
        </w:rPr>
      </w:pPr>
    </w:p>
    <w:p w:rsidR="00F24A84" w:rsidRDefault="00D6633E">
      <w:pPr>
        <w:pStyle w:val="Corpodetexto"/>
        <w:spacing w:before="7"/>
        <w:rPr>
          <w:i/>
          <w:sz w:val="16"/>
        </w:rPr>
      </w:pPr>
      <w:r>
        <w:rPr>
          <w:noProof/>
          <w:lang w:bidi="ar-SA"/>
        </w:rPr>
        <mc:AlternateContent>
          <mc:Choice Requires="wps">
            <w:drawing>
              <wp:anchor distT="0" distB="0" distL="0" distR="0" simplePos="0" relativeHeight="502734912" behindDoc="0" locked="0" layoutInCell="1" allowOverlap="1">
                <wp:simplePos x="0" y="0"/>
                <wp:positionH relativeFrom="page">
                  <wp:posOffset>3067050</wp:posOffset>
                </wp:positionH>
                <wp:positionV relativeFrom="paragraph">
                  <wp:posOffset>137160</wp:posOffset>
                </wp:positionV>
                <wp:extent cx="796290" cy="127000"/>
                <wp:effectExtent l="0" t="635" r="3810" b="0"/>
                <wp:wrapTopAndBottom/>
                <wp:docPr id="4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2" w:rsidRDefault="00F06F52">
                            <w:pPr>
                              <w:spacing w:line="199" w:lineRule="exact"/>
                              <w:rPr>
                                <w:rFonts w:ascii="Calibri"/>
                                <w:b/>
                                <w:sz w:val="20"/>
                              </w:rPr>
                            </w:pPr>
                            <w:r>
                              <w:rPr>
                                <w:rFonts w:ascii="Calibri"/>
                                <w:b/>
                                <w:sz w:val="20"/>
                              </w:rPr>
                              <w:t>Origem do RCC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3" type="#_x0000_t202" style="position:absolute;margin-left:241.5pt;margin-top:10.8pt;width:62.7pt;height:10pt;z-index:-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" filled="f" stroked="f">
                <v:textbox inset="0,0,0,0">
                  <w:txbxContent>
                    <w:p w:rsidR="00F06F52" w:rsidRDefault="00F06F52">
                      <w:pPr>
                        <w:spacing w:line="199" w:lineRule="exact"/>
                        <w:rPr>
                          <w:rFonts w:ascii="Calibri"/>
                          <w:b/>
                          <w:sz w:val="20"/>
                        </w:rPr>
                      </w:pPr>
                      <w:r>
                        <w:rPr>
                          <w:rFonts w:ascii="Calibri"/>
                          <w:b/>
                          <w:sz w:val="20"/>
                        </w:rPr>
                        <w:t>Origem do RCC</w:t>
                      </w:r>
                    </w:p>
                  </w:txbxContent>
                </v:textbox>
                <w10:wrap type="topAndBottom" anchorx="page"/>
              </v:shape>
            </w:pict>
          </mc:Fallback>
        </mc:AlternateContent>
      </w:r>
    </w:p>
    <w:p w:rsidR="00F24A84" w:rsidRDefault="00F24A84">
      <w:pPr>
        <w:pStyle w:val="Corpodetexto"/>
        <w:rPr>
          <w:i/>
          <w:sz w:val="22"/>
        </w:rPr>
      </w:pPr>
    </w:p>
    <w:p w:rsidR="00F24A84" w:rsidRDefault="00D6633E">
      <w:pPr>
        <w:spacing w:before="189"/>
        <w:ind w:left="166" w:right="141"/>
        <w:jc w:val="center"/>
        <w:rPr>
          <w:sz w:val="20"/>
        </w:rPr>
      </w:pPr>
      <w:r>
        <w:rPr>
          <w:sz w:val="20"/>
        </w:rPr>
        <w:t>Fonte: JUNDIAÍ, 2013.</w:t>
      </w:r>
    </w:p>
    <w:p w:rsidR="00F24A84" w:rsidRDefault="00F24A84">
      <w:pPr>
        <w:pStyle w:val="Corpodetexto"/>
        <w:rPr>
          <w:sz w:val="22"/>
        </w:rPr>
      </w:pPr>
    </w:p>
    <w:p w:rsidR="00F24A84" w:rsidRDefault="00F24A84">
      <w:pPr>
        <w:pStyle w:val="Corpodetexto"/>
        <w:spacing w:before="8"/>
        <w:rPr>
          <w:sz w:val="19"/>
        </w:rPr>
      </w:pPr>
    </w:p>
    <w:p w:rsidR="00F24A84" w:rsidRDefault="00D6633E">
      <w:pPr>
        <w:pStyle w:val="Corpodetexto"/>
        <w:spacing w:line="360" w:lineRule="auto"/>
        <w:ind w:left="142" w:right="113" w:firstLine="1132"/>
        <w:jc w:val="both"/>
      </w:pPr>
      <w:r>
        <w:t>Em síntese, o Município de Jundiaí gerou aproximadamente 100.000 m3 de resíduos sólidos inertes por mês no ano de 2012, segundo dados da Unidade de Gestão de Infraestrutura</w:t>
      </w:r>
      <w:r>
        <w:rPr>
          <w:spacing w:val="-8"/>
        </w:rPr>
        <w:t xml:space="preserve"> </w:t>
      </w:r>
      <w:r>
        <w:t>e</w:t>
      </w:r>
      <w:r>
        <w:rPr>
          <w:spacing w:val="-8"/>
        </w:rPr>
        <w:t xml:space="preserve"> </w:t>
      </w:r>
      <w:r>
        <w:t>Serviços</w:t>
      </w:r>
      <w:r>
        <w:rPr>
          <w:spacing w:val="-6"/>
        </w:rPr>
        <w:t xml:space="preserve"> </w:t>
      </w:r>
      <w:r>
        <w:t>Públicos.</w:t>
      </w:r>
      <w:r>
        <w:rPr>
          <w:spacing w:val="-8"/>
        </w:rPr>
        <w:t xml:space="preserve"> </w:t>
      </w:r>
      <w:r>
        <w:t>Atualmente,</w:t>
      </w:r>
      <w:r>
        <w:rPr>
          <w:spacing w:val="-8"/>
        </w:rPr>
        <w:t xml:space="preserve"> </w:t>
      </w:r>
      <w:r>
        <w:t>a</w:t>
      </w:r>
      <w:r>
        <w:rPr>
          <w:spacing w:val="-8"/>
        </w:rPr>
        <w:t xml:space="preserve"> </w:t>
      </w:r>
      <w:r>
        <w:t>geração</w:t>
      </w:r>
      <w:r>
        <w:rPr>
          <w:spacing w:val="-8"/>
        </w:rPr>
        <w:t xml:space="preserve"> </w:t>
      </w:r>
      <w:r>
        <w:t>diária</w:t>
      </w:r>
      <w:r>
        <w:rPr>
          <w:spacing w:val="-8"/>
        </w:rPr>
        <w:t xml:space="preserve"> </w:t>
      </w:r>
      <w:r>
        <w:t>de</w:t>
      </w:r>
      <w:r>
        <w:rPr>
          <w:spacing w:val="-8"/>
        </w:rPr>
        <w:t xml:space="preserve"> </w:t>
      </w:r>
      <w:r>
        <w:t>resíduos</w:t>
      </w:r>
      <w:r>
        <w:rPr>
          <w:spacing w:val="-8"/>
        </w:rPr>
        <w:t xml:space="preserve"> </w:t>
      </w:r>
      <w:r>
        <w:t>da</w:t>
      </w:r>
      <w:r>
        <w:rPr>
          <w:spacing w:val="-8"/>
        </w:rPr>
        <w:t xml:space="preserve"> </w:t>
      </w:r>
      <w:r>
        <w:t>construção</w:t>
      </w:r>
      <w:r>
        <w:rPr>
          <w:spacing w:val="-8"/>
        </w:rPr>
        <w:t xml:space="preserve"> </w:t>
      </w:r>
      <w:r>
        <w:t>civil no Município é de cerca de 800</w:t>
      </w:r>
      <w:r>
        <w:rPr>
          <w:spacing w:val="-3"/>
        </w:rPr>
        <w:t xml:space="preserve"> </w:t>
      </w:r>
      <w:r>
        <w:t>toneladas.</w:t>
      </w:r>
    </w:p>
    <w:p w:rsidR="00F24A84" w:rsidRDefault="00D6633E">
      <w:pPr>
        <w:pStyle w:val="Corpodetexto"/>
        <w:spacing w:before="125" w:line="360" w:lineRule="auto"/>
        <w:ind w:left="142" w:right="116" w:firstLine="1132"/>
        <w:jc w:val="both"/>
      </w:pPr>
      <w:r>
        <w:t>Uma empresa terceira opera dentro da área do GERESOL como permissionária, gerenciando a usina de processamento de RCC, A empresa SBR Soluções em Beneficiamento de Resíduos LTDA, como permissionária, opera a usina de processamento de RCC na área do GERESOL, triturando-os e produzindo com a triagem destes resíduos, brita 1, brita 2, brita 3, bica corrida, pedrisco, areia e rachão, cuja utilização é bastante ampla na construção civil, sem função</w:t>
      </w:r>
      <w:r>
        <w:rPr>
          <w:spacing w:val="-6"/>
        </w:rPr>
        <w:t xml:space="preserve"> </w:t>
      </w:r>
      <w:r>
        <w:t>estrutural.</w:t>
      </w:r>
      <w:r>
        <w:rPr>
          <w:spacing w:val="-6"/>
        </w:rPr>
        <w:t xml:space="preserve"> </w:t>
      </w:r>
      <w:r>
        <w:t>No</w:t>
      </w:r>
      <w:r>
        <w:rPr>
          <w:spacing w:val="-9"/>
        </w:rPr>
        <w:t xml:space="preserve"> </w:t>
      </w:r>
      <w:r>
        <w:t>entanto,</w:t>
      </w:r>
      <w:r>
        <w:rPr>
          <w:spacing w:val="-8"/>
        </w:rPr>
        <w:t xml:space="preserve"> </w:t>
      </w:r>
      <w:r>
        <w:t>devido</w:t>
      </w:r>
      <w:r>
        <w:rPr>
          <w:spacing w:val="-8"/>
        </w:rPr>
        <w:t xml:space="preserve"> </w:t>
      </w:r>
      <w:r>
        <w:t>à</w:t>
      </w:r>
      <w:r>
        <w:rPr>
          <w:spacing w:val="-7"/>
        </w:rPr>
        <w:t xml:space="preserve"> </w:t>
      </w:r>
      <w:r>
        <w:t>falta</w:t>
      </w:r>
      <w:r>
        <w:rPr>
          <w:spacing w:val="-7"/>
        </w:rPr>
        <w:t xml:space="preserve"> </w:t>
      </w:r>
      <w:r>
        <w:t>de</w:t>
      </w:r>
      <w:r>
        <w:rPr>
          <w:spacing w:val="-10"/>
        </w:rPr>
        <w:t xml:space="preserve"> </w:t>
      </w:r>
      <w:r>
        <w:t>seleção</w:t>
      </w:r>
      <w:r>
        <w:rPr>
          <w:spacing w:val="-9"/>
        </w:rPr>
        <w:t xml:space="preserve"> </w:t>
      </w:r>
      <w:r>
        <w:t>desse</w:t>
      </w:r>
      <w:r>
        <w:rPr>
          <w:spacing w:val="-9"/>
        </w:rPr>
        <w:t xml:space="preserve"> </w:t>
      </w:r>
      <w:r>
        <w:t>tipo</w:t>
      </w:r>
      <w:r>
        <w:rPr>
          <w:spacing w:val="-9"/>
        </w:rPr>
        <w:t xml:space="preserve"> </w:t>
      </w:r>
      <w:r>
        <w:t>de</w:t>
      </w:r>
      <w:r>
        <w:rPr>
          <w:spacing w:val="-10"/>
        </w:rPr>
        <w:t xml:space="preserve"> </w:t>
      </w:r>
      <w:r>
        <w:t>resíduo</w:t>
      </w:r>
      <w:r>
        <w:rPr>
          <w:spacing w:val="-8"/>
        </w:rPr>
        <w:t xml:space="preserve"> </w:t>
      </w:r>
      <w:r>
        <w:t>na</w:t>
      </w:r>
      <w:r>
        <w:rPr>
          <w:spacing w:val="-10"/>
        </w:rPr>
        <w:t xml:space="preserve"> </w:t>
      </w:r>
      <w:r>
        <w:t>etapa</w:t>
      </w:r>
      <w:r>
        <w:rPr>
          <w:spacing w:val="-5"/>
        </w:rPr>
        <w:t xml:space="preserve"> </w:t>
      </w:r>
      <w:r>
        <w:t>de</w:t>
      </w:r>
      <w:r>
        <w:rPr>
          <w:spacing w:val="-10"/>
        </w:rPr>
        <w:t xml:space="preserve"> </w:t>
      </w:r>
      <w:r>
        <w:t>coleta, há ocupação de uma grande área no GERESOL para seu</w:t>
      </w:r>
      <w:r>
        <w:rPr>
          <w:spacing w:val="-10"/>
        </w:rPr>
        <w:t xml:space="preserve"> </w:t>
      </w:r>
      <w:r>
        <w:t>armazenamento.</w:t>
      </w:r>
    </w:p>
    <w:p w:rsidR="00F24A84" w:rsidRDefault="00D6633E">
      <w:pPr>
        <w:pStyle w:val="Corpodetexto"/>
        <w:spacing w:before="124"/>
        <w:ind w:left="1274"/>
      </w:pPr>
      <w:r>
        <w:t>Todo  material  beneficiado  é  utilizado  pela  Prefeitura Municipal  de  Jundiaí na</w:t>
      </w:r>
    </w:p>
    <w:p w:rsidR="00F24A84" w:rsidRDefault="00F24A84">
      <w:pPr>
        <w:pStyle w:val="Corpodetexto"/>
        <w:spacing w:before="11"/>
        <w:rPr>
          <w:sz w:val="13"/>
        </w:rPr>
      </w:pPr>
    </w:p>
    <w:p w:rsidR="00F24A84" w:rsidRDefault="00F24A84" w:rsidP="00275B65">
      <w:pPr>
        <w:spacing w:before="91"/>
        <w:ind w:right="113"/>
        <w:jc w:val="center"/>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20"/>
        <w:jc w:val="both"/>
      </w:pPr>
      <w:r>
        <w:lastRenderedPageBreak/>
        <w:t>manutenção de estradas vicinais e como sub-base de pavimentos e construção de calçadas, guias, sarjetas e materiais pré-moldados em geral. E uma outra parcela em obras de drenagem urbana (base e sub-base de elementos de drenagem urbana).</w:t>
      </w:r>
    </w:p>
    <w:p w:rsidR="00F24A84" w:rsidRDefault="00D6633E">
      <w:pPr>
        <w:pStyle w:val="Corpodetexto"/>
        <w:spacing w:before="69" w:line="360" w:lineRule="auto"/>
        <w:ind w:left="142" w:right="208" w:firstLine="1132"/>
      </w:pPr>
      <w:r>
        <w:t>No que se refere aos grandes geradores, conforme citado anteriormente, estes são responsáveis pela destinação adequada de seus resíduos, através de contrato com o particular.</w:t>
      </w:r>
    </w:p>
    <w:p w:rsidR="00F24A84" w:rsidRDefault="00D6633E">
      <w:pPr>
        <w:pStyle w:val="Corpodetexto"/>
        <w:spacing w:before="69" w:line="360" w:lineRule="auto"/>
        <w:ind w:left="142" w:right="402" w:firstLine="1132"/>
      </w:pPr>
      <w:r>
        <w:t>No ANEXO 05, está apresentada a Licença de Operação do Aterro de Resíduos Sólidos da Construção Civil e/ou Inertes – RCC.</w:t>
      </w:r>
    </w:p>
    <w:p w:rsidR="00F24A84" w:rsidRDefault="00D6633E">
      <w:pPr>
        <w:spacing w:before="69"/>
        <w:ind w:left="166" w:right="147"/>
        <w:jc w:val="center"/>
        <w:rPr>
          <w:sz w:val="20"/>
        </w:rPr>
      </w:pPr>
      <w:r>
        <w:rPr>
          <w:sz w:val="20"/>
        </w:rPr>
        <w:t>Figura 10: Reciclagem de material de construção civil</w:t>
      </w:r>
    </w:p>
    <w:p w:rsidR="00F24A84" w:rsidRDefault="00F24A84">
      <w:pPr>
        <w:pStyle w:val="Corpodetexto"/>
        <w:rPr>
          <w:sz w:val="22"/>
        </w:rPr>
      </w:pPr>
    </w:p>
    <w:p w:rsidR="00F24A84" w:rsidRDefault="00275B65">
      <w:pPr>
        <w:pStyle w:val="Corpodetexto"/>
        <w:rPr>
          <w:sz w:val="22"/>
        </w:rPr>
      </w:pPr>
      <w:r>
        <w:rPr>
          <w:noProof/>
          <w:lang w:bidi="ar-SA"/>
        </w:rPr>
        <mc:AlternateContent>
          <mc:Choice Requires="wpg">
            <w:drawing>
              <wp:anchor distT="0" distB="0" distL="114300" distR="114300" simplePos="0" relativeHeight="502720736" behindDoc="1" locked="0" layoutInCell="1" allowOverlap="1" wp14:anchorId="32C24E45" wp14:editId="63418C13">
                <wp:simplePos x="0" y="0"/>
                <wp:positionH relativeFrom="page">
                  <wp:posOffset>1750695</wp:posOffset>
                </wp:positionH>
                <wp:positionV relativeFrom="page">
                  <wp:posOffset>3364865</wp:posOffset>
                </wp:positionV>
                <wp:extent cx="4181475" cy="5962650"/>
                <wp:effectExtent l="0" t="0" r="9525" b="0"/>
                <wp:wrapNone/>
                <wp:docPr id="43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5962650"/>
                          <a:chOff x="2700" y="5639"/>
                          <a:chExt cx="6585" cy="9390"/>
                        </a:xfrm>
                      </wpg:grpSpPr>
                      <pic:pic xmlns:pic="http://schemas.openxmlformats.org/drawingml/2006/picture">
                        <pic:nvPicPr>
                          <pic:cNvPr id="435" name="Picture 2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700" y="5639"/>
                            <a:ext cx="6585" cy="4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2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835" y="11264"/>
                            <a:ext cx="6239"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1EA014" id="Group 222" o:spid="_x0000_s1026" style="position:absolute;margin-left:137.85pt;margin-top:264.95pt;width:329.25pt;height:469.5pt;z-index:-595744;mso-position-horizontal-relative:page;mso-position-vertical-relative:page" coordorigin="2700,5639" coordsize="6585,9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&#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">
                <v:shape id="Picture 224" o:spid="_x0000_s1027" type="#_x0000_t75" style="position:absolute;left:2700;top:5639;width:6585;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2D6vGAAAA3AAAAA8AAABkcnMvZG93bnJldi54bWxEj1trAjEUhN8L/Q/hFHyrWS8rZTVKEQSt&#10;+FBb9PWwOXuhm5Mlibvbf28KBR+HmfmGWW0G04iOnK8tK5iMExDEudU1lwq+v3avbyB8QNbYWCYF&#10;v+Rhs35+WmGmbc+f1J1DKSKEfYYKqhDaTEqfV2TQj21LHL3COoMhSldK7bCPcNPIaZIspMGa40KF&#10;LW0ryn/ON6Pg43Lqj527pqd8V0z2x0N6WRStUqOX4X0JItAQHuH/9l4rmM9S+DsTj4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fYPq8YAAADcAAAADwAAAAAAAAAAAAAA&#10;AACfAgAAZHJzL2Rvd25yZXYueG1sUEsFBgAAAAAEAAQA9wAAAJIDAAAAAA==&#10;">
                  <v:imagedata r:id="rId154" o:title=""/>
                </v:shape>
                <v:shape id="Picture 223" o:spid="_x0000_s1028" type="#_x0000_t75" style="position:absolute;left:2835;top:11264;width:6239;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pN0vFAAAA3AAAAA8AAABkcnMvZG93bnJldi54bWxEj91qAjEUhO8LvkM4Qu9qYlukXY1SCkLx&#10;orbWBzhszv7o5mRJ4u7q0xtB6OUwM98wi9VgG9GRD7VjDdOJAkGcO1NzqWH/t356AxEissHGMWk4&#10;U4DVcvSwwMy4nn+p28VSJAiHDDVUMbaZlCGvyGKYuJY4eYXzFmOSvpTGY5/gtpHPSs2kxZrTQoUt&#10;fVaUH3cnq+F0+F5v3i/nbf+Te1Z7VRSmK7R+HA8fcxCRhvgfvre/jIbXlxnczq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KTdLxQAAANwAAAAPAAAAAAAAAAAAAAAA&#10;AJ8CAABkcnMvZG93bnJldi54bWxQSwUGAAAAAAQABAD3AAAAkQMAAAAA&#10;">
                  <v:imagedata r:id="rId155" o:title=""/>
                </v:shape>
                <w10:wrap anchorx="page"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spacing w:before="8"/>
        <w:rPr>
          <w:sz w:val="25"/>
        </w:rPr>
      </w:pPr>
    </w:p>
    <w:p w:rsidR="00F24A84" w:rsidRDefault="00D6633E">
      <w:pPr>
        <w:spacing w:before="1"/>
        <w:ind w:left="166" w:right="146"/>
        <w:jc w:val="center"/>
        <w:rPr>
          <w:sz w:val="20"/>
        </w:rPr>
      </w:pPr>
      <w:r>
        <w:rPr>
          <w:sz w:val="20"/>
        </w:rPr>
        <w:t>Figura 11: Material de resíduo da construção civil beneficiado - GERESOL.</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8"/>
        <w:rPr>
          <w:sz w:val="28"/>
        </w:rPr>
      </w:pPr>
    </w:p>
    <w:p w:rsidR="00F24A84" w:rsidRDefault="00D6633E">
      <w:pPr>
        <w:spacing w:before="91"/>
        <w:ind w:left="2991"/>
        <w:rPr>
          <w:sz w:val="20"/>
        </w:rPr>
      </w:pPr>
      <w:r>
        <w:rPr>
          <w:sz w:val="20"/>
        </w:rPr>
        <w:t>Figura 12: Peneira vibratória - GERESOL</w:t>
      </w:r>
    </w:p>
    <w:p w:rsidR="00F24A84" w:rsidRDefault="00275B65">
      <w:pPr>
        <w:pStyle w:val="Corpodetexto"/>
        <w:rPr>
          <w:sz w:val="22"/>
        </w:rPr>
      </w:pPr>
      <w:r>
        <w:rPr>
          <w:noProof/>
          <w:lang w:bidi="ar-SA"/>
        </w:rPr>
        <mc:AlternateContent>
          <mc:Choice Requires="wpg">
            <w:drawing>
              <wp:anchor distT="0" distB="0" distL="114300" distR="114300" simplePos="0" relativeHeight="502720760" behindDoc="1" locked="0" layoutInCell="1" allowOverlap="1" wp14:anchorId="7A999206" wp14:editId="7083F506">
                <wp:simplePos x="0" y="0"/>
                <wp:positionH relativeFrom="page">
                  <wp:posOffset>1596390</wp:posOffset>
                </wp:positionH>
                <wp:positionV relativeFrom="page">
                  <wp:posOffset>1770380</wp:posOffset>
                </wp:positionV>
                <wp:extent cx="4714875" cy="7727315"/>
                <wp:effectExtent l="0" t="0" r="9525" b="6985"/>
                <wp:wrapNone/>
                <wp:docPr id="42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7727315"/>
                          <a:chOff x="2517" y="2783"/>
                          <a:chExt cx="7425" cy="12169"/>
                        </a:xfrm>
                      </wpg:grpSpPr>
                      <pic:pic xmlns:pic="http://schemas.openxmlformats.org/drawingml/2006/picture">
                        <pic:nvPicPr>
                          <pic:cNvPr id="431" name="Picture 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997" y="2783"/>
                            <a:ext cx="6465" cy="4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2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517" y="11022"/>
                            <a:ext cx="7425"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150A91" id="Group 218" o:spid="_x0000_s1026" style="position:absolute;margin-left:125.7pt;margin-top:139.4pt;width:371.25pt;height:608.45pt;z-index:-595720;mso-position-horizontal-relative:page;mso-position-vertical-relative:page" coordorigin="2517,2783" coordsize="7425,1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">
                <v:shape id="Picture 220" o:spid="_x0000_s1027" type="#_x0000_t75" style="position:absolute;left:2997;top:2783;width:6465;height: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G/OvGAAAA3AAAAA8AAABkcnMvZG93bnJldi54bWxEj09rwkAUxO9Cv8PyCt50Y5USoqsUi1Qv&#10;pf6hxdsj+0y2zb4N2TWJ375bKHgcZuY3zGLV20q01HjjWMFknIAgzp02XCg4HTejFIQPyBorx6Tg&#10;Rh5Wy4fBAjPtOt5TewiFiBD2GSooQ6gzKX1ekkU/djVx9C6usRiibAqpG+wi3FbyKUmepUXDcaHE&#10;mtYl5T+Hq1XwvXtraV2cussm/fg6z97N56s1Sg0f+5c5iEB9uIf/21utYDadwN+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b868YAAADcAAAADwAAAAAAAAAAAAAA&#10;AACfAgAAZHJzL2Rvd25yZXYueG1sUEsFBgAAAAAEAAQA9wAAAJIDAAAAAA==&#10;">
                  <v:imagedata r:id="rId158" o:title=""/>
                </v:shape>
                <v:shape id="Picture 219" o:spid="_x0000_s1028" type="#_x0000_t75" style="position:absolute;left:2517;top:11022;width:7425;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KCnFAAAA3AAAAA8AAABkcnMvZG93bnJldi54bWxEj9FqwkAURN8L/sNyBd/qRi0i0VVEtOSl&#10;pUY/4Jq9JtHs3XR31fTvu4WCj8PMnGEWq8404k7O15YVjIYJCOLC6ppLBcfD7nUGwgdkjY1lUvBD&#10;HlbL3ssCU20fvKd7HkoRIexTVFCF0KZS+qIig35oW+Lona0zGKJ0pdQOHxFuGjlOkqk0WHNcqLCl&#10;TUXFNb8ZBeF79jl5z3ank8s+Lnr7lU/1ulZq0O/WcxCBuvAM/7czreBtMoa/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9CgpxQAAANwAAAAPAAAAAAAAAAAAAAAA&#10;AJ8CAABkcnMvZG93bnJldi54bWxQSwUGAAAAAAQABAD3AAAAkQMAAAAA&#10;">
                  <v:imagedata r:id="rId159" o:title=""/>
                </v:shape>
                <w10:wrap anchorx="page"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spacing w:before="6"/>
        <w:rPr>
          <w:sz w:val="28"/>
        </w:rPr>
      </w:pPr>
    </w:p>
    <w:p w:rsidR="00F24A84" w:rsidRDefault="00D6633E">
      <w:pPr>
        <w:pStyle w:val="PargrafodaLista"/>
        <w:numPr>
          <w:ilvl w:val="2"/>
          <w:numId w:val="41"/>
        </w:numPr>
        <w:tabs>
          <w:tab w:val="left" w:pos="1815"/>
        </w:tabs>
        <w:ind w:left="1814" w:hanging="540"/>
        <w:rPr>
          <w:sz w:val="24"/>
        </w:rPr>
      </w:pPr>
      <w:bookmarkStart w:id="29" w:name="_bookmark13"/>
      <w:bookmarkEnd w:id="29"/>
      <w:r>
        <w:rPr>
          <w:sz w:val="24"/>
        </w:rPr>
        <w:t>Resíduos</w:t>
      </w:r>
      <w:r>
        <w:rPr>
          <w:spacing w:val="-1"/>
          <w:sz w:val="24"/>
        </w:rPr>
        <w:t xml:space="preserve"> </w:t>
      </w:r>
      <w:r>
        <w:rPr>
          <w:sz w:val="24"/>
        </w:rPr>
        <w:t>Volumosos</w:t>
      </w:r>
    </w:p>
    <w:p w:rsidR="00F24A84" w:rsidRDefault="00D6633E">
      <w:pPr>
        <w:pStyle w:val="Corpodetexto"/>
        <w:spacing w:before="207" w:line="360" w:lineRule="auto"/>
        <w:ind w:left="142" w:right="117" w:firstLine="1132"/>
        <w:jc w:val="both"/>
      </w:pPr>
      <w:r>
        <w:t>Os resíduos volumosos são recolhidos através do subprograma cata treco, onde a empresa permissionária TRAIL é responsável pela sua coleta e destinação. São coletados móveis como sofás, armários, pneus, utensílios domésticos, inservíveis, grandes embalagens e outros resíduos de origem não industrial e não coletados pelo sistema de coleta domiciliar convencional. Os componentes mais comuns são madeiras e metais.</w:t>
      </w:r>
    </w:p>
    <w:p w:rsidR="00F24A84" w:rsidRDefault="00D6633E">
      <w:pPr>
        <w:pStyle w:val="Corpodetexto"/>
        <w:spacing w:before="69"/>
        <w:ind w:left="1274"/>
      </w:pPr>
      <w:r>
        <w:t>A quantidade mensal coletada pelo sistema cata treco é de cerca de 500 toneladas.</w:t>
      </w:r>
    </w:p>
    <w:p w:rsidR="00F24A84" w:rsidRDefault="00D6633E">
      <w:pPr>
        <w:spacing w:before="135"/>
        <w:ind w:left="166" w:right="147"/>
        <w:jc w:val="center"/>
        <w:rPr>
          <w:i/>
          <w:sz w:val="20"/>
        </w:rPr>
      </w:pPr>
      <w:r>
        <w:rPr>
          <w:i/>
          <w:sz w:val="20"/>
        </w:rPr>
        <w:t>Figura 13: Recolhimento de Resíduos pelo Cata treco</w:t>
      </w: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spacing w:before="8"/>
        <w:rPr>
          <w:i/>
          <w:sz w:val="28"/>
        </w:rPr>
      </w:pPr>
    </w:p>
    <w:p w:rsidR="00F24A84" w:rsidRDefault="00F24A84">
      <w:pPr>
        <w:spacing w:before="92"/>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2"/>
          <w:numId w:val="41"/>
        </w:numPr>
        <w:tabs>
          <w:tab w:val="left" w:pos="1816"/>
        </w:tabs>
        <w:spacing w:before="90"/>
        <w:ind w:firstLine="1132"/>
      </w:pPr>
      <w:bookmarkStart w:id="30" w:name="_TOC_250031"/>
      <w:r>
        <w:lastRenderedPageBreak/>
        <w:t>Coleta Seletiva e Inclusão</w:t>
      </w:r>
      <w:r>
        <w:rPr>
          <w:spacing w:val="-3"/>
        </w:rPr>
        <w:t xml:space="preserve"> </w:t>
      </w:r>
      <w:bookmarkEnd w:id="30"/>
      <w:r>
        <w:t>Social</w:t>
      </w:r>
    </w:p>
    <w:p w:rsidR="00F24A84" w:rsidRDefault="00F24A84">
      <w:pPr>
        <w:pStyle w:val="Corpodetexto"/>
        <w:spacing w:before="1"/>
        <w:rPr>
          <w:b/>
          <w:sz w:val="21"/>
        </w:rPr>
      </w:pPr>
    </w:p>
    <w:p w:rsidR="00F24A84" w:rsidRDefault="00D6633E">
      <w:pPr>
        <w:pStyle w:val="Corpodetexto"/>
        <w:spacing w:line="360" w:lineRule="auto"/>
        <w:ind w:left="142" w:right="119" w:firstLine="1132"/>
        <w:jc w:val="both"/>
      </w:pPr>
      <w:r>
        <w:t>A presença de empresas que terceirizam e comercializam os materiais recicláveis faz</w:t>
      </w:r>
      <w:r>
        <w:rPr>
          <w:spacing w:val="-6"/>
        </w:rPr>
        <w:t xml:space="preserve"> </w:t>
      </w:r>
      <w:r>
        <w:t>com</w:t>
      </w:r>
      <w:r>
        <w:rPr>
          <w:spacing w:val="-7"/>
        </w:rPr>
        <w:t xml:space="preserve"> </w:t>
      </w:r>
      <w:r>
        <w:t>que</w:t>
      </w:r>
      <w:r>
        <w:rPr>
          <w:spacing w:val="-8"/>
        </w:rPr>
        <w:t xml:space="preserve"> </w:t>
      </w:r>
      <w:r>
        <w:t>a</w:t>
      </w:r>
      <w:r>
        <w:rPr>
          <w:spacing w:val="-8"/>
        </w:rPr>
        <w:t xml:space="preserve"> </w:t>
      </w:r>
      <w:r>
        <w:t>atuação</w:t>
      </w:r>
      <w:r>
        <w:rPr>
          <w:spacing w:val="-7"/>
        </w:rPr>
        <w:t xml:space="preserve"> </w:t>
      </w:r>
      <w:r>
        <w:t>de</w:t>
      </w:r>
      <w:r>
        <w:rPr>
          <w:spacing w:val="-8"/>
        </w:rPr>
        <w:t xml:space="preserve"> </w:t>
      </w:r>
      <w:r>
        <w:t>catadores</w:t>
      </w:r>
      <w:r>
        <w:rPr>
          <w:spacing w:val="-7"/>
        </w:rPr>
        <w:t xml:space="preserve"> </w:t>
      </w:r>
      <w:r>
        <w:t>de</w:t>
      </w:r>
      <w:r>
        <w:rPr>
          <w:spacing w:val="-8"/>
        </w:rPr>
        <w:t xml:space="preserve"> </w:t>
      </w:r>
      <w:r>
        <w:t>recicláveis</w:t>
      </w:r>
      <w:r>
        <w:rPr>
          <w:spacing w:val="-7"/>
        </w:rPr>
        <w:t xml:space="preserve"> </w:t>
      </w:r>
      <w:r>
        <w:t>aumentem</w:t>
      </w:r>
      <w:r>
        <w:rPr>
          <w:spacing w:val="-7"/>
        </w:rPr>
        <w:t xml:space="preserve"> </w:t>
      </w:r>
      <w:r>
        <w:t>por</w:t>
      </w:r>
      <w:r>
        <w:rPr>
          <w:spacing w:val="-8"/>
        </w:rPr>
        <w:t xml:space="preserve"> </w:t>
      </w:r>
      <w:r>
        <w:t>conta</w:t>
      </w:r>
      <w:r>
        <w:rPr>
          <w:spacing w:val="-8"/>
        </w:rPr>
        <w:t xml:space="preserve"> </w:t>
      </w:r>
      <w:r>
        <w:t>da</w:t>
      </w:r>
      <w:r>
        <w:rPr>
          <w:spacing w:val="-8"/>
        </w:rPr>
        <w:t xml:space="preserve"> </w:t>
      </w:r>
      <w:r>
        <w:t>grande</w:t>
      </w:r>
      <w:r>
        <w:rPr>
          <w:spacing w:val="-8"/>
        </w:rPr>
        <w:t xml:space="preserve"> </w:t>
      </w:r>
      <w:r>
        <w:t>geração</w:t>
      </w:r>
      <w:r>
        <w:rPr>
          <w:spacing w:val="-7"/>
        </w:rPr>
        <w:t xml:space="preserve"> </w:t>
      </w:r>
      <w:r>
        <w:t>desse tipo de resíduo nos centros</w:t>
      </w:r>
      <w:r>
        <w:rPr>
          <w:spacing w:val="-2"/>
        </w:rPr>
        <w:t xml:space="preserve"> </w:t>
      </w:r>
      <w:r>
        <w:t>urbanos.</w:t>
      </w:r>
    </w:p>
    <w:p w:rsidR="00F24A84" w:rsidRDefault="00D6633E">
      <w:pPr>
        <w:pStyle w:val="Corpodetexto"/>
        <w:spacing w:before="69" w:line="360" w:lineRule="auto"/>
        <w:ind w:left="142" w:right="113" w:firstLine="1132"/>
        <w:jc w:val="both"/>
      </w:pPr>
      <w:r>
        <w:t>A</w:t>
      </w:r>
      <w:r>
        <w:rPr>
          <w:spacing w:val="-17"/>
        </w:rPr>
        <w:t xml:space="preserve"> </w:t>
      </w:r>
      <w:r>
        <w:t>grande</w:t>
      </w:r>
      <w:r>
        <w:rPr>
          <w:spacing w:val="-18"/>
        </w:rPr>
        <w:t xml:space="preserve"> </w:t>
      </w:r>
      <w:r>
        <w:t>maioria</w:t>
      </w:r>
      <w:r>
        <w:rPr>
          <w:spacing w:val="-18"/>
        </w:rPr>
        <w:t xml:space="preserve"> </w:t>
      </w:r>
      <w:r>
        <w:t>dos</w:t>
      </w:r>
      <w:r>
        <w:rPr>
          <w:spacing w:val="-17"/>
        </w:rPr>
        <w:t xml:space="preserve"> </w:t>
      </w:r>
      <w:r>
        <w:t>catadores,</w:t>
      </w:r>
      <w:r>
        <w:rPr>
          <w:spacing w:val="-17"/>
        </w:rPr>
        <w:t xml:space="preserve"> </w:t>
      </w:r>
      <w:r>
        <w:t>percorrem</w:t>
      </w:r>
      <w:r>
        <w:rPr>
          <w:spacing w:val="-16"/>
        </w:rPr>
        <w:t xml:space="preserve"> </w:t>
      </w:r>
      <w:r>
        <w:t>ruas</w:t>
      </w:r>
      <w:r>
        <w:rPr>
          <w:spacing w:val="-17"/>
        </w:rPr>
        <w:t xml:space="preserve"> </w:t>
      </w:r>
      <w:r>
        <w:t>e</w:t>
      </w:r>
      <w:r>
        <w:rPr>
          <w:spacing w:val="-15"/>
        </w:rPr>
        <w:t xml:space="preserve"> </w:t>
      </w:r>
      <w:r>
        <w:t>avenidas</w:t>
      </w:r>
      <w:r>
        <w:rPr>
          <w:spacing w:val="-17"/>
        </w:rPr>
        <w:t xml:space="preserve"> </w:t>
      </w:r>
      <w:r>
        <w:t>das</w:t>
      </w:r>
      <w:r>
        <w:rPr>
          <w:spacing w:val="-14"/>
        </w:rPr>
        <w:t xml:space="preserve"> </w:t>
      </w:r>
      <w:r>
        <w:t>cidades,</w:t>
      </w:r>
      <w:r>
        <w:rPr>
          <w:spacing w:val="-11"/>
        </w:rPr>
        <w:t xml:space="preserve"> </w:t>
      </w:r>
      <w:r>
        <w:t>garimpando lixeiras, afim de expandir a quantidade de resíduo coletado para venderem. Como meio de locomoção e acondicionamento provisório, a carroça é utilizada para tal atividade para transportar os resíduos recicláveis até os depósitos, onde são</w:t>
      </w:r>
      <w:r>
        <w:rPr>
          <w:spacing w:val="-3"/>
        </w:rPr>
        <w:t xml:space="preserve"> </w:t>
      </w:r>
      <w:r>
        <w:t>vendidos.</w:t>
      </w:r>
    </w:p>
    <w:p w:rsidR="00F24A84" w:rsidRDefault="00D6633E">
      <w:pPr>
        <w:pStyle w:val="Corpodetexto"/>
        <w:spacing w:before="70" w:line="360" w:lineRule="auto"/>
        <w:ind w:left="142" w:right="114" w:firstLine="1132"/>
        <w:jc w:val="both"/>
      </w:pPr>
      <w:r>
        <w:t>Para que se possa entender e compreender as questões que envolvem a inclusão social de catadores é preciso tomar conhecimento da realidade existente, com dados e informações concretas que nortearão sobre qual o melhor caminho que o poder público tem a seguir. Essas informações podem ser obtidas por exemplo, pela busca ativa das pessoas que atuam</w:t>
      </w:r>
      <w:r>
        <w:rPr>
          <w:spacing w:val="-4"/>
        </w:rPr>
        <w:t xml:space="preserve"> </w:t>
      </w:r>
      <w:r>
        <w:t>como</w:t>
      </w:r>
      <w:r>
        <w:rPr>
          <w:spacing w:val="-3"/>
        </w:rPr>
        <w:t xml:space="preserve"> </w:t>
      </w:r>
      <w:r>
        <w:t>catadores</w:t>
      </w:r>
      <w:r>
        <w:rPr>
          <w:spacing w:val="-4"/>
        </w:rPr>
        <w:t xml:space="preserve"> </w:t>
      </w:r>
      <w:r>
        <w:t>pelos</w:t>
      </w:r>
      <w:r>
        <w:rPr>
          <w:spacing w:val="-3"/>
        </w:rPr>
        <w:t xml:space="preserve"> </w:t>
      </w:r>
      <w:r>
        <w:t>bairros</w:t>
      </w:r>
      <w:r>
        <w:rPr>
          <w:spacing w:val="-4"/>
        </w:rPr>
        <w:t xml:space="preserve"> </w:t>
      </w:r>
      <w:r>
        <w:t>da</w:t>
      </w:r>
      <w:r>
        <w:rPr>
          <w:spacing w:val="-5"/>
        </w:rPr>
        <w:t xml:space="preserve"> </w:t>
      </w:r>
      <w:r>
        <w:t>cidade,</w:t>
      </w:r>
      <w:r>
        <w:rPr>
          <w:spacing w:val="-4"/>
        </w:rPr>
        <w:t xml:space="preserve"> </w:t>
      </w:r>
      <w:r>
        <w:t>em</w:t>
      </w:r>
      <w:r>
        <w:rPr>
          <w:spacing w:val="-1"/>
        </w:rPr>
        <w:t xml:space="preserve"> </w:t>
      </w:r>
      <w:r>
        <w:t>depósitos</w:t>
      </w:r>
      <w:r>
        <w:rPr>
          <w:spacing w:val="-3"/>
        </w:rPr>
        <w:t xml:space="preserve"> </w:t>
      </w:r>
      <w:r>
        <w:t>de</w:t>
      </w:r>
      <w:r>
        <w:rPr>
          <w:spacing w:val="-5"/>
        </w:rPr>
        <w:t xml:space="preserve"> </w:t>
      </w:r>
      <w:r>
        <w:t>condomínios,</w:t>
      </w:r>
      <w:r>
        <w:rPr>
          <w:spacing w:val="-3"/>
        </w:rPr>
        <w:t xml:space="preserve"> </w:t>
      </w:r>
      <w:r>
        <w:t>em</w:t>
      </w:r>
      <w:r>
        <w:rPr>
          <w:spacing w:val="-3"/>
        </w:rPr>
        <w:t xml:space="preserve"> </w:t>
      </w:r>
      <w:r>
        <w:t>locais</w:t>
      </w:r>
      <w:r>
        <w:rPr>
          <w:spacing w:val="-3"/>
        </w:rPr>
        <w:t xml:space="preserve"> </w:t>
      </w:r>
      <w:r>
        <w:t>onde</w:t>
      </w:r>
      <w:r>
        <w:rPr>
          <w:spacing w:val="-5"/>
        </w:rPr>
        <w:t xml:space="preserve"> </w:t>
      </w:r>
      <w:r>
        <w:t>a população realiza o descarte de seus resíduos gerados em suas moradias e essas pessoas garantem</w:t>
      </w:r>
      <w:r>
        <w:rPr>
          <w:spacing w:val="-10"/>
        </w:rPr>
        <w:t xml:space="preserve"> </w:t>
      </w:r>
      <w:r>
        <w:t>dali</w:t>
      </w:r>
      <w:r>
        <w:rPr>
          <w:spacing w:val="-9"/>
        </w:rPr>
        <w:t xml:space="preserve"> </w:t>
      </w:r>
      <w:r>
        <w:t>o</w:t>
      </w:r>
      <w:r>
        <w:rPr>
          <w:spacing w:val="-10"/>
        </w:rPr>
        <w:t xml:space="preserve"> </w:t>
      </w:r>
      <w:r>
        <w:t>seu</w:t>
      </w:r>
      <w:r>
        <w:rPr>
          <w:spacing w:val="-10"/>
        </w:rPr>
        <w:t xml:space="preserve"> </w:t>
      </w:r>
      <w:r>
        <w:t>sustento.</w:t>
      </w:r>
      <w:r>
        <w:rPr>
          <w:spacing w:val="-9"/>
        </w:rPr>
        <w:t xml:space="preserve"> </w:t>
      </w:r>
      <w:r>
        <w:t>Geralmente</w:t>
      </w:r>
      <w:r>
        <w:rPr>
          <w:spacing w:val="-10"/>
        </w:rPr>
        <w:t xml:space="preserve"> </w:t>
      </w:r>
      <w:r>
        <w:t>a</w:t>
      </w:r>
      <w:r>
        <w:rPr>
          <w:spacing w:val="-11"/>
        </w:rPr>
        <w:t xml:space="preserve"> </w:t>
      </w:r>
      <w:r>
        <w:t>triagem</w:t>
      </w:r>
      <w:r>
        <w:rPr>
          <w:spacing w:val="-9"/>
        </w:rPr>
        <w:t xml:space="preserve"> </w:t>
      </w:r>
      <w:r>
        <w:t>dos</w:t>
      </w:r>
      <w:r>
        <w:rPr>
          <w:spacing w:val="-9"/>
        </w:rPr>
        <w:t xml:space="preserve"> </w:t>
      </w:r>
      <w:r>
        <w:t>resíduos</w:t>
      </w:r>
      <w:r>
        <w:rPr>
          <w:spacing w:val="-9"/>
        </w:rPr>
        <w:t xml:space="preserve"> </w:t>
      </w:r>
      <w:r>
        <w:t>economicamente</w:t>
      </w:r>
      <w:r>
        <w:rPr>
          <w:spacing w:val="-11"/>
        </w:rPr>
        <w:t xml:space="preserve"> </w:t>
      </w:r>
      <w:r>
        <w:t>rentáveis</w:t>
      </w:r>
      <w:r>
        <w:rPr>
          <w:spacing w:val="-9"/>
        </w:rPr>
        <w:t xml:space="preserve"> </w:t>
      </w:r>
      <w:r>
        <w:t>são segregados dos demais ali mesmo no local onde são</w:t>
      </w:r>
      <w:r>
        <w:rPr>
          <w:spacing w:val="-2"/>
        </w:rPr>
        <w:t xml:space="preserve"> </w:t>
      </w:r>
      <w:r>
        <w:t>encontrados.</w:t>
      </w:r>
    </w:p>
    <w:p w:rsidR="00F24A84" w:rsidRDefault="00D6633E">
      <w:pPr>
        <w:pStyle w:val="Corpodetexto"/>
        <w:spacing w:before="68" w:line="360" w:lineRule="auto"/>
        <w:ind w:left="142" w:right="119" w:firstLine="1132"/>
        <w:jc w:val="both"/>
      </w:pPr>
      <w:r>
        <w:t>Como forma de atendimento à Política Nacional de Resíduos Sólidos, metas</w:t>
      </w:r>
      <w:r>
        <w:rPr>
          <w:spacing w:val="-39"/>
        </w:rPr>
        <w:t xml:space="preserve"> </w:t>
      </w:r>
      <w:r>
        <w:t>foram impostas no item “Ações e metas a curto prazo”, onde é possível observar maior detalhamento do</w:t>
      </w:r>
      <w:r>
        <w:rPr>
          <w:spacing w:val="-1"/>
        </w:rPr>
        <w:t xml:space="preserve"> </w:t>
      </w:r>
      <w:r>
        <w:t>assunto.</w:t>
      </w:r>
    </w:p>
    <w:p w:rsidR="00F24A84" w:rsidRDefault="00D6633E">
      <w:pPr>
        <w:pStyle w:val="Corpodetexto"/>
        <w:spacing w:before="71" w:line="360" w:lineRule="auto"/>
        <w:ind w:left="142" w:right="114" w:firstLine="1132"/>
        <w:jc w:val="both"/>
      </w:pPr>
      <w:r>
        <w:t>Ainda</w:t>
      </w:r>
      <w:r>
        <w:rPr>
          <w:spacing w:val="-9"/>
        </w:rPr>
        <w:t xml:space="preserve"> </w:t>
      </w:r>
      <w:r>
        <w:t>se</w:t>
      </w:r>
      <w:r>
        <w:rPr>
          <w:spacing w:val="-8"/>
        </w:rPr>
        <w:t xml:space="preserve"> </w:t>
      </w:r>
      <w:r>
        <w:t>tratando</w:t>
      </w:r>
      <w:r>
        <w:rPr>
          <w:spacing w:val="-8"/>
        </w:rPr>
        <w:t xml:space="preserve"> </w:t>
      </w:r>
      <w:r>
        <w:t>de</w:t>
      </w:r>
      <w:r>
        <w:rPr>
          <w:spacing w:val="-9"/>
        </w:rPr>
        <w:t xml:space="preserve"> </w:t>
      </w:r>
      <w:r>
        <w:t>coleta</w:t>
      </w:r>
      <w:r>
        <w:rPr>
          <w:spacing w:val="-8"/>
        </w:rPr>
        <w:t xml:space="preserve"> </w:t>
      </w:r>
      <w:r>
        <w:t>seletiva,</w:t>
      </w:r>
      <w:r>
        <w:rPr>
          <w:spacing w:val="-8"/>
        </w:rPr>
        <w:t xml:space="preserve"> </w:t>
      </w:r>
      <w:r>
        <w:t>no</w:t>
      </w:r>
      <w:r>
        <w:rPr>
          <w:spacing w:val="-8"/>
        </w:rPr>
        <w:t xml:space="preserve"> </w:t>
      </w:r>
      <w:r>
        <w:t>município</w:t>
      </w:r>
      <w:r>
        <w:rPr>
          <w:spacing w:val="-5"/>
        </w:rPr>
        <w:t xml:space="preserve"> </w:t>
      </w:r>
      <w:r>
        <w:t>de</w:t>
      </w:r>
      <w:r>
        <w:rPr>
          <w:spacing w:val="-9"/>
        </w:rPr>
        <w:t xml:space="preserve"> </w:t>
      </w:r>
      <w:r>
        <w:t>Jundiaí</w:t>
      </w:r>
      <w:r>
        <w:rPr>
          <w:spacing w:val="-8"/>
        </w:rPr>
        <w:t xml:space="preserve"> </w:t>
      </w:r>
      <w:r>
        <w:t>a</w:t>
      </w:r>
      <w:r>
        <w:rPr>
          <w:spacing w:val="-9"/>
        </w:rPr>
        <w:t xml:space="preserve"> </w:t>
      </w:r>
      <w:r>
        <w:t>coleta</w:t>
      </w:r>
      <w:r>
        <w:rPr>
          <w:spacing w:val="-6"/>
        </w:rPr>
        <w:t xml:space="preserve"> </w:t>
      </w:r>
      <w:r>
        <w:t>é</w:t>
      </w:r>
      <w:r>
        <w:rPr>
          <w:spacing w:val="-9"/>
        </w:rPr>
        <w:t xml:space="preserve"> </w:t>
      </w:r>
      <w:r>
        <w:t>realizada</w:t>
      </w:r>
      <w:r>
        <w:rPr>
          <w:spacing w:val="-9"/>
        </w:rPr>
        <w:t xml:space="preserve"> </w:t>
      </w:r>
      <w:r>
        <w:t>no sistema porta a porta por uma empresa contratada, onde cerca de 580 toneladas de materiais recicláveis são coletadas mensalmente, o que representa aproximadamente 5% do total de resíduo sólido doméstico (RSD) bruto</w:t>
      </w:r>
      <w:r>
        <w:rPr>
          <w:spacing w:val="-3"/>
        </w:rPr>
        <w:t xml:space="preserve"> </w:t>
      </w:r>
      <w:r>
        <w:t>coletado.</w:t>
      </w:r>
    </w:p>
    <w:p w:rsidR="00F24A84" w:rsidRDefault="00D6633E">
      <w:pPr>
        <w:pStyle w:val="Corpodetexto"/>
        <w:spacing w:before="67" w:line="360" w:lineRule="auto"/>
        <w:ind w:left="142" w:right="116" w:firstLine="1132"/>
        <w:jc w:val="both"/>
      </w:pPr>
      <w:r>
        <w:t>A empresa contratada é responsável pela coleta municipal diária e transporte dos resíduos, onde são dispostos em uma área dentro do Centro de Gerenciamento de Resíduos Sólidos.</w:t>
      </w:r>
      <w:r>
        <w:rPr>
          <w:spacing w:val="-9"/>
        </w:rPr>
        <w:t xml:space="preserve"> </w:t>
      </w:r>
      <w:r>
        <w:t>Em</w:t>
      </w:r>
      <w:r>
        <w:rPr>
          <w:spacing w:val="-9"/>
        </w:rPr>
        <w:t xml:space="preserve"> </w:t>
      </w:r>
      <w:r>
        <w:t>seguida,</w:t>
      </w:r>
      <w:r>
        <w:rPr>
          <w:spacing w:val="-10"/>
        </w:rPr>
        <w:t xml:space="preserve"> </w:t>
      </w:r>
      <w:r>
        <w:t>são</w:t>
      </w:r>
      <w:r>
        <w:rPr>
          <w:spacing w:val="-7"/>
        </w:rPr>
        <w:t xml:space="preserve"> </w:t>
      </w:r>
      <w:r>
        <w:t>triados</w:t>
      </w:r>
      <w:r>
        <w:rPr>
          <w:spacing w:val="-9"/>
        </w:rPr>
        <w:t xml:space="preserve"> </w:t>
      </w:r>
      <w:r>
        <w:t>e</w:t>
      </w:r>
      <w:r>
        <w:rPr>
          <w:spacing w:val="-11"/>
        </w:rPr>
        <w:t xml:space="preserve"> </w:t>
      </w:r>
      <w:r>
        <w:t>segregados</w:t>
      </w:r>
      <w:r>
        <w:rPr>
          <w:spacing w:val="-9"/>
        </w:rPr>
        <w:t xml:space="preserve"> </w:t>
      </w:r>
      <w:r>
        <w:t>de</w:t>
      </w:r>
      <w:r>
        <w:rPr>
          <w:spacing w:val="-8"/>
        </w:rPr>
        <w:t xml:space="preserve"> </w:t>
      </w:r>
      <w:r>
        <w:t>acordo</w:t>
      </w:r>
      <w:r>
        <w:rPr>
          <w:spacing w:val="-10"/>
        </w:rPr>
        <w:t xml:space="preserve"> </w:t>
      </w:r>
      <w:r>
        <w:t>com</w:t>
      </w:r>
      <w:r>
        <w:rPr>
          <w:spacing w:val="-9"/>
        </w:rPr>
        <w:t xml:space="preserve"> </w:t>
      </w:r>
      <w:r>
        <w:t>suas</w:t>
      </w:r>
      <w:r>
        <w:rPr>
          <w:spacing w:val="-7"/>
        </w:rPr>
        <w:t xml:space="preserve"> </w:t>
      </w:r>
      <w:r>
        <w:t>características</w:t>
      </w:r>
      <w:r>
        <w:rPr>
          <w:spacing w:val="-9"/>
        </w:rPr>
        <w:t xml:space="preserve"> </w:t>
      </w:r>
      <w:r>
        <w:t>para</w:t>
      </w:r>
      <w:r>
        <w:rPr>
          <w:spacing w:val="-11"/>
        </w:rPr>
        <w:t xml:space="preserve"> </w:t>
      </w:r>
      <w:r>
        <w:t>posterior comercialização garantindo receita para o</w:t>
      </w:r>
      <w:r>
        <w:rPr>
          <w:spacing w:val="-1"/>
        </w:rPr>
        <w:t xml:space="preserve"> </w:t>
      </w:r>
      <w:r>
        <w:t>município.</w:t>
      </w:r>
    </w:p>
    <w:p w:rsidR="00F24A84" w:rsidRDefault="00D6633E">
      <w:pPr>
        <w:pStyle w:val="Corpodetexto"/>
        <w:spacing w:before="71" w:line="360" w:lineRule="auto"/>
        <w:ind w:left="142" w:right="118" w:firstLine="1132"/>
        <w:jc w:val="both"/>
      </w:pPr>
      <w:r>
        <w:t>A empresa que trabalha neste projeto ocupa, através de termo de permissão de</w:t>
      </w:r>
      <w:r>
        <w:rPr>
          <w:spacing w:val="-40"/>
        </w:rPr>
        <w:t xml:space="preserve"> </w:t>
      </w:r>
      <w:r>
        <w:t>uso, uma área dentro do GERESOL, equipada com equipamentos que possibilitam um aumento na capacidade produtiva de triagem e redução dos rejeitos enviados para aterro</w:t>
      </w:r>
      <w:r>
        <w:rPr>
          <w:spacing w:val="-6"/>
        </w:rPr>
        <w:t xml:space="preserve"> </w:t>
      </w:r>
      <w:r>
        <w:t>sanitário.</w:t>
      </w:r>
    </w:p>
    <w:p w:rsidR="00F24A84" w:rsidRDefault="00F24A84">
      <w:pPr>
        <w:spacing w:line="244" w:lineRule="exact"/>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firstLine="1132"/>
      </w:pPr>
      <w:r>
        <w:lastRenderedPageBreak/>
        <w:t>A seguir podemos observar através de imagens, as instalações do local de triagem, alimentação das esteiras com resíduos, fardos segregados e etc.</w:t>
      </w:r>
    </w:p>
    <w:p w:rsidR="00F24A84" w:rsidRDefault="00F24A84">
      <w:pPr>
        <w:pStyle w:val="Corpodetexto"/>
        <w:spacing w:before="1"/>
        <w:rPr>
          <w:sz w:val="32"/>
        </w:rPr>
      </w:pPr>
    </w:p>
    <w:p w:rsidR="00F24A84" w:rsidRDefault="00D6633E">
      <w:pPr>
        <w:ind w:left="165" w:right="148"/>
        <w:jc w:val="center"/>
        <w:rPr>
          <w:sz w:val="20"/>
        </w:rPr>
      </w:pPr>
      <w:r>
        <w:rPr>
          <w:sz w:val="20"/>
        </w:rPr>
        <w:t>Figura 14: Instalações da coleta seletiva.</w:t>
      </w:r>
    </w:p>
    <w:p w:rsidR="00F24A84" w:rsidRDefault="00F24A84">
      <w:pPr>
        <w:pStyle w:val="Corpodetexto"/>
        <w:rPr>
          <w:sz w:val="22"/>
        </w:rPr>
      </w:pPr>
    </w:p>
    <w:p w:rsidR="00F24A84" w:rsidRDefault="00F24A84">
      <w:pPr>
        <w:pStyle w:val="Corpodetexto"/>
        <w:rPr>
          <w:sz w:val="22"/>
        </w:rPr>
      </w:pPr>
    </w:p>
    <w:p w:rsidR="00F24A84" w:rsidRDefault="00275B65">
      <w:pPr>
        <w:pStyle w:val="Corpodetexto"/>
        <w:rPr>
          <w:sz w:val="22"/>
        </w:rPr>
      </w:pPr>
      <w:r>
        <w:rPr>
          <w:noProof/>
          <w:lang w:bidi="ar-SA"/>
        </w:rPr>
        <mc:AlternateContent>
          <mc:Choice Requires="wpg">
            <w:drawing>
              <wp:anchor distT="0" distB="0" distL="114300" distR="114300" simplePos="0" relativeHeight="502720808" behindDoc="1" locked="0" layoutInCell="1" allowOverlap="1" wp14:anchorId="5B8A36EB" wp14:editId="6069C8D5">
                <wp:simplePos x="0" y="0"/>
                <wp:positionH relativeFrom="margin">
                  <wp:align>center</wp:align>
                </wp:positionH>
                <wp:positionV relativeFrom="page">
                  <wp:posOffset>2316480</wp:posOffset>
                </wp:positionV>
                <wp:extent cx="4262755" cy="7065010"/>
                <wp:effectExtent l="0" t="0" r="4445" b="2540"/>
                <wp:wrapNone/>
                <wp:docPr id="42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755" cy="7065010"/>
                          <a:chOff x="2877" y="3778"/>
                          <a:chExt cx="6713" cy="11126"/>
                        </a:xfrm>
                      </wpg:grpSpPr>
                      <pic:pic xmlns:pic="http://schemas.openxmlformats.org/drawingml/2006/picture">
                        <pic:nvPicPr>
                          <pic:cNvPr id="427" name="Picture 2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877" y="3778"/>
                            <a:ext cx="6713" cy="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2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2951" y="9977"/>
                            <a:ext cx="6571" cy="4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B89ED6" id="Group 214" o:spid="_x0000_s1026" style="position:absolute;margin-left:0;margin-top:182.4pt;width:335.65pt;height:556.3pt;z-index:-595672;mso-position-horizontal:center;mso-position-horizontal-relative:margin;mso-position-vertical-relative:page" coordorigin="2877,3778" coordsize="6713,11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&#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">
                <v:shape id="Picture 216" o:spid="_x0000_s1027" type="#_x0000_t75" style="position:absolute;left:2877;top:3778;width:6713;height:5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19PDAAAA3AAAAA8AAABkcnMvZG93bnJldi54bWxEj0+LwjAUxO/CfofwFvam6RbRpZoWKQge&#10;XPAfrMdH82yLzUu3iVq/vREEj8PM/IaZZ71pxJU6V1tW8D2KQBAXVtdcKjjsl8MfEM4ja2wsk4I7&#10;OcjSj8EcE21vvKXrzpciQNglqKDyvk2kdEVFBt3ItsTBO9nOoA+yK6Xu8BbgppFxFE2kwZrDQoUt&#10;5RUV593FKLiUfPzbLAq5buJf7ic55vSPSn199osZCE+9f4df7ZVWMI6n8DwTjoB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vX08MAAADcAAAADwAAAAAAAAAAAAAAAACf&#10;AgAAZHJzL2Rvd25yZXYueG1sUEsFBgAAAAAEAAQA9wAAAI8DAAAAAA==&#10;">
                  <v:imagedata r:id="rId162" o:title=""/>
                </v:shape>
                <v:shape id="Picture 215" o:spid="_x0000_s1028" type="#_x0000_t75" style="position:absolute;left:2951;top:9977;width:6571;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g6/nAAAAA3AAAAA8AAABkcnMvZG93bnJldi54bWxET01rAjEQvRf8D2EK3mq2skhZjSJCoQo9&#10;1Apeh800u3QziZvorv/eORR6fLzv1Wb0nbpRn9rABl5nBSjiOtiWnYHT9/vLG6iUkS12gcnAnRJs&#10;1pOnFVY2DPxFt2N2SkI4VWigyTlWWqe6IY9pFiKxcD+h95gF9k7bHgcJ952eF8VCe2xZGhqMtGuo&#10;/j1evZScY7eIh3J3OWwH7azL5X3/acz0edwuQWUa87/4z/1hDZRzWStn5Ajo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Dr+cAAAADcAAAADwAAAAAAAAAAAAAAAACfAgAA&#10;ZHJzL2Rvd25yZXYueG1sUEsFBgAAAAAEAAQA9wAAAIwDAAAAAA==&#10;">
                  <v:imagedata r:id="rId163" o:title=""/>
                </v:shape>
                <w10:wrap anchorx="margin"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D6633E">
      <w:pPr>
        <w:spacing w:before="178"/>
        <w:ind w:left="166" w:right="148"/>
        <w:jc w:val="center"/>
        <w:rPr>
          <w:sz w:val="20"/>
        </w:rPr>
      </w:pPr>
      <w:r>
        <w:rPr>
          <w:sz w:val="20"/>
        </w:rPr>
        <w:t>Figura 15: Segregação dos resíduos</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9"/>
        </w:rPr>
      </w:pPr>
    </w:p>
    <w:p w:rsidR="00F24A84" w:rsidRDefault="00F24A84">
      <w:pPr>
        <w:ind w:right="113"/>
        <w:jc w:val="right"/>
      </w:pPr>
    </w:p>
    <w:p w:rsidR="00F24A84" w:rsidRDefault="00F24A84" w:rsidP="00275B65">
      <w:pPr>
        <w:jc w:val="center"/>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7"/>
        <w:rPr>
          <w:sz w:val="22"/>
        </w:rPr>
      </w:pPr>
    </w:p>
    <w:p w:rsidR="00F24A84" w:rsidRDefault="00D6633E">
      <w:pPr>
        <w:spacing w:before="1"/>
        <w:ind w:left="166" w:right="146"/>
        <w:jc w:val="center"/>
        <w:rPr>
          <w:sz w:val="20"/>
        </w:rPr>
      </w:pPr>
      <w:r>
        <w:rPr>
          <w:sz w:val="20"/>
        </w:rPr>
        <w:t>Figura 16: Prensagem de resíduos de papelão</w:t>
      </w:r>
    </w:p>
    <w:p w:rsidR="00F24A84" w:rsidRDefault="00275B65">
      <w:pPr>
        <w:pStyle w:val="Corpodetexto"/>
        <w:rPr>
          <w:sz w:val="22"/>
        </w:rPr>
      </w:pPr>
      <w:r>
        <w:rPr>
          <w:noProof/>
          <w:lang w:bidi="ar-SA"/>
        </w:rPr>
        <mc:AlternateContent>
          <mc:Choice Requires="wpg">
            <w:drawing>
              <wp:anchor distT="0" distB="0" distL="114300" distR="114300" simplePos="0" relativeHeight="502720832" behindDoc="1" locked="0" layoutInCell="1" allowOverlap="1" wp14:anchorId="7D793513" wp14:editId="2DF61BFB">
                <wp:simplePos x="0" y="0"/>
                <wp:positionH relativeFrom="page">
                  <wp:posOffset>1720215</wp:posOffset>
                </wp:positionH>
                <wp:positionV relativeFrom="page">
                  <wp:posOffset>1651000</wp:posOffset>
                </wp:positionV>
                <wp:extent cx="4468495" cy="7289800"/>
                <wp:effectExtent l="0" t="0" r="8255" b="6350"/>
                <wp:wrapNone/>
                <wp:docPr id="4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7289800"/>
                          <a:chOff x="2712" y="2600"/>
                          <a:chExt cx="7037" cy="11480"/>
                        </a:xfrm>
                      </wpg:grpSpPr>
                      <pic:pic xmlns:pic="http://schemas.openxmlformats.org/drawingml/2006/picture">
                        <pic:nvPicPr>
                          <pic:cNvPr id="422" name="Picture 2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802" y="2600"/>
                            <a:ext cx="6864" cy="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712" y="8803"/>
                            <a:ext cx="7037"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43686" id="Group 210" o:spid="_x0000_s1026" style="position:absolute;margin-left:135.45pt;margin-top:130pt;width:351.85pt;height:574pt;z-index:-595648;mso-position-horizontal-relative:page;mso-position-vertical-relative:page" coordorigin="2712,2600" coordsize="7037,11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">
                <v:shape id="Picture 212" o:spid="_x0000_s1027" type="#_x0000_t75" style="position:absolute;left:2802;top:2600;width:6864;height: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0+z7FAAAA3AAAAA8AAABkcnMvZG93bnJldi54bWxEj1FrwjAUhd8H+w/hDnybqUVkdkYZgiCI&#10;hVVlr3fNXVLW3NQmav33y2Cwx8M55zucxWpwrbhSHxrPCibjDARx7XXDRsHxsHl+AREissbWMym4&#10;U4DV8vFhgYX2N36naxWNSBAOBSqwMXaFlKG25DCMfUecvC/fO4xJ9kbqHm8J7lqZZ9lMOmw4LVjs&#10;aG2p/q4uTsF+Vx2NPc8n/mNblqVpWtt9npQaPQ1vryAiDfE//NfeagXTPIf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tPs+xQAAANwAAAAPAAAAAAAAAAAAAAAA&#10;AJ8CAABkcnMvZG93bnJldi54bWxQSwUGAAAAAAQABAD3AAAAkQMAAAAA&#10;">
                  <v:imagedata r:id="rId166" o:title=""/>
                </v:shape>
                <v:shape id="Picture 211" o:spid="_x0000_s1028" type="#_x0000_t75" style="position:absolute;left:2712;top:8803;width:7037;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BrTEAAAA3AAAAA8AAABkcnMvZG93bnJldi54bWxEj0FrAjEUhO8F/0N4hV5KzSqisjWKFhaK&#10;WEHb3h+b183SzcuSpBr/vRGEHoeZ+YZZrJLtxIl8aB0rGA0LEMS10y03Cr4+q5c5iBCRNXaOScGF&#10;AqyWg4cFltqd+UCnY2xEhnAoUYGJsS+lDLUhi2HoeuLs/ThvMWbpG6k9njPcdnJcFFNpseW8YLCn&#10;N0P17/HPKthNzXM1n3lbN26bqj2nj8P3Rqmnx7R+BREpxf/wvf2uFUzGE7idy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XBrTEAAAA3AAAAA8AAAAAAAAAAAAAAAAA&#10;nwIAAGRycy9kb3ducmV2LnhtbFBLBQYAAAAABAAEAPcAAACQAwAAAAA=&#10;">
                  <v:imagedata r:id="rId167" o:title=""/>
                </v:shape>
                <w10:wrap anchorx="page"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D6633E">
      <w:pPr>
        <w:spacing w:before="153"/>
        <w:ind w:left="166" w:right="142"/>
        <w:jc w:val="center"/>
        <w:rPr>
          <w:sz w:val="20"/>
        </w:rPr>
      </w:pPr>
      <w:r>
        <w:rPr>
          <w:sz w:val="20"/>
        </w:rPr>
        <w:t>Figura 17: Resíduos segregados</w: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D6633E">
      <w:pPr>
        <w:pStyle w:val="Corpodetexto"/>
        <w:spacing w:before="177"/>
        <w:ind w:left="166" w:right="142"/>
        <w:jc w:val="center"/>
      </w:pPr>
      <w:r>
        <w:t>No ANEXO 06, estão contidos os mapas da coleta se</w:t>
      </w:r>
      <w:bookmarkStart w:id="31" w:name="_bookmark14"/>
      <w:bookmarkEnd w:id="31"/>
      <w:r>
        <w:t>letiva.</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5"/>
        <w:rPr>
          <w:sz w:val="19"/>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2"/>
          <w:numId w:val="41"/>
        </w:numPr>
        <w:tabs>
          <w:tab w:val="left" w:pos="1815"/>
        </w:tabs>
        <w:spacing w:before="90"/>
        <w:ind w:left="1814" w:hanging="540"/>
      </w:pPr>
      <w:r>
        <w:lastRenderedPageBreak/>
        <w:t>Resíduos Sujeitos ao Sistema de Logística</w:t>
      </w:r>
      <w:r>
        <w:rPr>
          <w:spacing w:val="-5"/>
        </w:rPr>
        <w:t xml:space="preserve"> </w:t>
      </w:r>
      <w:r>
        <w:t>Reversa</w:t>
      </w:r>
    </w:p>
    <w:p w:rsidR="00F24A84" w:rsidRDefault="00D6633E">
      <w:pPr>
        <w:pStyle w:val="Corpodetexto"/>
        <w:spacing w:before="132" w:line="360" w:lineRule="auto"/>
        <w:ind w:left="142" w:right="113" w:firstLine="1132"/>
        <w:jc w:val="both"/>
      </w:pPr>
      <w:r>
        <w:t>Os resíduos com logística reversa obrigatória compreendem os eletroeletrônicos, pilhas e baterias, pneus, lâmpadas fluorescentes, óleos lubrificantes e agrotóxicos, bem como suas embalagens e resíduos.</w:t>
      </w:r>
    </w:p>
    <w:p w:rsidR="00F24A84" w:rsidRDefault="00D6633E">
      <w:pPr>
        <w:pStyle w:val="Corpodetexto"/>
        <w:spacing w:before="2" w:line="360" w:lineRule="auto"/>
        <w:ind w:left="142" w:right="117" w:firstLine="1132"/>
        <w:jc w:val="both"/>
      </w:pPr>
      <w:r>
        <w:t>A Resolução CONAMA nº 401/2008 atribui a responsabilidade do acondicionamento, coleta, transporte e disposição final de pilhas e baterias aos fabricantes, comerciantes, importadores e à rede de assistência técnica autorizada. Tal instrumento legal estabelece</w:t>
      </w:r>
      <w:r>
        <w:rPr>
          <w:spacing w:val="-12"/>
        </w:rPr>
        <w:t xml:space="preserve"> </w:t>
      </w:r>
      <w:r>
        <w:t>os</w:t>
      </w:r>
      <w:r>
        <w:rPr>
          <w:spacing w:val="-9"/>
        </w:rPr>
        <w:t xml:space="preserve"> </w:t>
      </w:r>
      <w:r>
        <w:t>limites</w:t>
      </w:r>
      <w:r>
        <w:rPr>
          <w:spacing w:val="-11"/>
        </w:rPr>
        <w:t xml:space="preserve"> </w:t>
      </w:r>
      <w:r>
        <w:t>máximos</w:t>
      </w:r>
      <w:r>
        <w:rPr>
          <w:spacing w:val="-10"/>
        </w:rPr>
        <w:t xml:space="preserve"> </w:t>
      </w:r>
      <w:r>
        <w:t>de</w:t>
      </w:r>
      <w:r>
        <w:rPr>
          <w:spacing w:val="-12"/>
        </w:rPr>
        <w:t xml:space="preserve"> </w:t>
      </w:r>
      <w:r>
        <w:t>chumbo,</w:t>
      </w:r>
      <w:r>
        <w:rPr>
          <w:spacing w:val="-8"/>
        </w:rPr>
        <w:t xml:space="preserve"> </w:t>
      </w:r>
      <w:r>
        <w:t>cádmio</w:t>
      </w:r>
      <w:r>
        <w:rPr>
          <w:spacing w:val="-9"/>
        </w:rPr>
        <w:t xml:space="preserve"> </w:t>
      </w:r>
      <w:r>
        <w:t>e</w:t>
      </w:r>
      <w:r>
        <w:rPr>
          <w:spacing w:val="-12"/>
        </w:rPr>
        <w:t xml:space="preserve"> </w:t>
      </w:r>
      <w:r>
        <w:t>mercúrio</w:t>
      </w:r>
      <w:r>
        <w:rPr>
          <w:spacing w:val="-11"/>
        </w:rPr>
        <w:t xml:space="preserve"> </w:t>
      </w:r>
      <w:r>
        <w:t>que</w:t>
      </w:r>
      <w:r>
        <w:rPr>
          <w:spacing w:val="-12"/>
        </w:rPr>
        <w:t xml:space="preserve"> </w:t>
      </w:r>
      <w:r>
        <w:t>esses</w:t>
      </w:r>
      <w:r>
        <w:rPr>
          <w:spacing w:val="-11"/>
        </w:rPr>
        <w:t xml:space="preserve"> </w:t>
      </w:r>
      <w:r>
        <w:t>produtos</w:t>
      </w:r>
      <w:r>
        <w:rPr>
          <w:spacing w:val="-11"/>
        </w:rPr>
        <w:t xml:space="preserve"> </w:t>
      </w:r>
      <w:r>
        <w:t>podem</w:t>
      </w:r>
      <w:r>
        <w:rPr>
          <w:spacing w:val="-11"/>
        </w:rPr>
        <w:t xml:space="preserve"> </w:t>
      </w:r>
      <w:r>
        <w:t>conter para a respectiva comercialização. Devido à dificuldade de controle sobre os descartes junto aos resíduos domiciliares, faz-se necessária uma forte campanha de educação ambiental com a população, considerando as características tóxicas e poluidoras dessa</w:t>
      </w:r>
      <w:r>
        <w:rPr>
          <w:spacing w:val="-3"/>
        </w:rPr>
        <w:t xml:space="preserve"> </w:t>
      </w:r>
      <w:r>
        <w:t>tipologia.</w:t>
      </w:r>
    </w:p>
    <w:p w:rsidR="00F24A84" w:rsidRDefault="00D6633E">
      <w:pPr>
        <w:pStyle w:val="Corpodetexto"/>
        <w:spacing w:line="360" w:lineRule="auto"/>
        <w:ind w:left="142" w:right="113" w:firstLine="1132"/>
        <w:jc w:val="both"/>
      </w:pPr>
      <w:r>
        <w:t>A</w:t>
      </w:r>
      <w:r>
        <w:rPr>
          <w:spacing w:val="-9"/>
        </w:rPr>
        <w:t xml:space="preserve"> </w:t>
      </w:r>
      <w:r>
        <w:t>Prefeitura</w:t>
      </w:r>
      <w:r>
        <w:rPr>
          <w:spacing w:val="-10"/>
        </w:rPr>
        <w:t xml:space="preserve"> </w:t>
      </w:r>
      <w:r>
        <w:t>do</w:t>
      </w:r>
      <w:r>
        <w:rPr>
          <w:spacing w:val="-9"/>
        </w:rPr>
        <w:t xml:space="preserve"> </w:t>
      </w:r>
      <w:r>
        <w:t>Município</w:t>
      </w:r>
      <w:r>
        <w:rPr>
          <w:spacing w:val="-9"/>
        </w:rPr>
        <w:t xml:space="preserve"> </w:t>
      </w:r>
      <w:r>
        <w:t>de</w:t>
      </w:r>
      <w:r>
        <w:rPr>
          <w:spacing w:val="-10"/>
        </w:rPr>
        <w:t xml:space="preserve"> </w:t>
      </w:r>
      <w:r>
        <w:t>Jundiaí</w:t>
      </w:r>
      <w:r>
        <w:rPr>
          <w:spacing w:val="-9"/>
        </w:rPr>
        <w:t xml:space="preserve"> </w:t>
      </w:r>
      <w:r>
        <w:t>notificou</w:t>
      </w:r>
      <w:r>
        <w:rPr>
          <w:spacing w:val="-9"/>
        </w:rPr>
        <w:t xml:space="preserve"> </w:t>
      </w:r>
      <w:r>
        <w:t>a</w:t>
      </w:r>
      <w:r>
        <w:rPr>
          <w:spacing w:val="-10"/>
        </w:rPr>
        <w:t xml:space="preserve"> </w:t>
      </w:r>
      <w:r>
        <w:t>Associação</w:t>
      </w:r>
      <w:r>
        <w:rPr>
          <w:spacing w:val="-6"/>
        </w:rPr>
        <w:t xml:space="preserve"> </w:t>
      </w:r>
      <w:r>
        <w:t>Brasileira</w:t>
      </w:r>
      <w:r>
        <w:rPr>
          <w:spacing w:val="-10"/>
        </w:rPr>
        <w:t xml:space="preserve"> </w:t>
      </w:r>
      <w:r>
        <w:t>de</w:t>
      </w:r>
      <w:r>
        <w:rPr>
          <w:spacing w:val="-5"/>
        </w:rPr>
        <w:t xml:space="preserve"> </w:t>
      </w:r>
      <w:r>
        <w:t>Indústria Elétrica</w:t>
      </w:r>
      <w:r>
        <w:rPr>
          <w:spacing w:val="-5"/>
        </w:rPr>
        <w:t xml:space="preserve"> </w:t>
      </w:r>
      <w:r>
        <w:t>e</w:t>
      </w:r>
      <w:r>
        <w:rPr>
          <w:spacing w:val="-5"/>
        </w:rPr>
        <w:t xml:space="preserve"> </w:t>
      </w:r>
      <w:r>
        <w:t>Eletrônica</w:t>
      </w:r>
      <w:r>
        <w:rPr>
          <w:spacing w:val="-4"/>
        </w:rPr>
        <w:t xml:space="preserve"> </w:t>
      </w:r>
      <w:r>
        <w:t>–</w:t>
      </w:r>
      <w:r>
        <w:rPr>
          <w:spacing w:val="-4"/>
        </w:rPr>
        <w:t xml:space="preserve"> </w:t>
      </w:r>
      <w:r>
        <w:t>ABINEE,</w:t>
      </w:r>
      <w:r>
        <w:rPr>
          <w:spacing w:val="-4"/>
        </w:rPr>
        <w:t xml:space="preserve"> </w:t>
      </w:r>
      <w:r>
        <w:t>que</w:t>
      </w:r>
      <w:r>
        <w:rPr>
          <w:spacing w:val="-5"/>
        </w:rPr>
        <w:t xml:space="preserve"> </w:t>
      </w:r>
      <w:r>
        <w:t>tem</w:t>
      </w:r>
      <w:r>
        <w:rPr>
          <w:spacing w:val="-4"/>
        </w:rPr>
        <w:t xml:space="preserve"> </w:t>
      </w:r>
      <w:r>
        <w:t>o</w:t>
      </w:r>
      <w:r>
        <w:rPr>
          <w:spacing w:val="-4"/>
        </w:rPr>
        <w:t xml:space="preserve"> </w:t>
      </w:r>
      <w:r>
        <w:t>programa</w:t>
      </w:r>
      <w:r>
        <w:rPr>
          <w:spacing w:val="-4"/>
        </w:rPr>
        <w:t xml:space="preserve"> </w:t>
      </w:r>
      <w:r>
        <w:t>de</w:t>
      </w:r>
      <w:r>
        <w:rPr>
          <w:spacing w:val="-5"/>
        </w:rPr>
        <w:t xml:space="preserve"> </w:t>
      </w:r>
      <w:r>
        <w:t>logística</w:t>
      </w:r>
      <w:r>
        <w:rPr>
          <w:spacing w:val="-5"/>
        </w:rPr>
        <w:t xml:space="preserve"> </w:t>
      </w:r>
      <w:r>
        <w:t>reversa</w:t>
      </w:r>
      <w:r>
        <w:rPr>
          <w:spacing w:val="-5"/>
        </w:rPr>
        <w:t xml:space="preserve"> </w:t>
      </w:r>
      <w:r>
        <w:t>implantado,</w:t>
      </w:r>
      <w:r>
        <w:rPr>
          <w:spacing w:val="-4"/>
        </w:rPr>
        <w:t xml:space="preserve"> </w:t>
      </w:r>
      <w:r>
        <w:t>para</w:t>
      </w:r>
      <w:r>
        <w:rPr>
          <w:spacing w:val="-6"/>
        </w:rPr>
        <w:t xml:space="preserve"> </w:t>
      </w:r>
      <w:r>
        <w:t>que realizasse</w:t>
      </w:r>
      <w:r>
        <w:rPr>
          <w:spacing w:val="-15"/>
        </w:rPr>
        <w:t xml:space="preserve"> </w:t>
      </w:r>
      <w:r>
        <w:t>a</w:t>
      </w:r>
      <w:r>
        <w:rPr>
          <w:spacing w:val="-15"/>
        </w:rPr>
        <w:t xml:space="preserve"> </w:t>
      </w:r>
      <w:r>
        <w:t>coleta</w:t>
      </w:r>
      <w:r>
        <w:rPr>
          <w:spacing w:val="-15"/>
        </w:rPr>
        <w:t xml:space="preserve"> </w:t>
      </w:r>
      <w:r>
        <w:t>de</w:t>
      </w:r>
      <w:r>
        <w:rPr>
          <w:spacing w:val="-15"/>
        </w:rPr>
        <w:t xml:space="preserve"> </w:t>
      </w:r>
      <w:r>
        <w:t>pilhas</w:t>
      </w:r>
      <w:r>
        <w:rPr>
          <w:spacing w:val="-14"/>
        </w:rPr>
        <w:t xml:space="preserve"> </w:t>
      </w:r>
      <w:r>
        <w:t>e</w:t>
      </w:r>
      <w:r>
        <w:rPr>
          <w:spacing w:val="-15"/>
        </w:rPr>
        <w:t xml:space="preserve"> </w:t>
      </w:r>
      <w:r>
        <w:t>baterias</w:t>
      </w:r>
      <w:r>
        <w:rPr>
          <w:spacing w:val="-15"/>
        </w:rPr>
        <w:t xml:space="preserve"> </w:t>
      </w:r>
      <w:r>
        <w:t>junto</w:t>
      </w:r>
      <w:r>
        <w:rPr>
          <w:spacing w:val="-14"/>
        </w:rPr>
        <w:t xml:space="preserve"> </w:t>
      </w:r>
      <w:r>
        <w:t>ao</w:t>
      </w:r>
      <w:r>
        <w:rPr>
          <w:spacing w:val="-14"/>
        </w:rPr>
        <w:t xml:space="preserve"> </w:t>
      </w:r>
      <w:r>
        <w:t>GERESOL,</w:t>
      </w:r>
      <w:r>
        <w:rPr>
          <w:spacing w:val="-14"/>
        </w:rPr>
        <w:t xml:space="preserve"> </w:t>
      </w:r>
      <w:r>
        <w:t>sendo</w:t>
      </w:r>
      <w:r>
        <w:rPr>
          <w:spacing w:val="-14"/>
        </w:rPr>
        <w:t xml:space="preserve"> </w:t>
      </w:r>
      <w:r>
        <w:t>que</w:t>
      </w:r>
      <w:r>
        <w:rPr>
          <w:spacing w:val="-15"/>
        </w:rPr>
        <w:t xml:space="preserve"> </w:t>
      </w:r>
      <w:r>
        <w:t>em</w:t>
      </w:r>
      <w:r>
        <w:rPr>
          <w:spacing w:val="-14"/>
        </w:rPr>
        <w:t xml:space="preserve"> </w:t>
      </w:r>
      <w:r>
        <w:t>um</w:t>
      </w:r>
      <w:r>
        <w:rPr>
          <w:spacing w:val="-14"/>
        </w:rPr>
        <w:t xml:space="preserve"> </w:t>
      </w:r>
      <w:r>
        <w:t>primeiro</w:t>
      </w:r>
      <w:r>
        <w:rPr>
          <w:spacing w:val="-15"/>
        </w:rPr>
        <w:t xml:space="preserve"> </w:t>
      </w:r>
      <w:r>
        <w:t>momento as</w:t>
      </w:r>
      <w:r>
        <w:rPr>
          <w:spacing w:val="-16"/>
        </w:rPr>
        <w:t xml:space="preserve"> </w:t>
      </w:r>
      <w:r>
        <w:t>mesmas</w:t>
      </w:r>
      <w:r>
        <w:rPr>
          <w:spacing w:val="-16"/>
        </w:rPr>
        <w:t xml:space="preserve"> </w:t>
      </w:r>
      <w:r>
        <w:t>são</w:t>
      </w:r>
      <w:r>
        <w:rPr>
          <w:spacing w:val="-13"/>
        </w:rPr>
        <w:t xml:space="preserve"> </w:t>
      </w:r>
      <w:r>
        <w:t>encaminhadas</w:t>
      </w:r>
      <w:r>
        <w:rPr>
          <w:spacing w:val="-13"/>
        </w:rPr>
        <w:t xml:space="preserve"> </w:t>
      </w:r>
      <w:r>
        <w:t>a</w:t>
      </w:r>
      <w:r>
        <w:rPr>
          <w:spacing w:val="-17"/>
        </w:rPr>
        <w:t xml:space="preserve"> </w:t>
      </w:r>
      <w:r>
        <w:t>um</w:t>
      </w:r>
      <w:r>
        <w:rPr>
          <w:spacing w:val="-15"/>
        </w:rPr>
        <w:t xml:space="preserve"> </w:t>
      </w:r>
      <w:r>
        <w:t>ponto</w:t>
      </w:r>
      <w:r>
        <w:rPr>
          <w:spacing w:val="-13"/>
        </w:rPr>
        <w:t xml:space="preserve"> </w:t>
      </w:r>
      <w:r>
        <w:t>de</w:t>
      </w:r>
      <w:r>
        <w:rPr>
          <w:spacing w:val="-15"/>
        </w:rPr>
        <w:t xml:space="preserve"> </w:t>
      </w:r>
      <w:r>
        <w:t>coleta</w:t>
      </w:r>
      <w:r>
        <w:rPr>
          <w:spacing w:val="-15"/>
        </w:rPr>
        <w:t xml:space="preserve"> </w:t>
      </w:r>
      <w:r>
        <w:t>instalado</w:t>
      </w:r>
      <w:r>
        <w:rPr>
          <w:spacing w:val="-16"/>
        </w:rPr>
        <w:t xml:space="preserve"> </w:t>
      </w:r>
      <w:r>
        <w:t>junto</w:t>
      </w:r>
      <w:r>
        <w:rPr>
          <w:spacing w:val="-13"/>
        </w:rPr>
        <w:t xml:space="preserve"> </w:t>
      </w:r>
      <w:r>
        <w:t>a</w:t>
      </w:r>
      <w:r>
        <w:rPr>
          <w:spacing w:val="-17"/>
        </w:rPr>
        <w:t xml:space="preserve"> </w:t>
      </w:r>
      <w:r>
        <w:t>uma</w:t>
      </w:r>
      <w:r>
        <w:rPr>
          <w:spacing w:val="-14"/>
        </w:rPr>
        <w:t xml:space="preserve"> </w:t>
      </w:r>
      <w:r>
        <w:t>rede</w:t>
      </w:r>
      <w:r>
        <w:rPr>
          <w:spacing w:val="-17"/>
        </w:rPr>
        <w:t xml:space="preserve"> </w:t>
      </w:r>
      <w:r>
        <w:t>de</w:t>
      </w:r>
      <w:r>
        <w:rPr>
          <w:spacing w:val="-15"/>
        </w:rPr>
        <w:t xml:space="preserve"> </w:t>
      </w:r>
      <w:r>
        <w:t>supermercados credenciada pela ABINEE (Carrefour). A Associação tem contrato com uma empresa de logística, que cumpre todas as exigências para o transporte dos produtos e dá destinação final adequada. Maiores informações estão disponíveis no site:</w:t>
      </w:r>
      <w:r>
        <w:rPr>
          <w:spacing w:val="1"/>
        </w:rPr>
        <w:t xml:space="preserve"> </w:t>
      </w:r>
      <w:hyperlink r:id="rId168">
        <w:r>
          <w:t>www.abinee.org.br.</w:t>
        </w:r>
      </w:hyperlink>
    </w:p>
    <w:p w:rsidR="00F24A84" w:rsidRDefault="00D6633E">
      <w:pPr>
        <w:pStyle w:val="Corpodetexto"/>
        <w:spacing w:before="1" w:line="360" w:lineRule="auto"/>
        <w:ind w:left="142" w:right="121" w:firstLine="1132"/>
        <w:jc w:val="both"/>
      </w:pPr>
      <w:r>
        <w:t>Já as lâmpadas fluorescentes liberam mercúrio (tóxico para o sistema nervoso humano) quando quebradas, queimadas ou enterradas, o que também as torna sujeitas a tratamento específico, como resíduos perigosos Classe I. Existem empresas especializadas em reciclar esse resíduo, separando o vidro do metal e do produto químico.</w:t>
      </w:r>
    </w:p>
    <w:p w:rsidR="00F24A84" w:rsidRDefault="00D6633E">
      <w:pPr>
        <w:pStyle w:val="Corpodetexto"/>
        <w:spacing w:line="360" w:lineRule="auto"/>
        <w:ind w:left="142" w:right="116" w:firstLine="1132"/>
        <w:jc w:val="both"/>
      </w:pPr>
      <w:r>
        <w:t>Segundo a Associação Brasileira de Supermercados – ABRAS, as indústrias de lâmpadas montaram sistema de coleta e reciclagem, centralizado por uma instituição gerenciadora. O modelo foi protocolado no Ministério do Meio Ambiente e apresentado como proposta de acordo setorial. Segundo a Associação Brasileira da Indústria de Iluminação (Abilux), o objetivo é dar destino final ambientalmente adequado para as lâmpadas, iniciando a logística reversa desde o recebimento após o fim de sua vida útil até o envio para reaproveitamento dos materiais descontaminados em outros ciclos produtivos.</w:t>
      </w:r>
    </w:p>
    <w:p w:rsidR="00F24A84" w:rsidRDefault="00D6633E">
      <w:pPr>
        <w:pStyle w:val="Corpodetexto"/>
        <w:spacing w:line="360" w:lineRule="auto"/>
        <w:ind w:left="142" w:right="119" w:firstLine="1132"/>
        <w:jc w:val="both"/>
      </w:pPr>
      <w:r>
        <w:t xml:space="preserve">Os números relativos a estes resíduos são pouco conhecidos. A prática de </w:t>
      </w:r>
      <w:r w:rsidR="00275B65">
        <w:t>diferenciá-los</w:t>
      </w:r>
      <w:r>
        <w:t>,</w:t>
      </w:r>
      <w:r>
        <w:rPr>
          <w:spacing w:val="50"/>
        </w:rPr>
        <w:t xml:space="preserve"> </w:t>
      </w:r>
      <w:r>
        <w:t>obrigatória a partir da vigência</w:t>
      </w:r>
      <w:r>
        <w:rPr>
          <w:spacing w:val="51"/>
        </w:rPr>
        <w:t xml:space="preserve"> </w:t>
      </w:r>
      <w:r>
        <w:t>da</w:t>
      </w:r>
      <w:r>
        <w:rPr>
          <w:spacing w:val="51"/>
        </w:rPr>
        <w:t xml:space="preserve"> </w:t>
      </w:r>
      <w:r>
        <w:t>Lei</w:t>
      </w:r>
      <w:r>
        <w:rPr>
          <w:spacing w:val="50"/>
        </w:rPr>
        <w:t xml:space="preserve"> </w:t>
      </w:r>
      <w:r>
        <w:t>nº 12.305/2010,</w:t>
      </w:r>
      <w:r>
        <w:rPr>
          <w:spacing w:val="50"/>
        </w:rPr>
        <w:t xml:space="preserve"> </w:t>
      </w:r>
      <w:r>
        <w:t>deverá revelar as</w:t>
      </w:r>
    </w:p>
    <w:p w:rsidR="00F24A84" w:rsidRDefault="00F24A84">
      <w:pPr>
        <w:pStyle w:val="Corpodetexto"/>
        <w:spacing w:before="1"/>
        <w:rPr>
          <w:sz w:val="22"/>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quantidades geradas em cada localidade e região.</w:t>
      </w:r>
    </w:p>
    <w:p w:rsidR="00F24A84" w:rsidRDefault="00D6633E">
      <w:pPr>
        <w:pStyle w:val="Corpodetexto"/>
        <w:spacing w:before="137" w:line="360" w:lineRule="auto"/>
        <w:ind w:left="142" w:right="117" w:firstLine="1132"/>
        <w:jc w:val="both"/>
      </w:pPr>
      <w:r>
        <w:t>Ainda no tocante às lâmpadas, no material divulgado pela Secretaria de Meio Ambiente do Estado de São Paulo consta a estimativa de 4 unidades incandescentes e 4 unidades</w:t>
      </w:r>
      <w:r>
        <w:rPr>
          <w:spacing w:val="-6"/>
        </w:rPr>
        <w:t xml:space="preserve"> </w:t>
      </w:r>
      <w:r>
        <w:t>fluorescentes</w:t>
      </w:r>
      <w:r>
        <w:rPr>
          <w:spacing w:val="-4"/>
        </w:rPr>
        <w:t xml:space="preserve"> </w:t>
      </w:r>
      <w:r>
        <w:t>por</w:t>
      </w:r>
      <w:r>
        <w:rPr>
          <w:spacing w:val="-7"/>
        </w:rPr>
        <w:t xml:space="preserve"> </w:t>
      </w:r>
      <w:r>
        <w:t>domicílio.</w:t>
      </w:r>
      <w:r>
        <w:rPr>
          <w:spacing w:val="-6"/>
        </w:rPr>
        <w:t xml:space="preserve"> </w:t>
      </w:r>
      <w:r>
        <w:t>Este</w:t>
      </w:r>
      <w:r>
        <w:rPr>
          <w:spacing w:val="-7"/>
        </w:rPr>
        <w:t xml:space="preserve"> </w:t>
      </w:r>
      <w:r>
        <w:t>dado</w:t>
      </w:r>
      <w:r>
        <w:rPr>
          <w:spacing w:val="-6"/>
        </w:rPr>
        <w:t xml:space="preserve"> </w:t>
      </w:r>
      <w:r>
        <w:t>permite</w:t>
      </w:r>
      <w:r>
        <w:rPr>
          <w:spacing w:val="-7"/>
        </w:rPr>
        <w:t xml:space="preserve"> </w:t>
      </w:r>
      <w:r>
        <w:t>estimar</w:t>
      </w:r>
      <w:r>
        <w:rPr>
          <w:spacing w:val="-5"/>
        </w:rPr>
        <w:t xml:space="preserve"> </w:t>
      </w:r>
      <w:r>
        <w:t>as</w:t>
      </w:r>
      <w:r>
        <w:rPr>
          <w:spacing w:val="-6"/>
        </w:rPr>
        <w:t xml:space="preserve"> </w:t>
      </w:r>
      <w:r>
        <w:t>quantidades</w:t>
      </w:r>
      <w:r>
        <w:rPr>
          <w:spacing w:val="-6"/>
        </w:rPr>
        <w:t xml:space="preserve"> </w:t>
      </w:r>
      <w:r>
        <w:t>de</w:t>
      </w:r>
      <w:r>
        <w:rPr>
          <w:spacing w:val="-5"/>
        </w:rPr>
        <w:t xml:space="preserve"> </w:t>
      </w:r>
      <w:r>
        <w:t>dispositivos que podem ser descartados. Outra fonte para este tipo de informação pode ser o setor público responsável tanto pela manutenção dos próprios municípios como pela iluminação</w:t>
      </w:r>
      <w:r>
        <w:rPr>
          <w:spacing w:val="-9"/>
        </w:rPr>
        <w:t xml:space="preserve"> </w:t>
      </w:r>
      <w:r>
        <w:t>pública.</w:t>
      </w:r>
    </w:p>
    <w:p w:rsidR="00F24A84" w:rsidRDefault="00D6633E">
      <w:pPr>
        <w:pStyle w:val="Corpodetexto"/>
        <w:spacing w:before="1" w:line="360" w:lineRule="auto"/>
        <w:ind w:left="142" w:right="117" w:firstLine="1132"/>
        <w:jc w:val="both"/>
      </w:pPr>
      <w:r>
        <w:t>No</w:t>
      </w:r>
      <w:r>
        <w:rPr>
          <w:spacing w:val="-14"/>
        </w:rPr>
        <w:t xml:space="preserve"> </w:t>
      </w:r>
      <w:r>
        <w:t>caso</w:t>
      </w:r>
      <w:r>
        <w:rPr>
          <w:spacing w:val="-11"/>
        </w:rPr>
        <w:t xml:space="preserve"> </w:t>
      </w:r>
      <w:r>
        <w:t>específico</w:t>
      </w:r>
      <w:r>
        <w:rPr>
          <w:spacing w:val="-11"/>
        </w:rPr>
        <w:t xml:space="preserve"> </w:t>
      </w:r>
      <w:r>
        <w:t>de</w:t>
      </w:r>
      <w:r>
        <w:rPr>
          <w:spacing w:val="-14"/>
        </w:rPr>
        <w:t xml:space="preserve"> </w:t>
      </w:r>
      <w:r>
        <w:t>Jundiaí,</w:t>
      </w:r>
      <w:r>
        <w:rPr>
          <w:spacing w:val="-13"/>
        </w:rPr>
        <w:t xml:space="preserve"> </w:t>
      </w:r>
      <w:r>
        <w:t>há</w:t>
      </w:r>
      <w:r>
        <w:rPr>
          <w:spacing w:val="-12"/>
        </w:rPr>
        <w:t xml:space="preserve"> </w:t>
      </w:r>
      <w:r>
        <w:t>a</w:t>
      </w:r>
      <w:r>
        <w:rPr>
          <w:spacing w:val="-14"/>
        </w:rPr>
        <w:t xml:space="preserve"> </w:t>
      </w:r>
      <w:r>
        <w:t>contratação</w:t>
      </w:r>
      <w:r>
        <w:rPr>
          <w:spacing w:val="-13"/>
        </w:rPr>
        <w:t xml:space="preserve"> </w:t>
      </w:r>
      <w:r>
        <w:t>de</w:t>
      </w:r>
      <w:r>
        <w:rPr>
          <w:spacing w:val="-14"/>
        </w:rPr>
        <w:t xml:space="preserve"> </w:t>
      </w:r>
      <w:r>
        <w:t>uma</w:t>
      </w:r>
      <w:r>
        <w:rPr>
          <w:spacing w:val="-14"/>
        </w:rPr>
        <w:t xml:space="preserve"> </w:t>
      </w:r>
      <w:r>
        <w:t>empresa</w:t>
      </w:r>
      <w:r>
        <w:rPr>
          <w:spacing w:val="-12"/>
        </w:rPr>
        <w:t xml:space="preserve"> </w:t>
      </w:r>
      <w:r>
        <w:t>especializada</w:t>
      </w:r>
      <w:r>
        <w:rPr>
          <w:spacing w:val="-14"/>
        </w:rPr>
        <w:t xml:space="preserve"> </w:t>
      </w:r>
      <w:r>
        <w:t>nesse segmento que faz a retirada e a adequada disposição destas lâmpadas para posterior descontaminação e</w:t>
      </w:r>
      <w:r>
        <w:rPr>
          <w:spacing w:val="-2"/>
        </w:rPr>
        <w:t xml:space="preserve"> </w:t>
      </w:r>
      <w:r>
        <w:t>tratamento.</w:t>
      </w:r>
    </w:p>
    <w:p w:rsidR="00F24A84" w:rsidRDefault="00D6633E">
      <w:pPr>
        <w:pStyle w:val="Corpodetexto"/>
        <w:spacing w:line="360" w:lineRule="auto"/>
        <w:ind w:left="142" w:right="114" w:firstLine="1132"/>
        <w:jc w:val="both"/>
      </w:pPr>
      <w:r>
        <w:t>Quanto aos pneus, eles são coletados por outra empresa contratada pelo município que os coleta e envia para reciclagem. Os números dos considerados inservíveis, recolhidos e destinados segundo consta no Cadastro Técnico Federal do IBAMA (2011), aponta para uma taxa de geração de resíduos de 2,9 Kg por habitante por ano (pode-se consultar também a Associação Nacional da Indústria de Pneumáticos - ANIP</w:t>
      </w:r>
      <w:bookmarkStart w:id="32" w:name="_bookmark15"/>
      <w:bookmarkEnd w:id="32"/>
      <w:r>
        <w:t>).</w:t>
      </w:r>
    </w:p>
    <w:p w:rsidR="00F24A84" w:rsidRDefault="00F24A84">
      <w:pPr>
        <w:pStyle w:val="Corpodetexto"/>
        <w:spacing w:before="5"/>
        <w:rPr>
          <w:sz w:val="36"/>
        </w:rPr>
      </w:pPr>
    </w:p>
    <w:p w:rsidR="00F24A84" w:rsidRDefault="00D6633E">
      <w:pPr>
        <w:pStyle w:val="Ttulo1"/>
        <w:numPr>
          <w:ilvl w:val="2"/>
          <w:numId w:val="41"/>
        </w:numPr>
        <w:tabs>
          <w:tab w:val="left" w:pos="1815"/>
        </w:tabs>
        <w:ind w:left="1814" w:hanging="540"/>
      </w:pPr>
      <w:r>
        <w:t>Resíduos</w:t>
      </w:r>
      <w:r>
        <w:rPr>
          <w:spacing w:val="-1"/>
        </w:rPr>
        <w:t xml:space="preserve"> </w:t>
      </w:r>
      <w:r>
        <w:t>industriais</w:t>
      </w:r>
    </w:p>
    <w:p w:rsidR="00F24A84" w:rsidRDefault="00D6633E">
      <w:pPr>
        <w:pStyle w:val="Corpodetexto"/>
        <w:spacing w:before="135" w:line="360" w:lineRule="auto"/>
        <w:ind w:left="142" w:right="117" w:firstLine="1132"/>
        <w:jc w:val="both"/>
      </w:pPr>
      <w:r>
        <w:t>Em virtude dos diferentes segmentos industriais presentes no Município (automobilístico, bebidas, embalagens plásticas, metalúrgica, entre outros), são gerados diariamente diversos resíduos. De acordo com a Lei Federal 12.305/2010 o gerenciamento dos resíduos industriais é de responsabilidade dos geradores, assim, estes são obrigados a transportar, tratar e dispor adequadamente seus resíduos. O resíduo industrial pode ser composto por produtos químicos (cianureto, pesticidas, solventes, etc.), metais (mercúrio, cádmio, chumbo, etc.) e solventes químicos que ameaçam os ciclos naturais onde são despejados. Desta forma, a falta de um acondicionamento adequado, tratamento eficiente e disposição em locais aptos a este fim causam a poluição de águas, solos e ar, colocando em risco a saúde das populações e degradando o meio ambiente.</w:t>
      </w:r>
    </w:p>
    <w:p w:rsidR="00F24A84" w:rsidRDefault="00D6633E">
      <w:pPr>
        <w:pStyle w:val="Corpodetexto"/>
        <w:spacing w:before="1" w:line="360" w:lineRule="auto"/>
        <w:ind w:left="142" w:right="113" w:firstLine="1132"/>
        <w:jc w:val="both"/>
      </w:pPr>
      <w:r>
        <w:t>Em</w:t>
      </w:r>
      <w:r>
        <w:rPr>
          <w:spacing w:val="-8"/>
        </w:rPr>
        <w:t xml:space="preserve"> </w:t>
      </w:r>
      <w:r>
        <w:t>relação</w:t>
      </w:r>
      <w:r>
        <w:rPr>
          <w:spacing w:val="-9"/>
        </w:rPr>
        <w:t xml:space="preserve"> </w:t>
      </w:r>
      <w:r>
        <w:t>aos</w:t>
      </w:r>
      <w:r>
        <w:rPr>
          <w:spacing w:val="-6"/>
        </w:rPr>
        <w:t xml:space="preserve"> </w:t>
      </w:r>
      <w:r>
        <w:t>metais</w:t>
      </w:r>
      <w:r>
        <w:rPr>
          <w:spacing w:val="-8"/>
        </w:rPr>
        <w:t xml:space="preserve"> </w:t>
      </w:r>
      <w:r>
        <w:t>pesados,</w:t>
      </w:r>
      <w:r>
        <w:rPr>
          <w:spacing w:val="-8"/>
        </w:rPr>
        <w:t xml:space="preserve"> </w:t>
      </w:r>
      <w:r>
        <w:t>estes</w:t>
      </w:r>
      <w:r>
        <w:rPr>
          <w:spacing w:val="-9"/>
        </w:rPr>
        <w:t xml:space="preserve"> </w:t>
      </w:r>
      <w:r>
        <w:t>podem</w:t>
      </w:r>
      <w:r>
        <w:rPr>
          <w:spacing w:val="-8"/>
        </w:rPr>
        <w:t xml:space="preserve"> </w:t>
      </w:r>
      <w:r>
        <w:t>colocar</w:t>
      </w:r>
      <w:r>
        <w:rPr>
          <w:spacing w:val="-9"/>
        </w:rPr>
        <w:t xml:space="preserve"> </w:t>
      </w:r>
      <w:r>
        <w:t>em</w:t>
      </w:r>
      <w:r>
        <w:rPr>
          <w:spacing w:val="-6"/>
        </w:rPr>
        <w:t xml:space="preserve"> </w:t>
      </w:r>
      <w:r>
        <w:t>risco</w:t>
      </w:r>
      <w:r>
        <w:rPr>
          <w:spacing w:val="-9"/>
        </w:rPr>
        <w:t xml:space="preserve"> </w:t>
      </w:r>
      <w:r>
        <w:t>a</w:t>
      </w:r>
      <w:r>
        <w:rPr>
          <w:spacing w:val="-7"/>
        </w:rPr>
        <w:t xml:space="preserve"> </w:t>
      </w:r>
      <w:r>
        <w:t>saúde</w:t>
      </w:r>
      <w:r>
        <w:rPr>
          <w:spacing w:val="-7"/>
        </w:rPr>
        <w:t xml:space="preserve"> </w:t>
      </w:r>
      <w:r>
        <w:t>da</w:t>
      </w:r>
      <w:r>
        <w:rPr>
          <w:spacing w:val="-10"/>
        </w:rPr>
        <w:t xml:space="preserve"> </w:t>
      </w:r>
      <w:r>
        <w:t>população através do consumo habitual de água e alimentos - como peixes de água doce ou do mar – contaminados. As populações que moram no entorno das fábricas de baterias artesanais, indústrias de cloro-soda que utilizam mercúrio, indústrias navais, siderúrgicas e metalúrgicas, correm risco de serem</w:t>
      </w:r>
      <w:r>
        <w:rPr>
          <w:spacing w:val="-2"/>
        </w:rPr>
        <w:t xml:space="preserve"> </w:t>
      </w:r>
      <w:r>
        <w:t>contaminadas.</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5" w:firstLine="1132"/>
        <w:jc w:val="both"/>
      </w:pPr>
      <w:r>
        <w:lastRenderedPageBreak/>
        <w:t>As indústrias tradicionalmente responsáveis pela maior produção de resíduos perigosos (classe I) são as metalúrgicas, as indústrias de equipamentos eletroeletrônicos, as fundições, a indústria química e a indústria de couro e borracha. A NBR 10.004 disponibiliza uma lista de resíduos e contaminantes perigosos. Em alguns casos, de acordo com a NBR 10.005, podem ser necessários testes de lixiviação para determinar e classificar os resíduos.</w:t>
      </w:r>
    </w:p>
    <w:p w:rsidR="00F24A84" w:rsidRDefault="00D6633E">
      <w:pPr>
        <w:spacing w:line="360" w:lineRule="auto"/>
        <w:ind w:left="142" w:right="114" w:firstLine="1132"/>
        <w:jc w:val="both"/>
        <w:rPr>
          <w:i/>
          <w:sz w:val="24"/>
        </w:rPr>
      </w:pPr>
      <w:r>
        <w:rPr>
          <w:sz w:val="24"/>
        </w:rPr>
        <w:t xml:space="preserve">Segundo o Decreto Federal 7.404/2010, que regulamenta a Política Nacional de Resíduos Sólidos (PNRS), </w:t>
      </w:r>
      <w:r>
        <w:rPr>
          <w:i/>
          <w:sz w:val="24"/>
        </w:rPr>
        <w:t>“consideram-se geradores ou operadores de resíduos perigosos empreendimentos ou atividades:</w:t>
      </w:r>
    </w:p>
    <w:p w:rsidR="00F24A84" w:rsidRDefault="00D6633E">
      <w:pPr>
        <w:pStyle w:val="PargrafodaLista"/>
        <w:numPr>
          <w:ilvl w:val="3"/>
          <w:numId w:val="41"/>
        </w:numPr>
        <w:tabs>
          <w:tab w:val="left" w:pos="2693"/>
          <w:tab w:val="left" w:pos="2694"/>
        </w:tabs>
        <w:spacing w:before="1" w:line="271" w:lineRule="exact"/>
        <w:ind w:firstLine="0"/>
        <w:rPr>
          <w:i/>
          <w:sz w:val="20"/>
        </w:rPr>
      </w:pPr>
      <w:r>
        <w:rPr>
          <w:i/>
          <w:sz w:val="20"/>
        </w:rPr>
        <w:t>- cujo o processo produtivo gere resíduos</w:t>
      </w:r>
      <w:r>
        <w:rPr>
          <w:i/>
          <w:spacing w:val="-7"/>
          <w:sz w:val="20"/>
        </w:rPr>
        <w:t xml:space="preserve"> </w:t>
      </w:r>
      <w:r>
        <w:rPr>
          <w:i/>
          <w:sz w:val="20"/>
        </w:rPr>
        <w:t>perigosos;</w:t>
      </w:r>
    </w:p>
    <w:p w:rsidR="00F24A84" w:rsidRDefault="00D6633E">
      <w:pPr>
        <w:pStyle w:val="PargrafodaLista"/>
        <w:numPr>
          <w:ilvl w:val="3"/>
          <w:numId w:val="41"/>
        </w:numPr>
        <w:tabs>
          <w:tab w:val="left" w:pos="2694"/>
        </w:tabs>
        <w:spacing w:before="2" w:line="232" w:lineRule="auto"/>
        <w:ind w:right="113" w:firstLine="0"/>
        <w:jc w:val="both"/>
        <w:rPr>
          <w:i/>
          <w:sz w:val="20"/>
        </w:rPr>
      </w:pPr>
      <w:r>
        <w:rPr>
          <w:i/>
          <w:sz w:val="20"/>
        </w:rPr>
        <w:t>- cuja atividade envolva o comércio de produtos que possam gerar resíduos perigosos e cujo risco seja significativo a critério do órgão</w:t>
      </w:r>
      <w:r>
        <w:rPr>
          <w:i/>
          <w:spacing w:val="-10"/>
          <w:sz w:val="20"/>
        </w:rPr>
        <w:t xml:space="preserve"> </w:t>
      </w:r>
      <w:r>
        <w:rPr>
          <w:i/>
          <w:sz w:val="20"/>
        </w:rPr>
        <w:t>ambiental;</w:t>
      </w:r>
    </w:p>
    <w:p w:rsidR="00F24A84" w:rsidRDefault="00D6633E">
      <w:pPr>
        <w:pStyle w:val="PargrafodaLista"/>
        <w:numPr>
          <w:ilvl w:val="3"/>
          <w:numId w:val="41"/>
        </w:numPr>
        <w:tabs>
          <w:tab w:val="left" w:pos="2694"/>
        </w:tabs>
        <w:spacing w:before="6" w:line="232" w:lineRule="auto"/>
        <w:ind w:right="114" w:firstLine="0"/>
        <w:jc w:val="both"/>
        <w:rPr>
          <w:i/>
          <w:sz w:val="20"/>
        </w:rPr>
      </w:pPr>
      <w:r>
        <w:rPr>
          <w:i/>
          <w:sz w:val="20"/>
        </w:rPr>
        <w:t>- que prestem serviços que envolvam a operação com produtos que</w:t>
      </w:r>
      <w:r>
        <w:rPr>
          <w:i/>
          <w:spacing w:val="-37"/>
          <w:sz w:val="20"/>
        </w:rPr>
        <w:t xml:space="preserve"> </w:t>
      </w:r>
      <w:r>
        <w:rPr>
          <w:i/>
          <w:sz w:val="20"/>
        </w:rPr>
        <w:t>possam gerar resíduos perigosos e cujo risco seja significativo a critério do órgão</w:t>
      </w:r>
      <w:r>
        <w:rPr>
          <w:i/>
          <w:spacing w:val="-15"/>
          <w:sz w:val="20"/>
        </w:rPr>
        <w:t xml:space="preserve"> </w:t>
      </w:r>
      <w:r>
        <w:rPr>
          <w:i/>
          <w:sz w:val="20"/>
        </w:rPr>
        <w:t>ambiental;</w:t>
      </w:r>
    </w:p>
    <w:p w:rsidR="00F24A84" w:rsidRDefault="00D6633E">
      <w:pPr>
        <w:pStyle w:val="PargrafodaLista"/>
        <w:numPr>
          <w:ilvl w:val="3"/>
          <w:numId w:val="41"/>
        </w:numPr>
        <w:tabs>
          <w:tab w:val="left" w:pos="2745"/>
        </w:tabs>
        <w:spacing w:before="6" w:line="235" w:lineRule="auto"/>
        <w:ind w:right="120" w:firstLine="0"/>
        <w:jc w:val="both"/>
        <w:rPr>
          <w:i/>
          <w:sz w:val="20"/>
        </w:rPr>
      </w:pPr>
      <w:r>
        <w:rPr>
          <w:i/>
          <w:sz w:val="20"/>
        </w:rPr>
        <w:t>que prestam serviços de coleta, transporte, transbordo, armazenamento, tratamento, destinação e disposição final de resíduos sólidos ou rejeitos perigosos; ou</w:t>
      </w:r>
    </w:p>
    <w:p w:rsidR="00F24A84" w:rsidRDefault="00D6633E">
      <w:pPr>
        <w:pStyle w:val="PargrafodaLista"/>
        <w:numPr>
          <w:ilvl w:val="3"/>
          <w:numId w:val="41"/>
        </w:numPr>
        <w:tabs>
          <w:tab w:val="left" w:pos="2694"/>
        </w:tabs>
        <w:spacing w:before="11" w:line="230" w:lineRule="auto"/>
        <w:ind w:right="118" w:firstLine="0"/>
        <w:jc w:val="both"/>
        <w:rPr>
          <w:i/>
          <w:sz w:val="20"/>
        </w:rPr>
      </w:pPr>
      <w:r>
        <w:rPr>
          <w:i/>
          <w:sz w:val="20"/>
        </w:rPr>
        <w:t>- que exercerem atividades classificadas em normas emitidas pelos órgãos do SISNAMA, SNVS ou SUASA como geradoras ou operadoras de resíduos</w:t>
      </w:r>
      <w:r>
        <w:rPr>
          <w:i/>
          <w:spacing w:val="-36"/>
          <w:sz w:val="20"/>
        </w:rPr>
        <w:t xml:space="preserve"> </w:t>
      </w:r>
      <w:r>
        <w:rPr>
          <w:i/>
          <w:sz w:val="20"/>
        </w:rPr>
        <w:t>perigosos.”</w:t>
      </w:r>
    </w:p>
    <w:p w:rsidR="00F24A84" w:rsidRDefault="00F24A84">
      <w:pPr>
        <w:pStyle w:val="Corpodetexto"/>
        <w:spacing w:before="2"/>
        <w:rPr>
          <w:i/>
          <w:sz w:val="20"/>
        </w:rPr>
      </w:pPr>
    </w:p>
    <w:p w:rsidR="00F24A84" w:rsidRDefault="00D6633E">
      <w:pPr>
        <w:pStyle w:val="Corpodetexto"/>
        <w:spacing w:line="360" w:lineRule="auto"/>
        <w:ind w:left="142" w:right="118" w:firstLine="1132"/>
        <w:jc w:val="both"/>
      </w:pPr>
      <w:r>
        <w:t>Os resíduos perigosos, desde os anos 50, têm causado desastres cada vez mais frequentes e sérios. Atualmente, há mais de 7 milhões de produtos químicos conhecidos e, a cada ano, outros milhares são descobertos. Isso dificulta, cada vez mais, o tratamento efetivo desse tipo de resíduo.</w:t>
      </w:r>
    </w:p>
    <w:p w:rsidR="00F24A84" w:rsidRDefault="00D6633E">
      <w:pPr>
        <w:pStyle w:val="Corpodetexto"/>
        <w:spacing w:before="1" w:line="360" w:lineRule="auto"/>
        <w:ind w:left="142" w:right="117" w:firstLine="1132"/>
        <w:jc w:val="both"/>
      </w:pPr>
      <w:r>
        <w:t>Com a aprovação da Lei de Crimes Ambientais, no início de 1998, ocorreu um aumento na atuação fiscalizadora por parte dos órgãos de controle ambiental, e com a disseminação da ISO 14.000, diversas empresas passaram a gerenciar adequadamente seus resíduos.</w:t>
      </w:r>
    </w:p>
    <w:p w:rsidR="00F24A84" w:rsidRDefault="00D6633E">
      <w:pPr>
        <w:pStyle w:val="Corpodetexto"/>
        <w:spacing w:line="360" w:lineRule="auto"/>
        <w:ind w:left="142" w:firstLine="1132"/>
      </w:pPr>
      <w:r>
        <w:t>A soma das ações de controle, envolvendo a geração, transporte, tratamento e destinação final, traduz-se nos seguintes benefícios principais:</w:t>
      </w:r>
    </w:p>
    <w:p w:rsidR="00F24A84" w:rsidRDefault="00D6633E">
      <w:pPr>
        <w:pStyle w:val="PargrafodaLista"/>
        <w:numPr>
          <w:ilvl w:val="1"/>
          <w:numId w:val="43"/>
        </w:numPr>
        <w:tabs>
          <w:tab w:val="left" w:pos="1419"/>
        </w:tabs>
        <w:ind w:hanging="144"/>
        <w:rPr>
          <w:rFonts w:ascii="Symbol" w:hAnsi="Symbol"/>
          <w:sz w:val="18"/>
        </w:rPr>
      </w:pPr>
      <w:r>
        <w:rPr>
          <w:sz w:val="24"/>
        </w:rPr>
        <w:t>Minimização dos riscos de acidentes pela manipulação de resíduos</w:t>
      </w:r>
      <w:r>
        <w:rPr>
          <w:spacing w:val="-10"/>
          <w:sz w:val="24"/>
        </w:rPr>
        <w:t xml:space="preserve"> </w:t>
      </w:r>
      <w:r>
        <w:rPr>
          <w:sz w:val="24"/>
        </w:rPr>
        <w:t>perigosos;</w:t>
      </w:r>
    </w:p>
    <w:p w:rsidR="00F24A84" w:rsidRDefault="00D6633E">
      <w:pPr>
        <w:pStyle w:val="PargrafodaLista"/>
        <w:numPr>
          <w:ilvl w:val="1"/>
          <w:numId w:val="43"/>
        </w:numPr>
        <w:tabs>
          <w:tab w:val="left" w:pos="1419"/>
        </w:tabs>
        <w:spacing w:before="137"/>
        <w:ind w:hanging="144"/>
        <w:rPr>
          <w:rFonts w:ascii="Symbol" w:hAnsi="Symbol"/>
          <w:sz w:val="18"/>
        </w:rPr>
      </w:pPr>
      <w:r>
        <w:rPr>
          <w:sz w:val="24"/>
        </w:rPr>
        <w:t>Destinação adequada de resíduos</w:t>
      </w:r>
      <w:r>
        <w:rPr>
          <w:spacing w:val="-1"/>
          <w:sz w:val="24"/>
        </w:rPr>
        <w:t xml:space="preserve"> </w:t>
      </w:r>
      <w:r>
        <w:rPr>
          <w:sz w:val="24"/>
        </w:rPr>
        <w:t>sólidos;</w:t>
      </w:r>
    </w:p>
    <w:p w:rsidR="00F24A84" w:rsidRDefault="00D6633E">
      <w:pPr>
        <w:pStyle w:val="PargrafodaLista"/>
        <w:numPr>
          <w:ilvl w:val="1"/>
          <w:numId w:val="43"/>
        </w:numPr>
        <w:tabs>
          <w:tab w:val="left" w:pos="1419"/>
        </w:tabs>
        <w:spacing w:before="140"/>
        <w:ind w:hanging="144"/>
        <w:rPr>
          <w:rFonts w:ascii="Symbol" w:hAnsi="Symbol"/>
          <w:sz w:val="18"/>
        </w:rPr>
      </w:pPr>
      <w:r>
        <w:rPr>
          <w:sz w:val="24"/>
        </w:rPr>
        <w:t>Disposição adequada de</w:t>
      </w:r>
      <w:r>
        <w:rPr>
          <w:spacing w:val="-7"/>
          <w:sz w:val="24"/>
        </w:rPr>
        <w:t xml:space="preserve"> </w:t>
      </w:r>
      <w:r>
        <w:rPr>
          <w:sz w:val="24"/>
        </w:rPr>
        <w:t>rejeitos;</w:t>
      </w:r>
    </w:p>
    <w:p w:rsidR="00F24A84" w:rsidRDefault="00D6633E">
      <w:pPr>
        <w:pStyle w:val="PargrafodaLista"/>
        <w:numPr>
          <w:ilvl w:val="1"/>
          <w:numId w:val="43"/>
        </w:numPr>
        <w:tabs>
          <w:tab w:val="left" w:pos="1419"/>
        </w:tabs>
        <w:spacing w:before="136"/>
        <w:ind w:hanging="144"/>
        <w:rPr>
          <w:rFonts w:ascii="Symbol" w:hAnsi="Symbol"/>
          <w:sz w:val="18"/>
        </w:rPr>
      </w:pPr>
      <w:r>
        <w:rPr>
          <w:sz w:val="24"/>
        </w:rPr>
        <w:t>Controle eficiente do sistema de transporte de resíduos</w:t>
      </w:r>
      <w:r>
        <w:rPr>
          <w:spacing w:val="-12"/>
          <w:sz w:val="24"/>
        </w:rPr>
        <w:t xml:space="preserve"> </w:t>
      </w:r>
      <w:r>
        <w:rPr>
          <w:sz w:val="24"/>
        </w:rPr>
        <w:t>perigosos;</w:t>
      </w:r>
    </w:p>
    <w:p w:rsidR="00F24A84" w:rsidRDefault="00D6633E">
      <w:pPr>
        <w:pStyle w:val="PargrafodaLista"/>
        <w:numPr>
          <w:ilvl w:val="1"/>
          <w:numId w:val="43"/>
        </w:numPr>
        <w:tabs>
          <w:tab w:val="left" w:pos="1419"/>
        </w:tabs>
        <w:spacing w:before="140" w:line="360" w:lineRule="auto"/>
        <w:ind w:right="110" w:hanging="144"/>
        <w:rPr>
          <w:rFonts w:ascii="Symbol" w:hAnsi="Symbol"/>
          <w:sz w:val="18"/>
        </w:rPr>
      </w:pPr>
      <w:r>
        <w:rPr>
          <w:sz w:val="24"/>
        </w:rPr>
        <w:t>Proteção à saúde da população em relação aos riscos potenciais oriundos da manipulação, tratamento e disposição final</w:t>
      </w:r>
      <w:r>
        <w:rPr>
          <w:spacing w:val="-8"/>
          <w:sz w:val="24"/>
        </w:rPr>
        <w:t xml:space="preserve"> </w:t>
      </w:r>
      <w:r>
        <w:rPr>
          <w:sz w:val="24"/>
        </w:rPr>
        <w:t>inadequada.</w:t>
      </w:r>
    </w:p>
    <w:p w:rsidR="00F24A84" w:rsidRDefault="00D6633E">
      <w:pPr>
        <w:pStyle w:val="PargrafodaLista"/>
        <w:numPr>
          <w:ilvl w:val="1"/>
          <w:numId w:val="43"/>
        </w:numPr>
        <w:tabs>
          <w:tab w:val="left" w:pos="1419"/>
        </w:tabs>
        <w:ind w:hanging="144"/>
        <w:rPr>
          <w:rFonts w:ascii="Symbol" w:hAnsi="Symbol"/>
          <w:sz w:val="18"/>
        </w:rPr>
      </w:pPr>
      <w:r>
        <w:rPr>
          <w:sz w:val="24"/>
        </w:rPr>
        <w:t>Intensificação do reaproveitamento de resíduos</w:t>
      </w:r>
      <w:r>
        <w:rPr>
          <w:spacing w:val="-11"/>
          <w:sz w:val="24"/>
        </w:rPr>
        <w:t xml:space="preserve"> </w:t>
      </w:r>
      <w:r>
        <w:rPr>
          <w:sz w:val="24"/>
        </w:rPr>
        <w:t>industriais;</w:t>
      </w:r>
    </w:p>
    <w:p w:rsidR="00F24A84" w:rsidRDefault="00F24A84">
      <w:pPr>
        <w:pStyle w:val="Corpodetexto"/>
        <w:spacing w:before="8"/>
        <w:rPr>
          <w:sz w:val="13"/>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1"/>
          <w:numId w:val="43"/>
        </w:numPr>
        <w:tabs>
          <w:tab w:val="left" w:pos="1419"/>
        </w:tabs>
        <w:spacing w:before="90" w:line="360" w:lineRule="auto"/>
        <w:ind w:right="116" w:hanging="144"/>
        <w:rPr>
          <w:rFonts w:ascii="Symbol" w:hAnsi="Symbol"/>
          <w:sz w:val="18"/>
        </w:rPr>
      </w:pPr>
      <w:r>
        <w:rPr>
          <w:sz w:val="24"/>
        </w:rPr>
        <w:lastRenderedPageBreak/>
        <w:t>Proteção dos recursos não renováveis, bem como o adiamento do esgotamento</w:t>
      </w:r>
      <w:r>
        <w:rPr>
          <w:spacing w:val="-39"/>
          <w:sz w:val="24"/>
        </w:rPr>
        <w:t xml:space="preserve"> </w:t>
      </w:r>
      <w:r>
        <w:rPr>
          <w:sz w:val="24"/>
        </w:rPr>
        <w:t>de matérias-primas;</w:t>
      </w:r>
    </w:p>
    <w:p w:rsidR="00F24A84" w:rsidRDefault="00D6633E">
      <w:pPr>
        <w:pStyle w:val="PargrafodaLista"/>
        <w:numPr>
          <w:ilvl w:val="1"/>
          <w:numId w:val="43"/>
        </w:numPr>
        <w:tabs>
          <w:tab w:val="left" w:pos="1419"/>
        </w:tabs>
        <w:ind w:hanging="144"/>
        <w:rPr>
          <w:rFonts w:ascii="Symbol" w:hAnsi="Symbol"/>
          <w:sz w:val="18"/>
        </w:rPr>
      </w:pPr>
      <w:r>
        <w:rPr>
          <w:sz w:val="24"/>
        </w:rPr>
        <w:t>Redução na geração de resíduos e dos custos de sua destinação final;</w:t>
      </w:r>
      <w:r>
        <w:rPr>
          <w:spacing w:val="-10"/>
          <w:sz w:val="24"/>
        </w:rPr>
        <w:t xml:space="preserve"> </w:t>
      </w:r>
      <w:r>
        <w:rPr>
          <w:sz w:val="24"/>
        </w:rPr>
        <w:t>e</w:t>
      </w:r>
    </w:p>
    <w:p w:rsidR="00F24A84" w:rsidRDefault="00D6633E">
      <w:pPr>
        <w:pStyle w:val="PargrafodaLista"/>
        <w:numPr>
          <w:ilvl w:val="1"/>
          <w:numId w:val="43"/>
        </w:numPr>
        <w:tabs>
          <w:tab w:val="left" w:pos="1419"/>
        </w:tabs>
        <w:spacing w:before="137" w:line="360" w:lineRule="auto"/>
        <w:ind w:right="116" w:hanging="144"/>
        <w:jc w:val="both"/>
        <w:rPr>
          <w:rFonts w:ascii="Symbol" w:hAnsi="Symbol"/>
          <w:sz w:val="18"/>
        </w:rPr>
      </w:pPr>
      <w:r>
        <w:rPr>
          <w:sz w:val="24"/>
        </w:rPr>
        <w:t>Minimização dos impactos adversos, provocados pelos resíduos no meio ambiente, protegendo o solo, o ar e as águas superficiais e subterrâneas de contaminação.</w:t>
      </w:r>
    </w:p>
    <w:p w:rsidR="00F24A84" w:rsidRDefault="00D6633E">
      <w:pPr>
        <w:pStyle w:val="Corpodetexto"/>
        <w:spacing w:before="1" w:line="360" w:lineRule="auto"/>
        <w:ind w:left="142" w:right="115" w:firstLine="1132"/>
        <w:jc w:val="both"/>
      </w:pPr>
      <w:r>
        <w:t xml:space="preserve">Em 2010, com a regulamentação da Política Nacional de Resíduos Sólidos através do Decreto Federal 7.404/2010, as pessoas jurídicas que operam com resíduos perigosos, em qualquer fase do seu gerenciamento, são obrigadas a elaborar um plano de gerenciamento desses resíduos, bem como a se cadastrar no Cadastro Nacional </w:t>
      </w:r>
      <w:r>
        <w:rPr>
          <w:spacing w:val="1"/>
        </w:rPr>
        <w:t xml:space="preserve">de </w:t>
      </w:r>
      <w:r>
        <w:t>Operadores de Resíduos Perigosos.</w:t>
      </w:r>
      <w:r>
        <w:rPr>
          <w:spacing w:val="-4"/>
        </w:rPr>
        <w:t xml:space="preserve"> </w:t>
      </w:r>
      <w:r>
        <w:t>Além</w:t>
      </w:r>
      <w:r>
        <w:rPr>
          <w:spacing w:val="-7"/>
        </w:rPr>
        <w:t xml:space="preserve"> </w:t>
      </w:r>
      <w:r>
        <w:t>disso,</w:t>
      </w:r>
      <w:r>
        <w:rPr>
          <w:spacing w:val="-7"/>
        </w:rPr>
        <w:t xml:space="preserve"> </w:t>
      </w:r>
      <w:r>
        <w:t>devem</w:t>
      </w:r>
      <w:r>
        <w:rPr>
          <w:spacing w:val="-7"/>
        </w:rPr>
        <w:t xml:space="preserve"> </w:t>
      </w:r>
      <w:r>
        <w:t>indicar</w:t>
      </w:r>
      <w:r>
        <w:rPr>
          <w:spacing w:val="-8"/>
        </w:rPr>
        <w:t xml:space="preserve"> </w:t>
      </w:r>
      <w:r>
        <w:t>responsável</w:t>
      </w:r>
      <w:r>
        <w:rPr>
          <w:spacing w:val="-5"/>
        </w:rPr>
        <w:t xml:space="preserve"> </w:t>
      </w:r>
      <w:r>
        <w:t>técnico</w:t>
      </w:r>
      <w:r>
        <w:rPr>
          <w:spacing w:val="-5"/>
        </w:rPr>
        <w:t xml:space="preserve"> </w:t>
      </w:r>
      <w:r>
        <w:t>pelo</w:t>
      </w:r>
      <w:r>
        <w:rPr>
          <w:spacing w:val="-4"/>
        </w:rPr>
        <w:t xml:space="preserve"> </w:t>
      </w:r>
      <w:r>
        <w:t>gerenciamento</w:t>
      </w:r>
      <w:r>
        <w:rPr>
          <w:spacing w:val="-7"/>
        </w:rPr>
        <w:t xml:space="preserve"> </w:t>
      </w:r>
      <w:r>
        <w:t>desses</w:t>
      </w:r>
      <w:r>
        <w:rPr>
          <w:spacing w:val="-8"/>
        </w:rPr>
        <w:t xml:space="preserve"> </w:t>
      </w:r>
      <w:r>
        <w:t>resíduos, devidamente habilitado, cujos dados serão mantidos atualizados no</w:t>
      </w:r>
      <w:r>
        <w:rPr>
          <w:spacing w:val="-1"/>
        </w:rPr>
        <w:t xml:space="preserve"> </w:t>
      </w:r>
      <w:r>
        <w:t>cadastro.</w:t>
      </w:r>
    </w:p>
    <w:p w:rsidR="00F24A84" w:rsidRDefault="00D6633E">
      <w:pPr>
        <w:pStyle w:val="Corpodetexto"/>
        <w:spacing w:before="1" w:line="360" w:lineRule="auto"/>
        <w:ind w:left="142" w:right="116" w:firstLine="1132"/>
        <w:jc w:val="both"/>
      </w:pPr>
      <w:r>
        <w:t>O plano de gerenciamento de resíduos perigosos deve ser submetido ao órgão competente</w:t>
      </w:r>
      <w:r>
        <w:rPr>
          <w:spacing w:val="-5"/>
        </w:rPr>
        <w:t xml:space="preserve"> </w:t>
      </w:r>
      <w:r>
        <w:t>do</w:t>
      </w:r>
      <w:r>
        <w:rPr>
          <w:spacing w:val="-5"/>
        </w:rPr>
        <w:t xml:space="preserve"> </w:t>
      </w:r>
      <w:r>
        <w:t>SISNAMA</w:t>
      </w:r>
      <w:r>
        <w:rPr>
          <w:spacing w:val="-5"/>
        </w:rPr>
        <w:t xml:space="preserve"> </w:t>
      </w:r>
      <w:r>
        <w:t>e,</w:t>
      </w:r>
      <w:r>
        <w:rPr>
          <w:spacing w:val="-5"/>
        </w:rPr>
        <w:t xml:space="preserve"> </w:t>
      </w:r>
      <w:r>
        <w:t>quando</w:t>
      </w:r>
      <w:r>
        <w:rPr>
          <w:spacing w:val="-5"/>
        </w:rPr>
        <w:t xml:space="preserve"> </w:t>
      </w:r>
      <w:r>
        <w:t>couber,</w:t>
      </w:r>
      <w:r>
        <w:rPr>
          <w:spacing w:val="-6"/>
        </w:rPr>
        <w:t xml:space="preserve"> </w:t>
      </w:r>
      <w:r>
        <w:t>do</w:t>
      </w:r>
      <w:r>
        <w:rPr>
          <w:spacing w:val="-5"/>
        </w:rPr>
        <w:t xml:space="preserve"> </w:t>
      </w:r>
      <w:r>
        <w:t>SNVS</w:t>
      </w:r>
      <w:r>
        <w:rPr>
          <w:spacing w:val="-4"/>
        </w:rPr>
        <w:t xml:space="preserve"> </w:t>
      </w:r>
      <w:r>
        <w:t>e</w:t>
      </w:r>
      <w:r>
        <w:rPr>
          <w:spacing w:val="-6"/>
        </w:rPr>
        <w:t xml:space="preserve"> </w:t>
      </w:r>
      <w:r>
        <w:t>do</w:t>
      </w:r>
      <w:r>
        <w:rPr>
          <w:spacing w:val="-5"/>
        </w:rPr>
        <w:t xml:space="preserve"> </w:t>
      </w:r>
      <w:r>
        <w:t>SUASA,</w:t>
      </w:r>
      <w:r>
        <w:rPr>
          <w:spacing w:val="-8"/>
        </w:rPr>
        <w:t xml:space="preserve"> </w:t>
      </w:r>
      <w:r>
        <w:t>observadas</w:t>
      </w:r>
      <w:r>
        <w:rPr>
          <w:spacing w:val="-5"/>
        </w:rPr>
        <w:t xml:space="preserve"> </w:t>
      </w:r>
      <w:r>
        <w:t>as</w:t>
      </w:r>
      <w:r>
        <w:rPr>
          <w:spacing w:val="-5"/>
        </w:rPr>
        <w:t xml:space="preserve"> </w:t>
      </w:r>
      <w:r>
        <w:t>exigências previstas no Decreto Federal 7.404/2010 ou em normas técnicas</w:t>
      </w:r>
      <w:r>
        <w:rPr>
          <w:spacing w:val="-2"/>
        </w:rPr>
        <w:t xml:space="preserve"> </w:t>
      </w:r>
      <w:r>
        <w:t>específicas.</w:t>
      </w:r>
    </w:p>
    <w:p w:rsidR="00F24A84" w:rsidRDefault="00D6633E">
      <w:pPr>
        <w:pStyle w:val="Corpodetexto"/>
        <w:spacing w:line="360" w:lineRule="auto"/>
        <w:ind w:left="142" w:right="119" w:firstLine="1132"/>
        <w:jc w:val="both"/>
      </w:pPr>
      <w:r>
        <w:t>As informações constantes nos Planos de Gerenciamento de Resíduos Perigosos serão a base do Cadastro Nacional de Operadores de Resíduos Perigosos, bem como os dados constantes no relatório específico anual do Cadastro Técnico Federal de Atividades Potencialmente Poluidoras ou Utilizadoras de Recursos Ambientais e as informações sobre a quantidade, a natureza e a destinação temporária ou final dos resíduos sob responsabilidade da respectiva pessoa jurídica, entre outras fontes.</w:t>
      </w:r>
    </w:p>
    <w:p w:rsidR="00F24A84" w:rsidRDefault="00D6633E">
      <w:pPr>
        <w:pStyle w:val="Corpodetexto"/>
        <w:spacing w:line="360" w:lineRule="auto"/>
        <w:ind w:left="142" w:right="118" w:firstLine="1132"/>
        <w:jc w:val="both"/>
      </w:pPr>
      <w:r>
        <w:t>Ainda</w:t>
      </w:r>
      <w:r>
        <w:rPr>
          <w:spacing w:val="-12"/>
        </w:rPr>
        <w:t xml:space="preserve"> </w:t>
      </w:r>
      <w:r>
        <w:t>de</w:t>
      </w:r>
      <w:r>
        <w:rPr>
          <w:spacing w:val="-12"/>
        </w:rPr>
        <w:t xml:space="preserve"> </w:t>
      </w:r>
      <w:r>
        <w:t>acordo</w:t>
      </w:r>
      <w:r>
        <w:rPr>
          <w:spacing w:val="-12"/>
        </w:rPr>
        <w:t xml:space="preserve"> </w:t>
      </w:r>
      <w:r>
        <w:t>com</w:t>
      </w:r>
      <w:r>
        <w:rPr>
          <w:spacing w:val="-11"/>
        </w:rPr>
        <w:t xml:space="preserve"> </w:t>
      </w:r>
      <w:r>
        <w:t>a</w:t>
      </w:r>
      <w:r>
        <w:rPr>
          <w:spacing w:val="-12"/>
        </w:rPr>
        <w:t xml:space="preserve"> </w:t>
      </w:r>
      <w:r>
        <w:t>PNRS,</w:t>
      </w:r>
      <w:r>
        <w:rPr>
          <w:spacing w:val="-11"/>
        </w:rPr>
        <w:t xml:space="preserve"> </w:t>
      </w:r>
      <w:r>
        <w:t>o</w:t>
      </w:r>
      <w:r>
        <w:rPr>
          <w:spacing w:val="-11"/>
        </w:rPr>
        <w:t xml:space="preserve"> </w:t>
      </w:r>
      <w:r>
        <w:t>transporte</w:t>
      </w:r>
      <w:r>
        <w:rPr>
          <w:spacing w:val="-12"/>
        </w:rPr>
        <w:t xml:space="preserve"> </w:t>
      </w:r>
      <w:r>
        <w:t>adequado</w:t>
      </w:r>
      <w:r>
        <w:rPr>
          <w:spacing w:val="-11"/>
        </w:rPr>
        <w:t xml:space="preserve"> </w:t>
      </w:r>
      <w:r>
        <w:t>dos</w:t>
      </w:r>
      <w:r>
        <w:rPr>
          <w:spacing w:val="-11"/>
        </w:rPr>
        <w:t xml:space="preserve"> </w:t>
      </w:r>
      <w:r>
        <w:t>resíduos</w:t>
      </w:r>
      <w:r>
        <w:rPr>
          <w:spacing w:val="-11"/>
        </w:rPr>
        <w:t xml:space="preserve"> </w:t>
      </w:r>
      <w:r>
        <w:t>perigosos</w:t>
      </w:r>
      <w:r>
        <w:rPr>
          <w:spacing w:val="-8"/>
        </w:rPr>
        <w:t xml:space="preserve"> </w:t>
      </w:r>
      <w:r>
        <w:t>deverá atender as normas estabelecidas pelos órgãos do SISNAMA e do SNVS e demais disposições pertinentes da legislação federal e</w:t>
      </w:r>
      <w:r>
        <w:rPr>
          <w:spacing w:val="-1"/>
        </w:rPr>
        <w:t xml:space="preserve"> </w:t>
      </w:r>
      <w:r>
        <w:t>estadual.</w:t>
      </w:r>
    </w:p>
    <w:p w:rsidR="00F24A84" w:rsidRDefault="00F24A84">
      <w:pPr>
        <w:pStyle w:val="Corpodetexto"/>
        <w:rPr>
          <w:sz w:val="31"/>
        </w:rPr>
      </w:pPr>
    </w:p>
    <w:p w:rsidR="00F24A84" w:rsidRDefault="00D6633E">
      <w:pPr>
        <w:pStyle w:val="Ttulo1"/>
        <w:numPr>
          <w:ilvl w:val="2"/>
          <w:numId w:val="41"/>
        </w:numPr>
        <w:tabs>
          <w:tab w:val="left" w:pos="1815"/>
        </w:tabs>
        <w:ind w:left="1814" w:hanging="540"/>
      </w:pPr>
      <w:bookmarkStart w:id="33" w:name="_bookmark16"/>
      <w:bookmarkEnd w:id="33"/>
      <w:r>
        <w:t>Grandes</w:t>
      </w:r>
      <w:r>
        <w:rPr>
          <w:spacing w:val="-1"/>
        </w:rPr>
        <w:t xml:space="preserve"> </w:t>
      </w:r>
      <w:r>
        <w:t>geradores</w:t>
      </w:r>
    </w:p>
    <w:p w:rsidR="00F24A84" w:rsidRDefault="00D6633E">
      <w:pPr>
        <w:pStyle w:val="Corpodetexto"/>
        <w:spacing w:before="132" w:line="360" w:lineRule="auto"/>
        <w:ind w:left="142" w:right="113" w:firstLine="1132"/>
        <w:jc w:val="both"/>
      </w:pPr>
      <w:r>
        <w:t>O município é detentor de um processo administrativo de nº. 26.181-9/2013 o qual trata sobre os grandes geradores na cidade de Jundiaí em seu conteúdo. Esta lei disciplina as diretrizes sobre o armazenamento, coleta, triagem e destinação final de resíduos sólidos produzidos pelos grandes geradores, ou seja, os proprietários, possuidores, titulares de estabelecimentos públicos, institucionais, de prestação de serviços comerciais e industriais</w:t>
      </w:r>
      <w:r>
        <w:rPr>
          <w:spacing w:val="-40"/>
        </w:rPr>
        <w:t xml:space="preserve"> </w:t>
      </w:r>
      <w:r>
        <w:t>que</w:t>
      </w:r>
    </w:p>
    <w:p w:rsidR="00F24A84" w:rsidRDefault="00F24A84">
      <w:pPr>
        <w:pStyle w:val="Corpodetexto"/>
        <w:spacing w:before="7"/>
        <w:rPr>
          <w:sz w:val="27"/>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deverão apresentar os seus respectivos planos de gerenciamento de resíduos sólidos e dar destinação final aos mesmos.</w:t>
      </w:r>
    </w:p>
    <w:p w:rsidR="00F24A84" w:rsidRDefault="00D6633E">
      <w:pPr>
        <w:pStyle w:val="Corpodetexto"/>
        <w:spacing w:line="360" w:lineRule="auto"/>
        <w:ind w:left="142" w:right="109" w:firstLine="1132"/>
        <w:jc w:val="both"/>
      </w:pPr>
      <w:r>
        <w:t>Para efeitos dessa Lei, serão considerados grandes geradores, estabelecimentos comerciais, industriais, de prestação de serviços, públicos e institucionais que geram acima de 200 Kg de resíduos por dia e geradores de resíduos sólidos inertes, tais como entulhos, terra e materiais de construção, com massa superior a 50 (cinquenta) Kg diários (considerada a média mensal de geração);</w:t>
      </w:r>
    </w:p>
    <w:p w:rsidR="00F24A84" w:rsidRDefault="00D6633E">
      <w:pPr>
        <w:pStyle w:val="Corpodetexto"/>
        <w:spacing w:line="360" w:lineRule="auto"/>
        <w:ind w:left="142" w:right="114" w:firstLine="1132"/>
        <w:jc w:val="both"/>
      </w:pPr>
      <w:r>
        <w:t>Também são considerados grandes geradores, condomínios de edifícios não residenciais ou de uso misto, em que a soma dos resíduos sólidos “tipo domiciliar” (Classe 2, de</w:t>
      </w:r>
      <w:r>
        <w:rPr>
          <w:spacing w:val="-8"/>
        </w:rPr>
        <w:t xml:space="preserve"> </w:t>
      </w:r>
      <w:r>
        <w:t>acordo</w:t>
      </w:r>
      <w:r>
        <w:rPr>
          <w:spacing w:val="-8"/>
        </w:rPr>
        <w:t xml:space="preserve"> </w:t>
      </w:r>
      <w:r>
        <w:t>com</w:t>
      </w:r>
      <w:r>
        <w:rPr>
          <w:spacing w:val="-7"/>
        </w:rPr>
        <w:t xml:space="preserve"> </w:t>
      </w:r>
      <w:r>
        <w:t>a</w:t>
      </w:r>
      <w:r>
        <w:rPr>
          <w:spacing w:val="-8"/>
        </w:rPr>
        <w:t xml:space="preserve"> </w:t>
      </w:r>
      <w:r>
        <w:t>Associação</w:t>
      </w:r>
      <w:r>
        <w:rPr>
          <w:spacing w:val="-7"/>
        </w:rPr>
        <w:t xml:space="preserve"> </w:t>
      </w:r>
      <w:r>
        <w:t>Brasileira</w:t>
      </w:r>
      <w:r>
        <w:rPr>
          <w:spacing w:val="-8"/>
        </w:rPr>
        <w:t xml:space="preserve"> </w:t>
      </w:r>
      <w:r>
        <w:t>de</w:t>
      </w:r>
      <w:r>
        <w:rPr>
          <w:spacing w:val="-8"/>
        </w:rPr>
        <w:t xml:space="preserve"> </w:t>
      </w:r>
      <w:r>
        <w:t>Normas</w:t>
      </w:r>
      <w:r>
        <w:rPr>
          <w:spacing w:val="-5"/>
        </w:rPr>
        <w:t xml:space="preserve"> </w:t>
      </w:r>
      <w:r>
        <w:t>Técnicas),</w:t>
      </w:r>
      <w:r>
        <w:rPr>
          <w:spacing w:val="-5"/>
        </w:rPr>
        <w:t xml:space="preserve"> </w:t>
      </w:r>
      <w:r>
        <w:t>gerados</w:t>
      </w:r>
      <w:r>
        <w:rPr>
          <w:spacing w:val="-7"/>
        </w:rPr>
        <w:t xml:space="preserve"> </w:t>
      </w:r>
      <w:r>
        <w:t>pelos</w:t>
      </w:r>
      <w:r>
        <w:rPr>
          <w:spacing w:val="-7"/>
        </w:rPr>
        <w:t xml:space="preserve"> </w:t>
      </w:r>
      <w:r>
        <w:t>condôminos,</w:t>
      </w:r>
      <w:r>
        <w:rPr>
          <w:spacing w:val="-7"/>
        </w:rPr>
        <w:t xml:space="preserve"> </w:t>
      </w:r>
      <w:r>
        <w:t>atinja o volume médio diário igual ou superior a 1.000 (mil)</w:t>
      </w:r>
      <w:r>
        <w:rPr>
          <w:spacing w:val="-3"/>
        </w:rPr>
        <w:t xml:space="preserve"> </w:t>
      </w:r>
      <w:r>
        <w:t>Kg.</w:t>
      </w:r>
    </w:p>
    <w:p w:rsidR="00F24A84" w:rsidRDefault="00D6633E">
      <w:pPr>
        <w:pStyle w:val="Corpodetexto"/>
        <w:spacing w:line="360" w:lineRule="auto"/>
        <w:ind w:left="142" w:right="116" w:firstLine="1132"/>
        <w:jc w:val="both"/>
      </w:pPr>
      <w:r>
        <w:t>Com</w:t>
      </w:r>
      <w:r>
        <w:rPr>
          <w:spacing w:val="-12"/>
        </w:rPr>
        <w:t xml:space="preserve"> </w:t>
      </w:r>
      <w:r>
        <w:t>base</w:t>
      </w:r>
      <w:r>
        <w:rPr>
          <w:spacing w:val="-13"/>
        </w:rPr>
        <w:t xml:space="preserve"> </w:t>
      </w:r>
      <w:r>
        <w:t>no</w:t>
      </w:r>
      <w:r>
        <w:rPr>
          <w:spacing w:val="-11"/>
        </w:rPr>
        <w:t xml:space="preserve"> </w:t>
      </w:r>
      <w:r>
        <w:t>disposto</w:t>
      </w:r>
      <w:r>
        <w:rPr>
          <w:spacing w:val="-11"/>
        </w:rPr>
        <w:t xml:space="preserve"> </w:t>
      </w:r>
      <w:r>
        <w:t>da</w:t>
      </w:r>
      <w:r>
        <w:rPr>
          <w:spacing w:val="-15"/>
        </w:rPr>
        <w:t xml:space="preserve"> </w:t>
      </w:r>
      <w:r>
        <w:t>lei</w:t>
      </w:r>
      <w:r>
        <w:rPr>
          <w:spacing w:val="-12"/>
        </w:rPr>
        <w:t xml:space="preserve"> </w:t>
      </w:r>
      <w:r>
        <w:t>federal,</w:t>
      </w:r>
      <w:r>
        <w:rPr>
          <w:spacing w:val="-12"/>
        </w:rPr>
        <w:t xml:space="preserve"> </w:t>
      </w:r>
      <w:r>
        <w:t>o</w:t>
      </w:r>
      <w:r>
        <w:rPr>
          <w:spacing w:val="-12"/>
        </w:rPr>
        <w:t xml:space="preserve"> </w:t>
      </w:r>
      <w:r>
        <w:t>município</w:t>
      </w:r>
      <w:r>
        <w:rPr>
          <w:spacing w:val="-12"/>
        </w:rPr>
        <w:t xml:space="preserve"> </w:t>
      </w:r>
      <w:r>
        <w:t>regulamentará</w:t>
      </w:r>
      <w:r>
        <w:rPr>
          <w:spacing w:val="-14"/>
        </w:rPr>
        <w:t xml:space="preserve"> </w:t>
      </w:r>
      <w:r>
        <w:t>a</w:t>
      </w:r>
      <w:r>
        <w:rPr>
          <w:spacing w:val="-13"/>
        </w:rPr>
        <w:t xml:space="preserve"> </w:t>
      </w:r>
      <w:r>
        <w:t>coleta</w:t>
      </w:r>
      <w:r>
        <w:rPr>
          <w:spacing w:val="-13"/>
        </w:rPr>
        <w:t xml:space="preserve"> </w:t>
      </w:r>
      <w:r>
        <w:t>de</w:t>
      </w:r>
      <w:r>
        <w:rPr>
          <w:spacing w:val="-13"/>
        </w:rPr>
        <w:t xml:space="preserve"> </w:t>
      </w:r>
      <w:r>
        <w:t>resíduos dos grandes geradores impondo aos mesmos de providenciar a coleta e destinação final adequada dos próprios</w:t>
      </w:r>
      <w:r>
        <w:rPr>
          <w:spacing w:val="-1"/>
        </w:rPr>
        <w:t xml:space="preserve"> </w:t>
      </w:r>
      <w:r>
        <w:t>resíduos.</w:t>
      </w:r>
    </w:p>
    <w:p w:rsidR="00F24A84" w:rsidRDefault="00D6633E">
      <w:pPr>
        <w:pStyle w:val="Corpodetexto"/>
        <w:spacing w:before="1" w:line="360" w:lineRule="auto"/>
        <w:ind w:left="142" w:right="114" w:firstLine="1132"/>
        <w:jc w:val="both"/>
      </w:pPr>
      <w:r>
        <w:t>Os</w:t>
      </w:r>
      <w:r>
        <w:rPr>
          <w:spacing w:val="-9"/>
        </w:rPr>
        <w:t xml:space="preserve"> </w:t>
      </w:r>
      <w:r>
        <w:t>Grandes</w:t>
      </w:r>
      <w:r>
        <w:rPr>
          <w:spacing w:val="-8"/>
        </w:rPr>
        <w:t xml:space="preserve"> </w:t>
      </w:r>
      <w:r>
        <w:t>Geradores</w:t>
      </w:r>
      <w:r>
        <w:rPr>
          <w:spacing w:val="-8"/>
        </w:rPr>
        <w:t xml:space="preserve"> </w:t>
      </w:r>
      <w:r>
        <w:t>de</w:t>
      </w:r>
      <w:r>
        <w:rPr>
          <w:spacing w:val="-7"/>
        </w:rPr>
        <w:t xml:space="preserve"> </w:t>
      </w:r>
      <w:r>
        <w:t>Resíduos</w:t>
      </w:r>
      <w:r>
        <w:rPr>
          <w:spacing w:val="-8"/>
        </w:rPr>
        <w:t xml:space="preserve"> </w:t>
      </w:r>
      <w:r>
        <w:t>Sólidos</w:t>
      </w:r>
      <w:r>
        <w:rPr>
          <w:spacing w:val="-8"/>
        </w:rPr>
        <w:t xml:space="preserve"> </w:t>
      </w:r>
      <w:r>
        <w:t>deverão</w:t>
      </w:r>
      <w:r>
        <w:rPr>
          <w:spacing w:val="-9"/>
        </w:rPr>
        <w:t xml:space="preserve"> </w:t>
      </w:r>
      <w:r>
        <w:t>separar</w:t>
      </w:r>
      <w:r>
        <w:rPr>
          <w:spacing w:val="-9"/>
        </w:rPr>
        <w:t xml:space="preserve"> </w:t>
      </w:r>
      <w:r>
        <w:t>os</w:t>
      </w:r>
      <w:r>
        <w:rPr>
          <w:spacing w:val="-8"/>
        </w:rPr>
        <w:t xml:space="preserve"> </w:t>
      </w:r>
      <w:r>
        <w:t>resíduos</w:t>
      </w:r>
      <w:r>
        <w:rPr>
          <w:spacing w:val="-8"/>
        </w:rPr>
        <w:t xml:space="preserve"> </w:t>
      </w:r>
      <w:r>
        <w:t>produzidos em todos os seus setores, de acordo com a sua</w:t>
      </w:r>
      <w:r>
        <w:rPr>
          <w:spacing w:val="-1"/>
        </w:rPr>
        <w:t xml:space="preserve"> </w:t>
      </w:r>
      <w:r>
        <w:t>natureza.</w:t>
      </w:r>
    </w:p>
    <w:p w:rsidR="00F24A84" w:rsidRDefault="00D6633E">
      <w:pPr>
        <w:pStyle w:val="Corpodetexto"/>
        <w:spacing w:before="1" w:line="360" w:lineRule="auto"/>
        <w:ind w:left="142" w:right="118" w:firstLine="1132"/>
        <w:jc w:val="both"/>
      </w:pPr>
      <w:r>
        <w:t>Caberá aos grandes geradores a contratação de prestadores de serviços especializados</w:t>
      </w:r>
      <w:r>
        <w:rPr>
          <w:spacing w:val="-5"/>
        </w:rPr>
        <w:t xml:space="preserve"> </w:t>
      </w:r>
      <w:r>
        <w:t>para</w:t>
      </w:r>
      <w:r>
        <w:rPr>
          <w:spacing w:val="-6"/>
        </w:rPr>
        <w:t xml:space="preserve"> </w:t>
      </w:r>
      <w:r>
        <w:t>a</w:t>
      </w:r>
      <w:r>
        <w:rPr>
          <w:spacing w:val="-6"/>
        </w:rPr>
        <w:t xml:space="preserve"> </w:t>
      </w:r>
      <w:r>
        <w:t>execução</w:t>
      </w:r>
      <w:r>
        <w:rPr>
          <w:spacing w:val="-5"/>
        </w:rPr>
        <w:t xml:space="preserve"> </w:t>
      </w:r>
      <w:r>
        <w:t>dos</w:t>
      </w:r>
      <w:r>
        <w:rPr>
          <w:spacing w:val="-5"/>
        </w:rPr>
        <w:t xml:space="preserve"> </w:t>
      </w:r>
      <w:r>
        <w:t>serviços</w:t>
      </w:r>
      <w:r>
        <w:rPr>
          <w:spacing w:val="-5"/>
        </w:rPr>
        <w:t xml:space="preserve"> </w:t>
      </w:r>
      <w:r>
        <w:t>de</w:t>
      </w:r>
      <w:r>
        <w:rPr>
          <w:spacing w:val="-6"/>
        </w:rPr>
        <w:t xml:space="preserve"> </w:t>
      </w:r>
      <w:r>
        <w:t>coleta,</w:t>
      </w:r>
      <w:r>
        <w:rPr>
          <w:spacing w:val="-5"/>
        </w:rPr>
        <w:t xml:space="preserve"> </w:t>
      </w:r>
      <w:r>
        <w:t>transporte,</w:t>
      </w:r>
      <w:r>
        <w:rPr>
          <w:spacing w:val="-5"/>
        </w:rPr>
        <w:t xml:space="preserve"> </w:t>
      </w:r>
      <w:r>
        <w:t>tratamento</w:t>
      </w:r>
      <w:r>
        <w:rPr>
          <w:spacing w:val="-5"/>
        </w:rPr>
        <w:t xml:space="preserve"> </w:t>
      </w:r>
      <w:r>
        <w:t>e</w:t>
      </w:r>
      <w:r>
        <w:rPr>
          <w:spacing w:val="-6"/>
        </w:rPr>
        <w:t xml:space="preserve"> </w:t>
      </w:r>
      <w:r>
        <w:t>destinação</w:t>
      </w:r>
      <w:r>
        <w:rPr>
          <w:spacing w:val="-2"/>
        </w:rPr>
        <w:t xml:space="preserve"> </w:t>
      </w:r>
      <w:r>
        <w:t>final dos</w:t>
      </w:r>
      <w:r>
        <w:rPr>
          <w:spacing w:val="-1"/>
        </w:rPr>
        <w:t xml:space="preserve"> </w:t>
      </w:r>
      <w:r>
        <w:t>resíduos.</w:t>
      </w:r>
    </w:p>
    <w:p w:rsidR="00F24A84" w:rsidRDefault="00D6633E">
      <w:pPr>
        <w:pStyle w:val="Corpodetexto"/>
        <w:spacing w:line="360" w:lineRule="auto"/>
        <w:ind w:left="142" w:right="116" w:firstLine="1132"/>
        <w:jc w:val="both"/>
      </w:pPr>
      <w:r>
        <w:t>Será</w:t>
      </w:r>
      <w:r>
        <w:rPr>
          <w:spacing w:val="-10"/>
        </w:rPr>
        <w:t xml:space="preserve"> </w:t>
      </w:r>
      <w:r>
        <w:t>vedado</w:t>
      </w:r>
      <w:r>
        <w:rPr>
          <w:spacing w:val="-6"/>
        </w:rPr>
        <w:t xml:space="preserve"> </w:t>
      </w:r>
      <w:r>
        <w:t>aos</w:t>
      </w:r>
      <w:r>
        <w:rPr>
          <w:spacing w:val="-6"/>
        </w:rPr>
        <w:t xml:space="preserve"> </w:t>
      </w:r>
      <w:r>
        <w:t>grandes</w:t>
      </w:r>
      <w:r>
        <w:rPr>
          <w:spacing w:val="-4"/>
        </w:rPr>
        <w:t xml:space="preserve"> </w:t>
      </w:r>
      <w:r>
        <w:t>geradores</w:t>
      </w:r>
      <w:r>
        <w:rPr>
          <w:spacing w:val="-6"/>
        </w:rPr>
        <w:t xml:space="preserve"> </w:t>
      </w:r>
      <w:r>
        <w:t>a</w:t>
      </w:r>
      <w:r>
        <w:rPr>
          <w:spacing w:val="-10"/>
        </w:rPr>
        <w:t xml:space="preserve"> </w:t>
      </w:r>
      <w:r>
        <w:t>disposição</w:t>
      </w:r>
      <w:r>
        <w:rPr>
          <w:spacing w:val="-7"/>
        </w:rPr>
        <w:t xml:space="preserve"> </w:t>
      </w:r>
      <w:r>
        <w:t>dos</w:t>
      </w:r>
      <w:r>
        <w:rPr>
          <w:spacing w:val="-8"/>
        </w:rPr>
        <w:t xml:space="preserve"> </w:t>
      </w:r>
      <w:r>
        <w:t>resíduos</w:t>
      </w:r>
      <w:r>
        <w:rPr>
          <w:spacing w:val="-8"/>
        </w:rPr>
        <w:t xml:space="preserve"> </w:t>
      </w:r>
      <w:r>
        <w:t>nos</w:t>
      </w:r>
      <w:r>
        <w:rPr>
          <w:spacing w:val="-6"/>
        </w:rPr>
        <w:t xml:space="preserve"> </w:t>
      </w:r>
      <w:r>
        <w:t>locais</w:t>
      </w:r>
      <w:r>
        <w:rPr>
          <w:spacing w:val="-8"/>
        </w:rPr>
        <w:t xml:space="preserve"> </w:t>
      </w:r>
      <w:r>
        <w:t>próprios</w:t>
      </w:r>
      <w:r>
        <w:rPr>
          <w:spacing w:val="-9"/>
        </w:rPr>
        <w:t xml:space="preserve"> </w:t>
      </w:r>
      <w:r>
        <w:t>da coleta de resíduos domiciliares ou de serviços de saúde, bem como em qualquer área pública, incluindo passeios e sistema</w:t>
      </w:r>
      <w:r>
        <w:rPr>
          <w:spacing w:val="-2"/>
        </w:rPr>
        <w:t xml:space="preserve"> </w:t>
      </w:r>
      <w:r>
        <w:t>viário.</w:t>
      </w:r>
    </w:p>
    <w:p w:rsidR="00F24A84" w:rsidRDefault="00D6633E">
      <w:pPr>
        <w:pStyle w:val="Corpodetexto"/>
        <w:spacing w:line="360" w:lineRule="auto"/>
        <w:ind w:left="142" w:right="117" w:firstLine="1132"/>
        <w:jc w:val="both"/>
      </w:pPr>
      <w:r>
        <w:t>O Município fiscalizará os grandes geradores exigindo os comprovantes referentes à destinação correta dos resíduos gerados. Caso o estabelecimento descumpra a norma estabelecida,</w:t>
      </w:r>
      <w:r>
        <w:rPr>
          <w:spacing w:val="-12"/>
        </w:rPr>
        <w:t xml:space="preserve"> </w:t>
      </w:r>
      <w:r>
        <w:t>o</w:t>
      </w:r>
      <w:r>
        <w:rPr>
          <w:spacing w:val="-12"/>
        </w:rPr>
        <w:t xml:space="preserve"> </w:t>
      </w:r>
      <w:r>
        <w:t>mesmo</w:t>
      </w:r>
      <w:r>
        <w:rPr>
          <w:spacing w:val="-12"/>
        </w:rPr>
        <w:t xml:space="preserve"> </w:t>
      </w:r>
      <w:r>
        <w:t>arcará</w:t>
      </w:r>
      <w:r>
        <w:rPr>
          <w:spacing w:val="-14"/>
        </w:rPr>
        <w:t xml:space="preserve"> </w:t>
      </w:r>
      <w:r>
        <w:t>com</w:t>
      </w:r>
      <w:r>
        <w:rPr>
          <w:spacing w:val="-12"/>
        </w:rPr>
        <w:t xml:space="preserve"> </w:t>
      </w:r>
      <w:r>
        <w:t>os</w:t>
      </w:r>
      <w:r>
        <w:rPr>
          <w:spacing w:val="-12"/>
        </w:rPr>
        <w:t xml:space="preserve"> </w:t>
      </w:r>
      <w:r>
        <w:t>custos</w:t>
      </w:r>
      <w:r>
        <w:rPr>
          <w:spacing w:val="-11"/>
        </w:rPr>
        <w:t xml:space="preserve"> </w:t>
      </w:r>
      <w:r>
        <w:t>e</w:t>
      </w:r>
      <w:r>
        <w:rPr>
          <w:spacing w:val="-13"/>
        </w:rPr>
        <w:t xml:space="preserve"> </w:t>
      </w:r>
      <w:r>
        <w:t>ônus</w:t>
      </w:r>
      <w:r>
        <w:rPr>
          <w:spacing w:val="-12"/>
        </w:rPr>
        <w:t xml:space="preserve"> </w:t>
      </w:r>
      <w:r>
        <w:t>decorrentes</w:t>
      </w:r>
      <w:r>
        <w:rPr>
          <w:spacing w:val="-12"/>
        </w:rPr>
        <w:t xml:space="preserve"> </w:t>
      </w:r>
      <w:r>
        <w:t>da</w:t>
      </w:r>
      <w:r>
        <w:rPr>
          <w:spacing w:val="-13"/>
        </w:rPr>
        <w:t xml:space="preserve"> </w:t>
      </w:r>
      <w:r>
        <w:t>coleta,</w:t>
      </w:r>
      <w:r>
        <w:rPr>
          <w:spacing w:val="-12"/>
        </w:rPr>
        <w:t xml:space="preserve"> </w:t>
      </w:r>
      <w:r>
        <w:t>transporte,</w:t>
      </w:r>
      <w:r>
        <w:rPr>
          <w:spacing w:val="-12"/>
        </w:rPr>
        <w:t xml:space="preserve"> </w:t>
      </w:r>
      <w:r>
        <w:t>tratamento e destinação final de seus resíduos sem prejuízo das sanções impostas por</w:t>
      </w:r>
      <w:r>
        <w:rPr>
          <w:spacing w:val="-2"/>
        </w:rPr>
        <w:t xml:space="preserve"> </w:t>
      </w:r>
      <w:r>
        <w:t>lei.</w:t>
      </w:r>
    </w:p>
    <w:p w:rsidR="00F24A84" w:rsidRDefault="00F24A84">
      <w:pPr>
        <w:pStyle w:val="Corpodetexto"/>
        <w:spacing w:before="4"/>
        <w:rPr>
          <w:sz w:val="36"/>
        </w:rPr>
      </w:pPr>
    </w:p>
    <w:p w:rsidR="00F24A84" w:rsidRDefault="00D6633E">
      <w:pPr>
        <w:pStyle w:val="Ttulo1"/>
        <w:numPr>
          <w:ilvl w:val="2"/>
          <w:numId w:val="41"/>
        </w:numPr>
        <w:tabs>
          <w:tab w:val="left" w:pos="1815"/>
        </w:tabs>
        <w:ind w:left="1814" w:hanging="540"/>
      </w:pPr>
      <w:bookmarkStart w:id="34" w:name="_bookmark17"/>
      <w:bookmarkEnd w:id="34"/>
      <w:r>
        <w:t>Serviços de limpeza</w:t>
      </w:r>
      <w:r>
        <w:rPr>
          <w:spacing w:val="-1"/>
        </w:rPr>
        <w:t xml:space="preserve"> </w:t>
      </w:r>
      <w:r>
        <w:t>urbana</w:t>
      </w:r>
    </w:p>
    <w:p w:rsidR="00F24A84" w:rsidRDefault="00D6633E" w:rsidP="004D2188">
      <w:pPr>
        <w:pStyle w:val="Corpodetexto"/>
        <w:spacing w:before="135" w:line="360" w:lineRule="auto"/>
        <w:ind w:left="142" w:right="112" w:firstLine="1132"/>
        <w:jc w:val="both"/>
      </w:pPr>
      <w:r>
        <w:t>Entende-se como serviços de limpeza urbana os serviços indivisíveis como a varrição, limpeza e lavagem de feiras livres, entre outros. A síntese do modelo praticado atualmente para a limpeza urbana está descrita a seguir.</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2"/>
          <w:numId w:val="41"/>
        </w:numPr>
        <w:tabs>
          <w:tab w:val="left" w:pos="1935"/>
        </w:tabs>
        <w:spacing w:before="90"/>
        <w:ind w:left="1934" w:hanging="660"/>
      </w:pPr>
      <w:bookmarkStart w:id="35" w:name="_bookmark18"/>
      <w:bookmarkEnd w:id="35"/>
      <w:r>
        <w:lastRenderedPageBreak/>
        <w:t>Varrição manual de vias</w:t>
      </w:r>
      <w:r>
        <w:rPr>
          <w:spacing w:val="-1"/>
        </w:rPr>
        <w:t xml:space="preserve"> </w:t>
      </w:r>
      <w:r>
        <w:t>públicas</w:t>
      </w:r>
    </w:p>
    <w:p w:rsidR="00F24A84" w:rsidRDefault="00D6633E">
      <w:pPr>
        <w:pStyle w:val="Corpodetexto"/>
        <w:spacing w:before="132" w:line="360" w:lineRule="auto"/>
        <w:ind w:left="142" w:right="112" w:firstLine="1132"/>
        <w:jc w:val="both"/>
      </w:pPr>
      <w:r>
        <w:t>A varrição dos resíduos depositados junto às sarjetas das vias e logradouros públicos, seja de forma manual como mecanizada, visa manter o asseio da malha viária, a operacionalidade dos dispositivos de drenagem, além de preservar a imagem do município e a qualidade de vida dos munícipes. A limpeza das ruas é de interesse comunitário e deve ser tratada priorizando o aspecto coletivo em relação ao individual, respeitando os anseios da maioria dos cidadãos. Um município limpo instila orgulho a seus habitantes, melhora a sua aparência, atrai novos residentes e turistas, além de valorizar os imóveis e movimentar os negócios.</w:t>
      </w:r>
    </w:p>
    <w:p w:rsidR="00F24A84" w:rsidRDefault="00D6633E">
      <w:pPr>
        <w:pStyle w:val="Corpodetexto"/>
        <w:spacing w:before="1" w:line="360" w:lineRule="auto"/>
        <w:ind w:left="142" w:right="116" w:firstLine="1132"/>
        <w:jc w:val="both"/>
      </w:pPr>
      <w:r>
        <w:t>Com base nessa constatação, ressalta-se a importância de as administrações públicas estarem atentas para a necessidade de implantação de campanhas de limpeza urbana endereçadas</w:t>
      </w:r>
      <w:r>
        <w:rPr>
          <w:spacing w:val="-11"/>
        </w:rPr>
        <w:t xml:space="preserve"> </w:t>
      </w:r>
      <w:r>
        <w:t>especificamente</w:t>
      </w:r>
      <w:r>
        <w:rPr>
          <w:spacing w:val="-12"/>
        </w:rPr>
        <w:t xml:space="preserve"> </w:t>
      </w:r>
      <w:r>
        <w:t>aos</w:t>
      </w:r>
      <w:r>
        <w:rPr>
          <w:spacing w:val="-11"/>
        </w:rPr>
        <w:t xml:space="preserve"> </w:t>
      </w:r>
      <w:r>
        <w:t>seus</w:t>
      </w:r>
      <w:r>
        <w:rPr>
          <w:spacing w:val="-11"/>
        </w:rPr>
        <w:t xml:space="preserve"> </w:t>
      </w:r>
      <w:r>
        <w:t>usuários,</w:t>
      </w:r>
      <w:r>
        <w:rPr>
          <w:spacing w:val="-11"/>
        </w:rPr>
        <w:t xml:space="preserve"> </w:t>
      </w:r>
      <w:r>
        <w:t>com</w:t>
      </w:r>
      <w:r>
        <w:rPr>
          <w:spacing w:val="-11"/>
        </w:rPr>
        <w:t xml:space="preserve"> </w:t>
      </w:r>
      <w:r>
        <w:t>vistas</w:t>
      </w:r>
      <w:r>
        <w:rPr>
          <w:spacing w:val="-11"/>
        </w:rPr>
        <w:t xml:space="preserve"> </w:t>
      </w:r>
      <w:r>
        <w:t>à</w:t>
      </w:r>
      <w:r>
        <w:rPr>
          <w:spacing w:val="-12"/>
        </w:rPr>
        <w:t xml:space="preserve"> </w:t>
      </w:r>
      <w:r>
        <w:t>manutenção</w:t>
      </w:r>
      <w:r>
        <w:rPr>
          <w:spacing w:val="-11"/>
        </w:rPr>
        <w:t xml:space="preserve"> </w:t>
      </w:r>
      <w:r>
        <w:t>dos</w:t>
      </w:r>
      <w:r>
        <w:rPr>
          <w:spacing w:val="-11"/>
        </w:rPr>
        <w:t xml:space="preserve"> </w:t>
      </w:r>
      <w:r>
        <w:t>aspectos</w:t>
      </w:r>
      <w:r>
        <w:rPr>
          <w:spacing w:val="-8"/>
        </w:rPr>
        <w:t xml:space="preserve"> </w:t>
      </w:r>
      <w:r>
        <w:t>estéticos urbanos e, consequentemente, à contribuição das condições sanitárias do</w:t>
      </w:r>
      <w:r>
        <w:rPr>
          <w:spacing w:val="-2"/>
        </w:rPr>
        <w:t xml:space="preserve"> </w:t>
      </w:r>
      <w:r>
        <w:t>meio.</w:t>
      </w:r>
    </w:p>
    <w:p w:rsidR="00F24A84" w:rsidRDefault="00D6633E">
      <w:pPr>
        <w:pStyle w:val="Corpodetexto"/>
        <w:spacing w:line="360" w:lineRule="auto"/>
        <w:ind w:left="142" w:right="119" w:firstLine="1132"/>
        <w:jc w:val="both"/>
      </w:pPr>
      <w:r>
        <w:t>Destacamos</w:t>
      </w:r>
      <w:r>
        <w:rPr>
          <w:spacing w:val="-7"/>
        </w:rPr>
        <w:t xml:space="preserve"> </w:t>
      </w:r>
      <w:r>
        <w:t>que</w:t>
      </w:r>
      <w:r>
        <w:rPr>
          <w:spacing w:val="-8"/>
        </w:rPr>
        <w:t xml:space="preserve"> </w:t>
      </w:r>
      <w:r>
        <w:t>a</w:t>
      </w:r>
      <w:r>
        <w:rPr>
          <w:spacing w:val="-8"/>
        </w:rPr>
        <w:t xml:space="preserve"> </w:t>
      </w:r>
      <w:r>
        <w:t>limpeza</w:t>
      </w:r>
      <w:r>
        <w:rPr>
          <w:spacing w:val="-8"/>
        </w:rPr>
        <w:t xml:space="preserve"> </w:t>
      </w:r>
      <w:r>
        <w:t>e</w:t>
      </w:r>
      <w:r>
        <w:rPr>
          <w:spacing w:val="-8"/>
        </w:rPr>
        <w:t xml:space="preserve"> </w:t>
      </w:r>
      <w:r>
        <w:t>conservação</w:t>
      </w:r>
      <w:r>
        <w:rPr>
          <w:spacing w:val="-7"/>
        </w:rPr>
        <w:t xml:space="preserve"> </w:t>
      </w:r>
      <w:r>
        <w:t>das</w:t>
      </w:r>
      <w:r>
        <w:rPr>
          <w:spacing w:val="-7"/>
        </w:rPr>
        <w:t xml:space="preserve"> </w:t>
      </w:r>
      <w:r>
        <w:t>calçadas</w:t>
      </w:r>
      <w:r>
        <w:rPr>
          <w:spacing w:val="-7"/>
        </w:rPr>
        <w:t xml:space="preserve"> </w:t>
      </w:r>
      <w:r>
        <w:t>e</w:t>
      </w:r>
      <w:r>
        <w:rPr>
          <w:spacing w:val="-8"/>
        </w:rPr>
        <w:t xml:space="preserve"> </w:t>
      </w:r>
      <w:r>
        <w:t>ruas</w:t>
      </w:r>
      <w:r>
        <w:rPr>
          <w:spacing w:val="-7"/>
        </w:rPr>
        <w:t xml:space="preserve"> </w:t>
      </w:r>
      <w:r>
        <w:t>não</w:t>
      </w:r>
      <w:r>
        <w:rPr>
          <w:spacing w:val="-7"/>
        </w:rPr>
        <w:t xml:space="preserve"> </w:t>
      </w:r>
      <w:r>
        <w:t>dependem</w:t>
      </w:r>
      <w:r>
        <w:rPr>
          <w:spacing w:val="-7"/>
        </w:rPr>
        <w:t xml:space="preserve"> </w:t>
      </w:r>
      <w:r>
        <w:t>apenas da atuação da prefeitura, mas também da educação e conscientização da população. Sendo assim, campanhas de educação junto à comunidade devem ser</w:t>
      </w:r>
      <w:r>
        <w:rPr>
          <w:spacing w:val="-3"/>
        </w:rPr>
        <w:t xml:space="preserve"> </w:t>
      </w:r>
      <w:r>
        <w:t>promovidas.</w:t>
      </w:r>
    </w:p>
    <w:p w:rsidR="00F24A84" w:rsidRDefault="00D6633E">
      <w:pPr>
        <w:pStyle w:val="Corpodetexto"/>
        <w:spacing w:before="2" w:line="360" w:lineRule="auto"/>
        <w:ind w:left="142" w:right="121" w:firstLine="1132"/>
        <w:jc w:val="both"/>
      </w:pPr>
      <w:r>
        <w:t>O serviço de varrição é executado pelo Consórcio Jundiaí Ambiental, no período diurno, das 07:00 às 16:00 horas, ao longo das vias pavimentadas, canteiros centrais, calçadas, pavimentadas ou não, praças, pátios e nas margens de rios e canais nas vias e logradouros.</w:t>
      </w:r>
    </w:p>
    <w:p w:rsidR="00F24A84" w:rsidRDefault="00D6633E">
      <w:pPr>
        <w:pStyle w:val="Corpodetexto"/>
        <w:spacing w:line="275" w:lineRule="exact"/>
        <w:ind w:left="1274"/>
      </w:pPr>
      <w:r>
        <w:t>Nestas condições, os trabalhos tratados no presente item abrangem:</w:t>
      </w:r>
    </w:p>
    <w:p w:rsidR="00F24A84" w:rsidRDefault="00D6633E">
      <w:pPr>
        <w:pStyle w:val="PargrafodaLista"/>
        <w:numPr>
          <w:ilvl w:val="1"/>
          <w:numId w:val="43"/>
        </w:numPr>
        <w:tabs>
          <w:tab w:val="left" w:pos="1419"/>
        </w:tabs>
        <w:spacing w:before="139" w:line="360" w:lineRule="auto"/>
        <w:ind w:right="471" w:hanging="144"/>
        <w:rPr>
          <w:rFonts w:ascii="Symbol" w:hAnsi="Symbol"/>
          <w:sz w:val="18"/>
        </w:rPr>
      </w:pPr>
      <w:r>
        <w:rPr>
          <w:sz w:val="24"/>
        </w:rPr>
        <w:t>Operação não mecanizada de recolhimento e remoção de resíduos espalhados pelas vias, logradouros públicos e</w:t>
      </w:r>
      <w:r>
        <w:rPr>
          <w:spacing w:val="-2"/>
          <w:sz w:val="24"/>
        </w:rPr>
        <w:t xml:space="preserve"> </w:t>
      </w:r>
      <w:r>
        <w:rPr>
          <w:sz w:val="24"/>
        </w:rPr>
        <w:t>calçadões;</w:t>
      </w:r>
    </w:p>
    <w:p w:rsidR="00F24A84" w:rsidRDefault="00D6633E">
      <w:pPr>
        <w:pStyle w:val="PargrafodaLista"/>
        <w:numPr>
          <w:ilvl w:val="1"/>
          <w:numId w:val="43"/>
        </w:numPr>
        <w:tabs>
          <w:tab w:val="left" w:pos="1419"/>
        </w:tabs>
        <w:ind w:hanging="144"/>
        <w:rPr>
          <w:rFonts w:ascii="Symbol" w:hAnsi="Symbol"/>
          <w:sz w:val="18"/>
        </w:rPr>
      </w:pPr>
      <w:r>
        <w:rPr>
          <w:sz w:val="24"/>
        </w:rPr>
        <w:t>Trabalhos de raspagem em situações de</w:t>
      </w:r>
      <w:r>
        <w:rPr>
          <w:spacing w:val="-1"/>
          <w:sz w:val="24"/>
        </w:rPr>
        <w:t xml:space="preserve"> </w:t>
      </w:r>
      <w:r>
        <w:rPr>
          <w:sz w:val="24"/>
        </w:rPr>
        <w:t>rotina;</w:t>
      </w:r>
    </w:p>
    <w:p w:rsidR="00F24A84" w:rsidRDefault="00D6633E">
      <w:pPr>
        <w:pStyle w:val="PargrafodaLista"/>
        <w:numPr>
          <w:ilvl w:val="1"/>
          <w:numId w:val="43"/>
        </w:numPr>
        <w:tabs>
          <w:tab w:val="left" w:pos="1419"/>
        </w:tabs>
        <w:spacing w:before="137" w:line="360" w:lineRule="auto"/>
        <w:ind w:right="708" w:hanging="144"/>
        <w:rPr>
          <w:rFonts w:ascii="Symbol" w:hAnsi="Symbol"/>
          <w:sz w:val="18"/>
        </w:rPr>
      </w:pPr>
      <w:r>
        <w:rPr>
          <w:sz w:val="24"/>
        </w:rPr>
        <w:t>Esvaziamento e reposição de sacos plásticos existentes nas cestas coletoras localizadas nas vias</w:t>
      </w:r>
      <w:r>
        <w:rPr>
          <w:spacing w:val="-1"/>
          <w:sz w:val="24"/>
        </w:rPr>
        <w:t xml:space="preserve"> </w:t>
      </w:r>
      <w:r>
        <w:rPr>
          <w:sz w:val="24"/>
        </w:rPr>
        <w:t>públicas;</w:t>
      </w:r>
    </w:p>
    <w:p w:rsidR="00F24A84" w:rsidRDefault="00D6633E">
      <w:pPr>
        <w:pStyle w:val="PargrafodaLista"/>
        <w:numPr>
          <w:ilvl w:val="1"/>
          <w:numId w:val="43"/>
        </w:numPr>
        <w:tabs>
          <w:tab w:val="left" w:pos="1419"/>
        </w:tabs>
        <w:spacing w:before="1" w:line="360" w:lineRule="auto"/>
        <w:ind w:right="156" w:hanging="144"/>
        <w:rPr>
          <w:rFonts w:ascii="Symbol" w:hAnsi="Symbol"/>
          <w:sz w:val="18"/>
        </w:rPr>
      </w:pPr>
      <w:r>
        <w:rPr>
          <w:sz w:val="24"/>
        </w:rPr>
        <w:t>Operações de varrição manual em sarjetas, canteiros centrais e passeios ao longo das vias e logradouros públicos, considerando sempre os dois lados da via;</w:t>
      </w:r>
      <w:r>
        <w:rPr>
          <w:spacing w:val="-6"/>
          <w:sz w:val="24"/>
        </w:rPr>
        <w:t xml:space="preserve"> </w:t>
      </w:r>
      <w:r>
        <w:rPr>
          <w:sz w:val="24"/>
        </w:rPr>
        <w:t>e</w:t>
      </w:r>
    </w:p>
    <w:p w:rsidR="00F24A84" w:rsidRDefault="00D6633E">
      <w:pPr>
        <w:pStyle w:val="PargrafodaLista"/>
        <w:numPr>
          <w:ilvl w:val="1"/>
          <w:numId w:val="43"/>
        </w:numPr>
        <w:tabs>
          <w:tab w:val="left" w:pos="1419"/>
        </w:tabs>
        <w:spacing w:line="360" w:lineRule="auto"/>
        <w:ind w:right="606" w:hanging="144"/>
        <w:rPr>
          <w:rFonts w:ascii="Symbol" w:hAnsi="Symbol"/>
          <w:sz w:val="18"/>
        </w:rPr>
      </w:pPr>
      <w:r>
        <w:rPr>
          <w:sz w:val="24"/>
        </w:rPr>
        <w:t>Varrição dos resíduos resultantes de eventos em vias e logradouros públicos indicados pela</w:t>
      </w:r>
      <w:r>
        <w:rPr>
          <w:spacing w:val="-1"/>
          <w:sz w:val="24"/>
        </w:rPr>
        <w:t xml:space="preserve"> </w:t>
      </w:r>
      <w:r>
        <w:rPr>
          <w:sz w:val="24"/>
        </w:rPr>
        <w:t>Fiscalização.</w:t>
      </w:r>
    </w:p>
    <w:p w:rsidR="00F24A84" w:rsidRDefault="00D6633E">
      <w:pPr>
        <w:pStyle w:val="Corpodetexto"/>
        <w:spacing w:line="360" w:lineRule="auto"/>
        <w:ind w:left="142" w:right="117" w:firstLine="1132"/>
        <w:jc w:val="both"/>
      </w:pPr>
      <w:r>
        <w:t>Esses resíduos são aglomerados em os pontos estratégicos durante a varrição, ensacados, e em seguida são transportados para o local de destinação final, não ficando, em</w:t>
      </w:r>
    </w:p>
    <w:p w:rsidR="00F24A84" w:rsidRDefault="00F24A84">
      <w:pPr>
        <w:jc w:val="right"/>
        <w:sectPr w:rsidR="00F24A84">
          <w:pgSz w:w="11920" w:h="16860"/>
          <w:pgMar w:top="1600" w:right="1020" w:bottom="280" w:left="1560" w:header="720" w:footer="720" w:gutter="0"/>
          <w:cols w:space="720"/>
        </w:sectPr>
      </w:pPr>
    </w:p>
    <w:p w:rsidR="00F24A84" w:rsidRDefault="004D2188">
      <w:pPr>
        <w:pStyle w:val="Corpodetexto"/>
        <w:spacing w:before="90"/>
        <w:ind w:left="142"/>
      </w:pPr>
      <w:r>
        <w:lastRenderedPageBreak/>
        <w:t>n</w:t>
      </w:r>
      <w:r w:rsidR="00D6633E">
        <w:t>enhuma hipótese, expostos na via pública.</w:t>
      </w:r>
    </w:p>
    <w:p w:rsidR="00F24A84" w:rsidRDefault="00D6633E">
      <w:pPr>
        <w:pStyle w:val="Corpodetexto"/>
        <w:spacing w:before="137" w:line="360" w:lineRule="auto"/>
        <w:ind w:left="142" w:firstLine="1132"/>
      </w:pPr>
      <w:r>
        <w:t>O serviço de varrição manual é executado por 10 equipes, sendo cada uma constituída por:</w:t>
      </w:r>
    </w:p>
    <w:p w:rsidR="00F24A84" w:rsidRDefault="00D6633E">
      <w:pPr>
        <w:pStyle w:val="PargrafodaLista"/>
        <w:numPr>
          <w:ilvl w:val="1"/>
          <w:numId w:val="43"/>
        </w:numPr>
        <w:tabs>
          <w:tab w:val="left" w:pos="1419"/>
        </w:tabs>
        <w:ind w:hanging="144"/>
        <w:rPr>
          <w:rFonts w:ascii="Symbol"/>
          <w:sz w:val="18"/>
        </w:rPr>
      </w:pPr>
      <w:r>
        <w:rPr>
          <w:sz w:val="24"/>
        </w:rPr>
        <w:t>14</w:t>
      </w:r>
      <w:r>
        <w:rPr>
          <w:spacing w:val="-1"/>
          <w:sz w:val="24"/>
        </w:rPr>
        <w:t xml:space="preserve"> </w:t>
      </w:r>
      <w:r>
        <w:rPr>
          <w:sz w:val="24"/>
        </w:rPr>
        <w:t>Varredores;</w:t>
      </w:r>
    </w:p>
    <w:p w:rsidR="00F24A84" w:rsidRDefault="00D6633E">
      <w:pPr>
        <w:pStyle w:val="PargrafodaLista"/>
        <w:numPr>
          <w:ilvl w:val="1"/>
          <w:numId w:val="43"/>
        </w:numPr>
        <w:tabs>
          <w:tab w:val="left" w:pos="1419"/>
        </w:tabs>
        <w:spacing w:before="139"/>
        <w:ind w:hanging="144"/>
        <w:rPr>
          <w:rFonts w:ascii="Symbol" w:hAnsi="Symbol"/>
          <w:sz w:val="18"/>
        </w:rPr>
      </w:pPr>
      <w:r>
        <w:rPr>
          <w:sz w:val="24"/>
        </w:rPr>
        <w:t>14 Carrinhos de</w:t>
      </w:r>
      <w:r>
        <w:rPr>
          <w:spacing w:val="-2"/>
          <w:sz w:val="24"/>
        </w:rPr>
        <w:t xml:space="preserve"> </w:t>
      </w:r>
      <w:r>
        <w:rPr>
          <w:sz w:val="24"/>
        </w:rPr>
        <w:t>varrição;</w:t>
      </w:r>
    </w:p>
    <w:p w:rsidR="00F24A84" w:rsidRDefault="00D6633E">
      <w:pPr>
        <w:pStyle w:val="PargrafodaLista"/>
        <w:numPr>
          <w:ilvl w:val="1"/>
          <w:numId w:val="43"/>
        </w:numPr>
        <w:tabs>
          <w:tab w:val="left" w:pos="1419"/>
        </w:tabs>
        <w:spacing w:before="137"/>
        <w:ind w:hanging="144"/>
        <w:rPr>
          <w:rFonts w:ascii="Symbol" w:hAnsi="Symbol"/>
          <w:sz w:val="18"/>
        </w:rPr>
      </w:pPr>
      <w:r>
        <w:rPr>
          <w:sz w:val="24"/>
        </w:rPr>
        <w:t>Conjuntos de utensílios e ferramentas (01 vassoura, 01 pá e sacos</w:t>
      </w:r>
      <w:r>
        <w:rPr>
          <w:spacing w:val="-7"/>
          <w:sz w:val="24"/>
        </w:rPr>
        <w:t xml:space="preserve"> </w:t>
      </w:r>
      <w:r>
        <w:rPr>
          <w:sz w:val="24"/>
        </w:rPr>
        <w:t>plásticos).</w:t>
      </w:r>
    </w:p>
    <w:p w:rsidR="00F24A84" w:rsidRDefault="00D6633E">
      <w:pPr>
        <w:pStyle w:val="Corpodetexto"/>
        <w:spacing w:before="139" w:line="360" w:lineRule="auto"/>
        <w:ind w:left="142" w:right="62" w:firstLine="1132"/>
      </w:pPr>
      <w:r>
        <w:t>O montante mensal de varrição manual é de aproximadamente 7.500 km de guias e a programação de trabalho é realizada diariamente.</w:t>
      </w:r>
    </w:p>
    <w:p w:rsidR="00F24A84" w:rsidRDefault="00D6633E">
      <w:pPr>
        <w:pStyle w:val="Corpodetexto"/>
        <w:spacing w:before="1" w:line="360" w:lineRule="auto"/>
        <w:ind w:left="142" w:right="121" w:firstLine="1132"/>
        <w:jc w:val="both"/>
      </w:pPr>
      <w:r>
        <w:t>Além disso, atualmente o município de Jundiaí, conta com o serviço de varrição mecanizada, que são realizados apenas na Rua Barão de Jundiaí e Rua do Rosário a título de projeto piloto.</w:t>
      </w:r>
    </w:p>
    <w:p w:rsidR="00F24A84" w:rsidRDefault="00F24A84">
      <w:pPr>
        <w:pStyle w:val="Corpodetexto"/>
        <w:spacing w:before="5"/>
        <w:rPr>
          <w:sz w:val="36"/>
        </w:rPr>
      </w:pPr>
    </w:p>
    <w:p w:rsidR="00F24A84" w:rsidRDefault="00D6633E">
      <w:pPr>
        <w:pStyle w:val="Ttulo1"/>
        <w:numPr>
          <w:ilvl w:val="2"/>
          <w:numId w:val="41"/>
        </w:numPr>
        <w:tabs>
          <w:tab w:val="left" w:pos="1996"/>
        </w:tabs>
        <w:ind w:left="1995" w:hanging="661"/>
      </w:pPr>
      <w:bookmarkStart w:id="36" w:name="_bookmark19"/>
      <w:bookmarkEnd w:id="36"/>
      <w:r>
        <w:t>Serviços</w:t>
      </w:r>
      <w:r>
        <w:rPr>
          <w:spacing w:val="-1"/>
        </w:rPr>
        <w:t xml:space="preserve"> </w:t>
      </w:r>
      <w:r>
        <w:t>complementares</w:t>
      </w:r>
    </w:p>
    <w:p w:rsidR="00F24A84" w:rsidRDefault="00D6633E">
      <w:pPr>
        <w:pStyle w:val="Corpodetexto"/>
        <w:spacing w:before="132" w:line="360" w:lineRule="auto"/>
        <w:ind w:left="142" w:right="114" w:firstLine="1132"/>
        <w:jc w:val="both"/>
      </w:pPr>
      <w:r>
        <w:t>O modelo operacional consiste na utilização de equipes multidisciplinares, constituídas de ajudantes, ferramentas e utensílios, que realizam a prática dos serviços no período diurno, limpeza dos dispositivos de drenagem, podas de árvores, capinação, roçagem, raspagem, entre outros. Os serviços são realizados pelo Consórcio Jundiaí Ambiental.</w:t>
      </w:r>
    </w:p>
    <w:p w:rsidR="00F24A84" w:rsidRDefault="00D6633E">
      <w:pPr>
        <w:pStyle w:val="Corpodetexto"/>
        <w:spacing w:line="360" w:lineRule="auto"/>
        <w:ind w:left="142" w:firstLine="1132"/>
      </w:pPr>
      <w:r>
        <w:t>A</w:t>
      </w:r>
      <w:r>
        <w:rPr>
          <w:spacing w:val="-12"/>
        </w:rPr>
        <w:t xml:space="preserve"> </w:t>
      </w:r>
      <w:r>
        <w:t>determinação</w:t>
      </w:r>
      <w:r>
        <w:rPr>
          <w:spacing w:val="-11"/>
        </w:rPr>
        <w:t xml:space="preserve"> </w:t>
      </w:r>
      <w:r>
        <w:t>da</w:t>
      </w:r>
      <w:r>
        <w:rPr>
          <w:spacing w:val="-10"/>
        </w:rPr>
        <w:t xml:space="preserve"> </w:t>
      </w:r>
      <w:r>
        <w:t>quantidade</w:t>
      </w:r>
      <w:r>
        <w:rPr>
          <w:spacing w:val="-12"/>
        </w:rPr>
        <w:t xml:space="preserve"> </w:t>
      </w:r>
      <w:r>
        <w:t>de</w:t>
      </w:r>
      <w:r>
        <w:rPr>
          <w:spacing w:val="-10"/>
        </w:rPr>
        <w:t xml:space="preserve"> </w:t>
      </w:r>
      <w:r>
        <w:t>equipes</w:t>
      </w:r>
      <w:r>
        <w:rPr>
          <w:spacing w:val="-11"/>
        </w:rPr>
        <w:t xml:space="preserve"> </w:t>
      </w:r>
      <w:r>
        <w:t>que</w:t>
      </w:r>
      <w:r>
        <w:rPr>
          <w:spacing w:val="-10"/>
        </w:rPr>
        <w:t xml:space="preserve"> </w:t>
      </w:r>
      <w:r>
        <w:t>atuará</w:t>
      </w:r>
      <w:r>
        <w:rPr>
          <w:spacing w:val="-12"/>
        </w:rPr>
        <w:t xml:space="preserve"> </w:t>
      </w:r>
      <w:r>
        <w:t>na</w:t>
      </w:r>
      <w:r>
        <w:rPr>
          <w:spacing w:val="-12"/>
        </w:rPr>
        <w:t xml:space="preserve"> </w:t>
      </w:r>
      <w:r>
        <w:t>realização</w:t>
      </w:r>
      <w:r>
        <w:rPr>
          <w:spacing w:val="-11"/>
        </w:rPr>
        <w:t xml:space="preserve"> </w:t>
      </w:r>
      <w:r>
        <w:t>dos</w:t>
      </w:r>
      <w:r>
        <w:rPr>
          <w:spacing w:val="-11"/>
        </w:rPr>
        <w:t xml:space="preserve"> </w:t>
      </w:r>
      <w:r>
        <w:t>serviços</w:t>
      </w:r>
      <w:r>
        <w:rPr>
          <w:spacing w:val="-11"/>
        </w:rPr>
        <w:t xml:space="preserve"> </w:t>
      </w:r>
      <w:r>
        <w:t>está relacionada aos seguintes fatores:</w:t>
      </w:r>
    </w:p>
    <w:p w:rsidR="00F24A84" w:rsidRDefault="00D6633E">
      <w:pPr>
        <w:pStyle w:val="PargrafodaLista"/>
        <w:numPr>
          <w:ilvl w:val="1"/>
          <w:numId w:val="43"/>
        </w:numPr>
        <w:tabs>
          <w:tab w:val="left" w:pos="1419"/>
        </w:tabs>
        <w:ind w:hanging="144"/>
        <w:rPr>
          <w:rFonts w:ascii="Symbol" w:hAnsi="Symbol"/>
          <w:sz w:val="18"/>
        </w:rPr>
      </w:pPr>
      <w:r>
        <w:rPr>
          <w:sz w:val="24"/>
        </w:rPr>
        <w:t>Histórico da quantidade e tipo de resíduos gerados no tipo de</w:t>
      </w:r>
      <w:r>
        <w:rPr>
          <w:spacing w:val="-5"/>
          <w:sz w:val="24"/>
        </w:rPr>
        <w:t xml:space="preserve"> </w:t>
      </w:r>
      <w:r>
        <w:rPr>
          <w:sz w:val="24"/>
        </w:rPr>
        <w:t>serviço.</w:t>
      </w:r>
    </w:p>
    <w:p w:rsidR="00F24A84" w:rsidRDefault="00D6633E">
      <w:pPr>
        <w:pStyle w:val="PargrafodaLista"/>
        <w:numPr>
          <w:ilvl w:val="1"/>
          <w:numId w:val="43"/>
        </w:numPr>
        <w:tabs>
          <w:tab w:val="left" w:pos="1419"/>
        </w:tabs>
        <w:spacing w:before="140"/>
        <w:ind w:hanging="144"/>
        <w:rPr>
          <w:rFonts w:ascii="Symbol" w:hAnsi="Symbol"/>
          <w:sz w:val="18"/>
        </w:rPr>
      </w:pPr>
      <w:r>
        <w:rPr>
          <w:sz w:val="24"/>
        </w:rPr>
        <w:t>Dimensão e</w:t>
      </w:r>
      <w:r>
        <w:rPr>
          <w:spacing w:val="-2"/>
          <w:sz w:val="24"/>
        </w:rPr>
        <w:t xml:space="preserve"> </w:t>
      </w:r>
      <w:r>
        <w:rPr>
          <w:sz w:val="24"/>
        </w:rPr>
        <w:t>objetivo.</w:t>
      </w:r>
    </w:p>
    <w:p w:rsidR="00F24A84" w:rsidRDefault="00D6633E">
      <w:pPr>
        <w:pStyle w:val="PargrafodaLista"/>
        <w:numPr>
          <w:ilvl w:val="1"/>
          <w:numId w:val="43"/>
        </w:numPr>
        <w:tabs>
          <w:tab w:val="left" w:pos="1419"/>
        </w:tabs>
        <w:spacing w:before="137"/>
        <w:ind w:hanging="144"/>
        <w:rPr>
          <w:rFonts w:ascii="Symbol" w:hAnsi="Symbol"/>
          <w:sz w:val="18"/>
        </w:rPr>
      </w:pPr>
      <w:r>
        <w:rPr>
          <w:sz w:val="24"/>
        </w:rPr>
        <w:t>Local de realização das intervenções e condições de</w:t>
      </w:r>
      <w:r>
        <w:rPr>
          <w:spacing w:val="-2"/>
          <w:sz w:val="24"/>
        </w:rPr>
        <w:t xml:space="preserve"> </w:t>
      </w:r>
      <w:r>
        <w:rPr>
          <w:sz w:val="24"/>
        </w:rPr>
        <w:t>acesso.</w:t>
      </w:r>
    </w:p>
    <w:p w:rsidR="00F24A84" w:rsidRDefault="00D6633E">
      <w:pPr>
        <w:pStyle w:val="Corpodetexto"/>
        <w:spacing w:before="139" w:line="360" w:lineRule="auto"/>
        <w:ind w:left="142" w:firstLine="1132"/>
      </w:pPr>
      <w:r>
        <w:t>O Consórcio Jundiaí Ambiental utiliza 163 funcionários para realizar os serviços complementares no Município, como roçada e jardinagem.</w:t>
      </w:r>
    </w:p>
    <w:p w:rsidR="00F24A84" w:rsidRDefault="00D6633E">
      <w:pPr>
        <w:pStyle w:val="Corpodetexto"/>
        <w:spacing w:line="360" w:lineRule="auto"/>
        <w:ind w:left="142" w:right="113" w:firstLine="1132"/>
        <w:jc w:val="both"/>
      </w:pPr>
      <w:r>
        <w:t>O</w:t>
      </w:r>
      <w:r>
        <w:rPr>
          <w:spacing w:val="-4"/>
        </w:rPr>
        <w:t xml:space="preserve"> </w:t>
      </w:r>
      <w:r>
        <w:t>serviço</w:t>
      </w:r>
      <w:r>
        <w:rPr>
          <w:spacing w:val="-4"/>
        </w:rPr>
        <w:t xml:space="preserve"> </w:t>
      </w:r>
      <w:r>
        <w:t>de</w:t>
      </w:r>
      <w:r>
        <w:rPr>
          <w:spacing w:val="-5"/>
        </w:rPr>
        <w:t xml:space="preserve"> </w:t>
      </w:r>
      <w:r>
        <w:t>roçada</w:t>
      </w:r>
      <w:r>
        <w:rPr>
          <w:spacing w:val="-5"/>
        </w:rPr>
        <w:t xml:space="preserve"> </w:t>
      </w:r>
      <w:r>
        <w:t>é</w:t>
      </w:r>
      <w:r>
        <w:rPr>
          <w:spacing w:val="-5"/>
        </w:rPr>
        <w:t xml:space="preserve"> </w:t>
      </w:r>
      <w:r>
        <w:t>realizado</w:t>
      </w:r>
      <w:r>
        <w:rPr>
          <w:spacing w:val="-4"/>
        </w:rPr>
        <w:t xml:space="preserve"> </w:t>
      </w:r>
      <w:r>
        <w:t>de</w:t>
      </w:r>
      <w:r>
        <w:rPr>
          <w:spacing w:val="-5"/>
        </w:rPr>
        <w:t xml:space="preserve"> </w:t>
      </w:r>
      <w:r>
        <w:t>segunda</w:t>
      </w:r>
      <w:r>
        <w:rPr>
          <w:spacing w:val="-5"/>
        </w:rPr>
        <w:t xml:space="preserve"> </w:t>
      </w:r>
      <w:r>
        <w:t>à</w:t>
      </w:r>
      <w:r>
        <w:rPr>
          <w:spacing w:val="-5"/>
        </w:rPr>
        <w:t xml:space="preserve"> </w:t>
      </w:r>
      <w:r>
        <w:t>sexta-feira</w:t>
      </w:r>
      <w:r>
        <w:rPr>
          <w:spacing w:val="-5"/>
        </w:rPr>
        <w:t xml:space="preserve"> </w:t>
      </w:r>
      <w:r>
        <w:t>das</w:t>
      </w:r>
      <w:r>
        <w:rPr>
          <w:spacing w:val="-4"/>
        </w:rPr>
        <w:t xml:space="preserve"> </w:t>
      </w:r>
      <w:r>
        <w:t>07:00</w:t>
      </w:r>
      <w:r>
        <w:rPr>
          <w:spacing w:val="-3"/>
        </w:rPr>
        <w:t xml:space="preserve"> </w:t>
      </w:r>
      <w:r>
        <w:t>às</w:t>
      </w:r>
      <w:r>
        <w:rPr>
          <w:spacing w:val="-4"/>
        </w:rPr>
        <w:t xml:space="preserve"> </w:t>
      </w:r>
      <w:r>
        <w:t>16:00</w:t>
      </w:r>
      <w:r>
        <w:rPr>
          <w:spacing w:val="-6"/>
        </w:rPr>
        <w:t xml:space="preserve"> </w:t>
      </w:r>
      <w:r>
        <w:t>horas</w:t>
      </w:r>
      <w:r>
        <w:rPr>
          <w:spacing w:val="-4"/>
        </w:rPr>
        <w:t xml:space="preserve"> </w:t>
      </w:r>
      <w:r>
        <w:t>e são utilizados 6 caminhões carroceria, 33 roçadeiras e 1 Kombi para a execução de tal serviço, contando com 11 equipes, cada uma composta</w:t>
      </w:r>
      <w:r>
        <w:rPr>
          <w:spacing w:val="-1"/>
        </w:rPr>
        <w:t xml:space="preserve"> </w:t>
      </w:r>
      <w:r>
        <w:t>por:</w:t>
      </w:r>
    </w:p>
    <w:p w:rsidR="00F24A84" w:rsidRDefault="00D6633E">
      <w:pPr>
        <w:pStyle w:val="PargrafodaLista"/>
        <w:numPr>
          <w:ilvl w:val="1"/>
          <w:numId w:val="43"/>
        </w:numPr>
        <w:tabs>
          <w:tab w:val="left" w:pos="1419"/>
        </w:tabs>
        <w:spacing w:line="275" w:lineRule="exact"/>
        <w:ind w:hanging="144"/>
        <w:rPr>
          <w:rFonts w:ascii="Symbol" w:hAnsi="Symbol"/>
          <w:sz w:val="18"/>
        </w:rPr>
      </w:pPr>
      <w:r>
        <w:rPr>
          <w:sz w:val="24"/>
        </w:rPr>
        <w:t>3</w:t>
      </w:r>
      <w:r>
        <w:rPr>
          <w:spacing w:val="-4"/>
          <w:sz w:val="24"/>
        </w:rPr>
        <w:t xml:space="preserve"> </w:t>
      </w:r>
      <w:r>
        <w:rPr>
          <w:sz w:val="24"/>
        </w:rPr>
        <w:t>roçadores.</w:t>
      </w:r>
    </w:p>
    <w:p w:rsidR="00F24A84" w:rsidRDefault="00D6633E">
      <w:pPr>
        <w:pStyle w:val="PargrafodaLista"/>
        <w:numPr>
          <w:ilvl w:val="1"/>
          <w:numId w:val="43"/>
        </w:numPr>
        <w:tabs>
          <w:tab w:val="left" w:pos="1419"/>
        </w:tabs>
        <w:spacing w:before="139"/>
        <w:ind w:hanging="144"/>
        <w:rPr>
          <w:rFonts w:ascii="Symbol"/>
          <w:sz w:val="18"/>
        </w:rPr>
      </w:pPr>
      <w:r>
        <w:rPr>
          <w:sz w:val="24"/>
        </w:rPr>
        <w:t>5</w:t>
      </w:r>
      <w:r>
        <w:rPr>
          <w:spacing w:val="-3"/>
          <w:sz w:val="24"/>
        </w:rPr>
        <w:t xml:space="preserve"> </w:t>
      </w:r>
      <w:r>
        <w:rPr>
          <w:sz w:val="24"/>
        </w:rPr>
        <w:t>ajudantes.</w:t>
      </w:r>
    </w:p>
    <w:p w:rsidR="00F24A84" w:rsidRDefault="00D6633E">
      <w:pPr>
        <w:pStyle w:val="PargrafodaLista"/>
        <w:numPr>
          <w:ilvl w:val="1"/>
          <w:numId w:val="43"/>
        </w:numPr>
        <w:tabs>
          <w:tab w:val="left" w:pos="1419"/>
        </w:tabs>
        <w:spacing w:before="137"/>
        <w:ind w:hanging="144"/>
        <w:rPr>
          <w:rFonts w:ascii="Symbol"/>
          <w:sz w:val="18"/>
        </w:rPr>
      </w:pPr>
      <w:r>
        <w:rPr>
          <w:sz w:val="24"/>
        </w:rPr>
        <w:t>1 motorista.</w:t>
      </w:r>
    </w:p>
    <w:p w:rsidR="00F24A84" w:rsidRDefault="00D6633E">
      <w:pPr>
        <w:pStyle w:val="Corpodetexto"/>
        <w:spacing w:before="139"/>
        <w:ind w:left="1274"/>
      </w:pPr>
      <w:r>
        <w:t>Para a realização do serviço de jardinagem são utilizados 4 caminhões carroceria,</w:t>
      </w:r>
    </w:p>
    <w:p w:rsidR="00F24A84" w:rsidRDefault="00F24A84">
      <w:pPr>
        <w:pStyle w:val="Corpodetexto"/>
        <w:rPr>
          <w:sz w:val="20"/>
        </w:rPr>
      </w:pPr>
    </w:p>
    <w:p w:rsidR="00F24A84" w:rsidRDefault="00F24A84">
      <w:pPr>
        <w:pStyle w:val="Corpodetexto"/>
        <w:spacing w:before="10"/>
        <w:rPr>
          <w:sz w:val="21"/>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8 roçadeiras e 8 peruas Kombi, com um total de 8 equipes, cada uma composta por:</w:t>
      </w:r>
    </w:p>
    <w:p w:rsidR="00F24A84" w:rsidRDefault="00D6633E">
      <w:pPr>
        <w:pStyle w:val="PargrafodaLista"/>
        <w:numPr>
          <w:ilvl w:val="0"/>
          <w:numId w:val="1"/>
        </w:numPr>
        <w:tabs>
          <w:tab w:val="left" w:pos="1419"/>
        </w:tabs>
        <w:spacing w:before="137"/>
        <w:rPr>
          <w:rFonts w:ascii="Symbol"/>
          <w:sz w:val="18"/>
        </w:rPr>
      </w:pPr>
      <w:r>
        <w:rPr>
          <w:sz w:val="24"/>
        </w:rPr>
        <w:t>Jardineiro.</w:t>
      </w:r>
    </w:p>
    <w:p w:rsidR="00F24A84" w:rsidRDefault="00D6633E">
      <w:pPr>
        <w:pStyle w:val="PargrafodaLista"/>
        <w:numPr>
          <w:ilvl w:val="0"/>
          <w:numId w:val="1"/>
        </w:numPr>
        <w:tabs>
          <w:tab w:val="left" w:pos="1419"/>
        </w:tabs>
        <w:spacing w:before="139"/>
        <w:rPr>
          <w:rFonts w:ascii="Symbol" w:hAnsi="Symbol"/>
          <w:sz w:val="18"/>
        </w:rPr>
      </w:pPr>
      <w:r>
        <w:rPr>
          <w:sz w:val="24"/>
        </w:rPr>
        <w:t>Roçadores.</w:t>
      </w:r>
    </w:p>
    <w:p w:rsidR="00F24A84" w:rsidRDefault="00D6633E">
      <w:pPr>
        <w:pStyle w:val="PargrafodaLista"/>
        <w:numPr>
          <w:ilvl w:val="0"/>
          <w:numId w:val="1"/>
        </w:numPr>
        <w:tabs>
          <w:tab w:val="left" w:pos="1419"/>
        </w:tabs>
        <w:spacing w:before="137"/>
        <w:rPr>
          <w:rFonts w:ascii="Symbol"/>
          <w:sz w:val="18"/>
        </w:rPr>
      </w:pPr>
      <w:r>
        <w:rPr>
          <w:sz w:val="24"/>
        </w:rPr>
        <w:t>4</w:t>
      </w:r>
      <w:r>
        <w:rPr>
          <w:spacing w:val="-1"/>
          <w:sz w:val="24"/>
        </w:rPr>
        <w:t xml:space="preserve"> </w:t>
      </w:r>
      <w:r>
        <w:rPr>
          <w:sz w:val="24"/>
        </w:rPr>
        <w:t>Ajudantes.</w:t>
      </w:r>
    </w:p>
    <w:p w:rsidR="00F24A84" w:rsidRDefault="00D6633E">
      <w:pPr>
        <w:pStyle w:val="PargrafodaLista"/>
        <w:numPr>
          <w:ilvl w:val="0"/>
          <w:numId w:val="1"/>
        </w:numPr>
        <w:tabs>
          <w:tab w:val="left" w:pos="1419"/>
        </w:tabs>
        <w:spacing w:before="139"/>
        <w:rPr>
          <w:rFonts w:ascii="Symbol"/>
          <w:sz w:val="18"/>
        </w:rPr>
      </w:pPr>
      <w:r>
        <w:rPr>
          <w:sz w:val="24"/>
        </w:rPr>
        <w:t>1 Motorista.</w:t>
      </w:r>
    </w:p>
    <w:p w:rsidR="00F24A84" w:rsidRDefault="00F24A84">
      <w:pPr>
        <w:pStyle w:val="Corpodetexto"/>
        <w:rPr>
          <w:sz w:val="26"/>
        </w:rPr>
      </w:pPr>
    </w:p>
    <w:p w:rsidR="00F24A84" w:rsidRDefault="00F24A84">
      <w:pPr>
        <w:pStyle w:val="Corpodetexto"/>
        <w:spacing w:before="5"/>
        <w:rPr>
          <w:sz w:val="22"/>
        </w:rPr>
      </w:pPr>
    </w:p>
    <w:p w:rsidR="00F24A84" w:rsidRDefault="00D6633E">
      <w:pPr>
        <w:pStyle w:val="Ttulo1"/>
        <w:numPr>
          <w:ilvl w:val="2"/>
          <w:numId w:val="41"/>
        </w:numPr>
        <w:tabs>
          <w:tab w:val="left" w:pos="1935"/>
        </w:tabs>
        <w:ind w:left="1934" w:hanging="660"/>
      </w:pPr>
      <w:bookmarkStart w:id="37" w:name="_bookmark20"/>
      <w:bookmarkEnd w:id="37"/>
      <w:r>
        <w:t>Destinação final dos resíduos sólidos – GERESOL</w:t>
      </w:r>
    </w:p>
    <w:p w:rsidR="00F24A84" w:rsidRDefault="00D6633E">
      <w:pPr>
        <w:pStyle w:val="Corpodetexto"/>
        <w:spacing w:before="133" w:line="360" w:lineRule="auto"/>
        <w:ind w:left="142" w:right="115" w:firstLine="1132"/>
        <w:jc w:val="both"/>
      </w:pPr>
      <w:r>
        <w:t>Em Jundiaí os resíduos sólidos de classe II A coletados são encaminhados para a área do GERESOL, onde ocorre a pesagem através de equipe própria, sendo posteriormente destinados para Unidade de Transbordo devidamente licenciada pelo órgão competente.</w:t>
      </w:r>
    </w:p>
    <w:p w:rsidR="00F24A84" w:rsidRDefault="00D6633E">
      <w:pPr>
        <w:pStyle w:val="Corpodetexto"/>
        <w:spacing w:before="1" w:line="360" w:lineRule="auto"/>
        <w:ind w:left="142" w:right="114" w:firstLine="1132"/>
        <w:jc w:val="both"/>
      </w:pPr>
      <w:r>
        <w:t>O Consórcio Jundiaí Ambiental é responsável pelo transporte dos resíduos não perigosos provenientes da estação de transbordo até aterro sanitário licenciado e adequado. A trituração e prensagem, bem como a destinação dos resíduos recicláveis, são realizadas por terceiros.</w:t>
      </w:r>
    </w:p>
    <w:p w:rsidR="00F24A84" w:rsidRDefault="00D6633E">
      <w:pPr>
        <w:pStyle w:val="Corpodetexto"/>
        <w:spacing w:line="360" w:lineRule="auto"/>
        <w:ind w:left="142" w:right="114" w:firstLine="1132"/>
        <w:jc w:val="both"/>
      </w:pPr>
      <w:r>
        <w:t>A infraestrutura do GERESOL é composta por um escritório, duas balanças eletrônicas</w:t>
      </w:r>
      <w:r>
        <w:rPr>
          <w:spacing w:val="-6"/>
        </w:rPr>
        <w:t xml:space="preserve"> </w:t>
      </w:r>
      <w:r>
        <w:t>de</w:t>
      </w:r>
      <w:r>
        <w:rPr>
          <w:spacing w:val="-7"/>
        </w:rPr>
        <w:t xml:space="preserve"> </w:t>
      </w:r>
      <w:r>
        <w:t>caminhão,</w:t>
      </w:r>
      <w:r>
        <w:rPr>
          <w:spacing w:val="-2"/>
        </w:rPr>
        <w:t xml:space="preserve"> </w:t>
      </w:r>
      <w:r>
        <w:t>uma</w:t>
      </w:r>
      <w:r>
        <w:rPr>
          <w:spacing w:val="-7"/>
        </w:rPr>
        <w:t xml:space="preserve"> </w:t>
      </w:r>
      <w:r>
        <w:t>plataforma</w:t>
      </w:r>
      <w:r>
        <w:rPr>
          <w:spacing w:val="-7"/>
        </w:rPr>
        <w:t xml:space="preserve"> </w:t>
      </w:r>
      <w:r>
        <w:t>para</w:t>
      </w:r>
      <w:r>
        <w:rPr>
          <w:spacing w:val="-7"/>
        </w:rPr>
        <w:t xml:space="preserve"> </w:t>
      </w:r>
      <w:r>
        <w:t>transbordo</w:t>
      </w:r>
      <w:r>
        <w:rPr>
          <w:spacing w:val="-7"/>
        </w:rPr>
        <w:t xml:space="preserve"> </w:t>
      </w:r>
      <w:r>
        <w:t>de</w:t>
      </w:r>
      <w:r>
        <w:rPr>
          <w:spacing w:val="-7"/>
        </w:rPr>
        <w:t xml:space="preserve"> </w:t>
      </w:r>
      <w:r>
        <w:t>material,</w:t>
      </w:r>
      <w:r>
        <w:rPr>
          <w:spacing w:val="-6"/>
        </w:rPr>
        <w:t xml:space="preserve"> </w:t>
      </w:r>
      <w:r>
        <w:t>maquinário</w:t>
      </w:r>
      <w:r>
        <w:rPr>
          <w:spacing w:val="-6"/>
        </w:rPr>
        <w:t xml:space="preserve"> </w:t>
      </w:r>
      <w:r>
        <w:t>de</w:t>
      </w:r>
      <w:r>
        <w:rPr>
          <w:spacing w:val="-7"/>
        </w:rPr>
        <w:t xml:space="preserve"> </w:t>
      </w:r>
      <w:r>
        <w:t>trituração para os resíduos de construção civil e madeira, esteira para segregação e prensa para enfardar os resíduos</w:t>
      </w:r>
      <w:r>
        <w:rPr>
          <w:spacing w:val="-1"/>
        </w:rPr>
        <w:t xml:space="preserve"> </w:t>
      </w:r>
      <w:r>
        <w:t>recicláveis.</w:t>
      </w:r>
    </w:p>
    <w:p w:rsidR="00F24A84" w:rsidRDefault="00F24A84">
      <w:pPr>
        <w:pStyle w:val="Corpodetexto"/>
        <w:spacing w:before="4"/>
        <w:rPr>
          <w:sz w:val="36"/>
        </w:rPr>
      </w:pPr>
    </w:p>
    <w:p w:rsidR="00F24A84" w:rsidRDefault="00D6633E">
      <w:pPr>
        <w:pStyle w:val="Ttulo1"/>
        <w:numPr>
          <w:ilvl w:val="0"/>
          <w:numId w:val="40"/>
        </w:numPr>
        <w:tabs>
          <w:tab w:val="left" w:pos="1419"/>
        </w:tabs>
      </w:pPr>
      <w:r>
        <w:t>Usina de Trituração de</w:t>
      </w:r>
      <w:r>
        <w:rPr>
          <w:spacing w:val="-3"/>
        </w:rPr>
        <w:t xml:space="preserve"> </w:t>
      </w:r>
      <w:r>
        <w:t>Madeira</w:t>
      </w:r>
    </w:p>
    <w:p w:rsidR="00F24A84" w:rsidRDefault="00D6633E">
      <w:pPr>
        <w:pStyle w:val="Corpodetexto"/>
        <w:spacing w:before="135" w:line="360" w:lineRule="auto"/>
        <w:ind w:left="142" w:right="121" w:firstLine="1132"/>
        <w:jc w:val="both"/>
      </w:pPr>
      <w:r>
        <w:t>Jundiaí possui uma usina para processamento das madeiras provenientes da construção civil e do Programa Cata Treco, cuja geração mensal é de aproximadamente 580 toneladas.</w:t>
      </w:r>
    </w:p>
    <w:p w:rsidR="00F24A84" w:rsidRDefault="00D6633E">
      <w:pPr>
        <w:pStyle w:val="Corpodetexto"/>
        <w:spacing w:line="360" w:lineRule="auto"/>
        <w:ind w:left="142" w:right="116" w:firstLine="1132"/>
        <w:jc w:val="both"/>
      </w:pPr>
      <w:r>
        <w:t>A</w:t>
      </w:r>
      <w:r>
        <w:rPr>
          <w:spacing w:val="-14"/>
        </w:rPr>
        <w:t xml:space="preserve"> </w:t>
      </w:r>
      <w:r>
        <w:t>operação</w:t>
      </w:r>
      <w:r>
        <w:rPr>
          <w:spacing w:val="-13"/>
        </w:rPr>
        <w:t xml:space="preserve"> </w:t>
      </w:r>
      <w:r>
        <w:t>é</w:t>
      </w:r>
      <w:r>
        <w:rPr>
          <w:spacing w:val="-14"/>
        </w:rPr>
        <w:t xml:space="preserve"> </w:t>
      </w:r>
      <w:r>
        <w:t>realizada</w:t>
      </w:r>
      <w:r>
        <w:rPr>
          <w:spacing w:val="-14"/>
        </w:rPr>
        <w:t xml:space="preserve"> </w:t>
      </w:r>
      <w:r>
        <w:t>pela</w:t>
      </w:r>
      <w:r>
        <w:rPr>
          <w:spacing w:val="-14"/>
        </w:rPr>
        <w:t xml:space="preserve"> </w:t>
      </w:r>
      <w:r>
        <w:t>empresa</w:t>
      </w:r>
      <w:r>
        <w:rPr>
          <w:spacing w:val="-14"/>
        </w:rPr>
        <w:t xml:space="preserve"> </w:t>
      </w:r>
      <w:r>
        <w:t>contratada,</w:t>
      </w:r>
      <w:r>
        <w:rPr>
          <w:spacing w:val="-13"/>
        </w:rPr>
        <w:t xml:space="preserve"> </w:t>
      </w:r>
      <w:r>
        <w:t>através</w:t>
      </w:r>
      <w:r>
        <w:rPr>
          <w:spacing w:val="-13"/>
        </w:rPr>
        <w:t xml:space="preserve"> </w:t>
      </w:r>
      <w:r>
        <w:t>de</w:t>
      </w:r>
      <w:r>
        <w:rPr>
          <w:spacing w:val="-14"/>
        </w:rPr>
        <w:t xml:space="preserve"> </w:t>
      </w:r>
      <w:r>
        <w:t>permissão</w:t>
      </w:r>
      <w:r>
        <w:rPr>
          <w:spacing w:val="-13"/>
        </w:rPr>
        <w:t xml:space="preserve"> </w:t>
      </w:r>
      <w:r>
        <w:t>de</w:t>
      </w:r>
      <w:r>
        <w:rPr>
          <w:spacing w:val="-14"/>
        </w:rPr>
        <w:t xml:space="preserve"> </w:t>
      </w:r>
      <w:r>
        <w:t>uso</w:t>
      </w:r>
      <w:r>
        <w:rPr>
          <w:spacing w:val="-12"/>
        </w:rPr>
        <w:t xml:space="preserve"> </w:t>
      </w:r>
      <w:r>
        <w:t>a</w:t>
      </w:r>
      <w:r>
        <w:rPr>
          <w:spacing w:val="-14"/>
        </w:rPr>
        <w:t xml:space="preserve"> </w:t>
      </w:r>
      <w:r>
        <w:t>título precário, com espaço dentro do GERESOL, destinado à instalação e operação de usina para recebimento, triagem, destinação, moagem, picotagem e armazenamento de produto final, de todos os tipos de resíduos de madeira provenientes da construção civil e do serviço de poda, onde após o processamento os materiais são destinados para indústrias cerâmicas para o abastecimento de fornos.</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0"/>
          <w:numId w:val="40"/>
        </w:numPr>
        <w:tabs>
          <w:tab w:val="left" w:pos="1419"/>
        </w:tabs>
        <w:spacing w:before="90"/>
      </w:pPr>
      <w:r>
        <w:lastRenderedPageBreak/>
        <w:t>ECOPONTOS</w:t>
      </w:r>
    </w:p>
    <w:p w:rsidR="00F24A84" w:rsidRDefault="00D6633E">
      <w:pPr>
        <w:pStyle w:val="Corpodetexto"/>
        <w:spacing w:before="132" w:line="360" w:lineRule="auto"/>
        <w:ind w:left="142" w:right="114" w:firstLine="1132"/>
        <w:jc w:val="both"/>
      </w:pPr>
      <w:r>
        <w:t>O Município de Jundiaí conta com 03 (três) ecopontos diferentes, sendo que um se encontra localizado no Bairros Morada das Vinhas, um no bairro do Jardim do Lago e o outro se encontra no próprio GERESOL. Nestes locais o munícipe pode entregar os resíduos recicláveis da construção civil em um volume de um metro cúbico, sem custo.</w:t>
      </w:r>
    </w:p>
    <w:p w:rsidR="00F24A84" w:rsidRDefault="00D6633E">
      <w:pPr>
        <w:pStyle w:val="Corpodetexto"/>
        <w:spacing w:before="1" w:line="360" w:lineRule="auto"/>
        <w:ind w:left="142" w:right="116" w:firstLine="1132"/>
        <w:jc w:val="both"/>
      </w:pPr>
      <w:r>
        <w:t>A previsão é que sejam implantados mais Ecopontos localizados em locais estratégicos para atender a população de Jundiaí de acordo com o que consta nas “Ações e metas a curto prazo deste P</w:t>
      </w:r>
      <w:bookmarkStart w:id="38" w:name="_bookmark21"/>
      <w:bookmarkEnd w:id="38"/>
      <w:r>
        <w:t>lano.</w:t>
      </w:r>
    </w:p>
    <w:p w:rsidR="00F24A84" w:rsidRDefault="00F24A84">
      <w:pPr>
        <w:pStyle w:val="Corpodetexto"/>
        <w:spacing w:before="5"/>
        <w:rPr>
          <w:sz w:val="36"/>
        </w:rPr>
      </w:pPr>
    </w:p>
    <w:p w:rsidR="00F24A84" w:rsidRDefault="00D6633E">
      <w:pPr>
        <w:pStyle w:val="Ttulo1"/>
        <w:numPr>
          <w:ilvl w:val="2"/>
          <w:numId w:val="41"/>
        </w:numPr>
        <w:tabs>
          <w:tab w:val="left" w:pos="1935"/>
        </w:tabs>
        <w:ind w:left="1934" w:hanging="660"/>
      </w:pPr>
      <w:r>
        <w:t>Programa de Educação</w:t>
      </w:r>
      <w:r>
        <w:rPr>
          <w:spacing w:val="-2"/>
        </w:rPr>
        <w:t xml:space="preserve"> </w:t>
      </w:r>
      <w:r>
        <w:t>Ambiental</w:t>
      </w:r>
    </w:p>
    <w:p w:rsidR="00F24A84" w:rsidRDefault="00D6633E">
      <w:pPr>
        <w:pStyle w:val="Corpodetexto"/>
        <w:spacing w:before="135" w:line="360" w:lineRule="auto"/>
        <w:ind w:left="142" w:right="116" w:firstLine="1132"/>
        <w:jc w:val="both"/>
      </w:pPr>
      <w:r>
        <w:t>A Prefeitura do Município de Jundiaí já realiza um programa de Educação Ambiental denominado “Delícia de Reciclagem”, onde a proposta do programa é educar e conscientizar a população residente de locais de difícil acesso sobre a importância da reciclagem e seus benefícios para o meio ambiente e saúde.</w:t>
      </w:r>
    </w:p>
    <w:p w:rsidR="00F24A84" w:rsidRDefault="00D6633E">
      <w:pPr>
        <w:pStyle w:val="Corpodetexto"/>
        <w:spacing w:line="360" w:lineRule="auto"/>
        <w:ind w:left="142" w:right="116" w:firstLine="1132"/>
        <w:jc w:val="both"/>
      </w:pPr>
      <w:r>
        <w:t>Para estimular esta prática, todo material entregue pela população é “trocado” por verduras frescas, produzidas na horta orgânica municipal. Semanalmente, no mesmo dia e horário, um veículo conduz a verdura recém recolhida e embalada até os bairros, onde a população, principalmente as crianças, aguardam com os materiais separados para a troca.</w:t>
      </w:r>
    </w:p>
    <w:p w:rsidR="00F24A84" w:rsidRDefault="00D6633E">
      <w:pPr>
        <w:pStyle w:val="Corpodetexto"/>
        <w:ind w:left="142" w:right="119" w:firstLine="1132"/>
        <w:jc w:val="both"/>
      </w:pPr>
      <w:r>
        <w:t>Constatou-se, após o início do programa, uma melhoria ambiental, com a diminuição de animais e insetos, uma vez que suas fontes de abrigo e alimentação são eliminadas de forma periódica e permanente.</w:t>
      </w:r>
    </w:p>
    <w:p w:rsidR="00F24A84" w:rsidRDefault="00F24A84">
      <w:pPr>
        <w:pStyle w:val="Corpodetexto"/>
      </w:pPr>
    </w:p>
    <w:p w:rsidR="00F24A84" w:rsidRDefault="00D6633E">
      <w:pPr>
        <w:ind w:left="545"/>
        <w:rPr>
          <w:i/>
          <w:sz w:val="18"/>
        </w:rPr>
      </w:pPr>
      <w:r>
        <w:rPr>
          <w:i/>
        </w:rPr>
        <w:t xml:space="preserve">Figura </w:t>
      </w:r>
      <w:r>
        <w:rPr>
          <w:i/>
          <w:sz w:val="18"/>
        </w:rPr>
        <w:t>18: Delícia de Reciclagem: Moradores recebendo alimentos em troca de Resíduos Recicláveis separados</w:t>
      </w:r>
    </w:p>
    <w:p w:rsidR="00F24A84" w:rsidRDefault="004D2188">
      <w:pPr>
        <w:pStyle w:val="Corpodetexto"/>
        <w:rPr>
          <w:i/>
          <w:sz w:val="20"/>
        </w:rPr>
      </w:pPr>
      <w:r>
        <w:rPr>
          <w:i/>
          <w:noProof/>
          <w:sz w:val="20"/>
          <w:lang w:bidi="ar-SA"/>
        </w:rPr>
        <w:drawing>
          <wp:anchor distT="0" distB="0" distL="114300" distR="114300" simplePos="0" relativeHeight="502721048" behindDoc="1" locked="0" layoutInCell="1" allowOverlap="1">
            <wp:simplePos x="0" y="0"/>
            <wp:positionH relativeFrom="column">
              <wp:posOffset>1269365</wp:posOffset>
            </wp:positionH>
            <wp:positionV relativeFrom="paragraph">
              <wp:posOffset>71755</wp:posOffset>
            </wp:positionV>
            <wp:extent cx="3396615" cy="2305050"/>
            <wp:effectExtent l="0" t="0" r="0" b="0"/>
            <wp:wrapNone/>
            <wp:docPr id="41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20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96615"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pStyle w:val="Corpodetexto"/>
        <w:rPr>
          <w:i/>
          <w:sz w:val="20"/>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8"/>
        <w:rPr>
          <w:sz w:val="28"/>
        </w:rPr>
      </w:pPr>
    </w:p>
    <w:p w:rsidR="00F24A84" w:rsidRDefault="00D6633E">
      <w:pPr>
        <w:spacing w:before="91"/>
        <w:ind w:left="154"/>
        <w:rPr>
          <w:i/>
          <w:sz w:val="20"/>
        </w:rPr>
      </w:pPr>
      <w:r>
        <w:rPr>
          <w:i/>
          <w:sz w:val="20"/>
        </w:rPr>
        <w:t>Figura 19: Delícia de Reciclagem: Moradores recebendo alimentos em troca de Resíduos Recicláveis separados</w:t>
      </w:r>
    </w:p>
    <w:p w:rsidR="00F24A84" w:rsidRDefault="004D2188">
      <w:pPr>
        <w:pStyle w:val="Corpodetexto"/>
        <w:rPr>
          <w:i/>
          <w:sz w:val="22"/>
        </w:rPr>
      </w:pPr>
      <w:r>
        <w:rPr>
          <w:i/>
          <w:noProof/>
          <w:sz w:val="22"/>
          <w:lang w:bidi="ar-SA"/>
        </w:rPr>
        <w:drawing>
          <wp:anchor distT="0" distB="0" distL="114300" distR="114300" simplePos="0" relativeHeight="502721072" behindDoc="1" locked="0" layoutInCell="1" allowOverlap="1">
            <wp:simplePos x="0" y="0"/>
            <wp:positionH relativeFrom="column">
              <wp:posOffset>584200</wp:posOffset>
            </wp:positionH>
            <wp:positionV relativeFrom="paragraph">
              <wp:posOffset>91440</wp:posOffset>
            </wp:positionV>
            <wp:extent cx="4766945" cy="3105150"/>
            <wp:effectExtent l="0" t="0" r="0" b="0"/>
            <wp:wrapNone/>
            <wp:docPr id="41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20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6694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spacing w:before="4"/>
        <w:rPr>
          <w:i/>
          <w:sz w:val="22"/>
        </w:rPr>
      </w:pPr>
    </w:p>
    <w:p w:rsidR="00F24A84" w:rsidRDefault="00D6633E">
      <w:pPr>
        <w:pStyle w:val="Corpodetexto"/>
        <w:spacing w:before="1" w:line="360" w:lineRule="auto"/>
        <w:ind w:left="142" w:right="111" w:firstLine="1192"/>
        <w:jc w:val="both"/>
      </w:pPr>
      <w:r>
        <w:t>O município visa à educação ambiental também como ações quanto à capacitação dos funcionários da Unidade de Gestão de Infraestrutura e Serviços Públicos e para as outras secretarias</w:t>
      </w:r>
      <w:r>
        <w:rPr>
          <w:spacing w:val="-14"/>
        </w:rPr>
        <w:t xml:space="preserve"> </w:t>
      </w:r>
      <w:r>
        <w:t>que</w:t>
      </w:r>
      <w:r>
        <w:rPr>
          <w:spacing w:val="-15"/>
        </w:rPr>
        <w:t xml:space="preserve"> </w:t>
      </w:r>
      <w:r>
        <w:t>pertencem</w:t>
      </w:r>
      <w:r>
        <w:rPr>
          <w:spacing w:val="-17"/>
        </w:rPr>
        <w:t xml:space="preserve"> </w:t>
      </w:r>
      <w:r>
        <w:t>à</w:t>
      </w:r>
      <w:r>
        <w:rPr>
          <w:spacing w:val="-24"/>
        </w:rPr>
        <w:t xml:space="preserve"> </w:t>
      </w:r>
      <w:r>
        <w:t>Comissão</w:t>
      </w:r>
      <w:r>
        <w:rPr>
          <w:spacing w:val="-22"/>
        </w:rPr>
        <w:t xml:space="preserve"> </w:t>
      </w:r>
      <w:r>
        <w:t>do</w:t>
      </w:r>
      <w:r>
        <w:rPr>
          <w:spacing w:val="-24"/>
        </w:rPr>
        <w:t xml:space="preserve"> </w:t>
      </w:r>
      <w:r>
        <w:t>Plano</w:t>
      </w:r>
      <w:r>
        <w:rPr>
          <w:spacing w:val="-22"/>
        </w:rPr>
        <w:t xml:space="preserve"> </w:t>
      </w:r>
      <w:r>
        <w:t>de</w:t>
      </w:r>
      <w:r>
        <w:rPr>
          <w:spacing w:val="-24"/>
        </w:rPr>
        <w:t xml:space="preserve"> </w:t>
      </w:r>
      <w:r>
        <w:t>Saneamento</w:t>
      </w:r>
      <w:r>
        <w:rPr>
          <w:spacing w:val="-21"/>
        </w:rPr>
        <w:t xml:space="preserve"> </w:t>
      </w:r>
      <w:r>
        <w:t>Municipal;</w:t>
      </w:r>
      <w:r>
        <w:rPr>
          <w:spacing w:val="-13"/>
        </w:rPr>
        <w:t xml:space="preserve"> </w:t>
      </w:r>
      <w:r>
        <w:t>Planejamento</w:t>
      </w:r>
      <w:r>
        <w:rPr>
          <w:spacing w:val="-20"/>
        </w:rPr>
        <w:t xml:space="preserve"> </w:t>
      </w:r>
      <w:r>
        <w:t>e</w:t>
      </w:r>
      <w:r>
        <w:rPr>
          <w:spacing w:val="-24"/>
        </w:rPr>
        <w:t xml:space="preserve"> </w:t>
      </w:r>
      <w:r>
        <w:t>Meio Ambiente,</w:t>
      </w:r>
      <w:r>
        <w:rPr>
          <w:spacing w:val="-18"/>
        </w:rPr>
        <w:t xml:space="preserve"> </w:t>
      </w:r>
      <w:r>
        <w:t>Departamento</w:t>
      </w:r>
      <w:r>
        <w:rPr>
          <w:spacing w:val="-23"/>
        </w:rPr>
        <w:t xml:space="preserve"> </w:t>
      </w:r>
      <w:r>
        <w:t>de</w:t>
      </w:r>
      <w:r>
        <w:rPr>
          <w:spacing w:val="-27"/>
        </w:rPr>
        <w:t xml:space="preserve"> </w:t>
      </w:r>
      <w:r>
        <w:t>Água</w:t>
      </w:r>
      <w:r>
        <w:rPr>
          <w:spacing w:val="-27"/>
        </w:rPr>
        <w:t xml:space="preserve"> </w:t>
      </w:r>
      <w:r>
        <w:t>e</w:t>
      </w:r>
      <w:r>
        <w:rPr>
          <w:spacing w:val="-27"/>
        </w:rPr>
        <w:t xml:space="preserve"> </w:t>
      </w:r>
      <w:r>
        <w:t>Esgoto</w:t>
      </w:r>
      <w:r>
        <w:rPr>
          <w:spacing w:val="-26"/>
        </w:rPr>
        <w:t xml:space="preserve"> </w:t>
      </w:r>
      <w:r>
        <w:t>(DAE),</w:t>
      </w:r>
      <w:r>
        <w:rPr>
          <w:spacing w:val="-25"/>
        </w:rPr>
        <w:t xml:space="preserve"> </w:t>
      </w:r>
      <w:r>
        <w:t>Secretaria</w:t>
      </w:r>
      <w:r>
        <w:rPr>
          <w:spacing w:val="-27"/>
        </w:rPr>
        <w:t xml:space="preserve"> </w:t>
      </w:r>
      <w:r>
        <w:t>de</w:t>
      </w:r>
      <w:r>
        <w:rPr>
          <w:spacing w:val="-27"/>
        </w:rPr>
        <w:t xml:space="preserve"> </w:t>
      </w:r>
      <w:r>
        <w:t>Assistência</w:t>
      </w:r>
      <w:r>
        <w:rPr>
          <w:spacing w:val="-24"/>
        </w:rPr>
        <w:t xml:space="preserve"> </w:t>
      </w:r>
      <w:r>
        <w:t>e</w:t>
      </w:r>
      <w:r>
        <w:rPr>
          <w:spacing w:val="-27"/>
        </w:rPr>
        <w:t xml:space="preserve"> </w:t>
      </w:r>
      <w:r>
        <w:t>Desenvolvimento Social (SEMADS) e Secretaria Municipal de Obras. Grande parte dos servidores do município de Jundiaí têm função administrativa ou uma função burocrática mais interna e não conhecem a realidade perante o gerenciamento municipal dos resíduos sólidos. O objetivo é a partir disso capacitar</w:t>
      </w:r>
      <w:r>
        <w:rPr>
          <w:spacing w:val="-5"/>
        </w:rPr>
        <w:t xml:space="preserve"> </w:t>
      </w:r>
      <w:r>
        <w:t>esses</w:t>
      </w:r>
      <w:r>
        <w:rPr>
          <w:spacing w:val="-4"/>
        </w:rPr>
        <w:t xml:space="preserve"> </w:t>
      </w:r>
      <w:r>
        <w:t>servidores,</w:t>
      </w:r>
      <w:r>
        <w:rPr>
          <w:spacing w:val="-4"/>
        </w:rPr>
        <w:t xml:space="preserve"> </w:t>
      </w:r>
      <w:r>
        <w:t>ou</w:t>
      </w:r>
      <w:r>
        <w:rPr>
          <w:spacing w:val="-4"/>
        </w:rPr>
        <w:t xml:space="preserve"> </w:t>
      </w:r>
      <w:r>
        <w:t>seja,</w:t>
      </w:r>
      <w:r>
        <w:rPr>
          <w:spacing w:val="-1"/>
        </w:rPr>
        <w:t xml:space="preserve"> </w:t>
      </w:r>
      <w:r>
        <w:t>é</w:t>
      </w:r>
      <w:r>
        <w:rPr>
          <w:spacing w:val="-5"/>
        </w:rPr>
        <w:t xml:space="preserve"> </w:t>
      </w:r>
      <w:r>
        <w:t>uma</w:t>
      </w:r>
      <w:r>
        <w:rPr>
          <w:spacing w:val="-1"/>
        </w:rPr>
        <w:t xml:space="preserve"> </w:t>
      </w:r>
      <w:r>
        <w:t>educação</w:t>
      </w:r>
      <w:r>
        <w:rPr>
          <w:spacing w:val="-4"/>
        </w:rPr>
        <w:t xml:space="preserve"> </w:t>
      </w:r>
      <w:r>
        <w:t>ambiental</w:t>
      </w:r>
      <w:r>
        <w:rPr>
          <w:spacing w:val="-4"/>
        </w:rPr>
        <w:t xml:space="preserve"> </w:t>
      </w:r>
      <w:r>
        <w:t>para</w:t>
      </w:r>
      <w:r>
        <w:rPr>
          <w:spacing w:val="-6"/>
        </w:rPr>
        <w:t xml:space="preserve"> </w:t>
      </w:r>
      <w:r>
        <w:t>o</w:t>
      </w:r>
      <w:r>
        <w:rPr>
          <w:spacing w:val="-2"/>
        </w:rPr>
        <w:t xml:space="preserve"> </w:t>
      </w:r>
      <w:r>
        <w:t>adulto.</w:t>
      </w:r>
      <w:r>
        <w:rPr>
          <w:spacing w:val="-4"/>
        </w:rPr>
        <w:t xml:space="preserve"> </w:t>
      </w:r>
      <w:r>
        <w:t>A</w:t>
      </w:r>
      <w:r>
        <w:rPr>
          <w:spacing w:val="-4"/>
        </w:rPr>
        <w:t xml:space="preserve"> </w:t>
      </w:r>
      <w:r>
        <w:t>capacitação</w:t>
      </w:r>
      <w:r>
        <w:rPr>
          <w:spacing w:val="-4"/>
        </w:rPr>
        <w:t xml:space="preserve"> </w:t>
      </w:r>
      <w:r>
        <w:t>dos servidores</w:t>
      </w:r>
      <w:r>
        <w:rPr>
          <w:spacing w:val="-15"/>
        </w:rPr>
        <w:t xml:space="preserve"> </w:t>
      </w:r>
      <w:r>
        <w:t>públicos,</w:t>
      </w:r>
      <w:r>
        <w:rPr>
          <w:spacing w:val="-15"/>
        </w:rPr>
        <w:t xml:space="preserve"> </w:t>
      </w:r>
      <w:r>
        <w:t>principalmente</w:t>
      </w:r>
      <w:r>
        <w:rPr>
          <w:spacing w:val="-15"/>
        </w:rPr>
        <w:t xml:space="preserve"> </w:t>
      </w:r>
      <w:r>
        <w:t>os</w:t>
      </w:r>
      <w:r>
        <w:rPr>
          <w:spacing w:val="-15"/>
        </w:rPr>
        <w:t xml:space="preserve"> </w:t>
      </w:r>
      <w:r>
        <w:t>efetivos</w:t>
      </w:r>
      <w:r>
        <w:rPr>
          <w:spacing w:val="-15"/>
        </w:rPr>
        <w:t xml:space="preserve"> </w:t>
      </w:r>
      <w:r>
        <w:t>é</w:t>
      </w:r>
      <w:r>
        <w:rPr>
          <w:spacing w:val="-15"/>
        </w:rPr>
        <w:t xml:space="preserve"> </w:t>
      </w:r>
      <w:r>
        <w:t>extremamente</w:t>
      </w:r>
      <w:r>
        <w:rPr>
          <w:spacing w:val="-15"/>
        </w:rPr>
        <w:t xml:space="preserve"> </w:t>
      </w:r>
      <w:r>
        <w:t>importante</w:t>
      </w:r>
      <w:r>
        <w:rPr>
          <w:spacing w:val="-15"/>
        </w:rPr>
        <w:t xml:space="preserve"> </w:t>
      </w:r>
      <w:r>
        <w:t>para</w:t>
      </w:r>
      <w:r>
        <w:rPr>
          <w:spacing w:val="-16"/>
        </w:rPr>
        <w:t xml:space="preserve"> </w:t>
      </w:r>
      <w:r>
        <w:t>agregar</w:t>
      </w:r>
      <w:r>
        <w:rPr>
          <w:spacing w:val="-15"/>
        </w:rPr>
        <w:t xml:space="preserve"> </w:t>
      </w:r>
      <w:r>
        <w:t>valores as questões culturais de segregação e de consciência</w:t>
      </w:r>
      <w:r>
        <w:rPr>
          <w:spacing w:val="-2"/>
        </w:rPr>
        <w:t xml:space="preserve"> </w:t>
      </w:r>
      <w:r>
        <w:t>ambiental.</w:t>
      </w:r>
    </w:p>
    <w:p w:rsidR="00F24A84" w:rsidRDefault="00F24A84">
      <w:pPr>
        <w:pStyle w:val="Corpodetexto"/>
        <w:spacing w:before="7"/>
        <w:rPr>
          <w:sz w:val="36"/>
        </w:rPr>
      </w:pPr>
    </w:p>
    <w:p w:rsidR="00F24A84" w:rsidRDefault="00D6633E">
      <w:pPr>
        <w:pStyle w:val="Ttulo1"/>
        <w:numPr>
          <w:ilvl w:val="2"/>
          <w:numId w:val="41"/>
        </w:numPr>
        <w:tabs>
          <w:tab w:val="left" w:pos="1995"/>
        </w:tabs>
        <w:ind w:left="1994" w:hanging="660"/>
      </w:pPr>
      <w:bookmarkStart w:id="39" w:name="_bookmark22"/>
      <w:bookmarkEnd w:id="39"/>
      <w:r>
        <w:t>Despesas com a limpeza</w:t>
      </w:r>
      <w:r>
        <w:rPr>
          <w:spacing w:val="-5"/>
        </w:rPr>
        <w:t xml:space="preserve"> </w:t>
      </w:r>
      <w:r>
        <w:t>urbana</w:t>
      </w:r>
    </w:p>
    <w:p w:rsidR="00F24A84" w:rsidRDefault="00D6633E">
      <w:pPr>
        <w:pStyle w:val="Corpodetexto"/>
        <w:spacing w:before="132" w:line="360" w:lineRule="auto"/>
        <w:ind w:left="142" w:right="113" w:firstLine="1132"/>
        <w:jc w:val="both"/>
      </w:pPr>
      <w:r>
        <w:t>O valor previsto para a despesa com a limpeza urbana no Município de Jundiaí em 2013 foi de cerca de R$ 76.000.000,00 (setenta e seis milhões de reais), o que representava aproximadamente</w:t>
      </w:r>
      <w:r>
        <w:rPr>
          <w:spacing w:val="-8"/>
        </w:rPr>
        <w:t xml:space="preserve"> </w:t>
      </w:r>
      <w:r>
        <w:t>5,4</w:t>
      </w:r>
      <w:r>
        <w:rPr>
          <w:spacing w:val="-6"/>
        </w:rPr>
        <w:t xml:space="preserve"> </w:t>
      </w:r>
      <w:r>
        <w:t>%</w:t>
      </w:r>
      <w:r>
        <w:rPr>
          <w:spacing w:val="-5"/>
        </w:rPr>
        <w:t xml:space="preserve"> </w:t>
      </w:r>
      <w:r>
        <w:t>do</w:t>
      </w:r>
      <w:r>
        <w:rPr>
          <w:spacing w:val="-9"/>
        </w:rPr>
        <w:t xml:space="preserve"> </w:t>
      </w:r>
      <w:r>
        <w:t>orçamento</w:t>
      </w:r>
      <w:r>
        <w:rPr>
          <w:spacing w:val="-6"/>
        </w:rPr>
        <w:t xml:space="preserve"> </w:t>
      </w:r>
      <w:r>
        <w:t>municipal</w:t>
      </w:r>
      <w:r>
        <w:rPr>
          <w:spacing w:val="-6"/>
        </w:rPr>
        <w:t xml:space="preserve"> </w:t>
      </w:r>
      <w:r>
        <w:t>já</w:t>
      </w:r>
      <w:r>
        <w:rPr>
          <w:spacing w:val="-10"/>
        </w:rPr>
        <w:t xml:space="preserve"> </w:t>
      </w:r>
      <w:r>
        <w:t>que</w:t>
      </w:r>
      <w:r>
        <w:rPr>
          <w:spacing w:val="-7"/>
        </w:rPr>
        <w:t xml:space="preserve"> </w:t>
      </w:r>
      <w:r>
        <w:t>a</w:t>
      </w:r>
      <w:r>
        <w:rPr>
          <w:spacing w:val="-10"/>
        </w:rPr>
        <w:t xml:space="preserve"> </w:t>
      </w:r>
      <w:r>
        <w:t>previsão</w:t>
      </w:r>
      <w:r>
        <w:rPr>
          <w:spacing w:val="-6"/>
        </w:rPr>
        <w:t xml:space="preserve"> </w:t>
      </w:r>
      <w:r>
        <w:t>de</w:t>
      </w:r>
      <w:r>
        <w:rPr>
          <w:spacing w:val="-5"/>
        </w:rPr>
        <w:t xml:space="preserve"> </w:t>
      </w:r>
      <w:r>
        <w:t>receitas</w:t>
      </w:r>
      <w:r>
        <w:rPr>
          <w:spacing w:val="-8"/>
        </w:rPr>
        <w:t xml:space="preserve"> </w:t>
      </w:r>
      <w:r>
        <w:t>para</w:t>
      </w:r>
      <w:r>
        <w:rPr>
          <w:spacing w:val="-10"/>
        </w:rPr>
        <w:t xml:space="preserve"> </w:t>
      </w:r>
      <w:r>
        <w:t>2013 era</w:t>
      </w:r>
      <w:r>
        <w:rPr>
          <w:spacing w:val="-1"/>
        </w:rPr>
        <w:t xml:space="preserve"> </w:t>
      </w:r>
      <w:r>
        <w:t>de R$ 1.400.000.000,00. Esta taxa se enquadra dentro da média de participação dos serviços de limpeza pública, que é da ordem de 2,5% a 6,0% dos orçamentos</w:t>
      </w:r>
      <w:r>
        <w:rPr>
          <w:spacing w:val="-6"/>
        </w:rPr>
        <w:t xml:space="preserve"> </w:t>
      </w:r>
      <w:r>
        <w:t>municipais.</w:t>
      </w:r>
    </w:p>
    <w:p w:rsidR="00F24A84" w:rsidRDefault="00F24A84">
      <w:pPr>
        <w:jc w:val="right"/>
        <w:sectPr w:rsidR="00F24A84">
          <w:pgSz w:w="11920" w:h="16860"/>
          <w:pgMar w:top="1600" w:right="1020" w:bottom="280" w:left="1560" w:header="720" w:footer="720" w:gutter="0"/>
          <w:cols w:space="720"/>
        </w:sectPr>
      </w:pPr>
    </w:p>
    <w:p w:rsidR="00F24A84" w:rsidRDefault="004D2188">
      <w:pPr>
        <w:pStyle w:val="Ttulo1"/>
        <w:numPr>
          <w:ilvl w:val="2"/>
          <w:numId w:val="41"/>
        </w:numPr>
        <w:tabs>
          <w:tab w:val="left" w:pos="2041"/>
        </w:tabs>
        <w:spacing w:before="90" w:line="360" w:lineRule="auto"/>
        <w:ind w:right="118" w:firstLine="1192"/>
        <w:jc w:val="both"/>
      </w:pPr>
      <w:bookmarkStart w:id="40" w:name="_bookmark23"/>
      <w:bookmarkEnd w:id="40"/>
      <w:r>
        <w:lastRenderedPageBreak/>
        <w:t>S</w:t>
      </w:r>
      <w:r w:rsidR="00D6633E">
        <w:t>istema de cálculo dos custos da prestação de serviços públicos de limpeza urbana e manejo dos resíduos sólidos</w:t>
      </w:r>
    </w:p>
    <w:p w:rsidR="00F24A84" w:rsidRDefault="00D6633E">
      <w:pPr>
        <w:pStyle w:val="Corpodetexto"/>
        <w:spacing w:line="360" w:lineRule="auto"/>
        <w:ind w:left="142" w:right="116" w:firstLine="1132"/>
        <w:jc w:val="both"/>
      </w:pPr>
      <w:r>
        <w:t>A</w:t>
      </w:r>
      <w:r>
        <w:rPr>
          <w:spacing w:val="-16"/>
        </w:rPr>
        <w:t xml:space="preserve"> </w:t>
      </w:r>
      <w:r>
        <w:t>metodologia</w:t>
      </w:r>
      <w:r>
        <w:rPr>
          <w:spacing w:val="-14"/>
        </w:rPr>
        <w:t xml:space="preserve"> </w:t>
      </w:r>
      <w:r>
        <w:t>de</w:t>
      </w:r>
      <w:r>
        <w:rPr>
          <w:spacing w:val="-14"/>
        </w:rPr>
        <w:t xml:space="preserve"> </w:t>
      </w:r>
      <w:r>
        <w:t>cálculo</w:t>
      </w:r>
      <w:r>
        <w:rPr>
          <w:spacing w:val="-14"/>
        </w:rPr>
        <w:t xml:space="preserve"> </w:t>
      </w:r>
      <w:r>
        <w:t>para</w:t>
      </w:r>
      <w:r>
        <w:rPr>
          <w:spacing w:val="-15"/>
        </w:rPr>
        <w:t xml:space="preserve"> </w:t>
      </w:r>
      <w:r>
        <w:t>apuração</w:t>
      </w:r>
      <w:r>
        <w:rPr>
          <w:spacing w:val="-14"/>
        </w:rPr>
        <w:t xml:space="preserve"> </w:t>
      </w:r>
      <w:r>
        <w:t>do</w:t>
      </w:r>
      <w:r>
        <w:rPr>
          <w:spacing w:val="-16"/>
        </w:rPr>
        <w:t xml:space="preserve"> </w:t>
      </w:r>
      <w:r>
        <w:t>custo</w:t>
      </w:r>
      <w:r>
        <w:rPr>
          <w:spacing w:val="-15"/>
        </w:rPr>
        <w:t xml:space="preserve"> </w:t>
      </w:r>
      <w:r>
        <w:t>da</w:t>
      </w:r>
      <w:r>
        <w:rPr>
          <w:spacing w:val="-17"/>
        </w:rPr>
        <w:t xml:space="preserve"> </w:t>
      </w:r>
      <w:r>
        <w:t>prestação</w:t>
      </w:r>
      <w:r>
        <w:rPr>
          <w:spacing w:val="-16"/>
        </w:rPr>
        <w:t xml:space="preserve"> </w:t>
      </w:r>
      <w:r>
        <w:t>dos</w:t>
      </w:r>
      <w:r>
        <w:rPr>
          <w:spacing w:val="-14"/>
        </w:rPr>
        <w:t xml:space="preserve"> </w:t>
      </w:r>
      <w:r>
        <w:t>serviços</w:t>
      </w:r>
      <w:r>
        <w:rPr>
          <w:spacing w:val="-14"/>
        </w:rPr>
        <w:t xml:space="preserve"> </w:t>
      </w:r>
      <w:r>
        <w:t>públicos de limpeza urbana e manejo de resíduos sólidos envolve duas partes de cálculos distintas que são realizadas pela Secretaria Municipal de Finanças/Assessoria Técnica Financeira e Secretaria Municipal de Finanças/Diretoria de</w:t>
      </w:r>
      <w:r>
        <w:rPr>
          <w:spacing w:val="-4"/>
        </w:rPr>
        <w:t xml:space="preserve"> </w:t>
      </w:r>
      <w:r>
        <w:t>Receita.</w:t>
      </w:r>
    </w:p>
    <w:p w:rsidR="00F24A84" w:rsidRDefault="00D6633E">
      <w:pPr>
        <w:pStyle w:val="Corpodetexto"/>
        <w:spacing w:line="360" w:lineRule="auto"/>
        <w:ind w:left="142" w:right="115" w:firstLine="1132"/>
        <w:jc w:val="both"/>
      </w:pPr>
      <w:r>
        <w:t>A Secretaria Municipal de Finanças/Assessoria Técnica Financeira elabora levantamento dos gastos anuais, considerando a coleta domiciliar, a destinação final dos resíduos sólidos (transporte) e a coleta de resíduo reciclável/Cata treco, para o período de janeiro a dezembro do ano em análise. Sobre este valor anual aplica-se o INPC do IBGE de janeiro</w:t>
      </w:r>
      <w:r>
        <w:rPr>
          <w:spacing w:val="-9"/>
        </w:rPr>
        <w:t xml:space="preserve"> </w:t>
      </w:r>
      <w:r>
        <w:t>a</w:t>
      </w:r>
      <w:r>
        <w:rPr>
          <w:spacing w:val="-7"/>
        </w:rPr>
        <w:t xml:space="preserve"> </w:t>
      </w:r>
      <w:r>
        <w:t>novembro</w:t>
      </w:r>
      <w:r>
        <w:rPr>
          <w:spacing w:val="-9"/>
        </w:rPr>
        <w:t xml:space="preserve"> </w:t>
      </w:r>
      <w:r>
        <w:t>do</w:t>
      </w:r>
      <w:r>
        <w:rPr>
          <w:spacing w:val="-7"/>
        </w:rPr>
        <w:t xml:space="preserve"> </w:t>
      </w:r>
      <w:r>
        <w:t>mesmo</w:t>
      </w:r>
      <w:r>
        <w:rPr>
          <w:spacing w:val="-8"/>
        </w:rPr>
        <w:t xml:space="preserve"> </w:t>
      </w:r>
      <w:r>
        <w:t>ano,</w:t>
      </w:r>
      <w:r>
        <w:rPr>
          <w:spacing w:val="-9"/>
        </w:rPr>
        <w:t xml:space="preserve"> </w:t>
      </w:r>
      <w:r>
        <w:t>apurando</w:t>
      </w:r>
      <w:r>
        <w:rPr>
          <w:spacing w:val="-6"/>
        </w:rPr>
        <w:t xml:space="preserve"> </w:t>
      </w:r>
      <w:r>
        <w:t>assim</w:t>
      </w:r>
      <w:r>
        <w:rPr>
          <w:spacing w:val="-8"/>
        </w:rPr>
        <w:t xml:space="preserve"> </w:t>
      </w:r>
      <w:r>
        <w:t>a</w:t>
      </w:r>
      <w:r>
        <w:rPr>
          <w:spacing w:val="-10"/>
        </w:rPr>
        <w:t xml:space="preserve"> </w:t>
      </w:r>
      <w:r>
        <w:t>estimativa</w:t>
      </w:r>
      <w:r>
        <w:rPr>
          <w:spacing w:val="-9"/>
        </w:rPr>
        <w:t xml:space="preserve"> </w:t>
      </w:r>
      <w:r>
        <w:t>de</w:t>
      </w:r>
      <w:r>
        <w:rPr>
          <w:spacing w:val="-5"/>
        </w:rPr>
        <w:t xml:space="preserve"> </w:t>
      </w:r>
      <w:r>
        <w:t>gasto</w:t>
      </w:r>
      <w:r>
        <w:rPr>
          <w:spacing w:val="-8"/>
        </w:rPr>
        <w:t xml:space="preserve"> </w:t>
      </w:r>
      <w:r>
        <w:t>com</w:t>
      </w:r>
      <w:r>
        <w:rPr>
          <w:spacing w:val="-8"/>
        </w:rPr>
        <w:t xml:space="preserve"> </w:t>
      </w:r>
      <w:r>
        <w:t>esta</w:t>
      </w:r>
      <w:r>
        <w:rPr>
          <w:spacing w:val="-9"/>
        </w:rPr>
        <w:t xml:space="preserve"> </w:t>
      </w:r>
      <w:r>
        <w:t>prestação</w:t>
      </w:r>
      <w:r>
        <w:rPr>
          <w:spacing w:val="-7"/>
        </w:rPr>
        <w:t xml:space="preserve"> </w:t>
      </w:r>
      <w:r>
        <w:t>de serviço para o ano</w:t>
      </w:r>
      <w:r>
        <w:rPr>
          <w:spacing w:val="-2"/>
        </w:rPr>
        <w:t xml:space="preserve"> </w:t>
      </w:r>
      <w:r>
        <w:t>seguinte.</w:t>
      </w:r>
    </w:p>
    <w:p w:rsidR="00F24A84" w:rsidRDefault="00D6633E">
      <w:pPr>
        <w:pStyle w:val="Corpodetexto"/>
        <w:spacing w:line="360" w:lineRule="auto"/>
        <w:ind w:left="142" w:right="117" w:firstLine="1132"/>
        <w:jc w:val="both"/>
      </w:pPr>
      <w:r>
        <w:t>Em seguida, a estimativa de gasto é repassada ao Departamento de Receita da Secretaria Municipal de Finanças para elaborar o rateio aos contribuintes, proporcionalmente às áreas construídas dos bens imóveis, situados em locais onde o serviço seja prestado, de acordo com as normas abaixo explicitadas.</w:t>
      </w:r>
    </w:p>
    <w:p w:rsidR="00F24A84" w:rsidRDefault="00D6633E">
      <w:pPr>
        <w:pStyle w:val="Corpodetexto"/>
        <w:ind w:left="1274"/>
      </w:pPr>
      <w:r>
        <w:t>A cobrança da Taxa é efetuada baseada no Código Tributário Municipal que</w:t>
      </w:r>
    </w:p>
    <w:p w:rsidR="00F24A84" w:rsidRDefault="00F24A84">
      <w:pPr>
        <w:sectPr w:rsidR="00F24A84">
          <w:pgSz w:w="11920" w:h="16860"/>
          <w:pgMar w:top="1600" w:right="1020" w:bottom="280" w:left="1560" w:header="720" w:footer="720" w:gutter="0"/>
          <w:cols w:space="720"/>
        </w:sectPr>
      </w:pPr>
    </w:p>
    <w:p w:rsidR="00F24A84" w:rsidRDefault="00D6633E">
      <w:pPr>
        <w:pStyle w:val="Corpodetexto"/>
        <w:spacing w:before="134"/>
        <w:ind w:left="142"/>
      </w:pPr>
      <w:r>
        <w:t>estabelece:</w:t>
      </w:r>
    </w:p>
    <w:p w:rsidR="00F24A84" w:rsidRDefault="00D6633E">
      <w:pPr>
        <w:pStyle w:val="Corpodetexto"/>
        <w:rPr>
          <w:sz w:val="22"/>
        </w:rPr>
      </w:pPr>
      <w:r>
        <w:br w:type="column"/>
      </w:r>
    </w:p>
    <w:p w:rsidR="00F24A84" w:rsidRDefault="00F24A84">
      <w:pPr>
        <w:pStyle w:val="Corpodetexto"/>
        <w:spacing w:before="7"/>
        <w:rPr>
          <w:sz w:val="25"/>
        </w:rPr>
      </w:pPr>
    </w:p>
    <w:p w:rsidR="00F24A84" w:rsidRDefault="00D6633E">
      <w:pPr>
        <w:spacing w:before="1" w:line="360" w:lineRule="auto"/>
        <w:ind w:left="142" w:right="119"/>
        <w:jc w:val="both"/>
        <w:rPr>
          <w:i/>
          <w:sz w:val="20"/>
        </w:rPr>
      </w:pPr>
      <w:r>
        <w:rPr>
          <w:i/>
          <w:sz w:val="20"/>
        </w:rPr>
        <w:t>“Art. 250. A Taxa de Coleta de Lixo tem como fato gerador a utilização efetiva ou a possibilidade de utilização, pelo contribuinte, de serviços de coleta, remoção e destinação final do lixo, respeitado o limite de quantidade previsto na legislação municipal” e,</w:t>
      </w:r>
    </w:p>
    <w:p w:rsidR="00F24A84" w:rsidRDefault="00D6633E">
      <w:pPr>
        <w:spacing w:line="360" w:lineRule="auto"/>
        <w:ind w:left="142" w:right="119"/>
        <w:jc w:val="both"/>
        <w:rPr>
          <w:i/>
          <w:sz w:val="20"/>
        </w:rPr>
      </w:pPr>
      <w:r>
        <w:rPr>
          <w:i/>
          <w:sz w:val="20"/>
        </w:rPr>
        <w:t>Art. 251. O custo despendido com a atividade de coleta de lixo será dividido proporcionalmente</w:t>
      </w:r>
      <w:r>
        <w:rPr>
          <w:i/>
          <w:spacing w:val="-7"/>
          <w:sz w:val="20"/>
        </w:rPr>
        <w:t xml:space="preserve"> </w:t>
      </w:r>
      <w:r>
        <w:rPr>
          <w:i/>
          <w:sz w:val="20"/>
        </w:rPr>
        <w:t>às</w:t>
      </w:r>
      <w:r>
        <w:rPr>
          <w:i/>
          <w:spacing w:val="-7"/>
          <w:sz w:val="20"/>
        </w:rPr>
        <w:t xml:space="preserve"> </w:t>
      </w:r>
      <w:r>
        <w:rPr>
          <w:i/>
          <w:sz w:val="20"/>
        </w:rPr>
        <w:t>áreas</w:t>
      </w:r>
      <w:r>
        <w:rPr>
          <w:i/>
          <w:spacing w:val="-7"/>
          <w:sz w:val="20"/>
        </w:rPr>
        <w:t xml:space="preserve"> </w:t>
      </w:r>
      <w:r>
        <w:rPr>
          <w:i/>
          <w:sz w:val="20"/>
        </w:rPr>
        <w:t>construídas</w:t>
      </w:r>
      <w:r>
        <w:rPr>
          <w:i/>
          <w:spacing w:val="-7"/>
          <w:sz w:val="20"/>
        </w:rPr>
        <w:t xml:space="preserve"> </w:t>
      </w:r>
      <w:r>
        <w:rPr>
          <w:i/>
          <w:sz w:val="20"/>
        </w:rPr>
        <w:t>dos</w:t>
      </w:r>
      <w:r>
        <w:rPr>
          <w:i/>
          <w:spacing w:val="-7"/>
          <w:sz w:val="20"/>
        </w:rPr>
        <w:t xml:space="preserve"> </w:t>
      </w:r>
      <w:r>
        <w:rPr>
          <w:i/>
          <w:sz w:val="20"/>
        </w:rPr>
        <w:t>bens</w:t>
      </w:r>
      <w:r>
        <w:rPr>
          <w:i/>
          <w:spacing w:val="-7"/>
          <w:sz w:val="20"/>
        </w:rPr>
        <w:t xml:space="preserve"> </w:t>
      </w:r>
      <w:r>
        <w:rPr>
          <w:i/>
          <w:sz w:val="20"/>
        </w:rPr>
        <w:t>imóveis,</w:t>
      </w:r>
      <w:r>
        <w:rPr>
          <w:i/>
          <w:spacing w:val="-5"/>
          <w:sz w:val="20"/>
        </w:rPr>
        <w:t xml:space="preserve"> </w:t>
      </w:r>
      <w:r>
        <w:rPr>
          <w:i/>
          <w:sz w:val="20"/>
        </w:rPr>
        <w:t>situados</w:t>
      </w:r>
      <w:r>
        <w:rPr>
          <w:i/>
          <w:spacing w:val="-7"/>
          <w:sz w:val="20"/>
        </w:rPr>
        <w:t xml:space="preserve"> </w:t>
      </w:r>
      <w:r>
        <w:rPr>
          <w:i/>
          <w:sz w:val="20"/>
        </w:rPr>
        <w:t>em</w:t>
      </w:r>
      <w:r>
        <w:rPr>
          <w:i/>
          <w:spacing w:val="-7"/>
          <w:sz w:val="20"/>
        </w:rPr>
        <w:t xml:space="preserve"> </w:t>
      </w:r>
      <w:r>
        <w:rPr>
          <w:i/>
          <w:sz w:val="20"/>
        </w:rPr>
        <w:t>locais</w:t>
      </w:r>
      <w:r>
        <w:rPr>
          <w:i/>
          <w:spacing w:val="-8"/>
          <w:sz w:val="20"/>
        </w:rPr>
        <w:t xml:space="preserve"> </w:t>
      </w:r>
      <w:r>
        <w:rPr>
          <w:i/>
          <w:sz w:val="20"/>
        </w:rPr>
        <w:t>em</w:t>
      </w:r>
      <w:r>
        <w:rPr>
          <w:i/>
          <w:spacing w:val="-7"/>
          <w:sz w:val="20"/>
        </w:rPr>
        <w:t xml:space="preserve"> </w:t>
      </w:r>
      <w:r>
        <w:rPr>
          <w:i/>
          <w:sz w:val="20"/>
        </w:rPr>
        <w:t>que se dê a atuação do serviço prestado.”</w:t>
      </w:r>
    </w:p>
    <w:p w:rsidR="00F24A84" w:rsidRDefault="00F24A84">
      <w:pPr>
        <w:spacing w:line="360" w:lineRule="auto"/>
        <w:jc w:val="both"/>
        <w:rPr>
          <w:sz w:val="20"/>
        </w:rPr>
        <w:sectPr w:rsidR="00F24A84">
          <w:type w:val="continuous"/>
          <w:pgSz w:w="11920" w:h="16860"/>
          <w:pgMar w:top="1580" w:right="1020" w:bottom="280" w:left="1560" w:header="720" w:footer="720" w:gutter="0"/>
          <w:cols w:num="2" w:space="720" w:equalWidth="0">
            <w:col w:w="1233" w:space="1036"/>
            <w:col w:w="7071"/>
          </w:cols>
        </w:sectPr>
      </w:pPr>
    </w:p>
    <w:p w:rsidR="00F24A84" w:rsidRDefault="00F24A84">
      <w:pPr>
        <w:pStyle w:val="Corpodetexto"/>
        <w:spacing w:before="4"/>
        <w:rPr>
          <w:i/>
          <w:sz w:val="22"/>
        </w:rPr>
      </w:pPr>
    </w:p>
    <w:p w:rsidR="00F24A84" w:rsidRDefault="00D6633E">
      <w:pPr>
        <w:pStyle w:val="Corpodetexto"/>
        <w:spacing w:before="90" w:line="360" w:lineRule="auto"/>
        <w:ind w:left="142" w:right="35" w:firstLine="1132"/>
      </w:pPr>
      <w:r>
        <w:t>A fórmula utilizada para cálculo do valor unitário da taxa de coleta de resíduos está demonstrada a seguir (os valores foram os utilizados para o exercício de 2012).</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1"/>
        <w:rPr>
          <w:sz w:val="17"/>
        </w:rPr>
      </w:pPr>
    </w:p>
    <w:p w:rsidR="00F24A84" w:rsidRDefault="00F24A84">
      <w:pPr>
        <w:jc w:val="right"/>
        <w:sectPr w:rsidR="00F24A84">
          <w:type w:val="continuous"/>
          <w:pgSz w:w="11920" w:h="16860"/>
          <w:pgMar w:top="1580" w:right="1020" w:bottom="280" w:left="156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2"/>
        <w:rPr>
          <w:sz w:val="17"/>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
        <w:gridCol w:w="1467"/>
        <w:gridCol w:w="1560"/>
        <w:gridCol w:w="566"/>
        <w:gridCol w:w="1967"/>
        <w:gridCol w:w="671"/>
        <w:gridCol w:w="681"/>
        <w:gridCol w:w="1740"/>
      </w:tblGrid>
      <w:tr w:rsidR="00F24A84">
        <w:trPr>
          <w:trHeight w:val="352"/>
        </w:trPr>
        <w:tc>
          <w:tcPr>
            <w:tcW w:w="235" w:type="dxa"/>
            <w:vMerge w:val="restart"/>
            <w:tcBorders>
              <w:top w:val="nil"/>
              <w:left w:val="nil"/>
              <w:bottom w:val="nil"/>
            </w:tcBorders>
          </w:tcPr>
          <w:p w:rsidR="00F24A84" w:rsidRDefault="00F24A84">
            <w:pPr>
              <w:pStyle w:val="TableParagraph"/>
              <w:spacing w:before="0"/>
              <w:ind w:left="0"/>
            </w:pPr>
          </w:p>
        </w:tc>
        <w:tc>
          <w:tcPr>
            <w:tcW w:w="8652" w:type="dxa"/>
            <w:gridSpan w:val="7"/>
          </w:tcPr>
          <w:p w:rsidR="00F24A84" w:rsidRDefault="00D6633E">
            <w:pPr>
              <w:pStyle w:val="TableParagraph"/>
              <w:spacing w:before="12"/>
              <w:ind w:left="470"/>
            </w:pPr>
            <w:r>
              <w:t>CÁLCULO DO VALOR UNITÁRIO DA TAXA DE COLETA DE RESÍDUOS</w:t>
            </w:r>
          </w:p>
        </w:tc>
      </w:tr>
      <w:tr w:rsidR="00F24A84" w:rsidRPr="00F06F52">
        <w:trPr>
          <w:trHeight w:val="356"/>
        </w:trPr>
        <w:tc>
          <w:tcPr>
            <w:tcW w:w="235" w:type="dxa"/>
            <w:vMerge/>
            <w:tcBorders>
              <w:top w:val="nil"/>
              <w:left w:val="nil"/>
              <w:bottom w:val="nil"/>
            </w:tcBorders>
          </w:tcPr>
          <w:p w:rsidR="00F24A84" w:rsidRDefault="00F24A84">
            <w:pPr>
              <w:rPr>
                <w:sz w:val="2"/>
                <w:szCs w:val="2"/>
              </w:rPr>
            </w:pPr>
          </w:p>
        </w:tc>
        <w:tc>
          <w:tcPr>
            <w:tcW w:w="8652" w:type="dxa"/>
            <w:gridSpan w:val="7"/>
            <w:tcBorders>
              <w:bottom w:val="single" w:sz="4" w:space="0" w:color="000000"/>
            </w:tcBorders>
            <w:shd w:val="clear" w:color="auto" w:fill="CCFFFF"/>
          </w:tcPr>
          <w:p w:rsidR="00F24A84" w:rsidRPr="00D6633E" w:rsidRDefault="00D6633E">
            <w:pPr>
              <w:pStyle w:val="TableParagraph"/>
              <w:spacing w:before="12"/>
              <w:ind w:left="3007"/>
              <w:rPr>
                <w:lang w:val="en-US"/>
              </w:rPr>
            </w:pPr>
            <w:r w:rsidRPr="00D6633E">
              <w:rPr>
                <w:lang w:val="en-US"/>
              </w:rPr>
              <w:t>VUTm²AC = VTC : TAC X FL</w:t>
            </w:r>
          </w:p>
        </w:tc>
      </w:tr>
      <w:tr w:rsidR="00F24A84">
        <w:trPr>
          <w:trHeight w:val="315"/>
        </w:trPr>
        <w:tc>
          <w:tcPr>
            <w:tcW w:w="235" w:type="dxa"/>
            <w:vMerge/>
            <w:tcBorders>
              <w:top w:val="nil"/>
              <w:left w:val="nil"/>
              <w:bottom w:val="nil"/>
            </w:tcBorders>
          </w:tcPr>
          <w:p w:rsidR="00F24A84" w:rsidRPr="00D6633E" w:rsidRDefault="00F24A84">
            <w:pPr>
              <w:rPr>
                <w:sz w:val="2"/>
                <w:szCs w:val="2"/>
                <w:lang w:val="en-US"/>
              </w:rPr>
            </w:pPr>
          </w:p>
        </w:tc>
        <w:tc>
          <w:tcPr>
            <w:tcW w:w="8652" w:type="dxa"/>
            <w:gridSpan w:val="7"/>
            <w:tcBorders>
              <w:top w:val="single" w:sz="4" w:space="0" w:color="000000"/>
              <w:bottom w:val="nil"/>
            </w:tcBorders>
          </w:tcPr>
          <w:p w:rsidR="00F24A84" w:rsidRDefault="00D6633E">
            <w:pPr>
              <w:pStyle w:val="TableParagraph"/>
              <w:spacing w:before="0" w:line="247" w:lineRule="exact"/>
              <w:ind w:left="174"/>
            </w:pPr>
            <w:r>
              <w:t>VUm²AC = Valor Unitário da taxa por metro quadrado de Área</w:t>
            </w:r>
          </w:p>
        </w:tc>
      </w:tr>
      <w:tr w:rsidR="00F24A84">
        <w:trPr>
          <w:trHeight w:val="514"/>
        </w:trPr>
        <w:tc>
          <w:tcPr>
            <w:tcW w:w="235" w:type="dxa"/>
            <w:vMerge/>
            <w:tcBorders>
              <w:top w:val="nil"/>
              <w:left w:val="nil"/>
              <w:bottom w:val="nil"/>
            </w:tcBorders>
          </w:tcPr>
          <w:p w:rsidR="00F24A84" w:rsidRDefault="00F24A84">
            <w:pPr>
              <w:rPr>
                <w:sz w:val="2"/>
                <w:szCs w:val="2"/>
              </w:rPr>
            </w:pPr>
          </w:p>
        </w:tc>
        <w:tc>
          <w:tcPr>
            <w:tcW w:w="8652" w:type="dxa"/>
            <w:gridSpan w:val="7"/>
            <w:tcBorders>
              <w:top w:val="nil"/>
              <w:bottom w:val="nil"/>
            </w:tcBorders>
          </w:tcPr>
          <w:p w:rsidR="00F24A84" w:rsidRDefault="00D6633E">
            <w:pPr>
              <w:pStyle w:val="TableParagraph"/>
              <w:spacing w:before="60"/>
              <w:ind w:left="174"/>
            </w:pPr>
            <w:r>
              <w:t>Construída</w:t>
            </w:r>
          </w:p>
        </w:tc>
      </w:tr>
      <w:tr w:rsidR="00F24A84">
        <w:trPr>
          <w:trHeight w:val="567"/>
        </w:trPr>
        <w:tc>
          <w:tcPr>
            <w:tcW w:w="235" w:type="dxa"/>
            <w:vMerge/>
            <w:tcBorders>
              <w:top w:val="nil"/>
              <w:left w:val="nil"/>
              <w:bottom w:val="nil"/>
            </w:tcBorders>
          </w:tcPr>
          <w:p w:rsidR="00F24A84" w:rsidRDefault="00F24A84">
            <w:pPr>
              <w:rPr>
                <w:sz w:val="2"/>
                <w:szCs w:val="2"/>
              </w:rPr>
            </w:pPr>
          </w:p>
        </w:tc>
        <w:tc>
          <w:tcPr>
            <w:tcW w:w="8652" w:type="dxa"/>
            <w:gridSpan w:val="7"/>
            <w:tcBorders>
              <w:top w:val="nil"/>
              <w:bottom w:val="nil"/>
            </w:tcBorders>
          </w:tcPr>
          <w:p w:rsidR="00F24A84" w:rsidRDefault="00D6633E">
            <w:pPr>
              <w:pStyle w:val="TableParagraph"/>
              <w:spacing w:before="193"/>
              <w:ind w:left="174"/>
            </w:pPr>
            <w:r>
              <w:t>VTC = Valor Total do Custeio (determinado pela Assessoria Financeira)</w:t>
            </w:r>
          </w:p>
        </w:tc>
      </w:tr>
      <w:tr w:rsidR="00F24A84">
        <w:trPr>
          <w:trHeight w:val="494"/>
        </w:trPr>
        <w:tc>
          <w:tcPr>
            <w:tcW w:w="235" w:type="dxa"/>
            <w:vMerge/>
            <w:tcBorders>
              <w:top w:val="nil"/>
              <w:left w:val="nil"/>
              <w:bottom w:val="nil"/>
            </w:tcBorders>
          </w:tcPr>
          <w:p w:rsidR="00F24A84" w:rsidRDefault="00F24A84">
            <w:pPr>
              <w:rPr>
                <w:sz w:val="2"/>
                <w:szCs w:val="2"/>
              </w:rPr>
            </w:pPr>
          </w:p>
        </w:tc>
        <w:tc>
          <w:tcPr>
            <w:tcW w:w="8652" w:type="dxa"/>
            <w:gridSpan w:val="7"/>
            <w:tcBorders>
              <w:top w:val="nil"/>
              <w:bottom w:val="nil"/>
            </w:tcBorders>
          </w:tcPr>
          <w:p w:rsidR="00F24A84" w:rsidRDefault="00D6633E">
            <w:pPr>
              <w:pStyle w:val="TableParagraph"/>
              <w:spacing w:before="112"/>
              <w:ind w:left="174"/>
            </w:pPr>
            <w:r>
              <w:t>TAC = Total das Áreas Construídas (relatório área construída)</w:t>
            </w:r>
          </w:p>
        </w:tc>
      </w:tr>
      <w:tr w:rsidR="00F24A84">
        <w:trPr>
          <w:trHeight w:val="680"/>
        </w:trPr>
        <w:tc>
          <w:tcPr>
            <w:tcW w:w="235" w:type="dxa"/>
            <w:vMerge/>
            <w:tcBorders>
              <w:top w:val="nil"/>
              <w:left w:val="nil"/>
              <w:bottom w:val="nil"/>
            </w:tcBorders>
          </w:tcPr>
          <w:p w:rsidR="00F24A84" w:rsidRDefault="00F24A84">
            <w:pPr>
              <w:rPr>
                <w:sz w:val="2"/>
                <w:szCs w:val="2"/>
              </w:rPr>
            </w:pPr>
          </w:p>
        </w:tc>
        <w:tc>
          <w:tcPr>
            <w:tcW w:w="8652" w:type="dxa"/>
            <w:gridSpan w:val="7"/>
            <w:tcBorders>
              <w:top w:val="nil"/>
            </w:tcBorders>
          </w:tcPr>
          <w:p w:rsidR="00F24A84" w:rsidRDefault="00D6633E">
            <w:pPr>
              <w:pStyle w:val="TableParagraph"/>
              <w:spacing w:before="120"/>
              <w:ind w:left="174"/>
            </w:pPr>
            <w:r>
              <w:t>FL = Fator de Localização (*)</w:t>
            </w:r>
          </w:p>
        </w:tc>
      </w:tr>
      <w:tr w:rsidR="00F24A84">
        <w:trPr>
          <w:trHeight w:val="316"/>
        </w:trPr>
        <w:tc>
          <w:tcPr>
            <w:tcW w:w="235" w:type="dxa"/>
            <w:vMerge/>
            <w:tcBorders>
              <w:top w:val="nil"/>
              <w:left w:val="nil"/>
              <w:bottom w:val="nil"/>
            </w:tcBorders>
          </w:tcPr>
          <w:p w:rsidR="00F24A84" w:rsidRDefault="00F24A84">
            <w:pPr>
              <w:rPr>
                <w:sz w:val="2"/>
                <w:szCs w:val="2"/>
              </w:rPr>
            </w:pPr>
          </w:p>
        </w:tc>
        <w:tc>
          <w:tcPr>
            <w:tcW w:w="5560" w:type="dxa"/>
            <w:gridSpan w:val="4"/>
            <w:tcBorders>
              <w:bottom w:val="nil"/>
            </w:tcBorders>
            <w:shd w:val="clear" w:color="auto" w:fill="CCFFFF"/>
          </w:tcPr>
          <w:p w:rsidR="00F24A84" w:rsidRDefault="00F24A84">
            <w:pPr>
              <w:pStyle w:val="TableParagraph"/>
              <w:spacing w:before="0"/>
              <w:ind w:left="0"/>
            </w:pPr>
          </w:p>
        </w:tc>
        <w:tc>
          <w:tcPr>
            <w:tcW w:w="3092" w:type="dxa"/>
            <w:gridSpan w:val="3"/>
            <w:tcBorders>
              <w:bottom w:val="nil"/>
            </w:tcBorders>
            <w:shd w:val="clear" w:color="auto" w:fill="CCFFFF"/>
          </w:tcPr>
          <w:p w:rsidR="00F24A84" w:rsidRDefault="00D6633E">
            <w:pPr>
              <w:pStyle w:val="TableParagraph"/>
              <w:spacing w:before="0" w:line="249" w:lineRule="exact"/>
              <w:ind w:left="978"/>
            </w:pPr>
            <w:r>
              <w:t>FATOR DE</w:t>
            </w:r>
          </w:p>
        </w:tc>
      </w:tr>
      <w:tr w:rsidR="00F24A84">
        <w:trPr>
          <w:trHeight w:val="485"/>
        </w:trPr>
        <w:tc>
          <w:tcPr>
            <w:tcW w:w="235" w:type="dxa"/>
            <w:vMerge/>
            <w:tcBorders>
              <w:top w:val="nil"/>
              <w:left w:val="nil"/>
              <w:bottom w:val="nil"/>
            </w:tcBorders>
          </w:tcPr>
          <w:p w:rsidR="00F24A84" w:rsidRDefault="00F24A84">
            <w:pPr>
              <w:rPr>
                <w:sz w:val="2"/>
                <w:szCs w:val="2"/>
              </w:rPr>
            </w:pPr>
          </w:p>
        </w:tc>
        <w:tc>
          <w:tcPr>
            <w:tcW w:w="5560" w:type="dxa"/>
            <w:gridSpan w:val="4"/>
            <w:tcBorders>
              <w:top w:val="nil"/>
              <w:bottom w:val="single" w:sz="4" w:space="0" w:color="000000"/>
            </w:tcBorders>
            <w:shd w:val="clear" w:color="auto" w:fill="CCFFFF"/>
          </w:tcPr>
          <w:p w:rsidR="00F24A84" w:rsidRDefault="00D6633E">
            <w:pPr>
              <w:pStyle w:val="TableParagraph"/>
              <w:spacing w:before="68"/>
              <w:ind w:left="290"/>
            </w:pPr>
            <w:r>
              <w:t>FÓRMULA - PARA CALCULAR O VALOR DO m²</w:t>
            </w:r>
          </w:p>
        </w:tc>
        <w:tc>
          <w:tcPr>
            <w:tcW w:w="3092" w:type="dxa"/>
            <w:gridSpan w:val="3"/>
            <w:tcBorders>
              <w:top w:val="nil"/>
              <w:bottom w:val="single" w:sz="4" w:space="0" w:color="000000"/>
            </w:tcBorders>
            <w:shd w:val="clear" w:color="auto" w:fill="CCFFFF"/>
          </w:tcPr>
          <w:p w:rsidR="00F24A84" w:rsidRDefault="00D6633E">
            <w:pPr>
              <w:pStyle w:val="TableParagraph"/>
              <w:spacing w:before="58"/>
              <w:ind w:left="436"/>
            </w:pPr>
            <w:r>
              <w:t>LOCALIZAÇÃO - FL</w:t>
            </w:r>
          </w:p>
        </w:tc>
      </w:tr>
      <w:tr w:rsidR="00F24A84">
        <w:trPr>
          <w:trHeight w:val="296"/>
        </w:trPr>
        <w:tc>
          <w:tcPr>
            <w:tcW w:w="235" w:type="dxa"/>
            <w:vMerge/>
            <w:tcBorders>
              <w:top w:val="nil"/>
              <w:left w:val="nil"/>
              <w:bottom w:val="nil"/>
            </w:tcBorders>
          </w:tcPr>
          <w:p w:rsidR="00F24A84" w:rsidRDefault="00F24A84">
            <w:pPr>
              <w:rPr>
                <w:sz w:val="2"/>
                <w:szCs w:val="2"/>
              </w:rPr>
            </w:pPr>
          </w:p>
        </w:tc>
        <w:tc>
          <w:tcPr>
            <w:tcW w:w="1467"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0" w:line="248" w:lineRule="exact"/>
              <w:ind w:left="297"/>
            </w:pPr>
            <w:r>
              <w:t>VUm²T</w:t>
            </w:r>
          </w:p>
        </w:tc>
        <w:tc>
          <w:tcPr>
            <w:tcW w:w="156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0" w:line="248" w:lineRule="exact"/>
              <w:ind w:left="0" w:right="416"/>
              <w:jc w:val="right"/>
            </w:pPr>
            <w:r>
              <w:t>m²/subst</w:t>
            </w:r>
          </w:p>
        </w:tc>
        <w:tc>
          <w:tcPr>
            <w:tcW w:w="566"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0" w:line="248" w:lineRule="exact"/>
              <w:ind w:left="17"/>
              <w:jc w:val="center"/>
            </w:pPr>
            <w:r>
              <w:t>F</w:t>
            </w:r>
          </w:p>
        </w:tc>
        <w:tc>
          <w:tcPr>
            <w:tcW w:w="1967" w:type="dxa"/>
            <w:tcBorders>
              <w:top w:val="single" w:sz="4" w:space="0" w:color="000000"/>
              <w:left w:val="single" w:sz="4" w:space="0" w:color="000000"/>
              <w:bottom w:val="single" w:sz="4" w:space="0" w:color="000000"/>
              <w:right w:val="single" w:sz="4" w:space="0" w:color="000000"/>
            </w:tcBorders>
          </w:tcPr>
          <w:p w:rsidR="00F24A84" w:rsidRDefault="00F24A84">
            <w:pPr>
              <w:pStyle w:val="TableParagraph"/>
              <w:spacing w:before="0"/>
              <w:ind w:left="0"/>
            </w:pPr>
          </w:p>
        </w:tc>
        <w:tc>
          <w:tcPr>
            <w:tcW w:w="671" w:type="dxa"/>
            <w:tcBorders>
              <w:top w:val="single" w:sz="4" w:space="0" w:color="000000"/>
              <w:left w:val="single" w:sz="4" w:space="0" w:color="000000"/>
              <w:bottom w:val="single" w:sz="4" w:space="0" w:color="000000"/>
              <w:right w:val="single" w:sz="4" w:space="0" w:color="000000"/>
            </w:tcBorders>
            <w:shd w:val="clear" w:color="auto" w:fill="CCFFFF"/>
          </w:tcPr>
          <w:p w:rsidR="00F24A84" w:rsidRDefault="00D6633E">
            <w:pPr>
              <w:pStyle w:val="TableParagraph"/>
              <w:spacing w:before="0" w:line="253" w:lineRule="exact"/>
              <w:ind w:left="227"/>
            </w:pPr>
            <w:r>
              <w:t>0,3</w:t>
            </w:r>
          </w:p>
        </w:tc>
        <w:tc>
          <w:tcPr>
            <w:tcW w:w="681" w:type="dxa"/>
            <w:tcBorders>
              <w:top w:val="single" w:sz="4" w:space="0" w:color="000000"/>
              <w:left w:val="single" w:sz="4" w:space="0" w:color="000000"/>
              <w:bottom w:val="single" w:sz="4" w:space="0" w:color="000000"/>
              <w:right w:val="single" w:sz="4" w:space="0" w:color="000000"/>
            </w:tcBorders>
            <w:shd w:val="clear" w:color="auto" w:fill="CCFFFF"/>
          </w:tcPr>
          <w:p w:rsidR="00F24A84" w:rsidRDefault="00D6633E">
            <w:pPr>
              <w:pStyle w:val="TableParagraph"/>
              <w:spacing w:before="0" w:line="253" w:lineRule="exact"/>
              <w:ind w:left="255"/>
            </w:pPr>
            <w:r>
              <w:t>0,5</w:t>
            </w:r>
          </w:p>
        </w:tc>
        <w:tc>
          <w:tcPr>
            <w:tcW w:w="1740" w:type="dxa"/>
            <w:tcBorders>
              <w:top w:val="single" w:sz="4" w:space="0" w:color="000000"/>
              <w:left w:val="single" w:sz="4" w:space="0" w:color="000000"/>
              <w:bottom w:val="single" w:sz="4" w:space="0" w:color="000000"/>
            </w:tcBorders>
            <w:shd w:val="clear" w:color="auto" w:fill="CCFFFF"/>
          </w:tcPr>
          <w:p w:rsidR="00F24A84" w:rsidRDefault="00D6633E">
            <w:pPr>
              <w:pStyle w:val="TableParagraph"/>
              <w:spacing w:before="0" w:line="253" w:lineRule="exact"/>
              <w:ind w:left="346" w:right="314"/>
              <w:jc w:val="center"/>
            </w:pPr>
            <w:r>
              <w:t>1,00</w:t>
            </w:r>
          </w:p>
        </w:tc>
      </w:tr>
      <w:tr w:rsidR="00F24A84">
        <w:trPr>
          <w:trHeight w:val="304"/>
        </w:trPr>
        <w:tc>
          <w:tcPr>
            <w:tcW w:w="235" w:type="dxa"/>
            <w:vMerge/>
            <w:tcBorders>
              <w:top w:val="nil"/>
              <w:left w:val="nil"/>
              <w:bottom w:val="nil"/>
            </w:tcBorders>
          </w:tcPr>
          <w:p w:rsidR="00F24A84" w:rsidRDefault="00F24A84">
            <w:pPr>
              <w:rPr>
                <w:sz w:val="2"/>
                <w:szCs w:val="2"/>
              </w:rPr>
            </w:pPr>
          </w:p>
        </w:tc>
        <w:tc>
          <w:tcPr>
            <w:tcW w:w="1467" w:type="dxa"/>
            <w:tcBorders>
              <w:top w:val="single" w:sz="4" w:space="0" w:color="000000"/>
              <w:left w:val="single" w:sz="4" w:space="0" w:color="000000"/>
              <w:bottom w:val="nil"/>
              <w:right w:val="single" w:sz="4" w:space="0" w:color="000000"/>
            </w:tcBorders>
          </w:tcPr>
          <w:p w:rsidR="00F24A84" w:rsidRDefault="00F24A84">
            <w:pPr>
              <w:pStyle w:val="TableParagraph"/>
              <w:spacing w:before="0"/>
              <w:ind w:left="0"/>
            </w:pPr>
          </w:p>
        </w:tc>
        <w:tc>
          <w:tcPr>
            <w:tcW w:w="1560" w:type="dxa"/>
            <w:tcBorders>
              <w:top w:val="single" w:sz="4" w:space="0" w:color="000000"/>
              <w:left w:val="single" w:sz="4" w:space="0" w:color="000000"/>
              <w:bottom w:val="nil"/>
              <w:right w:val="single" w:sz="4" w:space="0" w:color="000000"/>
            </w:tcBorders>
          </w:tcPr>
          <w:p w:rsidR="00F24A84" w:rsidRDefault="00F24A84">
            <w:pPr>
              <w:pStyle w:val="TableParagraph"/>
              <w:spacing w:before="0"/>
              <w:ind w:left="0"/>
            </w:pPr>
          </w:p>
        </w:tc>
        <w:tc>
          <w:tcPr>
            <w:tcW w:w="566" w:type="dxa"/>
            <w:vMerge w:val="restart"/>
            <w:tcBorders>
              <w:top w:val="single" w:sz="4" w:space="0" w:color="000000"/>
              <w:left w:val="single" w:sz="4" w:space="0" w:color="000000"/>
              <w:bottom w:val="single" w:sz="4" w:space="0" w:color="000000"/>
              <w:right w:val="single" w:sz="4" w:space="0" w:color="000000"/>
            </w:tcBorders>
          </w:tcPr>
          <w:p w:rsidR="00F24A84" w:rsidRDefault="00F24A84">
            <w:pPr>
              <w:pStyle w:val="TableParagraph"/>
              <w:spacing w:before="0"/>
              <w:ind w:left="0"/>
              <w:rPr>
                <w:sz w:val="24"/>
              </w:rPr>
            </w:pPr>
          </w:p>
          <w:p w:rsidR="00F24A84" w:rsidRDefault="00F24A84">
            <w:pPr>
              <w:pStyle w:val="TableParagraph"/>
              <w:spacing w:before="0"/>
              <w:ind w:left="0"/>
              <w:rPr>
                <w:sz w:val="24"/>
              </w:rPr>
            </w:pPr>
          </w:p>
          <w:p w:rsidR="00F24A84" w:rsidRDefault="00F24A84">
            <w:pPr>
              <w:pStyle w:val="TableParagraph"/>
              <w:spacing w:before="9"/>
              <w:ind w:left="0"/>
              <w:rPr>
                <w:sz w:val="18"/>
              </w:rPr>
            </w:pPr>
          </w:p>
          <w:p w:rsidR="00F24A84" w:rsidRDefault="00D6633E">
            <w:pPr>
              <w:pStyle w:val="TableParagraph"/>
              <w:spacing w:before="1"/>
              <w:ind w:left="19"/>
              <w:jc w:val="center"/>
            </w:pPr>
            <w:r>
              <w:t>0</w:t>
            </w:r>
          </w:p>
        </w:tc>
        <w:tc>
          <w:tcPr>
            <w:tcW w:w="1967" w:type="dxa"/>
            <w:tcBorders>
              <w:top w:val="single" w:sz="4" w:space="0" w:color="000000"/>
              <w:left w:val="single" w:sz="4" w:space="0" w:color="000000"/>
              <w:bottom w:val="nil"/>
              <w:right w:val="single" w:sz="4" w:space="0" w:color="000000"/>
            </w:tcBorders>
          </w:tcPr>
          <w:p w:rsidR="00F24A84" w:rsidRDefault="00F24A84">
            <w:pPr>
              <w:pStyle w:val="TableParagraph"/>
              <w:spacing w:before="0"/>
              <w:ind w:left="0"/>
            </w:pPr>
          </w:p>
        </w:tc>
        <w:tc>
          <w:tcPr>
            <w:tcW w:w="671" w:type="dxa"/>
            <w:tcBorders>
              <w:top w:val="single" w:sz="4" w:space="0" w:color="000000"/>
              <w:left w:val="single" w:sz="4" w:space="0" w:color="000000"/>
              <w:bottom w:val="nil"/>
              <w:right w:val="single" w:sz="4" w:space="0" w:color="000000"/>
            </w:tcBorders>
            <w:shd w:val="clear" w:color="auto" w:fill="CCFFFF"/>
          </w:tcPr>
          <w:p w:rsidR="00F24A84" w:rsidRDefault="00D6633E">
            <w:pPr>
              <w:pStyle w:val="TableParagraph"/>
              <w:spacing w:before="0" w:line="247" w:lineRule="exact"/>
              <w:ind w:left="253"/>
            </w:pPr>
            <w:r>
              <w:t>c</w:t>
            </w:r>
          </w:p>
        </w:tc>
        <w:tc>
          <w:tcPr>
            <w:tcW w:w="681" w:type="dxa"/>
            <w:vMerge w:val="restart"/>
            <w:tcBorders>
              <w:top w:val="single" w:sz="4" w:space="0" w:color="000000"/>
              <w:left w:val="single" w:sz="4" w:space="0" w:color="000000"/>
              <w:right w:val="single" w:sz="4" w:space="0" w:color="000000"/>
            </w:tcBorders>
            <w:shd w:val="clear" w:color="auto" w:fill="CCFFFF"/>
          </w:tcPr>
          <w:p w:rsidR="00F24A84" w:rsidRDefault="00D6633E">
            <w:pPr>
              <w:pStyle w:val="TableParagraph"/>
              <w:spacing w:before="0" w:line="247" w:lineRule="exact"/>
              <w:ind w:left="0" w:right="31"/>
              <w:jc w:val="center"/>
            </w:pPr>
            <w:r>
              <w:t>c</w:t>
            </w:r>
          </w:p>
          <w:p w:rsidR="00F24A84" w:rsidRDefault="00D6633E">
            <w:pPr>
              <w:pStyle w:val="TableParagraph"/>
              <w:spacing w:before="0" w:line="380" w:lineRule="atLeast"/>
              <w:ind w:left="255" w:right="303"/>
              <w:jc w:val="center"/>
            </w:pPr>
            <w:r>
              <w:t>ó d</w:t>
            </w:r>
          </w:p>
        </w:tc>
        <w:tc>
          <w:tcPr>
            <w:tcW w:w="1740" w:type="dxa"/>
            <w:tcBorders>
              <w:top w:val="single" w:sz="4" w:space="0" w:color="000000"/>
              <w:left w:val="single" w:sz="4" w:space="0" w:color="000000"/>
              <w:bottom w:val="nil"/>
            </w:tcBorders>
            <w:shd w:val="clear" w:color="auto" w:fill="CCFFFF"/>
          </w:tcPr>
          <w:p w:rsidR="00F24A84" w:rsidRDefault="00F24A84">
            <w:pPr>
              <w:pStyle w:val="TableParagraph"/>
              <w:spacing w:before="0"/>
              <w:ind w:left="0"/>
            </w:pPr>
          </w:p>
        </w:tc>
      </w:tr>
      <w:tr w:rsidR="00F24A84">
        <w:trPr>
          <w:trHeight w:val="374"/>
        </w:trPr>
        <w:tc>
          <w:tcPr>
            <w:tcW w:w="235" w:type="dxa"/>
            <w:vMerge/>
            <w:tcBorders>
              <w:top w:val="nil"/>
              <w:left w:val="nil"/>
              <w:bottom w:val="nil"/>
            </w:tcBorders>
          </w:tcPr>
          <w:p w:rsidR="00F24A84" w:rsidRDefault="00F24A84">
            <w:pPr>
              <w:rPr>
                <w:sz w:val="2"/>
                <w:szCs w:val="2"/>
              </w:rPr>
            </w:pPr>
          </w:p>
        </w:tc>
        <w:tc>
          <w:tcPr>
            <w:tcW w:w="1467" w:type="dxa"/>
            <w:tcBorders>
              <w:top w:val="nil"/>
              <w:left w:val="single" w:sz="4" w:space="0" w:color="000000"/>
              <w:bottom w:val="nil"/>
              <w:right w:val="single" w:sz="4" w:space="0" w:color="000000"/>
            </w:tcBorders>
          </w:tcPr>
          <w:p w:rsidR="00F24A84" w:rsidRDefault="00D6633E">
            <w:pPr>
              <w:pStyle w:val="TableParagraph"/>
              <w:spacing w:before="80"/>
              <w:ind w:left="299"/>
            </w:pPr>
            <w:r>
              <w:t>código 01</w:t>
            </w:r>
          </w:p>
        </w:tc>
        <w:tc>
          <w:tcPr>
            <w:tcW w:w="1560" w:type="dxa"/>
            <w:tcBorders>
              <w:top w:val="nil"/>
              <w:left w:val="single" w:sz="4" w:space="0" w:color="000000"/>
              <w:bottom w:val="nil"/>
              <w:right w:val="single" w:sz="4" w:space="0" w:color="000000"/>
            </w:tcBorders>
          </w:tcPr>
          <w:p w:rsidR="00F24A84" w:rsidRDefault="00F24A84">
            <w:pPr>
              <w:pStyle w:val="TableParagraph"/>
              <w:spacing w:before="0"/>
              <w:ind w:left="0"/>
            </w:pPr>
          </w:p>
        </w:tc>
        <w:tc>
          <w:tcPr>
            <w:tcW w:w="566" w:type="dxa"/>
            <w:vMerge/>
            <w:tcBorders>
              <w:top w:val="nil"/>
              <w:left w:val="single" w:sz="4" w:space="0" w:color="000000"/>
              <w:bottom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bottom w:val="nil"/>
              <w:right w:val="single" w:sz="4" w:space="0" w:color="000000"/>
            </w:tcBorders>
          </w:tcPr>
          <w:p w:rsidR="00F24A84" w:rsidRDefault="00F24A84">
            <w:pPr>
              <w:pStyle w:val="TableParagraph"/>
              <w:spacing w:before="0"/>
              <w:ind w:left="0"/>
            </w:pPr>
          </w:p>
        </w:tc>
        <w:tc>
          <w:tcPr>
            <w:tcW w:w="671" w:type="dxa"/>
            <w:tcBorders>
              <w:top w:val="nil"/>
              <w:left w:val="single" w:sz="4" w:space="0" w:color="000000"/>
              <w:bottom w:val="nil"/>
              <w:right w:val="single" w:sz="4" w:space="0" w:color="000000"/>
            </w:tcBorders>
            <w:shd w:val="clear" w:color="auto" w:fill="CCFFFF"/>
          </w:tcPr>
          <w:p w:rsidR="00F24A84" w:rsidRDefault="00D6633E">
            <w:pPr>
              <w:pStyle w:val="TableParagraph"/>
              <w:spacing w:before="48"/>
              <w:ind w:left="227"/>
            </w:pPr>
            <w:r>
              <w:t>ód</w:t>
            </w:r>
          </w:p>
        </w:tc>
        <w:tc>
          <w:tcPr>
            <w:tcW w:w="681" w:type="dxa"/>
            <w:vMerge/>
            <w:tcBorders>
              <w:top w:val="nil"/>
              <w:left w:val="single" w:sz="4" w:space="0" w:color="000000"/>
              <w:right w:val="single" w:sz="4" w:space="0" w:color="000000"/>
            </w:tcBorders>
            <w:shd w:val="clear" w:color="auto" w:fill="CCFFFF"/>
          </w:tcPr>
          <w:p w:rsidR="00F24A84" w:rsidRDefault="00F24A84">
            <w:pPr>
              <w:rPr>
                <w:sz w:val="2"/>
                <w:szCs w:val="2"/>
              </w:rPr>
            </w:pPr>
          </w:p>
        </w:tc>
        <w:tc>
          <w:tcPr>
            <w:tcW w:w="1740" w:type="dxa"/>
            <w:tcBorders>
              <w:top w:val="nil"/>
              <w:left w:val="single" w:sz="4" w:space="0" w:color="000000"/>
              <w:bottom w:val="nil"/>
            </w:tcBorders>
            <w:shd w:val="clear" w:color="auto" w:fill="CCFFFF"/>
          </w:tcPr>
          <w:p w:rsidR="00F24A84" w:rsidRDefault="00F24A84">
            <w:pPr>
              <w:pStyle w:val="TableParagraph"/>
              <w:spacing w:before="0"/>
              <w:ind w:left="0"/>
            </w:pPr>
          </w:p>
        </w:tc>
      </w:tr>
      <w:tr w:rsidR="00F24A84">
        <w:trPr>
          <w:trHeight w:val="410"/>
        </w:trPr>
        <w:tc>
          <w:tcPr>
            <w:tcW w:w="235" w:type="dxa"/>
            <w:vMerge/>
            <w:tcBorders>
              <w:top w:val="nil"/>
              <w:left w:val="nil"/>
              <w:bottom w:val="nil"/>
            </w:tcBorders>
          </w:tcPr>
          <w:p w:rsidR="00F24A84" w:rsidRDefault="00F24A84">
            <w:pPr>
              <w:rPr>
                <w:sz w:val="2"/>
                <w:szCs w:val="2"/>
              </w:rPr>
            </w:pPr>
          </w:p>
        </w:tc>
        <w:tc>
          <w:tcPr>
            <w:tcW w:w="1467" w:type="dxa"/>
            <w:tcBorders>
              <w:top w:val="nil"/>
              <w:left w:val="single" w:sz="4" w:space="0" w:color="000000"/>
              <w:bottom w:val="single" w:sz="4" w:space="0" w:color="000000"/>
              <w:right w:val="single" w:sz="4" w:space="0" w:color="000000"/>
            </w:tcBorders>
          </w:tcPr>
          <w:p w:rsidR="00F24A84" w:rsidRDefault="00D6633E">
            <w:pPr>
              <w:pStyle w:val="TableParagraph"/>
              <w:spacing w:before="74"/>
              <w:ind w:left="530" w:right="514"/>
              <w:jc w:val="center"/>
            </w:pPr>
            <w:r>
              <w:t>a 07</w:t>
            </w:r>
          </w:p>
        </w:tc>
        <w:tc>
          <w:tcPr>
            <w:tcW w:w="1560" w:type="dxa"/>
            <w:tcBorders>
              <w:top w:val="nil"/>
              <w:left w:val="single" w:sz="4" w:space="0" w:color="000000"/>
              <w:bottom w:val="single" w:sz="4" w:space="0" w:color="000000"/>
              <w:right w:val="single" w:sz="4" w:space="0" w:color="000000"/>
            </w:tcBorders>
          </w:tcPr>
          <w:p w:rsidR="00F24A84" w:rsidRDefault="00D6633E">
            <w:pPr>
              <w:pStyle w:val="TableParagraph"/>
              <w:spacing w:before="50"/>
              <w:ind w:left="0" w:right="405"/>
              <w:jc w:val="right"/>
            </w:pPr>
            <w:r>
              <w:t>6.317.31</w:t>
            </w:r>
          </w:p>
        </w:tc>
        <w:tc>
          <w:tcPr>
            <w:tcW w:w="566" w:type="dxa"/>
            <w:vMerge/>
            <w:tcBorders>
              <w:top w:val="nil"/>
              <w:left w:val="single" w:sz="4" w:space="0" w:color="000000"/>
              <w:bottom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bottom w:val="single" w:sz="4" w:space="0" w:color="000000"/>
              <w:right w:val="single" w:sz="4" w:space="0" w:color="000000"/>
            </w:tcBorders>
          </w:tcPr>
          <w:p w:rsidR="00F24A84" w:rsidRDefault="00D6633E">
            <w:pPr>
              <w:pStyle w:val="TableParagraph"/>
              <w:spacing w:before="50"/>
              <w:ind w:left="0" w:right="300"/>
              <w:jc w:val="right"/>
            </w:pPr>
            <w:r>
              <w:t>2.084.715,27</w:t>
            </w:r>
          </w:p>
        </w:tc>
        <w:tc>
          <w:tcPr>
            <w:tcW w:w="671" w:type="dxa"/>
            <w:tcBorders>
              <w:top w:val="nil"/>
              <w:left w:val="single" w:sz="4" w:space="0" w:color="000000"/>
              <w:right w:val="single" w:sz="4" w:space="0" w:color="000000"/>
            </w:tcBorders>
            <w:shd w:val="clear" w:color="auto" w:fill="CCFFFF"/>
          </w:tcPr>
          <w:p w:rsidR="00F24A84" w:rsidRDefault="00D6633E">
            <w:pPr>
              <w:pStyle w:val="TableParagraph"/>
              <w:spacing w:before="33"/>
              <w:ind w:left="227"/>
            </w:pPr>
            <w:r>
              <w:t>01</w:t>
            </w:r>
          </w:p>
        </w:tc>
        <w:tc>
          <w:tcPr>
            <w:tcW w:w="681" w:type="dxa"/>
            <w:vMerge/>
            <w:tcBorders>
              <w:top w:val="nil"/>
              <w:left w:val="single" w:sz="4" w:space="0" w:color="000000"/>
              <w:right w:val="single" w:sz="4" w:space="0" w:color="000000"/>
            </w:tcBorders>
            <w:shd w:val="clear" w:color="auto" w:fill="CCFFFF"/>
          </w:tcPr>
          <w:p w:rsidR="00F24A84" w:rsidRDefault="00F24A84">
            <w:pPr>
              <w:rPr>
                <w:sz w:val="2"/>
                <w:szCs w:val="2"/>
              </w:rPr>
            </w:pPr>
          </w:p>
        </w:tc>
        <w:tc>
          <w:tcPr>
            <w:tcW w:w="1740" w:type="dxa"/>
            <w:tcBorders>
              <w:top w:val="nil"/>
              <w:left w:val="single" w:sz="4" w:space="0" w:color="000000"/>
            </w:tcBorders>
            <w:shd w:val="clear" w:color="auto" w:fill="CCFFFF"/>
          </w:tcPr>
          <w:p w:rsidR="00F24A84" w:rsidRDefault="00D6633E">
            <w:pPr>
              <w:pStyle w:val="TableParagraph"/>
              <w:spacing w:before="54"/>
              <w:ind w:left="346" w:right="317"/>
              <w:jc w:val="center"/>
            </w:pPr>
            <w:r>
              <w:t>cód 15 a 32</w:t>
            </w:r>
          </w:p>
        </w:tc>
      </w:tr>
      <w:tr w:rsidR="00F24A84">
        <w:trPr>
          <w:trHeight w:val="325"/>
        </w:trPr>
        <w:tc>
          <w:tcPr>
            <w:tcW w:w="235" w:type="dxa"/>
            <w:vMerge/>
            <w:tcBorders>
              <w:top w:val="nil"/>
              <w:left w:val="nil"/>
              <w:bottom w:val="nil"/>
            </w:tcBorders>
          </w:tcPr>
          <w:p w:rsidR="00F24A84" w:rsidRDefault="00F24A84">
            <w:pPr>
              <w:rPr>
                <w:sz w:val="2"/>
                <w:szCs w:val="2"/>
              </w:rPr>
            </w:pPr>
          </w:p>
        </w:tc>
        <w:tc>
          <w:tcPr>
            <w:tcW w:w="1467" w:type="dxa"/>
            <w:tcBorders>
              <w:top w:val="single" w:sz="4" w:space="0" w:color="000000"/>
              <w:left w:val="single" w:sz="4" w:space="0" w:color="000000"/>
              <w:bottom w:val="nil"/>
              <w:right w:val="single" w:sz="4" w:space="0" w:color="000000"/>
            </w:tcBorders>
          </w:tcPr>
          <w:p w:rsidR="00F24A84" w:rsidRDefault="00D6633E">
            <w:pPr>
              <w:pStyle w:val="TableParagraph"/>
              <w:spacing w:before="5"/>
              <w:ind w:left="299"/>
            </w:pPr>
            <w:r>
              <w:t>código 08</w:t>
            </w:r>
          </w:p>
        </w:tc>
        <w:tc>
          <w:tcPr>
            <w:tcW w:w="1560" w:type="dxa"/>
            <w:tcBorders>
              <w:top w:val="single" w:sz="4" w:space="0" w:color="000000"/>
              <w:left w:val="single" w:sz="4" w:space="0" w:color="000000"/>
              <w:bottom w:val="nil"/>
              <w:right w:val="single" w:sz="4" w:space="0" w:color="000000"/>
            </w:tcBorders>
          </w:tcPr>
          <w:p w:rsidR="00F24A84" w:rsidRDefault="00F24A84">
            <w:pPr>
              <w:pStyle w:val="TableParagraph"/>
              <w:spacing w:before="0"/>
              <w:ind w:left="0"/>
            </w:pPr>
          </w:p>
        </w:tc>
        <w:tc>
          <w:tcPr>
            <w:tcW w:w="566" w:type="dxa"/>
            <w:vMerge w:val="restart"/>
            <w:tcBorders>
              <w:top w:val="single" w:sz="4" w:space="0" w:color="000000"/>
              <w:left w:val="single" w:sz="4" w:space="0" w:color="000000"/>
              <w:bottom w:val="single" w:sz="4" w:space="0" w:color="000000"/>
              <w:right w:val="single" w:sz="4" w:space="0" w:color="000000"/>
            </w:tcBorders>
          </w:tcPr>
          <w:p w:rsidR="00F24A84" w:rsidRDefault="00F24A84">
            <w:pPr>
              <w:pStyle w:val="TableParagraph"/>
              <w:spacing w:before="3"/>
              <w:ind w:left="0"/>
              <w:rPr>
                <w:sz w:val="34"/>
              </w:rPr>
            </w:pPr>
          </w:p>
          <w:p w:rsidR="00F24A84" w:rsidRDefault="00D6633E">
            <w:pPr>
              <w:pStyle w:val="TableParagraph"/>
              <w:spacing w:before="0"/>
              <w:ind w:left="19"/>
              <w:jc w:val="center"/>
            </w:pPr>
            <w:r>
              <w:t>0</w:t>
            </w:r>
          </w:p>
        </w:tc>
        <w:tc>
          <w:tcPr>
            <w:tcW w:w="1967" w:type="dxa"/>
            <w:tcBorders>
              <w:top w:val="single" w:sz="4" w:space="0" w:color="000000"/>
              <w:left w:val="single" w:sz="4" w:space="0" w:color="000000"/>
              <w:bottom w:val="nil"/>
              <w:right w:val="single" w:sz="4" w:space="0" w:color="000000"/>
            </w:tcBorders>
          </w:tcPr>
          <w:p w:rsidR="00F24A84" w:rsidRDefault="00F24A84">
            <w:pPr>
              <w:pStyle w:val="TableParagraph"/>
              <w:spacing w:before="0"/>
              <w:ind w:left="0"/>
            </w:pPr>
          </w:p>
        </w:tc>
        <w:tc>
          <w:tcPr>
            <w:tcW w:w="3092" w:type="dxa"/>
            <w:gridSpan w:val="3"/>
            <w:vMerge w:val="restart"/>
            <w:tcBorders>
              <w:bottom w:val="nil"/>
              <w:right w:val="nil"/>
            </w:tcBorders>
          </w:tcPr>
          <w:p w:rsidR="00F24A84" w:rsidRDefault="00F24A84">
            <w:pPr>
              <w:pStyle w:val="TableParagraph"/>
              <w:spacing w:before="0"/>
              <w:ind w:left="0"/>
            </w:pPr>
          </w:p>
        </w:tc>
      </w:tr>
      <w:tr w:rsidR="00F24A84">
        <w:trPr>
          <w:trHeight w:val="357"/>
        </w:trPr>
        <w:tc>
          <w:tcPr>
            <w:tcW w:w="235" w:type="dxa"/>
            <w:vMerge/>
            <w:tcBorders>
              <w:top w:val="nil"/>
              <w:left w:val="nil"/>
              <w:bottom w:val="nil"/>
            </w:tcBorders>
          </w:tcPr>
          <w:p w:rsidR="00F24A84" w:rsidRDefault="00F24A84">
            <w:pPr>
              <w:rPr>
                <w:sz w:val="2"/>
                <w:szCs w:val="2"/>
              </w:rPr>
            </w:pPr>
          </w:p>
        </w:tc>
        <w:tc>
          <w:tcPr>
            <w:tcW w:w="1467" w:type="dxa"/>
            <w:tcBorders>
              <w:top w:val="nil"/>
              <w:left w:val="single" w:sz="4" w:space="0" w:color="000000"/>
              <w:bottom w:val="single" w:sz="4" w:space="0" w:color="000000"/>
              <w:right w:val="single" w:sz="4" w:space="0" w:color="000000"/>
            </w:tcBorders>
          </w:tcPr>
          <w:p w:rsidR="00F24A84" w:rsidRDefault="00D6633E">
            <w:pPr>
              <w:pStyle w:val="TableParagraph"/>
              <w:spacing w:before="61"/>
              <w:ind w:left="530" w:right="514"/>
              <w:jc w:val="center"/>
            </w:pPr>
            <w:r>
              <w:t>a 14</w:t>
            </w:r>
          </w:p>
        </w:tc>
        <w:tc>
          <w:tcPr>
            <w:tcW w:w="1560" w:type="dxa"/>
            <w:tcBorders>
              <w:top w:val="nil"/>
              <w:left w:val="single" w:sz="4" w:space="0" w:color="000000"/>
              <w:bottom w:val="single" w:sz="4" w:space="0" w:color="000000"/>
              <w:right w:val="single" w:sz="4" w:space="0" w:color="000000"/>
            </w:tcBorders>
          </w:tcPr>
          <w:p w:rsidR="00F24A84" w:rsidRDefault="00D6633E">
            <w:pPr>
              <w:pStyle w:val="TableParagraph"/>
              <w:spacing w:before="58"/>
              <w:ind w:left="0" w:right="405"/>
              <w:jc w:val="right"/>
            </w:pPr>
            <w:r>
              <w:t>8.708.47</w:t>
            </w:r>
          </w:p>
        </w:tc>
        <w:tc>
          <w:tcPr>
            <w:tcW w:w="566" w:type="dxa"/>
            <w:vMerge/>
            <w:tcBorders>
              <w:top w:val="nil"/>
              <w:left w:val="single" w:sz="4" w:space="0" w:color="000000"/>
              <w:bottom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bottom w:val="single" w:sz="4" w:space="0" w:color="000000"/>
              <w:right w:val="single" w:sz="4" w:space="0" w:color="000000"/>
            </w:tcBorders>
          </w:tcPr>
          <w:p w:rsidR="00F24A84" w:rsidRDefault="00D6633E">
            <w:pPr>
              <w:pStyle w:val="TableParagraph"/>
              <w:spacing w:before="58"/>
              <w:ind w:left="0" w:right="300"/>
              <w:jc w:val="right"/>
            </w:pPr>
            <w:r>
              <w:t>4.354.237,00</w:t>
            </w:r>
          </w:p>
        </w:tc>
        <w:tc>
          <w:tcPr>
            <w:tcW w:w="3092" w:type="dxa"/>
            <w:gridSpan w:val="3"/>
            <w:vMerge/>
            <w:tcBorders>
              <w:top w:val="nil"/>
              <w:bottom w:val="nil"/>
              <w:right w:val="nil"/>
            </w:tcBorders>
          </w:tcPr>
          <w:p w:rsidR="00F24A84" w:rsidRDefault="00F24A84">
            <w:pPr>
              <w:rPr>
                <w:sz w:val="2"/>
                <w:szCs w:val="2"/>
              </w:rPr>
            </w:pPr>
          </w:p>
        </w:tc>
      </w:tr>
      <w:tr w:rsidR="00F24A84">
        <w:trPr>
          <w:trHeight w:val="327"/>
        </w:trPr>
        <w:tc>
          <w:tcPr>
            <w:tcW w:w="1702" w:type="dxa"/>
            <w:gridSpan w:val="2"/>
            <w:tcBorders>
              <w:top w:val="nil"/>
              <w:bottom w:val="nil"/>
              <w:right w:val="single" w:sz="4" w:space="0" w:color="000000"/>
            </w:tcBorders>
          </w:tcPr>
          <w:p w:rsidR="00F24A84" w:rsidRDefault="00D6633E">
            <w:pPr>
              <w:pStyle w:val="TableParagraph"/>
              <w:spacing w:before="10"/>
              <w:ind w:left="409"/>
            </w:pPr>
            <w:r>
              <w:t>código 15</w:t>
            </w:r>
          </w:p>
        </w:tc>
        <w:tc>
          <w:tcPr>
            <w:tcW w:w="1560" w:type="dxa"/>
            <w:tcBorders>
              <w:top w:val="single" w:sz="4" w:space="0" w:color="000000"/>
              <w:left w:val="single" w:sz="4" w:space="0" w:color="000000"/>
              <w:bottom w:val="nil"/>
              <w:right w:val="single" w:sz="4" w:space="0" w:color="000000"/>
            </w:tcBorders>
          </w:tcPr>
          <w:p w:rsidR="00F24A84" w:rsidRDefault="00F24A84">
            <w:pPr>
              <w:pStyle w:val="TableParagraph"/>
              <w:spacing w:before="0"/>
              <w:ind w:left="0"/>
            </w:pPr>
          </w:p>
        </w:tc>
        <w:tc>
          <w:tcPr>
            <w:tcW w:w="566" w:type="dxa"/>
            <w:vMerge w:val="restart"/>
            <w:tcBorders>
              <w:top w:val="single" w:sz="4" w:space="0" w:color="000000"/>
              <w:left w:val="single" w:sz="4" w:space="0" w:color="000000"/>
              <w:right w:val="single" w:sz="4" w:space="0" w:color="000000"/>
            </w:tcBorders>
          </w:tcPr>
          <w:p w:rsidR="00F24A84" w:rsidRDefault="00F24A84">
            <w:pPr>
              <w:pStyle w:val="TableParagraph"/>
              <w:spacing w:before="11"/>
              <w:ind w:left="0"/>
              <w:rPr>
                <w:sz w:val="34"/>
              </w:rPr>
            </w:pPr>
          </w:p>
          <w:p w:rsidR="00F24A84" w:rsidRDefault="00D6633E">
            <w:pPr>
              <w:pStyle w:val="TableParagraph"/>
              <w:spacing w:before="0"/>
              <w:ind w:left="0" w:right="122"/>
              <w:jc w:val="center"/>
            </w:pPr>
            <w:r>
              <w:t>1</w:t>
            </w:r>
          </w:p>
          <w:p w:rsidR="00F24A84" w:rsidRDefault="00D6633E">
            <w:pPr>
              <w:pStyle w:val="TableParagraph"/>
              <w:spacing w:before="1"/>
              <w:ind w:left="0" w:right="66"/>
              <w:jc w:val="center"/>
            </w:pPr>
            <w:r>
              <w:t>,</w:t>
            </w:r>
          </w:p>
        </w:tc>
        <w:tc>
          <w:tcPr>
            <w:tcW w:w="1967" w:type="dxa"/>
            <w:tcBorders>
              <w:top w:val="single" w:sz="4" w:space="0" w:color="000000"/>
              <w:left w:val="single" w:sz="4" w:space="0" w:color="000000"/>
              <w:bottom w:val="nil"/>
            </w:tcBorders>
          </w:tcPr>
          <w:p w:rsidR="00F24A84" w:rsidRDefault="00F24A84">
            <w:pPr>
              <w:pStyle w:val="TableParagraph"/>
              <w:spacing w:before="0"/>
              <w:ind w:left="0"/>
            </w:pPr>
          </w:p>
        </w:tc>
        <w:tc>
          <w:tcPr>
            <w:tcW w:w="3092" w:type="dxa"/>
            <w:gridSpan w:val="3"/>
            <w:vMerge/>
            <w:tcBorders>
              <w:top w:val="nil"/>
              <w:bottom w:val="nil"/>
              <w:right w:val="nil"/>
            </w:tcBorders>
          </w:tcPr>
          <w:p w:rsidR="00F24A84" w:rsidRDefault="00F24A84">
            <w:pPr>
              <w:rPr>
                <w:sz w:val="2"/>
                <w:szCs w:val="2"/>
              </w:rPr>
            </w:pPr>
          </w:p>
        </w:tc>
      </w:tr>
      <w:tr w:rsidR="00F24A84">
        <w:trPr>
          <w:trHeight w:val="591"/>
        </w:trPr>
        <w:tc>
          <w:tcPr>
            <w:tcW w:w="1702" w:type="dxa"/>
            <w:gridSpan w:val="2"/>
            <w:tcBorders>
              <w:top w:val="nil"/>
              <w:bottom w:val="single" w:sz="4" w:space="0" w:color="000000"/>
              <w:right w:val="single" w:sz="4" w:space="0" w:color="000000"/>
            </w:tcBorders>
          </w:tcPr>
          <w:p w:rsidR="00F24A84" w:rsidRDefault="00D6633E">
            <w:pPr>
              <w:pStyle w:val="TableParagraph"/>
              <w:spacing w:before="55"/>
              <w:ind w:left="33" w:right="192"/>
              <w:jc w:val="center"/>
            </w:pPr>
            <w:r>
              <w:t>a 32</w:t>
            </w:r>
          </w:p>
        </w:tc>
        <w:tc>
          <w:tcPr>
            <w:tcW w:w="1560" w:type="dxa"/>
            <w:tcBorders>
              <w:top w:val="nil"/>
              <w:left w:val="single" w:sz="4" w:space="0" w:color="000000"/>
              <w:bottom w:val="single" w:sz="4" w:space="0" w:color="000000"/>
              <w:right w:val="single" w:sz="4" w:space="0" w:color="000000"/>
            </w:tcBorders>
          </w:tcPr>
          <w:p w:rsidR="00F24A84" w:rsidRDefault="00D6633E">
            <w:pPr>
              <w:pStyle w:val="TableParagraph"/>
              <w:spacing w:before="55"/>
              <w:ind w:left="217" w:right="198"/>
              <w:jc w:val="center"/>
            </w:pPr>
            <w:r>
              <w:t>7.660.14</w:t>
            </w:r>
          </w:p>
          <w:p w:rsidR="00F24A84" w:rsidRDefault="00D6633E">
            <w:pPr>
              <w:pStyle w:val="TableParagraph"/>
              <w:spacing w:before="1"/>
              <w:ind w:left="14"/>
              <w:jc w:val="center"/>
            </w:pPr>
            <w:r>
              <w:t>9</w:t>
            </w:r>
          </w:p>
        </w:tc>
        <w:tc>
          <w:tcPr>
            <w:tcW w:w="566" w:type="dxa"/>
            <w:vMerge/>
            <w:tcBorders>
              <w:top w:val="nil"/>
              <w:left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tcBorders>
          </w:tcPr>
          <w:p w:rsidR="00F24A84" w:rsidRDefault="00D6633E">
            <w:pPr>
              <w:pStyle w:val="TableParagraph"/>
              <w:spacing w:before="55"/>
              <w:ind w:left="423"/>
            </w:pPr>
            <w:r>
              <w:t>7.660.149,00</w:t>
            </w:r>
          </w:p>
        </w:tc>
        <w:tc>
          <w:tcPr>
            <w:tcW w:w="3092" w:type="dxa"/>
            <w:gridSpan w:val="3"/>
            <w:vMerge/>
            <w:tcBorders>
              <w:top w:val="nil"/>
              <w:bottom w:val="nil"/>
              <w:right w:val="nil"/>
            </w:tcBorders>
          </w:tcPr>
          <w:p w:rsidR="00F24A84" w:rsidRDefault="00F24A84">
            <w:pPr>
              <w:rPr>
                <w:sz w:val="2"/>
                <w:szCs w:val="2"/>
              </w:rPr>
            </w:pPr>
          </w:p>
        </w:tc>
      </w:tr>
      <w:tr w:rsidR="00F24A84">
        <w:trPr>
          <w:trHeight w:val="543"/>
        </w:trPr>
        <w:tc>
          <w:tcPr>
            <w:tcW w:w="3262" w:type="dxa"/>
            <w:gridSpan w:val="3"/>
            <w:tcBorders>
              <w:top w:val="single" w:sz="4" w:space="0" w:color="000000"/>
              <w:bottom w:val="nil"/>
            </w:tcBorders>
          </w:tcPr>
          <w:p w:rsidR="00F24A84" w:rsidRDefault="00F24A84">
            <w:pPr>
              <w:pStyle w:val="TableParagraph"/>
              <w:spacing w:before="0"/>
              <w:ind w:left="0"/>
            </w:pPr>
          </w:p>
        </w:tc>
        <w:tc>
          <w:tcPr>
            <w:tcW w:w="566" w:type="dxa"/>
            <w:tcBorders>
              <w:right w:val="single" w:sz="4" w:space="0" w:color="000000"/>
            </w:tcBorders>
          </w:tcPr>
          <w:p w:rsidR="00F24A84" w:rsidRDefault="00D6633E">
            <w:pPr>
              <w:pStyle w:val="TableParagraph"/>
              <w:spacing w:before="3"/>
              <w:ind w:left="160" w:right="219" w:firstLine="24"/>
            </w:pPr>
            <w:r>
              <w:rPr>
                <w:w w:val="95"/>
              </w:rPr>
              <w:t>T A</w:t>
            </w:r>
          </w:p>
        </w:tc>
        <w:tc>
          <w:tcPr>
            <w:tcW w:w="1967" w:type="dxa"/>
            <w:tcBorders>
              <w:left w:val="single" w:sz="4" w:space="0" w:color="000000"/>
            </w:tcBorders>
          </w:tcPr>
          <w:p w:rsidR="00F24A84" w:rsidRDefault="00D6633E">
            <w:pPr>
              <w:pStyle w:val="TableParagraph"/>
              <w:spacing w:before="0" w:line="251" w:lineRule="exact"/>
              <w:ind w:left="0" w:right="314"/>
              <w:jc w:val="right"/>
            </w:pPr>
            <w:r>
              <w:t>14.099.101,27</w:t>
            </w:r>
          </w:p>
        </w:tc>
        <w:tc>
          <w:tcPr>
            <w:tcW w:w="3092" w:type="dxa"/>
            <w:gridSpan w:val="3"/>
            <w:vMerge/>
            <w:tcBorders>
              <w:top w:val="nil"/>
              <w:bottom w:val="nil"/>
              <w:right w:val="nil"/>
            </w:tcBorders>
          </w:tcPr>
          <w:p w:rsidR="00F24A84" w:rsidRDefault="00F24A84">
            <w:pPr>
              <w:rPr>
                <w:sz w:val="2"/>
                <w:szCs w:val="2"/>
              </w:rPr>
            </w:pPr>
          </w:p>
        </w:tc>
      </w:tr>
      <w:tr w:rsidR="00F24A84">
        <w:trPr>
          <w:trHeight w:val="271"/>
        </w:trPr>
        <w:tc>
          <w:tcPr>
            <w:tcW w:w="1702" w:type="dxa"/>
            <w:gridSpan w:val="2"/>
            <w:vMerge w:val="restart"/>
            <w:tcBorders>
              <w:top w:val="nil"/>
              <w:bottom w:val="single" w:sz="4" w:space="0" w:color="000000"/>
            </w:tcBorders>
          </w:tcPr>
          <w:p w:rsidR="00F24A84" w:rsidRDefault="00F24A84">
            <w:pPr>
              <w:pStyle w:val="TableParagraph"/>
              <w:spacing w:before="0"/>
              <w:ind w:left="0"/>
            </w:pPr>
          </w:p>
        </w:tc>
        <w:tc>
          <w:tcPr>
            <w:tcW w:w="1560" w:type="dxa"/>
            <w:tcBorders>
              <w:bottom w:val="nil"/>
              <w:right w:val="single" w:sz="4" w:space="0" w:color="000000"/>
            </w:tcBorders>
          </w:tcPr>
          <w:p w:rsidR="00F24A84" w:rsidRDefault="00D6633E">
            <w:pPr>
              <w:pStyle w:val="TableParagraph"/>
              <w:spacing w:before="12" w:line="239" w:lineRule="exact"/>
              <w:ind w:left="0" w:right="415"/>
              <w:jc w:val="right"/>
            </w:pPr>
            <w:r>
              <w:t>VTC/su</w:t>
            </w:r>
          </w:p>
        </w:tc>
        <w:tc>
          <w:tcPr>
            <w:tcW w:w="566" w:type="dxa"/>
            <w:vMerge w:val="restart"/>
            <w:tcBorders>
              <w:left w:val="single" w:sz="4" w:space="0" w:color="000000"/>
              <w:right w:val="single" w:sz="4" w:space="0" w:color="000000"/>
            </w:tcBorders>
          </w:tcPr>
          <w:p w:rsidR="00F24A84" w:rsidRDefault="00D6633E">
            <w:pPr>
              <w:pStyle w:val="TableParagraph"/>
              <w:spacing w:before="12"/>
              <w:ind w:left="364"/>
            </w:pPr>
            <w:r>
              <w:t>F</w:t>
            </w:r>
          </w:p>
          <w:p w:rsidR="00F24A84" w:rsidRDefault="00D6633E">
            <w:pPr>
              <w:pStyle w:val="TableParagraph"/>
              <w:spacing w:before="23" w:line="223" w:lineRule="exact"/>
              <w:ind w:left="364"/>
            </w:pPr>
            <w:r>
              <w:t>L</w:t>
            </w:r>
          </w:p>
        </w:tc>
        <w:tc>
          <w:tcPr>
            <w:tcW w:w="1967" w:type="dxa"/>
            <w:tcBorders>
              <w:left w:val="single" w:sz="4" w:space="0" w:color="000000"/>
              <w:bottom w:val="nil"/>
            </w:tcBorders>
          </w:tcPr>
          <w:p w:rsidR="00F24A84" w:rsidRDefault="00D6633E">
            <w:pPr>
              <w:pStyle w:val="TableParagraph"/>
              <w:spacing w:before="12" w:line="239" w:lineRule="exact"/>
              <w:ind w:left="567"/>
            </w:pPr>
            <w:r>
              <w:t>VUm²AC</w:t>
            </w:r>
          </w:p>
        </w:tc>
        <w:tc>
          <w:tcPr>
            <w:tcW w:w="3092" w:type="dxa"/>
            <w:gridSpan w:val="3"/>
            <w:vMerge/>
            <w:tcBorders>
              <w:top w:val="nil"/>
              <w:bottom w:val="nil"/>
              <w:right w:val="nil"/>
            </w:tcBorders>
          </w:tcPr>
          <w:p w:rsidR="00F24A84" w:rsidRDefault="00F24A84">
            <w:pPr>
              <w:rPr>
                <w:sz w:val="2"/>
                <w:szCs w:val="2"/>
              </w:rPr>
            </w:pPr>
          </w:p>
        </w:tc>
      </w:tr>
      <w:tr w:rsidR="00F24A84">
        <w:trPr>
          <w:trHeight w:val="240"/>
        </w:trPr>
        <w:tc>
          <w:tcPr>
            <w:tcW w:w="1702" w:type="dxa"/>
            <w:gridSpan w:val="2"/>
            <w:vMerge/>
            <w:tcBorders>
              <w:top w:val="nil"/>
              <w:bottom w:val="single" w:sz="4" w:space="0" w:color="000000"/>
            </w:tcBorders>
          </w:tcPr>
          <w:p w:rsidR="00F24A84" w:rsidRDefault="00F24A84">
            <w:pPr>
              <w:rPr>
                <w:sz w:val="2"/>
                <w:szCs w:val="2"/>
              </w:rPr>
            </w:pPr>
          </w:p>
        </w:tc>
        <w:tc>
          <w:tcPr>
            <w:tcW w:w="1560" w:type="dxa"/>
            <w:tcBorders>
              <w:top w:val="nil"/>
              <w:right w:val="single" w:sz="4" w:space="0" w:color="000000"/>
            </w:tcBorders>
          </w:tcPr>
          <w:p w:rsidR="00F24A84" w:rsidRDefault="00D6633E">
            <w:pPr>
              <w:pStyle w:val="TableParagraph"/>
              <w:spacing w:before="0" w:line="220" w:lineRule="exact"/>
              <w:ind w:left="547" w:right="536"/>
              <w:jc w:val="center"/>
            </w:pPr>
            <w:r>
              <w:t>bst 0</w:t>
            </w:r>
          </w:p>
        </w:tc>
        <w:tc>
          <w:tcPr>
            <w:tcW w:w="566" w:type="dxa"/>
            <w:vMerge/>
            <w:tcBorders>
              <w:top w:val="nil"/>
              <w:left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tcBorders>
          </w:tcPr>
          <w:p w:rsidR="00F24A84" w:rsidRDefault="00F24A84">
            <w:pPr>
              <w:pStyle w:val="TableParagraph"/>
              <w:spacing w:before="0"/>
              <w:ind w:left="0"/>
              <w:rPr>
                <w:sz w:val="16"/>
              </w:rPr>
            </w:pPr>
          </w:p>
        </w:tc>
        <w:tc>
          <w:tcPr>
            <w:tcW w:w="3092" w:type="dxa"/>
            <w:gridSpan w:val="3"/>
            <w:vMerge/>
            <w:tcBorders>
              <w:top w:val="nil"/>
              <w:bottom w:val="nil"/>
              <w:right w:val="nil"/>
            </w:tcBorders>
          </w:tcPr>
          <w:p w:rsidR="00F24A84" w:rsidRDefault="00F24A84">
            <w:pPr>
              <w:rPr>
                <w:sz w:val="2"/>
                <w:szCs w:val="2"/>
              </w:rPr>
            </w:pPr>
          </w:p>
        </w:tc>
      </w:tr>
      <w:tr w:rsidR="00F24A84">
        <w:trPr>
          <w:trHeight w:val="335"/>
        </w:trPr>
        <w:tc>
          <w:tcPr>
            <w:tcW w:w="1702" w:type="dxa"/>
            <w:gridSpan w:val="2"/>
            <w:tcBorders>
              <w:top w:val="single" w:sz="4" w:space="0" w:color="000000"/>
              <w:bottom w:val="nil"/>
              <w:right w:val="single" w:sz="4" w:space="0" w:color="000000"/>
            </w:tcBorders>
          </w:tcPr>
          <w:p w:rsidR="00F24A84" w:rsidRDefault="00D6633E">
            <w:pPr>
              <w:pStyle w:val="TableParagraph"/>
              <w:spacing w:before="15"/>
              <w:ind w:left="409"/>
            </w:pPr>
            <w:r>
              <w:t>código 01</w:t>
            </w:r>
          </w:p>
        </w:tc>
        <w:tc>
          <w:tcPr>
            <w:tcW w:w="1560" w:type="dxa"/>
            <w:tcBorders>
              <w:left w:val="single" w:sz="4" w:space="0" w:color="000000"/>
              <w:bottom w:val="nil"/>
              <w:right w:val="single" w:sz="4" w:space="0" w:color="000000"/>
            </w:tcBorders>
          </w:tcPr>
          <w:p w:rsidR="00F24A84" w:rsidRDefault="00F24A84">
            <w:pPr>
              <w:pStyle w:val="TableParagraph"/>
              <w:spacing w:before="0"/>
              <w:ind w:left="0"/>
            </w:pPr>
          </w:p>
        </w:tc>
        <w:tc>
          <w:tcPr>
            <w:tcW w:w="566" w:type="dxa"/>
            <w:vMerge w:val="restart"/>
            <w:tcBorders>
              <w:left w:val="single" w:sz="4" w:space="0" w:color="000000"/>
              <w:bottom w:val="single" w:sz="4" w:space="0" w:color="000000"/>
              <w:right w:val="single" w:sz="4" w:space="0" w:color="000000"/>
            </w:tcBorders>
          </w:tcPr>
          <w:p w:rsidR="00F24A84" w:rsidRDefault="00F24A84">
            <w:pPr>
              <w:pStyle w:val="TableParagraph"/>
              <w:spacing w:before="1"/>
              <w:ind w:left="0"/>
              <w:rPr>
                <w:sz w:val="35"/>
              </w:rPr>
            </w:pPr>
          </w:p>
          <w:p w:rsidR="00F24A84" w:rsidRDefault="00D6633E">
            <w:pPr>
              <w:pStyle w:val="TableParagraph"/>
              <w:spacing w:before="0"/>
              <w:ind w:left="136"/>
            </w:pPr>
            <w:r>
              <w:t>0</w:t>
            </w:r>
          </w:p>
          <w:p w:rsidR="00F24A84" w:rsidRDefault="00D6633E">
            <w:pPr>
              <w:pStyle w:val="TableParagraph"/>
              <w:spacing w:before="1"/>
              <w:ind w:left="163"/>
            </w:pPr>
            <w:r>
              <w:t>,</w:t>
            </w:r>
          </w:p>
        </w:tc>
        <w:tc>
          <w:tcPr>
            <w:tcW w:w="1967" w:type="dxa"/>
            <w:tcBorders>
              <w:left w:val="single" w:sz="4" w:space="0" w:color="000000"/>
              <w:bottom w:val="nil"/>
            </w:tcBorders>
          </w:tcPr>
          <w:p w:rsidR="00F24A84" w:rsidRDefault="00F24A84">
            <w:pPr>
              <w:pStyle w:val="TableParagraph"/>
              <w:spacing w:before="0"/>
              <w:ind w:left="0"/>
            </w:pPr>
          </w:p>
        </w:tc>
        <w:tc>
          <w:tcPr>
            <w:tcW w:w="3092" w:type="dxa"/>
            <w:gridSpan w:val="3"/>
            <w:vMerge/>
            <w:tcBorders>
              <w:top w:val="nil"/>
              <w:bottom w:val="nil"/>
              <w:right w:val="nil"/>
            </w:tcBorders>
          </w:tcPr>
          <w:p w:rsidR="00F24A84" w:rsidRDefault="00F24A84">
            <w:pPr>
              <w:rPr>
                <w:sz w:val="2"/>
                <w:szCs w:val="2"/>
              </w:rPr>
            </w:pPr>
          </w:p>
        </w:tc>
      </w:tr>
      <w:tr w:rsidR="00F24A84">
        <w:trPr>
          <w:trHeight w:val="601"/>
        </w:trPr>
        <w:tc>
          <w:tcPr>
            <w:tcW w:w="1702" w:type="dxa"/>
            <w:gridSpan w:val="2"/>
            <w:tcBorders>
              <w:top w:val="nil"/>
              <w:bottom w:val="single" w:sz="4" w:space="0" w:color="000000"/>
              <w:right w:val="single" w:sz="4" w:space="0" w:color="000000"/>
            </w:tcBorders>
          </w:tcPr>
          <w:p w:rsidR="00F24A84" w:rsidRDefault="00D6633E">
            <w:pPr>
              <w:pStyle w:val="TableParagraph"/>
              <w:spacing w:before="63"/>
              <w:ind w:left="198" w:right="192"/>
              <w:jc w:val="center"/>
            </w:pPr>
            <w:r>
              <w:t>a 07</w:t>
            </w:r>
          </w:p>
        </w:tc>
        <w:tc>
          <w:tcPr>
            <w:tcW w:w="1560" w:type="dxa"/>
            <w:tcBorders>
              <w:top w:val="nil"/>
              <w:left w:val="single" w:sz="4" w:space="0" w:color="000000"/>
              <w:right w:val="single" w:sz="4" w:space="0" w:color="000000"/>
            </w:tcBorders>
          </w:tcPr>
          <w:p w:rsidR="00F24A84" w:rsidRDefault="00D6633E">
            <w:pPr>
              <w:pStyle w:val="TableParagraph"/>
              <w:spacing w:before="58"/>
              <w:ind w:left="217" w:right="198"/>
              <w:jc w:val="center"/>
            </w:pPr>
            <w:r>
              <w:t>25.041.9</w:t>
            </w:r>
          </w:p>
          <w:p w:rsidR="00F24A84" w:rsidRDefault="00D6633E">
            <w:pPr>
              <w:pStyle w:val="TableParagraph"/>
              <w:spacing w:before="2"/>
              <w:ind w:left="217" w:right="196"/>
              <w:jc w:val="center"/>
            </w:pPr>
            <w:r>
              <w:t>81,24</w:t>
            </w:r>
          </w:p>
        </w:tc>
        <w:tc>
          <w:tcPr>
            <w:tcW w:w="566" w:type="dxa"/>
            <w:vMerge/>
            <w:tcBorders>
              <w:top w:val="nil"/>
              <w:left w:val="single" w:sz="4" w:space="0" w:color="000000"/>
              <w:bottom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bottom w:val="single" w:sz="4" w:space="0" w:color="000000"/>
            </w:tcBorders>
          </w:tcPr>
          <w:p w:rsidR="00F24A84" w:rsidRDefault="00D6633E">
            <w:pPr>
              <w:pStyle w:val="TableParagraph"/>
              <w:spacing w:before="58"/>
              <w:ind w:left="696"/>
            </w:pPr>
            <w:r>
              <w:t>0,5861</w:t>
            </w:r>
          </w:p>
        </w:tc>
        <w:tc>
          <w:tcPr>
            <w:tcW w:w="3092" w:type="dxa"/>
            <w:gridSpan w:val="3"/>
            <w:vMerge/>
            <w:tcBorders>
              <w:top w:val="nil"/>
              <w:bottom w:val="nil"/>
              <w:right w:val="nil"/>
            </w:tcBorders>
          </w:tcPr>
          <w:p w:rsidR="00F24A84" w:rsidRDefault="00F24A84">
            <w:pPr>
              <w:rPr>
                <w:sz w:val="2"/>
                <w:szCs w:val="2"/>
              </w:rPr>
            </w:pPr>
          </w:p>
        </w:tc>
      </w:tr>
      <w:tr w:rsidR="00F24A84">
        <w:trPr>
          <w:trHeight w:val="328"/>
        </w:trPr>
        <w:tc>
          <w:tcPr>
            <w:tcW w:w="1702" w:type="dxa"/>
            <w:gridSpan w:val="2"/>
            <w:tcBorders>
              <w:top w:val="single" w:sz="4" w:space="0" w:color="000000"/>
              <w:bottom w:val="nil"/>
              <w:right w:val="single" w:sz="4" w:space="0" w:color="000000"/>
            </w:tcBorders>
          </w:tcPr>
          <w:p w:rsidR="00F24A84" w:rsidRDefault="00D6633E">
            <w:pPr>
              <w:pStyle w:val="TableParagraph"/>
              <w:spacing w:before="17"/>
              <w:ind w:left="409"/>
            </w:pPr>
            <w:r>
              <w:t>código 08</w:t>
            </w:r>
          </w:p>
        </w:tc>
        <w:tc>
          <w:tcPr>
            <w:tcW w:w="1560" w:type="dxa"/>
            <w:tcBorders>
              <w:left w:val="single" w:sz="4" w:space="0" w:color="000000"/>
              <w:bottom w:val="nil"/>
              <w:right w:val="single" w:sz="4" w:space="0" w:color="000000"/>
            </w:tcBorders>
          </w:tcPr>
          <w:p w:rsidR="00F24A84" w:rsidRDefault="00F24A84">
            <w:pPr>
              <w:pStyle w:val="TableParagraph"/>
              <w:spacing w:before="0"/>
              <w:ind w:left="0"/>
            </w:pPr>
          </w:p>
        </w:tc>
        <w:tc>
          <w:tcPr>
            <w:tcW w:w="566" w:type="dxa"/>
            <w:vMerge w:val="restart"/>
            <w:tcBorders>
              <w:top w:val="single" w:sz="4" w:space="0" w:color="000000"/>
              <w:left w:val="single" w:sz="4" w:space="0" w:color="000000"/>
              <w:bottom w:val="single" w:sz="4" w:space="0" w:color="000000"/>
              <w:right w:val="single" w:sz="4" w:space="0" w:color="000000"/>
            </w:tcBorders>
          </w:tcPr>
          <w:p w:rsidR="00F24A84" w:rsidRDefault="00F24A84">
            <w:pPr>
              <w:pStyle w:val="TableParagraph"/>
              <w:spacing w:before="7"/>
              <w:ind w:left="0"/>
              <w:rPr>
                <w:sz w:val="33"/>
              </w:rPr>
            </w:pPr>
          </w:p>
          <w:p w:rsidR="00F24A84" w:rsidRDefault="00D6633E">
            <w:pPr>
              <w:pStyle w:val="TableParagraph"/>
              <w:spacing w:before="0" w:line="252" w:lineRule="exact"/>
              <w:ind w:left="136"/>
            </w:pPr>
            <w:r>
              <w:t>0</w:t>
            </w:r>
          </w:p>
          <w:p w:rsidR="00F24A84" w:rsidRDefault="00D6633E">
            <w:pPr>
              <w:pStyle w:val="TableParagraph"/>
              <w:spacing w:before="0" w:line="252" w:lineRule="exact"/>
              <w:ind w:left="163"/>
            </w:pPr>
            <w:r>
              <w:t>,</w:t>
            </w:r>
          </w:p>
        </w:tc>
        <w:tc>
          <w:tcPr>
            <w:tcW w:w="1967" w:type="dxa"/>
            <w:tcBorders>
              <w:top w:val="single" w:sz="4" w:space="0" w:color="000000"/>
              <w:left w:val="single" w:sz="4" w:space="0" w:color="000000"/>
              <w:bottom w:val="nil"/>
            </w:tcBorders>
          </w:tcPr>
          <w:p w:rsidR="00F24A84" w:rsidRDefault="00F24A84">
            <w:pPr>
              <w:pStyle w:val="TableParagraph"/>
              <w:spacing w:before="0"/>
              <w:ind w:left="0"/>
            </w:pPr>
          </w:p>
        </w:tc>
        <w:tc>
          <w:tcPr>
            <w:tcW w:w="3092" w:type="dxa"/>
            <w:gridSpan w:val="3"/>
            <w:vMerge/>
            <w:tcBorders>
              <w:top w:val="nil"/>
              <w:bottom w:val="nil"/>
              <w:right w:val="nil"/>
            </w:tcBorders>
          </w:tcPr>
          <w:p w:rsidR="00F24A84" w:rsidRDefault="00F24A84">
            <w:pPr>
              <w:rPr>
                <w:sz w:val="2"/>
                <w:szCs w:val="2"/>
              </w:rPr>
            </w:pPr>
          </w:p>
        </w:tc>
      </w:tr>
      <w:tr w:rsidR="00F24A84">
        <w:trPr>
          <w:trHeight w:val="611"/>
        </w:trPr>
        <w:tc>
          <w:tcPr>
            <w:tcW w:w="1702" w:type="dxa"/>
            <w:gridSpan w:val="2"/>
            <w:tcBorders>
              <w:top w:val="nil"/>
              <w:bottom w:val="single" w:sz="4" w:space="0" w:color="000000"/>
              <w:right w:val="single" w:sz="4" w:space="0" w:color="000000"/>
            </w:tcBorders>
          </w:tcPr>
          <w:p w:rsidR="00F24A84" w:rsidRDefault="00D6633E">
            <w:pPr>
              <w:pStyle w:val="TableParagraph"/>
              <w:spacing w:before="73"/>
              <w:ind w:left="198" w:right="192"/>
              <w:jc w:val="center"/>
            </w:pPr>
            <w:r>
              <w:t>a 14</w:t>
            </w:r>
          </w:p>
        </w:tc>
        <w:tc>
          <w:tcPr>
            <w:tcW w:w="1560" w:type="dxa"/>
            <w:tcBorders>
              <w:top w:val="nil"/>
              <w:left w:val="single" w:sz="4" w:space="0" w:color="000000"/>
              <w:right w:val="single" w:sz="4" w:space="0" w:color="000000"/>
            </w:tcBorders>
          </w:tcPr>
          <w:p w:rsidR="00F24A84" w:rsidRDefault="00D6633E">
            <w:pPr>
              <w:pStyle w:val="TableParagraph"/>
              <w:spacing w:before="65"/>
              <w:ind w:left="217" w:right="198"/>
              <w:jc w:val="center"/>
            </w:pPr>
            <w:r>
              <w:t>25.041.9</w:t>
            </w:r>
          </w:p>
          <w:p w:rsidR="00F24A84" w:rsidRDefault="00D6633E">
            <w:pPr>
              <w:pStyle w:val="TableParagraph"/>
              <w:spacing w:before="2"/>
              <w:ind w:left="217" w:right="196"/>
              <w:jc w:val="center"/>
            </w:pPr>
            <w:r>
              <w:t>81,24</w:t>
            </w:r>
          </w:p>
        </w:tc>
        <w:tc>
          <w:tcPr>
            <w:tcW w:w="566" w:type="dxa"/>
            <w:vMerge/>
            <w:tcBorders>
              <w:top w:val="nil"/>
              <w:left w:val="single" w:sz="4" w:space="0" w:color="000000"/>
              <w:bottom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bottom w:val="single" w:sz="4" w:space="0" w:color="000000"/>
            </w:tcBorders>
          </w:tcPr>
          <w:p w:rsidR="00F24A84" w:rsidRDefault="00D6633E">
            <w:pPr>
              <w:pStyle w:val="TableParagraph"/>
              <w:spacing w:before="49"/>
              <w:ind w:left="696"/>
            </w:pPr>
            <w:r>
              <w:t>0,8881</w:t>
            </w:r>
          </w:p>
        </w:tc>
        <w:tc>
          <w:tcPr>
            <w:tcW w:w="3092" w:type="dxa"/>
            <w:gridSpan w:val="3"/>
            <w:vMerge/>
            <w:tcBorders>
              <w:top w:val="nil"/>
              <w:bottom w:val="nil"/>
              <w:right w:val="nil"/>
            </w:tcBorders>
          </w:tcPr>
          <w:p w:rsidR="00F24A84" w:rsidRDefault="00F24A84">
            <w:pPr>
              <w:rPr>
                <w:sz w:val="2"/>
                <w:szCs w:val="2"/>
              </w:rPr>
            </w:pPr>
          </w:p>
        </w:tc>
      </w:tr>
      <w:tr w:rsidR="00F24A84">
        <w:trPr>
          <w:trHeight w:val="309"/>
        </w:trPr>
        <w:tc>
          <w:tcPr>
            <w:tcW w:w="1702" w:type="dxa"/>
            <w:gridSpan w:val="2"/>
            <w:tcBorders>
              <w:top w:val="single" w:sz="4" w:space="0" w:color="000000"/>
              <w:bottom w:val="nil"/>
              <w:right w:val="single" w:sz="4" w:space="0" w:color="000000"/>
            </w:tcBorders>
          </w:tcPr>
          <w:p w:rsidR="00F24A84" w:rsidRDefault="00D6633E">
            <w:pPr>
              <w:pStyle w:val="TableParagraph"/>
              <w:spacing w:before="0" w:line="247" w:lineRule="exact"/>
              <w:ind w:left="421"/>
            </w:pPr>
            <w:r>
              <w:t>código 15</w:t>
            </w:r>
          </w:p>
        </w:tc>
        <w:tc>
          <w:tcPr>
            <w:tcW w:w="1560" w:type="dxa"/>
            <w:tcBorders>
              <w:left w:val="single" w:sz="4" w:space="0" w:color="000000"/>
              <w:bottom w:val="nil"/>
              <w:right w:val="single" w:sz="4" w:space="0" w:color="000000"/>
            </w:tcBorders>
          </w:tcPr>
          <w:p w:rsidR="00F24A84" w:rsidRDefault="00F24A84">
            <w:pPr>
              <w:pStyle w:val="TableParagraph"/>
              <w:spacing w:before="0"/>
              <w:ind w:left="0"/>
            </w:pPr>
          </w:p>
        </w:tc>
        <w:tc>
          <w:tcPr>
            <w:tcW w:w="566" w:type="dxa"/>
            <w:vMerge w:val="restart"/>
            <w:tcBorders>
              <w:top w:val="single" w:sz="4" w:space="0" w:color="000000"/>
              <w:left w:val="single" w:sz="4" w:space="0" w:color="000000"/>
              <w:right w:val="single" w:sz="4" w:space="0" w:color="000000"/>
            </w:tcBorders>
          </w:tcPr>
          <w:p w:rsidR="00F24A84" w:rsidRDefault="00F24A84">
            <w:pPr>
              <w:pStyle w:val="TableParagraph"/>
              <w:spacing w:before="3"/>
              <w:ind w:left="0"/>
              <w:rPr>
                <w:sz w:val="33"/>
              </w:rPr>
            </w:pPr>
          </w:p>
          <w:p w:rsidR="00F24A84" w:rsidRDefault="00D6633E">
            <w:pPr>
              <w:pStyle w:val="TableParagraph"/>
              <w:spacing w:before="0"/>
              <w:ind w:left="136"/>
            </w:pPr>
            <w:r>
              <w:t>1</w:t>
            </w:r>
          </w:p>
          <w:p w:rsidR="00F24A84" w:rsidRDefault="00D6633E">
            <w:pPr>
              <w:pStyle w:val="TableParagraph"/>
              <w:spacing w:before="1"/>
              <w:ind w:left="163"/>
            </w:pPr>
            <w:r>
              <w:t>,</w:t>
            </w:r>
          </w:p>
        </w:tc>
        <w:tc>
          <w:tcPr>
            <w:tcW w:w="1967" w:type="dxa"/>
            <w:tcBorders>
              <w:top w:val="single" w:sz="4" w:space="0" w:color="000000"/>
              <w:left w:val="single" w:sz="4" w:space="0" w:color="000000"/>
              <w:bottom w:val="nil"/>
            </w:tcBorders>
          </w:tcPr>
          <w:p w:rsidR="00F24A84" w:rsidRDefault="00F24A84">
            <w:pPr>
              <w:pStyle w:val="TableParagraph"/>
              <w:spacing w:before="0"/>
              <w:ind w:left="0"/>
            </w:pPr>
          </w:p>
        </w:tc>
        <w:tc>
          <w:tcPr>
            <w:tcW w:w="3092" w:type="dxa"/>
            <w:gridSpan w:val="3"/>
            <w:vMerge/>
            <w:tcBorders>
              <w:top w:val="nil"/>
              <w:bottom w:val="nil"/>
              <w:right w:val="nil"/>
            </w:tcBorders>
          </w:tcPr>
          <w:p w:rsidR="00F24A84" w:rsidRDefault="00F24A84">
            <w:pPr>
              <w:rPr>
                <w:sz w:val="2"/>
                <w:szCs w:val="2"/>
              </w:rPr>
            </w:pPr>
          </w:p>
        </w:tc>
      </w:tr>
      <w:tr w:rsidR="00F24A84">
        <w:trPr>
          <w:trHeight w:val="620"/>
        </w:trPr>
        <w:tc>
          <w:tcPr>
            <w:tcW w:w="1702" w:type="dxa"/>
            <w:gridSpan w:val="2"/>
            <w:tcBorders>
              <w:top w:val="nil"/>
              <w:right w:val="single" w:sz="4" w:space="0" w:color="000000"/>
            </w:tcBorders>
          </w:tcPr>
          <w:p w:rsidR="00F24A84" w:rsidRDefault="00D6633E">
            <w:pPr>
              <w:pStyle w:val="TableParagraph"/>
              <w:spacing w:before="56"/>
              <w:ind w:left="226" w:right="192"/>
              <w:jc w:val="center"/>
            </w:pPr>
            <w:r>
              <w:t>a 32</w:t>
            </w:r>
          </w:p>
        </w:tc>
        <w:tc>
          <w:tcPr>
            <w:tcW w:w="1560" w:type="dxa"/>
            <w:tcBorders>
              <w:top w:val="nil"/>
              <w:left w:val="single" w:sz="4" w:space="0" w:color="000000"/>
              <w:right w:val="single" w:sz="4" w:space="0" w:color="000000"/>
            </w:tcBorders>
          </w:tcPr>
          <w:p w:rsidR="00F24A84" w:rsidRDefault="00D6633E">
            <w:pPr>
              <w:pStyle w:val="TableParagraph"/>
              <w:spacing w:before="75" w:line="252" w:lineRule="exact"/>
              <w:ind w:left="217" w:right="198"/>
              <w:jc w:val="center"/>
            </w:pPr>
            <w:r>
              <w:t>25.041.9</w:t>
            </w:r>
          </w:p>
          <w:p w:rsidR="00F24A84" w:rsidRDefault="00D6633E">
            <w:pPr>
              <w:pStyle w:val="TableParagraph"/>
              <w:spacing w:before="0" w:line="252" w:lineRule="exact"/>
              <w:ind w:left="217" w:right="196"/>
              <w:jc w:val="center"/>
            </w:pPr>
            <w:r>
              <w:t>81,24</w:t>
            </w:r>
          </w:p>
        </w:tc>
        <w:tc>
          <w:tcPr>
            <w:tcW w:w="566" w:type="dxa"/>
            <w:vMerge/>
            <w:tcBorders>
              <w:top w:val="nil"/>
              <w:left w:val="single" w:sz="4" w:space="0" w:color="000000"/>
              <w:right w:val="single" w:sz="4" w:space="0" w:color="000000"/>
            </w:tcBorders>
          </w:tcPr>
          <w:p w:rsidR="00F24A84" w:rsidRDefault="00F24A84">
            <w:pPr>
              <w:rPr>
                <w:sz w:val="2"/>
                <w:szCs w:val="2"/>
              </w:rPr>
            </w:pPr>
          </w:p>
        </w:tc>
        <w:tc>
          <w:tcPr>
            <w:tcW w:w="1967" w:type="dxa"/>
            <w:tcBorders>
              <w:top w:val="nil"/>
              <w:left w:val="single" w:sz="4" w:space="0" w:color="000000"/>
            </w:tcBorders>
          </w:tcPr>
          <w:p w:rsidR="00F24A84" w:rsidRDefault="00D6633E">
            <w:pPr>
              <w:pStyle w:val="TableParagraph"/>
              <w:spacing w:before="53"/>
              <w:ind w:left="696"/>
            </w:pPr>
            <w:r>
              <w:t>1,7761</w:t>
            </w:r>
          </w:p>
        </w:tc>
        <w:tc>
          <w:tcPr>
            <w:tcW w:w="3092" w:type="dxa"/>
            <w:gridSpan w:val="3"/>
            <w:vMerge/>
            <w:tcBorders>
              <w:top w:val="nil"/>
              <w:bottom w:val="nil"/>
              <w:right w:val="nil"/>
            </w:tcBorders>
          </w:tcPr>
          <w:p w:rsidR="00F24A84" w:rsidRDefault="00F24A84">
            <w:pPr>
              <w:rPr>
                <w:sz w:val="2"/>
                <w:szCs w:val="2"/>
              </w:rPr>
            </w:pPr>
          </w:p>
        </w:tc>
      </w:tr>
    </w:tbl>
    <w:p w:rsidR="00F24A84" w:rsidRDefault="00D6633E">
      <w:pPr>
        <w:spacing w:line="223" w:lineRule="exact"/>
        <w:ind w:left="142"/>
        <w:rPr>
          <w:sz w:val="20"/>
        </w:rPr>
      </w:pPr>
      <w:r>
        <w:rPr>
          <w:sz w:val="20"/>
        </w:rPr>
        <w:t>(*) Fator de localização previsto através da Lei 3637/90, alterada pela LC 93/93, 94/93, 123/94 e 239/97</w:t>
      </w:r>
    </w:p>
    <w:p w:rsidR="00F24A84" w:rsidRDefault="00F24A84">
      <w:pPr>
        <w:pStyle w:val="Corpodetexto"/>
        <w:rPr>
          <w:sz w:val="22"/>
        </w:rPr>
      </w:pPr>
    </w:p>
    <w:p w:rsidR="00F24A84" w:rsidRDefault="00F24A84">
      <w:pPr>
        <w:pStyle w:val="Corpodetexto"/>
      </w:pPr>
    </w:p>
    <w:p w:rsidR="00F24A84" w:rsidRDefault="00D6633E">
      <w:pPr>
        <w:pStyle w:val="Corpodetexto"/>
        <w:spacing w:line="360" w:lineRule="auto"/>
        <w:ind w:left="142" w:firstLine="1132"/>
      </w:pPr>
      <w:r>
        <w:t>Portanto, para cobrança da taxa de coleta de resíduos (ano 2012) utilizaram-se os seguintes valores unitários:</w:t>
      </w:r>
    </w:p>
    <w:p w:rsidR="00F24A84" w:rsidRDefault="00F24A84">
      <w:pPr>
        <w:pStyle w:val="Corpodetexto"/>
        <w:spacing w:before="3"/>
        <w:rPr>
          <w:sz w:val="17"/>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300" w:right="276" w:firstLine="14"/>
        <w:jc w:val="both"/>
      </w:pPr>
      <w:r>
        <w:lastRenderedPageBreak/>
        <w:t xml:space="preserve">Código 01 a 07 – R$ 0,59 (Valor Unitário da taxa por metro quadrado de Área Construída) Código 08 a 14 – R$ 0.89 (Valor Unitário da taxa por metro quadrado de Área Construída) Código 15 a 32 – R$ 1,77 (Valor Unitário da taxa por </w:t>
      </w:r>
      <w:r>
        <w:rPr>
          <w:b/>
        </w:rPr>
        <w:t>m</w:t>
      </w:r>
      <w:r>
        <w:t xml:space="preserve">etro quadrado de </w:t>
      </w:r>
      <w:r>
        <w:rPr>
          <w:b/>
        </w:rPr>
        <w:t>Á</w:t>
      </w:r>
      <w:r>
        <w:t xml:space="preserve">rea </w:t>
      </w:r>
      <w:r>
        <w:rPr>
          <w:b/>
        </w:rPr>
        <w:t>C</w:t>
      </w:r>
      <w:r>
        <w:t>onstruída)</w:t>
      </w:r>
    </w:p>
    <w:p w:rsidR="00F24A84" w:rsidRDefault="00D6633E">
      <w:pPr>
        <w:pStyle w:val="Corpodetexto"/>
        <w:spacing w:line="360" w:lineRule="auto"/>
        <w:ind w:left="142" w:right="115" w:firstLine="1132"/>
        <w:jc w:val="both"/>
      </w:pPr>
      <w:r>
        <w:t>O valor arrecadado com o recolhimento da taxa de coleta de resíduos não cobre o custo</w:t>
      </w:r>
      <w:r>
        <w:rPr>
          <w:spacing w:val="-14"/>
        </w:rPr>
        <w:t xml:space="preserve"> </w:t>
      </w:r>
      <w:r>
        <w:t>total</w:t>
      </w:r>
      <w:r>
        <w:rPr>
          <w:spacing w:val="-14"/>
        </w:rPr>
        <w:t xml:space="preserve"> </w:t>
      </w:r>
      <w:r>
        <w:t>do</w:t>
      </w:r>
      <w:r>
        <w:rPr>
          <w:spacing w:val="-14"/>
        </w:rPr>
        <w:t xml:space="preserve"> </w:t>
      </w:r>
      <w:r>
        <w:t>sistema</w:t>
      </w:r>
      <w:r>
        <w:rPr>
          <w:spacing w:val="-15"/>
        </w:rPr>
        <w:t xml:space="preserve"> </w:t>
      </w:r>
      <w:r>
        <w:t>de</w:t>
      </w:r>
      <w:r>
        <w:rPr>
          <w:spacing w:val="-14"/>
        </w:rPr>
        <w:t xml:space="preserve"> </w:t>
      </w:r>
      <w:r>
        <w:t>limpeza</w:t>
      </w:r>
      <w:r>
        <w:rPr>
          <w:spacing w:val="-15"/>
        </w:rPr>
        <w:t xml:space="preserve"> </w:t>
      </w:r>
      <w:r>
        <w:t>pública,</w:t>
      </w:r>
      <w:r>
        <w:rPr>
          <w:spacing w:val="-14"/>
        </w:rPr>
        <w:t xml:space="preserve"> </w:t>
      </w:r>
      <w:r>
        <w:t>já</w:t>
      </w:r>
      <w:r>
        <w:rPr>
          <w:spacing w:val="-15"/>
        </w:rPr>
        <w:t xml:space="preserve"> </w:t>
      </w:r>
      <w:r>
        <w:t>que</w:t>
      </w:r>
      <w:r>
        <w:rPr>
          <w:spacing w:val="-15"/>
        </w:rPr>
        <w:t xml:space="preserve"> </w:t>
      </w:r>
      <w:r>
        <w:t>esse</w:t>
      </w:r>
      <w:r>
        <w:rPr>
          <w:spacing w:val="-15"/>
        </w:rPr>
        <w:t xml:space="preserve"> </w:t>
      </w:r>
      <w:r>
        <w:t>montante</w:t>
      </w:r>
      <w:r>
        <w:rPr>
          <w:spacing w:val="-15"/>
        </w:rPr>
        <w:t xml:space="preserve"> </w:t>
      </w:r>
      <w:r>
        <w:t>diz</w:t>
      </w:r>
      <w:r>
        <w:rPr>
          <w:spacing w:val="-13"/>
        </w:rPr>
        <w:t xml:space="preserve"> </w:t>
      </w:r>
      <w:r>
        <w:t>respeito</w:t>
      </w:r>
      <w:r>
        <w:rPr>
          <w:spacing w:val="-14"/>
        </w:rPr>
        <w:t xml:space="preserve"> </w:t>
      </w:r>
      <w:r>
        <w:t>apenas</w:t>
      </w:r>
      <w:r>
        <w:rPr>
          <w:spacing w:val="-14"/>
        </w:rPr>
        <w:t xml:space="preserve"> </w:t>
      </w:r>
      <w:r>
        <w:t>aos</w:t>
      </w:r>
      <w:r>
        <w:rPr>
          <w:spacing w:val="-14"/>
        </w:rPr>
        <w:t xml:space="preserve"> </w:t>
      </w:r>
      <w:r>
        <w:t>trabalhos de coleta e destinação final de resíduos sólidos domiciliares.</w:t>
      </w:r>
    </w:p>
    <w:p w:rsidR="00F24A84" w:rsidRDefault="00D6633E">
      <w:pPr>
        <w:pStyle w:val="Corpodetexto"/>
        <w:spacing w:line="360" w:lineRule="auto"/>
        <w:ind w:left="142" w:right="113" w:firstLine="1132"/>
        <w:jc w:val="both"/>
      </w:pPr>
      <w:r>
        <w:t>Portanto, se considerarmos que o custeio total do sistema de limpeza pública é de R$76.000.000 e o valor utilizado como parâmetro para o cálculo da taxa é de R$25.000.000, concluímos que o valor arrecadado cobre 33% dos custos que o município possui para manter esta atividade.</w:t>
      </w:r>
    </w:p>
    <w:p w:rsidR="00F24A84" w:rsidRDefault="00D6633E">
      <w:pPr>
        <w:pStyle w:val="Corpodetexto"/>
        <w:spacing w:before="1" w:line="360" w:lineRule="auto"/>
        <w:ind w:left="142" w:right="114" w:firstLine="1132"/>
        <w:jc w:val="both"/>
      </w:pPr>
      <w:r>
        <w:t>Sendo assim, baseando-se na planilha anterior e nos valores apresentados, é possível</w:t>
      </w:r>
      <w:r>
        <w:rPr>
          <w:spacing w:val="-3"/>
        </w:rPr>
        <w:t xml:space="preserve"> </w:t>
      </w:r>
      <w:r>
        <w:t>criar</w:t>
      </w:r>
      <w:r>
        <w:rPr>
          <w:spacing w:val="-4"/>
        </w:rPr>
        <w:t xml:space="preserve"> </w:t>
      </w:r>
      <w:r>
        <w:t>um</w:t>
      </w:r>
      <w:r>
        <w:rPr>
          <w:spacing w:val="-3"/>
        </w:rPr>
        <w:t xml:space="preserve"> </w:t>
      </w:r>
      <w:r>
        <w:t>cenário</w:t>
      </w:r>
      <w:r>
        <w:rPr>
          <w:spacing w:val="-3"/>
        </w:rPr>
        <w:t xml:space="preserve"> </w:t>
      </w:r>
      <w:r>
        <w:t>futuro,</w:t>
      </w:r>
      <w:r>
        <w:rPr>
          <w:spacing w:val="-4"/>
        </w:rPr>
        <w:t xml:space="preserve"> </w:t>
      </w:r>
      <w:r>
        <w:t>caso</w:t>
      </w:r>
      <w:r>
        <w:rPr>
          <w:spacing w:val="-4"/>
        </w:rPr>
        <w:t xml:space="preserve"> </w:t>
      </w:r>
      <w:r>
        <w:t>o</w:t>
      </w:r>
      <w:r>
        <w:rPr>
          <w:spacing w:val="-4"/>
        </w:rPr>
        <w:t xml:space="preserve"> </w:t>
      </w:r>
      <w:r>
        <w:t>município</w:t>
      </w:r>
      <w:r>
        <w:rPr>
          <w:spacing w:val="-5"/>
        </w:rPr>
        <w:t xml:space="preserve"> </w:t>
      </w:r>
      <w:r>
        <w:t>tenha</w:t>
      </w:r>
      <w:r>
        <w:rPr>
          <w:spacing w:val="-5"/>
        </w:rPr>
        <w:t xml:space="preserve"> </w:t>
      </w:r>
      <w:r>
        <w:t>interesse</w:t>
      </w:r>
      <w:r>
        <w:rPr>
          <w:spacing w:val="-3"/>
        </w:rPr>
        <w:t xml:space="preserve"> </w:t>
      </w:r>
      <w:r>
        <w:t>em</w:t>
      </w:r>
      <w:r>
        <w:rPr>
          <w:spacing w:val="-3"/>
        </w:rPr>
        <w:t xml:space="preserve"> </w:t>
      </w:r>
      <w:r>
        <w:t>ampliar</w:t>
      </w:r>
      <w:r>
        <w:rPr>
          <w:spacing w:val="-5"/>
        </w:rPr>
        <w:t xml:space="preserve"> </w:t>
      </w:r>
      <w:r>
        <w:t>a</w:t>
      </w:r>
      <w:r>
        <w:rPr>
          <w:spacing w:val="-5"/>
        </w:rPr>
        <w:t xml:space="preserve"> </w:t>
      </w:r>
      <w:r>
        <w:t>taxa</w:t>
      </w:r>
      <w:r>
        <w:rPr>
          <w:spacing w:val="-5"/>
        </w:rPr>
        <w:t xml:space="preserve"> </w:t>
      </w:r>
      <w:r>
        <w:t>para</w:t>
      </w:r>
      <w:r>
        <w:rPr>
          <w:spacing w:val="-5"/>
        </w:rPr>
        <w:t xml:space="preserve"> </w:t>
      </w:r>
      <w:r>
        <w:t>que</w:t>
      </w:r>
      <w:r>
        <w:rPr>
          <w:spacing w:val="-5"/>
        </w:rPr>
        <w:t xml:space="preserve"> </w:t>
      </w:r>
      <w:r>
        <w:t>a mesma possa custear todo o sistema, conforme quadro 03</w:t>
      </w:r>
      <w:r>
        <w:rPr>
          <w:spacing w:val="-1"/>
        </w:rPr>
        <w:t xml:space="preserve"> </w:t>
      </w:r>
      <w:r>
        <w:t>abaixo.</w:t>
      </w:r>
    </w:p>
    <w:p w:rsidR="00F24A84" w:rsidRDefault="00D6633E">
      <w:pPr>
        <w:pStyle w:val="Ttulo1"/>
        <w:spacing w:before="129"/>
        <w:ind w:left="2746"/>
      </w:pPr>
      <w:r>
        <w:t>Quadro 03 – Cálculo da Taxa do Lixo</w:t>
      </w:r>
    </w:p>
    <w:p w:rsidR="00F24A84" w:rsidRDefault="00F24A84">
      <w:pPr>
        <w:pStyle w:val="Corpodetexto"/>
        <w:spacing w:before="11"/>
        <w:rPr>
          <w:b/>
          <w:sz w:val="11"/>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8"/>
        <w:gridCol w:w="1523"/>
        <w:gridCol w:w="649"/>
        <w:gridCol w:w="1521"/>
        <w:gridCol w:w="1280"/>
        <w:gridCol w:w="1282"/>
        <w:gridCol w:w="1281"/>
      </w:tblGrid>
      <w:tr w:rsidR="00F24A84">
        <w:trPr>
          <w:trHeight w:val="534"/>
        </w:trPr>
        <w:tc>
          <w:tcPr>
            <w:tcW w:w="8974" w:type="dxa"/>
            <w:gridSpan w:val="7"/>
          </w:tcPr>
          <w:p w:rsidR="00F24A84" w:rsidRDefault="00D6633E">
            <w:pPr>
              <w:pStyle w:val="TableParagraph"/>
              <w:spacing w:before="15"/>
              <w:ind w:left="513"/>
            </w:pPr>
            <w:r>
              <w:t>CÁLCULO DO VALOR UNITÁRIO DA TAXA DE COLETA DE RESÍDUOS</w:t>
            </w:r>
          </w:p>
        </w:tc>
      </w:tr>
      <w:tr w:rsidR="00F24A84" w:rsidRPr="00F06F52">
        <w:trPr>
          <w:trHeight w:val="534"/>
        </w:trPr>
        <w:tc>
          <w:tcPr>
            <w:tcW w:w="8974" w:type="dxa"/>
            <w:gridSpan w:val="7"/>
            <w:shd w:val="clear" w:color="auto" w:fill="CCFFFF"/>
          </w:tcPr>
          <w:p w:rsidR="00F24A84" w:rsidRPr="00D6633E" w:rsidRDefault="00D6633E">
            <w:pPr>
              <w:pStyle w:val="TableParagraph"/>
              <w:spacing w:before="12"/>
              <w:ind w:left="3027" w:right="3080"/>
              <w:jc w:val="center"/>
              <w:rPr>
                <w:lang w:val="en-US"/>
              </w:rPr>
            </w:pPr>
            <w:r w:rsidRPr="00D6633E">
              <w:rPr>
                <w:lang w:val="en-US"/>
              </w:rPr>
              <w:t>VUTm²AC = VTC : TAC X FL</w:t>
            </w:r>
          </w:p>
        </w:tc>
      </w:tr>
      <w:tr w:rsidR="00F24A84">
        <w:trPr>
          <w:trHeight w:val="2550"/>
        </w:trPr>
        <w:tc>
          <w:tcPr>
            <w:tcW w:w="8974" w:type="dxa"/>
            <w:gridSpan w:val="7"/>
          </w:tcPr>
          <w:p w:rsidR="00F24A84" w:rsidRDefault="00D6633E">
            <w:pPr>
              <w:pStyle w:val="TableParagraph"/>
              <w:spacing w:before="0" w:line="463" w:lineRule="auto"/>
              <w:ind w:left="167" w:right="1713"/>
            </w:pPr>
            <w:r>
              <w:t>VUm²AC = Valor Unitário da taxa por metro quadrado de Área Construída VTC = Valor Total do Custeio (determinado pela Assessoria Financeira) TAC</w:t>
            </w:r>
            <w:r>
              <w:rPr>
                <w:spacing w:val="-20"/>
              </w:rPr>
              <w:t xml:space="preserve"> </w:t>
            </w:r>
            <w:r>
              <w:t>= Total das Áreas Construídas (relatório área</w:t>
            </w:r>
            <w:r>
              <w:rPr>
                <w:spacing w:val="-5"/>
              </w:rPr>
              <w:t xml:space="preserve"> </w:t>
            </w:r>
            <w:r>
              <w:t>construída)</w:t>
            </w:r>
          </w:p>
          <w:p w:rsidR="00F24A84" w:rsidRDefault="00D6633E">
            <w:pPr>
              <w:pStyle w:val="TableParagraph"/>
              <w:spacing w:before="2" w:line="376" w:lineRule="auto"/>
              <w:ind w:left="167" w:right="6431"/>
            </w:pPr>
            <w:r>
              <w:t>FL = Fator de Localização (*)</w:t>
            </w:r>
          </w:p>
        </w:tc>
      </w:tr>
      <w:tr w:rsidR="00F24A84">
        <w:trPr>
          <w:trHeight w:val="534"/>
        </w:trPr>
        <w:tc>
          <w:tcPr>
            <w:tcW w:w="8974" w:type="dxa"/>
            <w:gridSpan w:val="7"/>
            <w:tcBorders>
              <w:right w:val="single" w:sz="4" w:space="0" w:color="000000"/>
            </w:tcBorders>
          </w:tcPr>
          <w:p w:rsidR="00F24A84" w:rsidRDefault="00D6633E">
            <w:pPr>
              <w:pStyle w:val="TableParagraph"/>
              <w:spacing w:before="12"/>
              <w:ind w:left="3519" w:right="3523"/>
              <w:jc w:val="center"/>
            </w:pPr>
            <w:r>
              <w:t>SISTEMA FUTURO</w:t>
            </w:r>
          </w:p>
        </w:tc>
      </w:tr>
      <w:tr w:rsidR="00F24A84">
        <w:trPr>
          <w:trHeight w:val="938"/>
        </w:trPr>
        <w:tc>
          <w:tcPr>
            <w:tcW w:w="5131" w:type="dxa"/>
            <w:gridSpan w:val="4"/>
            <w:shd w:val="clear" w:color="auto" w:fill="CCFFFF"/>
          </w:tcPr>
          <w:p w:rsidR="00F24A84" w:rsidRDefault="00D6633E">
            <w:pPr>
              <w:pStyle w:val="TableParagraph"/>
              <w:spacing w:before="13"/>
              <w:ind w:left="484" w:right="472"/>
              <w:jc w:val="center"/>
            </w:pPr>
            <w:r>
              <w:t>FÓRMULA - PARA CALCULAR O VALOR</w:t>
            </w:r>
          </w:p>
          <w:p w:rsidR="00F24A84" w:rsidRDefault="00D6633E">
            <w:pPr>
              <w:pStyle w:val="TableParagraph"/>
              <w:spacing w:before="143"/>
              <w:ind w:left="481" w:right="472"/>
              <w:jc w:val="center"/>
            </w:pPr>
            <w:r>
              <w:t>DO m²</w:t>
            </w:r>
          </w:p>
        </w:tc>
        <w:tc>
          <w:tcPr>
            <w:tcW w:w="3843" w:type="dxa"/>
            <w:gridSpan w:val="3"/>
            <w:shd w:val="clear" w:color="auto" w:fill="CCFFFF"/>
          </w:tcPr>
          <w:p w:rsidR="00F24A84" w:rsidRDefault="00D6633E">
            <w:pPr>
              <w:pStyle w:val="TableParagraph"/>
              <w:spacing w:before="198"/>
              <w:ind w:left="185"/>
            </w:pPr>
            <w:r>
              <w:t>FATOR DE LOCALIZAÇÃO – FL</w:t>
            </w:r>
          </w:p>
        </w:tc>
      </w:tr>
      <w:tr w:rsidR="00F24A84">
        <w:trPr>
          <w:trHeight w:val="544"/>
        </w:trPr>
        <w:tc>
          <w:tcPr>
            <w:tcW w:w="1438" w:type="dxa"/>
          </w:tcPr>
          <w:p w:rsidR="00F24A84" w:rsidRDefault="00D6633E">
            <w:pPr>
              <w:pStyle w:val="TableParagraph"/>
              <w:spacing w:before="3"/>
              <w:ind w:left="426"/>
            </w:pPr>
            <w:r>
              <w:t>VUm²T</w:t>
            </w:r>
          </w:p>
        </w:tc>
        <w:tc>
          <w:tcPr>
            <w:tcW w:w="1523" w:type="dxa"/>
          </w:tcPr>
          <w:p w:rsidR="00F24A84" w:rsidRDefault="00D6633E">
            <w:pPr>
              <w:pStyle w:val="TableParagraph"/>
              <w:spacing w:before="3"/>
              <w:ind w:left="0" w:right="251"/>
              <w:jc w:val="right"/>
            </w:pPr>
            <w:r>
              <w:t>m²/subst 0</w:t>
            </w:r>
          </w:p>
        </w:tc>
        <w:tc>
          <w:tcPr>
            <w:tcW w:w="649" w:type="dxa"/>
          </w:tcPr>
          <w:p w:rsidR="00F24A84" w:rsidRDefault="00D6633E">
            <w:pPr>
              <w:pStyle w:val="TableParagraph"/>
              <w:spacing w:before="3"/>
              <w:ind w:left="262"/>
            </w:pPr>
            <w:r>
              <w:t>FL</w:t>
            </w:r>
          </w:p>
        </w:tc>
        <w:tc>
          <w:tcPr>
            <w:tcW w:w="1521" w:type="dxa"/>
          </w:tcPr>
          <w:p w:rsidR="00F24A84" w:rsidRDefault="00F24A84">
            <w:pPr>
              <w:pStyle w:val="TableParagraph"/>
              <w:spacing w:before="0"/>
              <w:ind w:left="0"/>
            </w:pPr>
          </w:p>
        </w:tc>
        <w:tc>
          <w:tcPr>
            <w:tcW w:w="1280" w:type="dxa"/>
            <w:shd w:val="clear" w:color="auto" w:fill="CCFFFF"/>
          </w:tcPr>
          <w:p w:rsidR="00F24A84" w:rsidRDefault="00D6633E">
            <w:pPr>
              <w:pStyle w:val="TableParagraph"/>
              <w:spacing w:before="3"/>
              <w:ind w:left="523"/>
            </w:pPr>
            <w:r>
              <w:t>0,33</w:t>
            </w:r>
          </w:p>
        </w:tc>
        <w:tc>
          <w:tcPr>
            <w:tcW w:w="1282" w:type="dxa"/>
            <w:shd w:val="clear" w:color="auto" w:fill="CCFFFF"/>
          </w:tcPr>
          <w:p w:rsidR="00F24A84" w:rsidRDefault="00D6633E">
            <w:pPr>
              <w:pStyle w:val="TableParagraph"/>
              <w:spacing w:before="3"/>
              <w:ind w:left="333" w:right="330"/>
              <w:jc w:val="center"/>
            </w:pPr>
            <w:r>
              <w:t>0,5</w:t>
            </w:r>
          </w:p>
        </w:tc>
        <w:tc>
          <w:tcPr>
            <w:tcW w:w="1281" w:type="dxa"/>
            <w:shd w:val="clear" w:color="auto" w:fill="CCFFFF"/>
          </w:tcPr>
          <w:p w:rsidR="00F24A84" w:rsidRDefault="00D6633E">
            <w:pPr>
              <w:pStyle w:val="TableParagraph"/>
              <w:spacing w:before="3"/>
              <w:ind w:left="1"/>
              <w:jc w:val="center"/>
            </w:pPr>
            <w:r>
              <w:t>1</w:t>
            </w:r>
          </w:p>
        </w:tc>
      </w:tr>
      <w:tr w:rsidR="00F24A84">
        <w:trPr>
          <w:trHeight w:val="947"/>
        </w:trPr>
        <w:tc>
          <w:tcPr>
            <w:tcW w:w="1438" w:type="dxa"/>
          </w:tcPr>
          <w:p w:rsidR="00F24A84" w:rsidRDefault="00D6633E">
            <w:pPr>
              <w:pStyle w:val="TableParagraph"/>
              <w:spacing w:before="10" w:line="256" w:lineRule="auto"/>
              <w:ind w:left="278" w:right="262"/>
              <w:jc w:val="center"/>
            </w:pPr>
            <w:r>
              <w:t>código 01 a</w:t>
            </w:r>
          </w:p>
          <w:p w:rsidR="00F24A84" w:rsidRDefault="00D6633E">
            <w:pPr>
              <w:pStyle w:val="TableParagraph"/>
              <w:spacing w:before="121"/>
              <w:ind w:left="278" w:right="262"/>
              <w:jc w:val="center"/>
            </w:pPr>
            <w:r>
              <w:t>07</w:t>
            </w:r>
          </w:p>
        </w:tc>
        <w:tc>
          <w:tcPr>
            <w:tcW w:w="1523" w:type="dxa"/>
          </w:tcPr>
          <w:p w:rsidR="00F24A84" w:rsidRDefault="00D6633E">
            <w:pPr>
              <w:pStyle w:val="TableParagraph"/>
              <w:spacing w:before="195"/>
              <w:ind w:left="0" w:right="241"/>
              <w:jc w:val="right"/>
            </w:pPr>
            <w:r>
              <w:t>6.317.319</w:t>
            </w:r>
          </w:p>
        </w:tc>
        <w:tc>
          <w:tcPr>
            <w:tcW w:w="649" w:type="dxa"/>
          </w:tcPr>
          <w:p w:rsidR="00F24A84" w:rsidRDefault="00D6633E">
            <w:pPr>
              <w:pStyle w:val="TableParagraph"/>
              <w:spacing w:before="195"/>
              <w:ind w:left="125" w:right="162"/>
              <w:jc w:val="center"/>
            </w:pPr>
            <w:r>
              <w:t>0,3</w:t>
            </w:r>
          </w:p>
          <w:p w:rsidR="00F24A84" w:rsidRDefault="00D6633E">
            <w:pPr>
              <w:pStyle w:val="TableParagraph"/>
              <w:spacing w:before="1"/>
              <w:ind w:left="126"/>
              <w:jc w:val="center"/>
            </w:pPr>
            <w:r>
              <w:t>3</w:t>
            </w:r>
          </w:p>
        </w:tc>
        <w:tc>
          <w:tcPr>
            <w:tcW w:w="1521" w:type="dxa"/>
          </w:tcPr>
          <w:p w:rsidR="00F24A84" w:rsidRDefault="00D6633E">
            <w:pPr>
              <w:pStyle w:val="TableParagraph"/>
              <w:spacing w:before="195"/>
              <w:ind w:left="222"/>
            </w:pPr>
            <w:r>
              <w:t>2.084.715,27</w:t>
            </w:r>
          </w:p>
        </w:tc>
        <w:tc>
          <w:tcPr>
            <w:tcW w:w="1280" w:type="dxa"/>
            <w:shd w:val="clear" w:color="auto" w:fill="CCFFFF"/>
          </w:tcPr>
          <w:p w:rsidR="00F24A84" w:rsidRDefault="00D6633E">
            <w:pPr>
              <w:pStyle w:val="TableParagraph"/>
              <w:spacing w:before="12" w:line="261" w:lineRule="auto"/>
              <w:ind w:left="336" w:right="326"/>
              <w:jc w:val="center"/>
            </w:pPr>
            <w:r>
              <w:t>cód 01 a</w:t>
            </w:r>
          </w:p>
          <w:p w:rsidR="00F24A84" w:rsidRDefault="00D6633E">
            <w:pPr>
              <w:pStyle w:val="TableParagraph"/>
              <w:spacing w:before="118" w:line="245" w:lineRule="exact"/>
              <w:ind w:left="334" w:right="326"/>
              <w:jc w:val="center"/>
            </w:pPr>
            <w:r>
              <w:t>07</w:t>
            </w:r>
          </w:p>
        </w:tc>
        <w:tc>
          <w:tcPr>
            <w:tcW w:w="1282" w:type="dxa"/>
            <w:shd w:val="clear" w:color="auto" w:fill="CCFFFF"/>
          </w:tcPr>
          <w:p w:rsidR="00F24A84" w:rsidRDefault="00D6633E">
            <w:pPr>
              <w:pStyle w:val="TableParagraph"/>
              <w:spacing w:before="12" w:line="261" w:lineRule="auto"/>
              <w:ind w:left="334" w:right="330"/>
              <w:jc w:val="center"/>
            </w:pPr>
            <w:r>
              <w:t>cód 08 a</w:t>
            </w:r>
          </w:p>
          <w:p w:rsidR="00F24A84" w:rsidRDefault="00D6633E">
            <w:pPr>
              <w:pStyle w:val="TableParagraph"/>
              <w:spacing w:before="118" w:line="245" w:lineRule="exact"/>
              <w:ind w:left="331" w:right="330"/>
              <w:jc w:val="center"/>
            </w:pPr>
            <w:r>
              <w:t>14</w:t>
            </w:r>
          </w:p>
        </w:tc>
        <w:tc>
          <w:tcPr>
            <w:tcW w:w="1281" w:type="dxa"/>
            <w:shd w:val="clear" w:color="auto" w:fill="CCFFFF"/>
          </w:tcPr>
          <w:p w:rsidR="00F24A84" w:rsidRDefault="00D6633E">
            <w:pPr>
              <w:pStyle w:val="TableParagraph"/>
              <w:spacing w:before="12" w:line="261" w:lineRule="auto"/>
              <w:ind w:left="333" w:right="330"/>
              <w:jc w:val="center"/>
            </w:pPr>
            <w:r>
              <w:t>cód 15 a</w:t>
            </w:r>
          </w:p>
          <w:p w:rsidR="00F24A84" w:rsidRDefault="00D6633E">
            <w:pPr>
              <w:pStyle w:val="TableParagraph"/>
              <w:spacing w:before="118" w:line="245" w:lineRule="exact"/>
              <w:ind w:left="331" w:right="330"/>
              <w:jc w:val="center"/>
            </w:pPr>
            <w:r>
              <w:t>32</w:t>
            </w:r>
          </w:p>
        </w:tc>
      </w:tr>
    </w:tbl>
    <w:p w:rsidR="00F24A84" w:rsidRDefault="00F24A84">
      <w:pPr>
        <w:pStyle w:val="Corpodetexto"/>
        <w:rPr>
          <w:b/>
          <w:sz w:val="26"/>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8"/>
        <w:gridCol w:w="1523"/>
        <w:gridCol w:w="649"/>
        <w:gridCol w:w="1521"/>
        <w:gridCol w:w="3840"/>
      </w:tblGrid>
      <w:tr w:rsidR="00F24A84">
        <w:trPr>
          <w:trHeight w:val="949"/>
        </w:trPr>
        <w:tc>
          <w:tcPr>
            <w:tcW w:w="1438" w:type="dxa"/>
          </w:tcPr>
          <w:p w:rsidR="00F24A84" w:rsidRDefault="00D6633E">
            <w:pPr>
              <w:pStyle w:val="TableParagraph"/>
              <w:spacing w:before="12" w:line="259" w:lineRule="auto"/>
              <w:ind w:left="278" w:right="262"/>
              <w:jc w:val="center"/>
            </w:pPr>
            <w:r>
              <w:t>código 08 a</w:t>
            </w:r>
          </w:p>
          <w:p w:rsidR="00F24A84" w:rsidRDefault="00D6633E">
            <w:pPr>
              <w:pStyle w:val="TableParagraph"/>
              <w:spacing w:before="119" w:line="252" w:lineRule="exact"/>
              <w:ind w:left="278" w:right="262"/>
              <w:jc w:val="center"/>
            </w:pPr>
            <w:r>
              <w:t>14</w:t>
            </w:r>
          </w:p>
        </w:tc>
        <w:tc>
          <w:tcPr>
            <w:tcW w:w="1523" w:type="dxa"/>
          </w:tcPr>
          <w:p w:rsidR="00F24A84" w:rsidRDefault="00D6633E">
            <w:pPr>
              <w:pStyle w:val="TableParagraph"/>
              <w:spacing w:before="195"/>
              <w:ind w:left="0" w:right="241"/>
              <w:jc w:val="right"/>
            </w:pPr>
            <w:r>
              <w:t>8.708.474</w:t>
            </w:r>
          </w:p>
        </w:tc>
        <w:tc>
          <w:tcPr>
            <w:tcW w:w="649" w:type="dxa"/>
          </w:tcPr>
          <w:p w:rsidR="00F24A84" w:rsidRDefault="00D6633E">
            <w:pPr>
              <w:pStyle w:val="TableParagraph"/>
              <w:spacing w:before="195"/>
              <w:ind w:left="115" w:right="162"/>
              <w:jc w:val="center"/>
            </w:pPr>
            <w:r>
              <w:t>0,</w:t>
            </w:r>
          </w:p>
          <w:p w:rsidR="00F24A84" w:rsidRDefault="00D6633E">
            <w:pPr>
              <w:pStyle w:val="TableParagraph"/>
              <w:spacing w:before="1"/>
              <w:ind w:left="6"/>
              <w:jc w:val="center"/>
            </w:pPr>
            <w:r>
              <w:t>5</w:t>
            </w:r>
          </w:p>
        </w:tc>
        <w:tc>
          <w:tcPr>
            <w:tcW w:w="1521" w:type="dxa"/>
          </w:tcPr>
          <w:p w:rsidR="00F24A84" w:rsidRDefault="00D6633E">
            <w:pPr>
              <w:pStyle w:val="TableParagraph"/>
              <w:spacing w:before="195"/>
              <w:ind w:left="0" w:right="119"/>
              <w:jc w:val="right"/>
            </w:pPr>
            <w:r>
              <w:t>4.354.237,00</w:t>
            </w:r>
          </w:p>
        </w:tc>
        <w:tc>
          <w:tcPr>
            <w:tcW w:w="3840" w:type="dxa"/>
            <w:vMerge w:val="restart"/>
            <w:tcBorders>
              <w:bottom w:val="nil"/>
              <w:right w:val="nil"/>
            </w:tcBorders>
          </w:tcPr>
          <w:p w:rsidR="00F24A84" w:rsidRDefault="00F24A84">
            <w:pPr>
              <w:pStyle w:val="TableParagraph"/>
              <w:spacing w:before="0"/>
              <w:ind w:left="0"/>
            </w:pPr>
          </w:p>
        </w:tc>
      </w:tr>
      <w:tr w:rsidR="00F24A84">
        <w:trPr>
          <w:trHeight w:val="607"/>
        </w:trPr>
        <w:tc>
          <w:tcPr>
            <w:tcW w:w="1438" w:type="dxa"/>
            <w:tcBorders>
              <w:bottom w:val="nil"/>
            </w:tcBorders>
          </w:tcPr>
          <w:p w:rsidR="00F24A84" w:rsidRDefault="00D6633E">
            <w:pPr>
              <w:pStyle w:val="TableParagraph"/>
              <w:spacing w:before="10" w:line="256" w:lineRule="auto"/>
              <w:ind w:left="666" w:right="247" w:hanging="389"/>
            </w:pPr>
            <w:r>
              <w:t>código 15 a</w:t>
            </w:r>
          </w:p>
        </w:tc>
        <w:tc>
          <w:tcPr>
            <w:tcW w:w="1523" w:type="dxa"/>
            <w:tcBorders>
              <w:bottom w:val="nil"/>
            </w:tcBorders>
          </w:tcPr>
          <w:p w:rsidR="00F24A84" w:rsidRDefault="00D6633E">
            <w:pPr>
              <w:pStyle w:val="TableParagraph"/>
              <w:spacing w:before="195"/>
              <w:ind w:left="0" w:right="241"/>
              <w:jc w:val="right"/>
            </w:pPr>
            <w:r>
              <w:t>7.660.149</w:t>
            </w:r>
          </w:p>
        </w:tc>
        <w:tc>
          <w:tcPr>
            <w:tcW w:w="649" w:type="dxa"/>
            <w:tcBorders>
              <w:bottom w:val="nil"/>
            </w:tcBorders>
          </w:tcPr>
          <w:p w:rsidR="00F24A84" w:rsidRDefault="00D6633E">
            <w:pPr>
              <w:pStyle w:val="TableParagraph"/>
              <w:spacing w:before="195"/>
              <w:ind w:left="6"/>
              <w:jc w:val="center"/>
            </w:pPr>
            <w:r>
              <w:t>1</w:t>
            </w:r>
          </w:p>
        </w:tc>
        <w:tc>
          <w:tcPr>
            <w:tcW w:w="1521" w:type="dxa"/>
            <w:tcBorders>
              <w:bottom w:val="nil"/>
            </w:tcBorders>
          </w:tcPr>
          <w:p w:rsidR="00F24A84" w:rsidRDefault="00D6633E">
            <w:pPr>
              <w:pStyle w:val="TableParagraph"/>
              <w:spacing w:before="195"/>
              <w:ind w:left="0" w:right="119"/>
              <w:jc w:val="right"/>
            </w:pPr>
            <w:r>
              <w:t>7.660.149,00</w:t>
            </w:r>
          </w:p>
        </w:tc>
        <w:tc>
          <w:tcPr>
            <w:tcW w:w="3840" w:type="dxa"/>
            <w:vMerge/>
            <w:tcBorders>
              <w:top w:val="nil"/>
              <w:bottom w:val="nil"/>
              <w:right w:val="nil"/>
            </w:tcBorders>
          </w:tcPr>
          <w:p w:rsidR="00F24A84" w:rsidRDefault="00F24A84">
            <w:pPr>
              <w:rPr>
                <w:sz w:val="2"/>
                <w:szCs w:val="2"/>
              </w:rPr>
            </w:pPr>
          </w:p>
        </w:tc>
      </w:tr>
      <w:tr w:rsidR="00F24A84">
        <w:trPr>
          <w:trHeight w:val="339"/>
        </w:trPr>
        <w:tc>
          <w:tcPr>
            <w:tcW w:w="1438" w:type="dxa"/>
            <w:tcBorders>
              <w:top w:val="nil"/>
            </w:tcBorders>
          </w:tcPr>
          <w:p w:rsidR="00F24A84" w:rsidRDefault="00D6633E">
            <w:pPr>
              <w:pStyle w:val="TableParagraph"/>
              <w:spacing w:before="64"/>
              <w:ind w:left="278" w:right="262"/>
              <w:jc w:val="center"/>
            </w:pPr>
            <w:r>
              <w:t>32</w:t>
            </w:r>
          </w:p>
        </w:tc>
        <w:tc>
          <w:tcPr>
            <w:tcW w:w="1523" w:type="dxa"/>
            <w:tcBorders>
              <w:top w:val="nil"/>
            </w:tcBorders>
          </w:tcPr>
          <w:p w:rsidR="00F24A84" w:rsidRDefault="00F24A84">
            <w:pPr>
              <w:pStyle w:val="TableParagraph"/>
              <w:spacing w:before="0"/>
              <w:ind w:left="0"/>
            </w:pPr>
          </w:p>
        </w:tc>
        <w:tc>
          <w:tcPr>
            <w:tcW w:w="649" w:type="dxa"/>
            <w:tcBorders>
              <w:top w:val="nil"/>
            </w:tcBorders>
          </w:tcPr>
          <w:p w:rsidR="00F24A84" w:rsidRDefault="00F24A84">
            <w:pPr>
              <w:pStyle w:val="TableParagraph"/>
              <w:spacing w:before="0"/>
              <w:ind w:left="0"/>
            </w:pPr>
          </w:p>
        </w:tc>
        <w:tc>
          <w:tcPr>
            <w:tcW w:w="1521" w:type="dxa"/>
            <w:tcBorders>
              <w:top w:val="nil"/>
            </w:tcBorders>
          </w:tcPr>
          <w:p w:rsidR="00F24A84" w:rsidRDefault="00F24A84">
            <w:pPr>
              <w:pStyle w:val="TableParagraph"/>
              <w:spacing w:before="0"/>
              <w:ind w:left="0"/>
            </w:pPr>
          </w:p>
        </w:tc>
        <w:tc>
          <w:tcPr>
            <w:tcW w:w="3840" w:type="dxa"/>
            <w:vMerge/>
            <w:tcBorders>
              <w:top w:val="nil"/>
              <w:bottom w:val="nil"/>
              <w:right w:val="nil"/>
            </w:tcBorders>
          </w:tcPr>
          <w:p w:rsidR="00F24A84" w:rsidRDefault="00F24A84">
            <w:pPr>
              <w:rPr>
                <w:sz w:val="2"/>
                <w:szCs w:val="2"/>
              </w:rPr>
            </w:pPr>
          </w:p>
        </w:tc>
      </w:tr>
      <w:tr w:rsidR="00F24A84">
        <w:trPr>
          <w:trHeight w:val="534"/>
        </w:trPr>
        <w:tc>
          <w:tcPr>
            <w:tcW w:w="5131" w:type="dxa"/>
            <w:gridSpan w:val="4"/>
            <w:tcBorders>
              <w:bottom w:val="nil"/>
            </w:tcBorders>
          </w:tcPr>
          <w:p w:rsidR="00F24A84" w:rsidRDefault="00F24A84">
            <w:pPr>
              <w:pStyle w:val="TableParagraph"/>
              <w:spacing w:before="0"/>
              <w:ind w:left="0"/>
            </w:pPr>
          </w:p>
        </w:tc>
        <w:tc>
          <w:tcPr>
            <w:tcW w:w="3840" w:type="dxa"/>
            <w:vMerge/>
            <w:tcBorders>
              <w:top w:val="nil"/>
              <w:bottom w:val="nil"/>
              <w:right w:val="nil"/>
            </w:tcBorders>
          </w:tcPr>
          <w:p w:rsidR="00F24A84" w:rsidRDefault="00F24A84">
            <w:pPr>
              <w:rPr>
                <w:sz w:val="2"/>
                <w:szCs w:val="2"/>
              </w:rPr>
            </w:pPr>
          </w:p>
        </w:tc>
      </w:tr>
      <w:tr w:rsidR="00F24A84">
        <w:trPr>
          <w:trHeight w:val="279"/>
        </w:trPr>
        <w:tc>
          <w:tcPr>
            <w:tcW w:w="2961" w:type="dxa"/>
            <w:gridSpan w:val="2"/>
            <w:vMerge w:val="restart"/>
            <w:tcBorders>
              <w:top w:val="nil"/>
              <w:bottom w:val="nil"/>
            </w:tcBorders>
          </w:tcPr>
          <w:p w:rsidR="00F24A84" w:rsidRDefault="00F24A84">
            <w:pPr>
              <w:pStyle w:val="TableParagraph"/>
              <w:spacing w:before="0"/>
              <w:ind w:left="0"/>
            </w:pPr>
          </w:p>
        </w:tc>
        <w:tc>
          <w:tcPr>
            <w:tcW w:w="649" w:type="dxa"/>
            <w:tcBorders>
              <w:bottom w:val="nil"/>
            </w:tcBorders>
          </w:tcPr>
          <w:p w:rsidR="00F24A84" w:rsidRDefault="00D6633E">
            <w:pPr>
              <w:pStyle w:val="TableParagraph"/>
              <w:spacing w:before="15" w:line="244" w:lineRule="exact"/>
              <w:ind w:left="0" w:right="151"/>
              <w:jc w:val="right"/>
            </w:pPr>
            <w:r>
              <w:rPr>
                <w:w w:val="90"/>
              </w:rPr>
              <w:t>TA</w:t>
            </w:r>
          </w:p>
        </w:tc>
        <w:tc>
          <w:tcPr>
            <w:tcW w:w="1521" w:type="dxa"/>
            <w:tcBorders>
              <w:bottom w:val="nil"/>
            </w:tcBorders>
          </w:tcPr>
          <w:p w:rsidR="00F24A84" w:rsidRDefault="00D6633E">
            <w:pPr>
              <w:pStyle w:val="TableParagraph"/>
              <w:spacing w:before="12" w:line="246" w:lineRule="exact"/>
              <w:ind w:left="162"/>
            </w:pPr>
            <w:r>
              <w:t>14.099.101,2</w:t>
            </w:r>
          </w:p>
        </w:tc>
        <w:tc>
          <w:tcPr>
            <w:tcW w:w="3840" w:type="dxa"/>
            <w:vMerge/>
            <w:tcBorders>
              <w:top w:val="nil"/>
              <w:bottom w:val="nil"/>
              <w:right w:val="nil"/>
            </w:tcBorders>
          </w:tcPr>
          <w:p w:rsidR="00F24A84" w:rsidRDefault="00F24A84">
            <w:pPr>
              <w:rPr>
                <w:sz w:val="2"/>
                <w:szCs w:val="2"/>
              </w:rPr>
            </w:pPr>
          </w:p>
        </w:tc>
      </w:tr>
      <w:tr w:rsidR="00F24A84">
        <w:trPr>
          <w:trHeight w:val="255"/>
        </w:trPr>
        <w:tc>
          <w:tcPr>
            <w:tcW w:w="2961" w:type="dxa"/>
            <w:gridSpan w:val="2"/>
            <w:vMerge/>
            <w:tcBorders>
              <w:top w:val="nil"/>
              <w:bottom w:val="nil"/>
            </w:tcBorders>
          </w:tcPr>
          <w:p w:rsidR="00F24A84" w:rsidRDefault="00F24A84">
            <w:pPr>
              <w:rPr>
                <w:sz w:val="2"/>
                <w:szCs w:val="2"/>
              </w:rPr>
            </w:pPr>
          </w:p>
        </w:tc>
        <w:tc>
          <w:tcPr>
            <w:tcW w:w="649" w:type="dxa"/>
            <w:tcBorders>
              <w:top w:val="nil"/>
            </w:tcBorders>
          </w:tcPr>
          <w:p w:rsidR="00F24A84" w:rsidRDefault="00D6633E">
            <w:pPr>
              <w:pStyle w:val="TableParagraph"/>
              <w:spacing w:before="9" w:line="226" w:lineRule="exact"/>
              <w:ind w:left="0" w:right="150"/>
              <w:jc w:val="right"/>
            </w:pPr>
            <w:r>
              <w:rPr>
                <w:w w:val="94"/>
              </w:rPr>
              <w:t>C</w:t>
            </w:r>
          </w:p>
        </w:tc>
        <w:tc>
          <w:tcPr>
            <w:tcW w:w="1521" w:type="dxa"/>
            <w:tcBorders>
              <w:top w:val="nil"/>
            </w:tcBorders>
          </w:tcPr>
          <w:p w:rsidR="00F24A84" w:rsidRDefault="00D6633E">
            <w:pPr>
              <w:pStyle w:val="TableParagraph"/>
              <w:spacing w:before="2" w:line="233" w:lineRule="exact"/>
              <w:ind w:left="162"/>
            </w:pPr>
            <w:r>
              <w:t>7</w:t>
            </w:r>
          </w:p>
        </w:tc>
        <w:tc>
          <w:tcPr>
            <w:tcW w:w="3840" w:type="dxa"/>
            <w:vMerge/>
            <w:tcBorders>
              <w:top w:val="nil"/>
              <w:bottom w:val="nil"/>
              <w:right w:val="nil"/>
            </w:tcBorders>
          </w:tcPr>
          <w:p w:rsidR="00F24A84" w:rsidRDefault="00F24A84">
            <w:pPr>
              <w:rPr>
                <w:sz w:val="2"/>
                <w:szCs w:val="2"/>
              </w:rPr>
            </w:pPr>
          </w:p>
        </w:tc>
      </w:tr>
      <w:tr w:rsidR="00F24A84">
        <w:trPr>
          <w:trHeight w:val="522"/>
        </w:trPr>
        <w:tc>
          <w:tcPr>
            <w:tcW w:w="5131" w:type="dxa"/>
            <w:gridSpan w:val="4"/>
            <w:tcBorders>
              <w:top w:val="nil"/>
              <w:bottom w:val="nil"/>
            </w:tcBorders>
          </w:tcPr>
          <w:p w:rsidR="00F24A84" w:rsidRDefault="00F24A84">
            <w:pPr>
              <w:pStyle w:val="TableParagraph"/>
              <w:spacing w:before="0"/>
              <w:ind w:left="0"/>
            </w:pPr>
          </w:p>
        </w:tc>
        <w:tc>
          <w:tcPr>
            <w:tcW w:w="3840" w:type="dxa"/>
            <w:vMerge/>
            <w:tcBorders>
              <w:top w:val="nil"/>
              <w:bottom w:val="nil"/>
              <w:right w:val="nil"/>
            </w:tcBorders>
          </w:tcPr>
          <w:p w:rsidR="00F24A84" w:rsidRDefault="00F24A84">
            <w:pPr>
              <w:rPr>
                <w:sz w:val="2"/>
                <w:szCs w:val="2"/>
              </w:rPr>
            </w:pPr>
          </w:p>
        </w:tc>
      </w:tr>
      <w:tr w:rsidR="00F24A84">
        <w:trPr>
          <w:trHeight w:val="269"/>
        </w:trPr>
        <w:tc>
          <w:tcPr>
            <w:tcW w:w="1438" w:type="dxa"/>
            <w:vMerge w:val="restart"/>
            <w:tcBorders>
              <w:top w:val="nil"/>
            </w:tcBorders>
          </w:tcPr>
          <w:p w:rsidR="00F24A84" w:rsidRDefault="00F24A84">
            <w:pPr>
              <w:pStyle w:val="TableParagraph"/>
              <w:spacing w:before="0"/>
              <w:ind w:left="0"/>
            </w:pPr>
          </w:p>
        </w:tc>
        <w:tc>
          <w:tcPr>
            <w:tcW w:w="1523" w:type="dxa"/>
            <w:tcBorders>
              <w:bottom w:val="nil"/>
            </w:tcBorders>
          </w:tcPr>
          <w:p w:rsidR="00F24A84" w:rsidRDefault="00D6633E">
            <w:pPr>
              <w:pStyle w:val="TableParagraph"/>
              <w:spacing w:before="0" w:line="250" w:lineRule="exact"/>
              <w:ind w:left="0" w:right="193"/>
              <w:jc w:val="right"/>
              <w:rPr>
                <w:b/>
                <w:sz w:val="24"/>
              </w:rPr>
            </w:pPr>
            <w:r>
              <w:rPr>
                <w:b/>
                <w:sz w:val="24"/>
              </w:rPr>
              <w:t>VTC/subst</w:t>
            </w:r>
          </w:p>
        </w:tc>
        <w:tc>
          <w:tcPr>
            <w:tcW w:w="649" w:type="dxa"/>
            <w:tcBorders>
              <w:bottom w:val="nil"/>
            </w:tcBorders>
          </w:tcPr>
          <w:p w:rsidR="00F24A84" w:rsidRDefault="00D6633E">
            <w:pPr>
              <w:pStyle w:val="TableParagraph"/>
              <w:spacing w:before="0" w:line="250" w:lineRule="exact"/>
              <w:ind w:left="42"/>
              <w:jc w:val="center"/>
              <w:rPr>
                <w:b/>
                <w:sz w:val="24"/>
              </w:rPr>
            </w:pPr>
            <w:r>
              <w:rPr>
                <w:b/>
                <w:sz w:val="24"/>
              </w:rPr>
              <w:t>F</w:t>
            </w:r>
          </w:p>
        </w:tc>
        <w:tc>
          <w:tcPr>
            <w:tcW w:w="1521" w:type="dxa"/>
            <w:tcBorders>
              <w:bottom w:val="nil"/>
            </w:tcBorders>
          </w:tcPr>
          <w:p w:rsidR="00F24A84" w:rsidRDefault="00D6633E">
            <w:pPr>
              <w:pStyle w:val="TableParagraph"/>
              <w:spacing w:before="0" w:line="250" w:lineRule="exact"/>
              <w:ind w:left="271"/>
              <w:rPr>
                <w:b/>
                <w:sz w:val="24"/>
              </w:rPr>
            </w:pPr>
            <w:r>
              <w:rPr>
                <w:b/>
                <w:sz w:val="24"/>
              </w:rPr>
              <w:t>VUm²AC</w:t>
            </w:r>
          </w:p>
        </w:tc>
        <w:tc>
          <w:tcPr>
            <w:tcW w:w="3840" w:type="dxa"/>
            <w:vMerge/>
            <w:tcBorders>
              <w:top w:val="nil"/>
              <w:bottom w:val="nil"/>
              <w:right w:val="nil"/>
            </w:tcBorders>
          </w:tcPr>
          <w:p w:rsidR="00F24A84" w:rsidRDefault="00F24A84">
            <w:pPr>
              <w:rPr>
                <w:sz w:val="2"/>
                <w:szCs w:val="2"/>
              </w:rPr>
            </w:pPr>
          </w:p>
        </w:tc>
      </w:tr>
      <w:tr w:rsidR="00F24A84">
        <w:trPr>
          <w:trHeight w:val="244"/>
        </w:trPr>
        <w:tc>
          <w:tcPr>
            <w:tcW w:w="1438" w:type="dxa"/>
            <w:vMerge/>
            <w:tcBorders>
              <w:top w:val="nil"/>
            </w:tcBorders>
          </w:tcPr>
          <w:p w:rsidR="00F24A84" w:rsidRDefault="00F24A84">
            <w:pPr>
              <w:rPr>
                <w:sz w:val="2"/>
                <w:szCs w:val="2"/>
              </w:rPr>
            </w:pPr>
          </w:p>
        </w:tc>
        <w:tc>
          <w:tcPr>
            <w:tcW w:w="1523" w:type="dxa"/>
            <w:tcBorders>
              <w:top w:val="nil"/>
            </w:tcBorders>
          </w:tcPr>
          <w:p w:rsidR="00F24A84" w:rsidRDefault="00D6633E">
            <w:pPr>
              <w:pStyle w:val="TableParagraph"/>
              <w:spacing w:before="0" w:line="225" w:lineRule="exact"/>
              <w:ind w:left="0" w:right="193"/>
              <w:jc w:val="right"/>
              <w:rPr>
                <w:b/>
                <w:sz w:val="24"/>
              </w:rPr>
            </w:pPr>
            <w:r>
              <w:rPr>
                <w:b/>
                <w:sz w:val="24"/>
              </w:rPr>
              <w:t>0</w:t>
            </w:r>
          </w:p>
        </w:tc>
        <w:tc>
          <w:tcPr>
            <w:tcW w:w="649" w:type="dxa"/>
            <w:tcBorders>
              <w:top w:val="nil"/>
            </w:tcBorders>
          </w:tcPr>
          <w:p w:rsidR="00F24A84" w:rsidRDefault="00D6633E">
            <w:pPr>
              <w:pStyle w:val="TableParagraph"/>
              <w:spacing w:before="0" w:line="225" w:lineRule="exact"/>
              <w:ind w:left="0" w:right="204"/>
              <w:jc w:val="right"/>
              <w:rPr>
                <w:b/>
                <w:sz w:val="24"/>
              </w:rPr>
            </w:pPr>
            <w:r>
              <w:rPr>
                <w:b/>
                <w:sz w:val="24"/>
              </w:rPr>
              <w:t>L</w:t>
            </w:r>
          </w:p>
        </w:tc>
        <w:tc>
          <w:tcPr>
            <w:tcW w:w="1521" w:type="dxa"/>
            <w:tcBorders>
              <w:top w:val="nil"/>
            </w:tcBorders>
          </w:tcPr>
          <w:p w:rsidR="00F24A84" w:rsidRDefault="00F24A84">
            <w:pPr>
              <w:pStyle w:val="TableParagraph"/>
              <w:spacing w:before="0"/>
              <w:ind w:left="0"/>
              <w:rPr>
                <w:sz w:val="16"/>
              </w:rPr>
            </w:pPr>
          </w:p>
        </w:tc>
        <w:tc>
          <w:tcPr>
            <w:tcW w:w="3840" w:type="dxa"/>
            <w:vMerge/>
            <w:tcBorders>
              <w:top w:val="nil"/>
              <w:bottom w:val="nil"/>
              <w:right w:val="nil"/>
            </w:tcBorders>
          </w:tcPr>
          <w:p w:rsidR="00F24A84" w:rsidRDefault="00F24A84">
            <w:pPr>
              <w:rPr>
                <w:sz w:val="2"/>
                <w:szCs w:val="2"/>
              </w:rPr>
            </w:pPr>
          </w:p>
        </w:tc>
      </w:tr>
      <w:tr w:rsidR="00F24A84">
        <w:trPr>
          <w:trHeight w:val="947"/>
        </w:trPr>
        <w:tc>
          <w:tcPr>
            <w:tcW w:w="1438" w:type="dxa"/>
          </w:tcPr>
          <w:p w:rsidR="00F24A84" w:rsidRDefault="00D6633E">
            <w:pPr>
              <w:pStyle w:val="TableParagraph"/>
              <w:spacing w:before="0" w:line="235" w:lineRule="auto"/>
              <w:ind w:left="221" w:right="202"/>
              <w:jc w:val="center"/>
              <w:rPr>
                <w:sz w:val="24"/>
              </w:rPr>
            </w:pPr>
            <w:r>
              <w:rPr>
                <w:sz w:val="24"/>
              </w:rPr>
              <w:t>código 01 a</w:t>
            </w:r>
          </w:p>
          <w:p w:rsidR="00F24A84" w:rsidRDefault="00D6633E">
            <w:pPr>
              <w:pStyle w:val="TableParagraph"/>
              <w:spacing w:before="130" w:line="256" w:lineRule="exact"/>
              <w:ind w:left="278" w:right="262"/>
              <w:jc w:val="center"/>
              <w:rPr>
                <w:sz w:val="24"/>
              </w:rPr>
            </w:pPr>
            <w:r>
              <w:rPr>
                <w:sz w:val="24"/>
              </w:rPr>
              <w:t>07</w:t>
            </w:r>
          </w:p>
        </w:tc>
        <w:tc>
          <w:tcPr>
            <w:tcW w:w="1523" w:type="dxa"/>
          </w:tcPr>
          <w:p w:rsidR="00F24A84" w:rsidRDefault="00D6633E">
            <w:pPr>
              <w:pStyle w:val="TableParagraph"/>
              <w:spacing w:before="195"/>
              <w:ind w:left="0" w:right="147"/>
              <w:jc w:val="right"/>
              <w:rPr>
                <w:sz w:val="24"/>
              </w:rPr>
            </w:pPr>
            <w:r>
              <w:rPr>
                <w:sz w:val="24"/>
              </w:rPr>
              <w:t>76.000.000,</w:t>
            </w:r>
          </w:p>
          <w:p w:rsidR="00F24A84" w:rsidRDefault="00D6633E">
            <w:pPr>
              <w:pStyle w:val="TableParagraph"/>
              <w:spacing w:before="0"/>
              <w:ind w:left="0" w:right="147"/>
              <w:jc w:val="right"/>
              <w:rPr>
                <w:sz w:val="24"/>
              </w:rPr>
            </w:pPr>
            <w:r>
              <w:rPr>
                <w:sz w:val="24"/>
              </w:rPr>
              <w:t>00</w:t>
            </w:r>
          </w:p>
        </w:tc>
        <w:tc>
          <w:tcPr>
            <w:tcW w:w="649" w:type="dxa"/>
          </w:tcPr>
          <w:p w:rsidR="00F24A84" w:rsidRDefault="00D6633E">
            <w:pPr>
              <w:pStyle w:val="TableParagraph"/>
              <w:spacing w:before="195"/>
              <w:ind w:left="207"/>
              <w:rPr>
                <w:sz w:val="24"/>
              </w:rPr>
            </w:pPr>
            <w:r>
              <w:rPr>
                <w:sz w:val="24"/>
              </w:rPr>
              <w:t>0,3</w:t>
            </w:r>
          </w:p>
          <w:p w:rsidR="00F24A84" w:rsidRDefault="00D6633E">
            <w:pPr>
              <w:pStyle w:val="TableParagraph"/>
              <w:spacing w:before="0"/>
              <w:ind w:left="207"/>
              <w:rPr>
                <w:sz w:val="24"/>
              </w:rPr>
            </w:pPr>
            <w:r>
              <w:rPr>
                <w:sz w:val="24"/>
              </w:rPr>
              <w:t>3</w:t>
            </w:r>
          </w:p>
        </w:tc>
        <w:tc>
          <w:tcPr>
            <w:tcW w:w="1521" w:type="dxa"/>
          </w:tcPr>
          <w:p w:rsidR="00F24A84" w:rsidRDefault="00D6633E">
            <w:pPr>
              <w:pStyle w:val="TableParagraph"/>
              <w:spacing w:before="195"/>
              <w:ind w:left="224" w:right="216"/>
              <w:jc w:val="center"/>
              <w:rPr>
                <w:sz w:val="24"/>
              </w:rPr>
            </w:pPr>
            <w:r>
              <w:rPr>
                <w:sz w:val="24"/>
              </w:rPr>
              <w:t>1,7788367</w:t>
            </w:r>
          </w:p>
          <w:p w:rsidR="00F24A84" w:rsidRDefault="00D6633E">
            <w:pPr>
              <w:pStyle w:val="TableParagraph"/>
              <w:spacing w:before="0"/>
              <w:ind w:left="224" w:right="213"/>
              <w:jc w:val="center"/>
              <w:rPr>
                <w:sz w:val="24"/>
              </w:rPr>
            </w:pPr>
            <w:r>
              <w:rPr>
                <w:sz w:val="24"/>
              </w:rPr>
              <w:t>87</w:t>
            </w:r>
          </w:p>
        </w:tc>
        <w:tc>
          <w:tcPr>
            <w:tcW w:w="3840" w:type="dxa"/>
            <w:vMerge/>
            <w:tcBorders>
              <w:top w:val="nil"/>
              <w:bottom w:val="nil"/>
              <w:right w:val="nil"/>
            </w:tcBorders>
          </w:tcPr>
          <w:p w:rsidR="00F24A84" w:rsidRDefault="00F24A84">
            <w:pPr>
              <w:rPr>
                <w:sz w:val="2"/>
                <w:szCs w:val="2"/>
              </w:rPr>
            </w:pPr>
          </w:p>
        </w:tc>
      </w:tr>
      <w:tr w:rsidR="00F24A84">
        <w:trPr>
          <w:trHeight w:val="949"/>
        </w:trPr>
        <w:tc>
          <w:tcPr>
            <w:tcW w:w="1438" w:type="dxa"/>
          </w:tcPr>
          <w:p w:rsidR="00F24A84" w:rsidRDefault="00D6633E">
            <w:pPr>
              <w:pStyle w:val="TableParagraph"/>
              <w:spacing w:before="0" w:line="237" w:lineRule="auto"/>
              <w:ind w:left="221" w:right="202"/>
              <w:jc w:val="center"/>
              <w:rPr>
                <w:sz w:val="24"/>
              </w:rPr>
            </w:pPr>
            <w:r>
              <w:rPr>
                <w:sz w:val="24"/>
              </w:rPr>
              <w:t>código 08 a</w:t>
            </w:r>
          </w:p>
          <w:p w:rsidR="00F24A84" w:rsidRDefault="00D6633E">
            <w:pPr>
              <w:pStyle w:val="TableParagraph"/>
              <w:spacing w:before="131" w:line="252" w:lineRule="exact"/>
              <w:ind w:left="278" w:right="262"/>
              <w:jc w:val="center"/>
              <w:rPr>
                <w:sz w:val="24"/>
              </w:rPr>
            </w:pPr>
            <w:r>
              <w:rPr>
                <w:sz w:val="24"/>
              </w:rPr>
              <w:t>14</w:t>
            </w:r>
          </w:p>
        </w:tc>
        <w:tc>
          <w:tcPr>
            <w:tcW w:w="1523" w:type="dxa"/>
          </w:tcPr>
          <w:p w:rsidR="00F24A84" w:rsidRDefault="00D6633E">
            <w:pPr>
              <w:pStyle w:val="TableParagraph"/>
              <w:spacing w:before="195"/>
              <w:ind w:left="0" w:right="147"/>
              <w:jc w:val="right"/>
              <w:rPr>
                <w:sz w:val="24"/>
              </w:rPr>
            </w:pPr>
            <w:r>
              <w:rPr>
                <w:sz w:val="24"/>
              </w:rPr>
              <w:t>76.000.000,</w:t>
            </w:r>
          </w:p>
          <w:p w:rsidR="00F24A84" w:rsidRDefault="00D6633E">
            <w:pPr>
              <w:pStyle w:val="TableParagraph"/>
              <w:spacing w:before="0"/>
              <w:ind w:left="0" w:right="147"/>
              <w:jc w:val="right"/>
              <w:rPr>
                <w:sz w:val="24"/>
              </w:rPr>
            </w:pPr>
            <w:r>
              <w:rPr>
                <w:sz w:val="24"/>
              </w:rPr>
              <w:t>00</w:t>
            </w:r>
          </w:p>
        </w:tc>
        <w:tc>
          <w:tcPr>
            <w:tcW w:w="649" w:type="dxa"/>
          </w:tcPr>
          <w:p w:rsidR="00F24A84" w:rsidRDefault="00D6633E">
            <w:pPr>
              <w:pStyle w:val="TableParagraph"/>
              <w:spacing w:before="195"/>
              <w:ind w:left="138" w:right="53"/>
              <w:jc w:val="center"/>
              <w:rPr>
                <w:sz w:val="24"/>
              </w:rPr>
            </w:pPr>
            <w:r>
              <w:rPr>
                <w:sz w:val="24"/>
              </w:rPr>
              <w:t>0,</w:t>
            </w:r>
          </w:p>
          <w:p w:rsidR="00F24A84" w:rsidRDefault="00D6633E">
            <w:pPr>
              <w:pStyle w:val="TableParagraph"/>
              <w:spacing w:before="0"/>
              <w:ind w:left="25"/>
              <w:jc w:val="center"/>
              <w:rPr>
                <w:sz w:val="24"/>
              </w:rPr>
            </w:pPr>
            <w:r>
              <w:rPr>
                <w:sz w:val="24"/>
              </w:rPr>
              <w:t>5</w:t>
            </w:r>
          </w:p>
        </w:tc>
        <w:tc>
          <w:tcPr>
            <w:tcW w:w="1521" w:type="dxa"/>
          </w:tcPr>
          <w:p w:rsidR="00F24A84" w:rsidRDefault="00D6633E">
            <w:pPr>
              <w:pStyle w:val="TableParagraph"/>
              <w:spacing w:before="195"/>
              <w:ind w:left="224" w:right="216"/>
              <w:jc w:val="center"/>
              <w:rPr>
                <w:sz w:val="24"/>
              </w:rPr>
            </w:pPr>
            <w:r>
              <w:rPr>
                <w:sz w:val="24"/>
              </w:rPr>
              <w:t>2,6952072</w:t>
            </w:r>
          </w:p>
          <w:p w:rsidR="00F24A84" w:rsidRDefault="00D6633E">
            <w:pPr>
              <w:pStyle w:val="TableParagraph"/>
              <w:spacing w:before="0"/>
              <w:ind w:left="224" w:right="213"/>
              <w:jc w:val="center"/>
              <w:rPr>
                <w:sz w:val="24"/>
              </w:rPr>
            </w:pPr>
            <w:r>
              <w:rPr>
                <w:sz w:val="24"/>
              </w:rPr>
              <w:t>53</w:t>
            </w:r>
          </w:p>
        </w:tc>
        <w:tc>
          <w:tcPr>
            <w:tcW w:w="3840" w:type="dxa"/>
            <w:vMerge/>
            <w:tcBorders>
              <w:top w:val="nil"/>
              <w:bottom w:val="nil"/>
              <w:right w:val="nil"/>
            </w:tcBorders>
          </w:tcPr>
          <w:p w:rsidR="00F24A84" w:rsidRDefault="00F24A84">
            <w:pPr>
              <w:rPr>
                <w:sz w:val="2"/>
                <w:szCs w:val="2"/>
              </w:rPr>
            </w:pPr>
          </w:p>
        </w:tc>
      </w:tr>
      <w:tr w:rsidR="00F24A84">
        <w:trPr>
          <w:trHeight w:val="950"/>
        </w:trPr>
        <w:tc>
          <w:tcPr>
            <w:tcW w:w="1438" w:type="dxa"/>
          </w:tcPr>
          <w:p w:rsidR="00F24A84" w:rsidRDefault="00D6633E">
            <w:pPr>
              <w:pStyle w:val="TableParagraph"/>
              <w:spacing w:before="0" w:line="235" w:lineRule="auto"/>
              <w:ind w:left="221" w:right="202"/>
              <w:jc w:val="center"/>
              <w:rPr>
                <w:sz w:val="24"/>
              </w:rPr>
            </w:pPr>
            <w:r>
              <w:rPr>
                <w:sz w:val="24"/>
              </w:rPr>
              <w:t>código 15 a</w:t>
            </w:r>
          </w:p>
          <w:p w:rsidR="00F24A84" w:rsidRDefault="00D6633E">
            <w:pPr>
              <w:pStyle w:val="TableParagraph"/>
              <w:spacing w:before="130" w:line="259" w:lineRule="exact"/>
              <w:ind w:left="278" w:right="262"/>
              <w:jc w:val="center"/>
              <w:rPr>
                <w:sz w:val="24"/>
              </w:rPr>
            </w:pPr>
            <w:r>
              <w:rPr>
                <w:sz w:val="24"/>
              </w:rPr>
              <w:t>32</w:t>
            </w:r>
          </w:p>
        </w:tc>
        <w:tc>
          <w:tcPr>
            <w:tcW w:w="1523" w:type="dxa"/>
          </w:tcPr>
          <w:p w:rsidR="00F24A84" w:rsidRDefault="00D6633E">
            <w:pPr>
              <w:pStyle w:val="TableParagraph"/>
              <w:spacing w:before="193"/>
              <w:ind w:left="0" w:right="147"/>
              <w:jc w:val="right"/>
              <w:rPr>
                <w:sz w:val="24"/>
              </w:rPr>
            </w:pPr>
            <w:r>
              <w:rPr>
                <w:sz w:val="24"/>
              </w:rPr>
              <w:t>76.000.000,</w:t>
            </w:r>
          </w:p>
          <w:p w:rsidR="00F24A84" w:rsidRDefault="00D6633E">
            <w:pPr>
              <w:pStyle w:val="TableParagraph"/>
              <w:spacing w:before="0"/>
              <w:ind w:left="0" w:right="147"/>
              <w:jc w:val="right"/>
              <w:rPr>
                <w:sz w:val="24"/>
              </w:rPr>
            </w:pPr>
            <w:r>
              <w:rPr>
                <w:sz w:val="24"/>
              </w:rPr>
              <w:t>00</w:t>
            </w:r>
          </w:p>
        </w:tc>
        <w:tc>
          <w:tcPr>
            <w:tcW w:w="649" w:type="dxa"/>
          </w:tcPr>
          <w:p w:rsidR="00F24A84" w:rsidRDefault="00D6633E">
            <w:pPr>
              <w:pStyle w:val="TableParagraph"/>
              <w:spacing w:before="193"/>
              <w:ind w:left="6"/>
              <w:jc w:val="center"/>
              <w:rPr>
                <w:sz w:val="24"/>
              </w:rPr>
            </w:pPr>
            <w:r>
              <w:rPr>
                <w:sz w:val="24"/>
              </w:rPr>
              <w:t>1</w:t>
            </w:r>
          </w:p>
        </w:tc>
        <w:tc>
          <w:tcPr>
            <w:tcW w:w="1521" w:type="dxa"/>
          </w:tcPr>
          <w:p w:rsidR="00F24A84" w:rsidRDefault="00D6633E">
            <w:pPr>
              <w:pStyle w:val="TableParagraph"/>
              <w:spacing w:before="193"/>
              <w:ind w:left="224" w:right="216"/>
              <w:jc w:val="center"/>
              <w:rPr>
                <w:sz w:val="24"/>
              </w:rPr>
            </w:pPr>
            <w:r>
              <w:rPr>
                <w:sz w:val="24"/>
              </w:rPr>
              <w:t>5,3904145</w:t>
            </w:r>
          </w:p>
          <w:p w:rsidR="00F24A84" w:rsidRDefault="00D6633E">
            <w:pPr>
              <w:pStyle w:val="TableParagraph"/>
              <w:spacing w:before="0"/>
              <w:ind w:left="224" w:right="213"/>
              <w:jc w:val="center"/>
              <w:rPr>
                <w:sz w:val="24"/>
              </w:rPr>
            </w:pPr>
            <w:r>
              <w:rPr>
                <w:sz w:val="24"/>
              </w:rPr>
              <w:t>05</w:t>
            </w:r>
          </w:p>
        </w:tc>
        <w:tc>
          <w:tcPr>
            <w:tcW w:w="3840" w:type="dxa"/>
            <w:vMerge/>
            <w:tcBorders>
              <w:top w:val="nil"/>
              <w:bottom w:val="nil"/>
              <w:right w:val="nil"/>
            </w:tcBorders>
          </w:tcPr>
          <w:p w:rsidR="00F24A84" w:rsidRDefault="00F24A84">
            <w:pPr>
              <w:rPr>
                <w:sz w:val="2"/>
                <w:szCs w:val="2"/>
              </w:rPr>
            </w:pPr>
          </w:p>
        </w:tc>
      </w:tr>
    </w:tbl>
    <w:p w:rsidR="00F24A84" w:rsidRDefault="00D6633E">
      <w:pPr>
        <w:spacing w:before="29"/>
        <w:ind w:left="142"/>
        <w:rPr>
          <w:sz w:val="20"/>
        </w:rPr>
      </w:pPr>
      <w:r>
        <w:rPr>
          <w:sz w:val="20"/>
        </w:rPr>
        <w:t>Fonte: Secretaria de Finanças da Prefeitura Municipal de Jundiaí.</w:t>
      </w:r>
    </w:p>
    <w:p w:rsidR="00F24A84" w:rsidRDefault="00F24A84">
      <w:pPr>
        <w:pStyle w:val="Corpodetexto"/>
        <w:spacing w:before="10"/>
        <w:rPr>
          <w:sz w:val="23"/>
        </w:rPr>
      </w:pPr>
    </w:p>
    <w:p w:rsidR="00F24A84" w:rsidRDefault="00D6633E">
      <w:pPr>
        <w:pStyle w:val="Corpodetexto"/>
        <w:spacing w:before="1" w:line="360" w:lineRule="auto"/>
        <w:ind w:left="142" w:right="119" w:firstLine="1132"/>
        <w:jc w:val="both"/>
      </w:pPr>
      <w:r>
        <w:t>Contudo, de acordo com a Secretaria de Finanças da Prefeitura Municipal, as</w:t>
      </w:r>
      <w:r>
        <w:rPr>
          <w:spacing w:val="-37"/>
        </w:rPr>
        <w:t xml:space="preserve"> </w:t>
      </w:r>
      <w:r>
        <w:t>taxas serão as</w:t>
      </w:r>
      <w:r>
        <w:rPr>
          <w:spacing w:val="-1"/>
        </w:rPr>
        <w:t xml:space="preserve"> </w:t>
      </w:r>
      <w:r>
        <w:t>seguintes:</w:t>
      </w:r>
    </w:p>
    <w:p w:rsidR="00F24A84" w:rsidRDefault="00D6633E">
      <w:pPr>
        <w:pStyle w:val="Corpodetexto"/>
        <w:spacing w:line="360" w:lineRule="auto"/>
        <w:ind w:left="314" w:right="288"/>
        <w:jc w:val="both"/>
      </w:pPr>
      <w:r>
        <w:t>Código 01 a 07 – R$ 1,77 (Valor Unitário da taxa por metro quadrado de Área Construída) Código 08 a 14 – R$ 2,69 (Valor Unitário da taxa por metro quadrado de Área Construída) Código 15 a 32 – R$ 5,39 (Valor Unitário da taxa por metro quadrado de Área Construída</w:t>
      </w:r>
      <w:bookmarkStart w:id="41" w:name="_bookmark24"/>
      <w:bookmarkEnd w:id="41"/>
      <w:r>
        <w:t>)</w:t>
      </w:r>
    </w:p>
    <w:p w:rsidR="00F24A84" w:rsidRDefault="00F24A84">
      <w:pPr>
        <w:pStyle w:val="Corpodetexto"/>
        <w:spacing w:before="2"/>
        <w:rPr>
          <w:sz w:val="36"/>
        </w:rPr>
      </w:pPr>
    </w:p>
    <w:p w:rsidR="00F24A84" w:rsidRDefault="00D6633E">
      <w:pPr>
        <w:pStyle w:val="Ttulo1"/>
      </w:pPr>
      <w:r>
        <w:t>2.4. IMPACTOS AMBIENTAIS</w:t>
      </w:r>
    </w:p>
    <w:p w:rsidR="00F24A84" w:rsidRDefault="00D6633E">
      <w:pPr>
        <w:pStyle w:val="Corpodetexto"/>
        <w:spacing w:before="135" w:line="360" w:lineRule="auto"/>
        <w:ind w:left="142" w:right="116" w:firstLine="1132"/>
        <w:jc w:val="both"/>
      </w:pPr>
      <w:r>
        <w:t>A problemática dos resíduos no meio urbano abrange alguns aspectos</w:t>
      </w:r>
      <w:r>
        <w:rPr>
          <w:spacing w:val="-35"/>
        </w:rPr>
        <w:t xml:space="preserve"> </w:t>
      </w:r>
      <w:r>
        <w:t>relacionados à sua origem e produção e, se os resíduos não forem gerenciados adequadamente, contribui diretamente com a poluição do solo, do ar e dos recursos</w:t>
      </w:r>
      <w:r>
        <w:rPr>
          <w:spacing w:val="-3"/>
        </w:rPr>
        <w:t xml:space="preserve"> </w:t>
      </w:r>
      <w:r>
        <w:t>hídricos.</w:t>
      </w:r>
    </w:p>
    <w:p w:rsidR="00F24A84" w:rsidRDefault="00D6633E">
      <w:pPr>
        <w:pStyle w:val="Corpodetexto"/>
        <w:spacing w:line="360" w:lineRule="auto"/>
        <w:ind w:left="142" w:right="116" w:firstLine="1132"/>
        <w:jc w:val="both"/>
      </w:pPr>
      <w:r>
        <w:t>Sumariamente podemos dizer que o resíduo urbano resulta da atividade diária do homem em sociedade, e que os fatores principais que regem sua origem e produção são, basicamente, dois: o aumento populacional e a intensidade de industrialização.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5" w:firstLine="1132"/>
        <w:jc w:val="both"/>
      </w:pPr>
      <w:r>
        <w:lastRenderedPageBreak/>
        <w:t>O processo de industrialização constitui-se num dos fatores principais da origem e produção</w:t>
      </w:r>
      <w:r>
        <w:rPr>
          <w:spacing w:val="-7"/>
        </w:rPr>
        <w:t xml:space="preserve"> </w:t>
      </w:r>
      <w:r>
        <w:t>dos</w:t>
      </w:r>
      <w:r>
        <w:rPr>
          <w:spacing w:val="-7"/>
        </w:rPr>
        <w:t xml:space="preserve"> </w:t>
      </w:r>
      <w:r>
        <w:t>resíduos,</w:t>
      </w:r>
      <w:r>
        <w:rPr>
          <w:spacing w:val="-6"/>
        </w:rPr>
        <w:t xml:space="preserve"> </w:t>
      </w:r>
      <w:r>
        <w:t>pois</w:t>
      </w:r>
      <w:r>
        <w:rPr>
          <w:spacing w:val="-7"/>
        </w:rPr>
        <w:t xml:space="preserve"> </w:t>
      </w:r>
      <w:r>
        <w:t>a</w:t>
      </w:r>
      <w:r>
        <w:rPr>
          <w:spacing w:val="-8"/>
        </w:rPr>
        <w:t xml:space="preserve"> </w:t>
      </w:r>
      <w:r>
        <w:t>tentativa</w:t>
      </w:r>
      <w:r>
        <w:rPr>
          <w:spacing w:val="-8"/>
        </w:rPr>
        <w:t xml:space="preserve"> </w:t>
      </w:r>
      <w:r>
        <w:t>de</w:t>
      </w:r>
      <w:r>
        <w:rPr>
          <w:spacing w:val="-8"/>
        </w:rPr>
        <w:t xml:space="preserve"> </w:t>
      </w:r>
      <w:r>
        <w:t>atender</w:t>
      </w:r>
      <w:r>
        <w:rPr>
          <w:spacing w:val="-8"/>
        </w:rPr>
        <w:t xml:space="preserve"> </w:t>
      </w:r>
      <w:r>
        <w:t>a</w:t>
      </w:r>
      <w:r>
        <w:rPr>
          <w:spacing w:val="-8"/>
        </w:rPr>
        <w:t xml:space="preserve"> </w:t>
      </w:r>
      <w:r>
        <w:t>demanda</w:t>
      </w:r>
      <w:r>
        <w:rPr>
          <w:spacing w:val="-8"/>
        </w:rPr>
        <w:t xml:space="preserve"> </w:t>
      </w:r>
      <w:r>
        <w:t>faz</w:t>
      </w:r>
      <w:r>
        <w:rPr>
          <w:spacing w:val="-5"/>
        </w:rPr>
        <w:t xml:space="preserve"> </w:t>
      </w:r>
      <w:r>
        <w:t>com</w:t>
      </w:r>
      <w:r>
        <w:rPr>
          <w:spacing w:val="-7"/>
        </w:rPr>
        <w:t xml:space="preserve"> </w:t>
      </w:r>
      <w:r>
        <w:t>que</w:t>
      </w:r>
      <w:r>
        <w:rPr>
          <w:spacing w:val="-8"/>
        </w:rPr>
        <w:t xml:space="preserve"> </w:t>
      </w:r>
      <w:r>
        <w:t>o</w:t>
      </w:r>
      <w:r>
        <w:rPr>
          <w:spacing w:val="-7"/>
        </w:rPr>
        <w:t xml:space="preserve"> </w:t>
      </w:r>
      <w:r>
        <w:t>homem</w:t>
      </w:r>
      <w:r>
        <w:rPr>
          <w:spacing w:val="-7"/>
        </w:rPr>
        <w:t xml:space="preserve"> </w:t>
      </w:r>
      <w:r>
        <w:t>transforme cada vez mais matérias-primas em produtos acabados. O não tratamento dessa massa pode causar</w:t>
      </w:r>
      <w:r>
        <w:rPr>
          <w:spacing w:val="-6"/>
        </w:rPr>
        <w:t xml:space="preserve"> </w:t>
      </w:r>
      <w:r>
        <w:t>contribuição</w:t>
      </w:r>
      <w:r>
        <w:rPr>
          <w:spacing w:val="-5"/>
        </w:rPr>
        <w:t xml:space="preserve"> </w:t>
      </w:r>
      <w:r>
        <w:t>significativa</w:t>
      </w:r>
      <w:r>
        <w:rPr>
          <w:spacing w:val="-6"/>
        </w:rPr>
        <w:t xml:space="preserve"> </w:t>
      </w:r>
      <w:r>
        <w:t>para</w:t>
      </w:r>
      <w:r>
        <w:rPr>
          <w:spacing w:val="-6"/>
        </w:rPr>
        <w:t xml:space="preserve"> </w:t>
      </w:r>
      <w:r>
        <w:t>a</w:t>
      </w:r>
      <w:r>
        <w:rPr>
          <w:spacing w:val="-6"/>
        </w:rPr>
        <w:t xml:space="preserve"> </w:t>
      </w:r>
      <w:r>
        <w:t>degradação</w:t>
      </w:r>
      <w:r>
        <w:rPr>
          <w:spacing w:val="-5"/>
        </w:rPr>
        <w:t xml:space="preserve"> </w:t>
      </w:r>
      <w:r>
        <w:t>da</w:t>
      </w:r>
      <w:r>
        <w:rPr>
          <w:spacing w:val="-6"/>
        </w:rPr>
        <w:t xml:space="preserve"> </w:t>
      </w:r>
      <w:r>
        <w:t>biosfera,</w:t>
      </w:r>
      <w:r>
        <w:rPr>
          <w:spacing w:val="-5"/>
        </w:rPr>
        <w:t xml:space="preserve"> </w:t>
      </w:r>
      <w:r>
        <w:t>em</w:t>
      </w:r>
      <w:r>
        <w:rPr>
          <w:spacing w:val="-4"/>
        </w:rPr>
        <w:t xml:space="preserve"> </w:t>
      </w:r>
      <w:r>
        <w:t>detrimento</w:t>
      </w:r>
      <w:r>
        <w:rPr>
          <w:spacing w:val="-4"/>
        </w:rPr>
        <w:t xml:space="preserve"> </w:t>
      </w:r>
      <w:r>
        <w:t>da</w:t>
      </w:r>
      <w:r>
        <w:rPr>
          <w:spacing w:val="-6"/>
        </w:rPr>
        <w:t xml:space="preserve"> </w:t>
      </w:r>
      <w:r>
        <w:t>qualidade</w:t>
      </w:r>
      <w:r>
        <w:rPr>
          <w:spacing w:val="-6"/>
        </w:rPr>
        <w:t xml:space="preserve"> </w:t>
      </w:r>
      <w:r>
        <w:t>de vida em nosso</w:t>
      </w:r>
      <w:r>
        <w:rPr>
          <w:spacing w:val="-1"/>
        </w:rPr>
        <w:t xml:space="preserve"> </w:t>
      </w:r>
      <w:r>
        <w:t>planeta.</w:t>
      </w:r>
    </w:p>
    <w:p w:rsidR="00F24A84" w:rsidRDefault="00D6633E">
      <w:pPr>
        <w:pStyle w:val="Corpodetexto"/>
        <w:spacing w:line="360" w:lineRule="auto"/>
        <w:ind w:left="142" w:right="110" w:firstLine="1132"/>
        <w:jc w:val="both"/>
      </w:pPr>
      <w:r>
        <w:t>Podemos traduzir o conceito de inesgotabilidade como irreversibilidade, pois os mecanismos de origem e produção dos resíduos advêm de processos irreversíveis. Portanto, é possível concluir que os problemas gerados pelo resíduo no meio ambiente são problemas irreversíveis, se nada fizermos para contê-los.</w:t>
      </w:r>
    </w:p>
    <w:p w:rsidR="00F24A84" w:rsidRDefault="00D6633E">
      <w:pPr>
        <w:pStyle w:val="Corpodetexto"/>
        <w:spacing w:before="125" w:line="360" w:lineRule="auto"/>
        <w:ind w:left="142" w:right="113" w:firstLine="1132"/>
        <w:jc w:val="both"/>
      </w:pPr>
      <w:r>
        <w:t>Quanto aos aspectos epidemiológicos relacionados com os resíduos, dependendo da forma de disposição final, muitas são as possibilidades de comprometimento da saúde pública.</w:t>
      </w:r>
    </w:p>
    <w:p w:rsidR="00F24A84" w:rsidRDefault="00D6633E">
      <w:pPr>
        <w:pStyle w:val="Ttulo1"/>
        <w:spacing w:before="128"/>
      </w:pPr>
      <w:r>
        <w:rPr>
          <w:u w:val="thick"/>
        </w:rPr>
        <w:t>- Poluição do Solo</w:t>
      </w:r>
    </w:p>
    <w:p w:rsidR="00F24A84" w:rsidRDefault="00F24A84">
      <w:pPr>
        <w:pStyle w:val="Corpodetexto"/>
        <w:spacing w:before="8"/>
        <w:rPr>
          <w:b/>
          <w:sz w:val="14"/>
        </w:rPr>
      </w:pPr>
    </w:p>
    <w:p w:rsidR="00F24A84" w:rsidRDefault="00D6633E">
      <w:pPr>
        <w:pStyle w:val="Corpodetexto"/>
        <w:spacing w:before="90" w:line="360" w:lineRule="auto"/>
        <w:ind w:left="142" w:right="115" w:firstLine="1132"/>
        <w:jc w:val="both"/>
      </w:pPr>
      <w:r>
        <w:t>O resíduo disposto inadequadamente, sem qualquer tratamento, pode poluir o</w:t>
      </w:r>
      <w:r>
        <w:rPr>
          <w:spacing w:val="-25"/>
        </w:rPr>
        <w:t xml:space="preserve"> </w:t>
      </w:r>
      <w:r>
        <w:t>solo, alterando suas características físicas, químicas e biológicas, e constituindo-se em um</w:t>
      </w:r>
      <w:r>
        <w:rPr>
          <w:spacing w:val="-42"/>
        </w:rPr>
        <w:t xml:space="preserve"> </w:t>
      </w:r>
      <w:r>
        <w:t>problema de ordem estética e, mais ainda, numa séria ameaça à saúde</w:t>
      </w:r>
      <w:r>
        <w:rPr>
          <w:spacing w:val="-7"/>
        </w:rPr>
        <w:t xml:space="preserve"> </w:t>
      </w:r>
      <w:r>
        <w:t>pública.</w:t>
      </w:r>
    </w:p>
    <w:p w:rsidR="00F24A84" w:rsidRDefault="00D6633E">
      <w:pPr>
        <w:pStyle w:val="Corpodetexto"/>
        <w:spacing w:before="124" w:line="360" w:lineRule="auto"/>
        <w:ind w:left="142" w:right="113" w:firstLine="1132"/>
        <w:jc w:val="both"/>
      </w:pPr>
      <w:r>
        <w:t>Por conter substâncias de alto teor energético e por oferecer disponibilidade simultânea de água, alimento e abrigo, o resíduo é preferido por inúmeros organismos vivos, a ponto de algumas espécies o utilizarem como nicho ecológico.</w:t>
      </w:r>
    </w:p>
    <w:p w:rsidR="00F24A84" w:rsidRDefault="00D6633E">
      <w:pPr>
        <w:pStyle w:val="Corpodetexto"/>
        <w:spacing w:before="124" w:line="360" w:lineRule="auto"/>
        <w:ind w:left="142" w:right="113" w:firstLine="1132"/>
        <w:jc w:val="both"/>
      </w:pPr>
      <w:r>
        <w:t>Podemos classificar em dois grandes grupos os seres que habitam o resíduo. No primeiro, os macrovetores, como exemplo ratos, baratas, moscas e mesmo animais de maior porte, como cães, aves, suínos, equinos.</w:t>
      </w:r>
    </w:p>
    <w:p w:rsidR="00F24A84" w:rsidRDefault="00D6633E">
      <w:pPr>
        <w:pStyle w:val="Corpodetexto"/>
        <w:spacing w:before="124" w:line="360" w:lineRule="auto"/>
        <w:ind w:left="142" w:right="116" w:firstLine="1132"/>
        <w:jc w:val="both"/>
      </w:pPr>
      <w:r>
        <w:t>No segundo grupo, dos microvetores, estão os vermes, bactérias, fungos, actinomicetes e vírus, sendo estes últimos os de maior importância epidemiológica por serem patogênicos e, portanto, nocivos ao homem.</w:t>
      </w:r>
    </w:p>
    <w:p w:rsidR="00F24A84" w:rsidRDefault="00D6633E">
      <w:pPr>
        <w:pStyle w:val="Corpodetexto"/>
        <w:spacing w:before="124" w:line="360" w:lineRule="auto"/>
        <w:ind w:left="142" w:right="114" w:firstLine="1132"/>
        <w:jc w:val="both"/>
      </w:pPr>
      <w:r>
        <w:t>Alguns</w:t>
      </w:r>
      <w:r>
        <w:rPr>
          <w:spacing w:val="-7"/>
        </w:rPr>
        <w:t xml:space="preserve"> </w:t>
      </w:r>
      <w:r>
        <w:t>destes</w:t>
      </w:r>
      <w:r>
        <w:rPr>
          <w:spacing w:val="-7"/>
        </w:rPr>
        <w:t xml:space="preserve"> </w:t>
      </w:r>
      <w:r>
        <w:t>organismos</w:t>
      </w:r>
      <w:r>
        <w:rPr>
          <w:spacing w:val="-7"/>
        </w:rPr>
        <w:t xml:space="preserve"> </w:t>
      </w:r>
      <w:r>
        <w:t>utilizam</w:t>
      </w:r>
      <w:r>
        <w:rPr>
          <w:spacing w:val="-7"/>
        </w:rPr>
        <w:t xml:space="preserve"> </w:t>
      </w:r>
      <w:r>
        <w:t>o</w:t>
      </w:r>
      <w:r>
        <w:rPr>
          <w:spacing w:val="-7"/>
        </w:rPr>
        <w:t xml:space="preserve"> </w:t>
      </w:r>
      <w:r>
        <w:t>resíduo</w:t>
      </w:r>
      <w:r>
        <w:rPr>
          <w:spacing w:val="-7"/>
        </w:rPr>
        <w:t xml:space="preserve"> </w:t>
      </w:r>
      <w:r>
        <w:t>durante</w:t>
      </w:r>
      <w:r>
        <w:rPr>
          <w:spacing w:val="-8"/>
        </w:rPr>
        <w:t xml:space="preserve"> </w:t>
      </w:r>
      <w:r>
        <w:t>toda</w:t>
      </w:r>
      <w:r>
        <w:rPr>
          <w:spacing w:val="-8"/>
        </w:rPr>
        <w:t xml:space="preserve"> </w:t>
      </w:r>
      <w:r>
        <w:t>sua</w:t>
      </w:r>
      <w:r>
        <w:rPr>
          <w:spacing w:val="-8"/>
        </w:rPr>
        <w:t xml:space="preserve"> </w:t>
      </w:r>
      <w:r>
        <w:t>vida.</w:t>
      </w:r>
      <w:r>
        <w:rPr>
          <w:spacing w:val="-8"/>
        </w:rPr>
        <w:t xml:space="preserve"> </w:t>
      </w:r>
      <w:r>
        <w:t>Outros</w:t>
      </w:r>
      <w:r>
        <w:rPr>
          <w:spacing w:val="-9"/>
        </w:rPr>
        <w:t xml:space="preserve"> </w:t>
      </w:r>
      <w:r>
        <w:t>o</w:t>
      </w:r>
      <w:r>
        <w:rPr>
          <w:spacing w:val="-7"/>
        </w:rPr>
        <w:t xml:space="preserve"> </w:t>
      </w:r>
      <w:r>
        <w:t>fazem apenas em determinados períodos. Este fenômeno migratório pode constituir-se num grande problema, pois o resíduo passa a ser uma fonte contínua de agentes patogênicos e, portanto, uma ameaça real à sobrevivência do</w:t>
      </w:r>
      <w:r>
        <w:rPr>
          <w:spacing w:val="-1"/>
        </w:rPr>
        <w:t xml:space="preserve"> </w:t>
      </w:r>
      <w:r>
        <w:t>homem.</w:t>
      </w:r>
    </w:p>
    <w:p w:rsidR="00F24A84" w:rsidRDefault="00F24A84">
      <w:pPr>
        <w:pStyle w:val="Corpodetexto"/>
        <w:spacing w:before="6"/>
        <w:rPr>
          <w:sz w:val="18"/>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spacing w:before="90"/>
      </w:pPr>
      <w:r>
        <w:rPr>
          <w:u w:val="thick"/>
        </w:rPr>
        <w:lastRenderedPageBreak/>
        <w:t>- Poluição das Águas</w:t>
      </w:r>
    </w:p>
    <w:p w:rsidR="00F24A84" w:rsidRDefault="00D6633E">
      <w:pPr>
        <w:pStyle w:val="Corpodetexto"/>
        <w:spacing w:before="202" w:line="360" w:lineRule="auto"/>
        <w:ind w:left="142" w:right="120" w:firstLine="1132"/>
        <w:jc w:val="both"/>
      </w:pPr>
      <w:r>
        <w:t>Podemos classificar os danos causados pela disposição inadequada do resíduo em cursos d'água da seguinte forma: poluição física, química, bioquímica, biológica e radioativa.</w:t>
      </w:r>
    </w:p>
    <w:p w:rsidR="00F24A84" w:rsidRDefault="00D6633E">
      <w:pPr>
        <w:pStyle w:val="Ttulo1"/>
        <w:numPr>
          <w:ilvl w:val="0"/>
          <w:numId w:val="39"/>
        </w:numPr>
        <w:tabs>
          <w:tab w:val="left" w:pos="1561"/>
        </w:tabs>
        <w:spacing w:before="134" w:line="275" w:lineRule="exact"/>
      </w:pPr>
      <w:r>
        <w:t>Poluição</w:t>
      </w:r>
      <w:r>
        <w:rPr>
          <w:spacing w:val="-6"/>
        </w:rPr>
        <w:t xml:space="preserve"> </w:t>
      </w:r>
      <w:r>
        <w:t>Física</w:t>
      </w:r>
    </w:p>
    <w:p w:rsidR="00F24A84" w:rsidRDefault="00D6633E">
      <w:pPr>
        <w:pStyle w:val="Corpodetexto"/>
        <w:spacing w:line="360" w:lineRule="auto"/>
        <w:ind w:left="142" w:right="114" w:firstLine="1132"/>
        <w:jc w:val="both"/>
      </w:pPr>
      <w:r>
        <w:t>Os mecanismos de poluição das águas são desenvolvidos a partir do momento em que os despejos industriais e domésticos são lançados indiscriminadamente nos cursos d'água, como forma de destino final. Tal comportamento pode ocasionar uma série de perturbações físicas que, consequentemente, modificarão as condições iniciais do meio.</w:t>
      </w:r>
    </w:p>
    <w:p w:rsidR="00F24A84" w:rsidRDefault="00D6633E">
      <w:pPr>
        <w:pStyle w:val="Corpodetexto"/>
        <w:spacing w:before="125" w:line="360" w:lineRule="auto"/>
        <w:ind w:left="142" w:right="123" w:firstLine="1132"/>
        <w:jc w:val="both"/>
      </w:pPr>
      <w:r>
        <w:t>Em geral, as perturbações físicas resultantes deste processo são verificadas na forma de aumento da turbidez, na formação de bancos de lodo ou de sedimentos inertes, nas variações do gradiente de temperatura, etc.</w:t>
      </w:r>
    </w:p>
    <w:p w:rsidR="00F24A84" w:rsidRDefault="00D6633E">
      <w:pPr>
        <w:pStyle w:val="Ttulo1"/>
        <w:numPr>
          <w:ilvl w:val="0"/>
          <w:numId w:val="39"/>
        </w:numPr>
        <w:tabs>
          <w:tab w:val="left" w:pos="1561"/>
        </w:tabs>
        <w:spacing w:before="133" w:line="274" w:lineRule="exact"/>
      </w:pPr>
      <w:r>
        <w:t>Poluição</w:t>
      </w:r>
      <w:r>
        <w:rPr>
          <w:spacing w:val="-8"/>
        </w:rPr>
        <w:t xml:space="preserve"> </w:t>
      </w:r>
      <w:r>
        <w:t>Química</w:t>
      </w:r>
    </w:p>
    <w:p w:rsidR="00F24A84" w:rsidRDefault="00D6633E">
      <w:pPr>
        <w:pStyle w:val="Corpodetexto"/>
        <w:spacing w:line="360" w:lineRule="auto"/>
        <w:ind w:left="142" w:right="119" w:firstLine="1132"/>
        <w:jc w:val="both"/>
      </w:pPr>
      <w:r>
        <w:t>A</w:t>
      </w:r>
      <w:r>
        <w:rPr>
          <w:spacing w:val="-15"/>
        </w:rPr>
        <w:t xml:space="preserve"> </w:t>
      </w:r>
      <w:r>
        <w:t>poluição</w:t>
      </w:r>
      <w:r>
        <w:rPr>
          <w:spacing w:val="-14"/>
        </w:rPr>
        <w:t xml:space="preserve"> </w:t>
      </w:r>
      <w:r>
        <w:t>química</w:t>
      </w:r>
      <w:r>
        <w:rPr>
          <w:spacing w:val="-16"/>
        </w:rPr>
        <w:t xml:space="preserve"> </w:t>
      </w:r>
      <w:r>
        <w:t>dos</w:t>
      </w:r>
      <w:r>
        <w:rPr>
          <w:spacing w:val="-14"/>
        </w:rPr>
        <w:t xml:space="preserve"> </w:t>
      </w:r>
      <w:r>
        <w:t>recursos</w:t>
      </w:r>
      <w:r>
        <w:rPr>
          <w:spacing w:val="-15"/>
        </w:rPr>
        <w:t xml:space="preserve"> </w:t>
      </w:r>
      <w:r>
        <w:t>hídricos</w:t>
      </w:r>
      <w:r>
        <w:rPr>
          <w:spacing w:val="-14"/>
        </w:rPr>
        <w:t xml:space="preserve"> </w:t>
      </w:r>
      <w:r>
        <w:t>naturais</w:t>
      </w:r>
      <w:r>
        <w:rPr>
          <w:spacing w:val="-11"/>
        </w:rPr>
        <w:t xml:space="preserve"> </w:t>
      </w:r>
      <w:r>
        <w:t>surge,</w:t>
      </w:r>
      <w:r>
        <w:rPr>
          <w:spacing w:val="-14"/>
        </w:rPr>
        <w:t xml:space="preserve"> </w:t>
      </w:r>
      <w:r>
        <w:t>principalmente,</w:t>
      </w:r>
      <w:r>
        <w:rPr>
          <w:spacing w:val="-14"/>
        </w:rPr>
        <w:t xml:space="preserve"> </w:t>
      </w:r>
      <w:r>
        <w:t>em</w:t>
      </w:r>
      <w:r>
        <w:rPr>
          <w:spacing w:val="-14"/>
        </w:rPr>
        <w:t xml:space="preserve"> </w:t>
      </w:r>
      <w:r>
        <w:t>função de despejos industriais como detergentes não biodegradáveis e resíduos tóxicos, bem como</w:t>
      </w:r>
      <w:r>
        <w:rPr>
          <w:spacing w:val="-42"/>
        </w:rPr>
        <w:t xml:space="preserve"> </w:t>
      </w:r>
      <w:r>
        <w:t>em face do uso intensivo de herbicidas, fungicidas,</w:t>
      </w:r>
      <w:r>
        <w:rPr>
          <w:spacing w:val="-1"/>
        </w:rPr>
        <w:t xml:space="preserve"> </w:t>
      </w:r>
      <w:r>
        <w:t>etc.</w:t>
      </w:r>
    </w:p>
    <w:p w:rsidR="00F24A84" w:rsidRDefault="00D6633E">
      <w:pPr>
        <w:pStyle w:val="Ttulo1"/>
        <w:numPr>
          <w:ilvl w:val="0"/>
          <w:numId w:val="39"/>
        </w:numPr>
        <w:tabs>
          <w:tab w:val="left" w:pos="1561"/>
        </w:tabs>
        <w:spacing w:before="134" w:line="274" w:lineRule="exact"/>
      </w:pPr>
      <w:r>
        <w:t>Poluição</w:t>
      </w:r>
      <w:r>
        <w:rPr>
          <w:spacing w:val="-8"/>
        </w:rPr>
        <w:t xml:space="preserve"> </w:t>
      </w:r>
      <w:r>
        <w:t>Bioquímica</w:t>
      </w:r>
    </w:p>
    <w:p w:rsidR="00F24A84" w:rsidRDefault="00D6633E">
      <w:pPr>
        <w:pStyle w:val="Corpodetexto"/>
        <w:spacing w:line="360" w:lineRule="auto"/>
        <w:ind w:left="142" w:right="120" w:firstLine="1132"/>
        <w:jc w:val="both"/>
      </w:pPr>
      <w:r>
        <w:t>A</w:t>
      </w:r>
      <w:r>
        <w:rPr>
          <w:spacing w:val="-17"/>
        </w:rPr>
        <w:t xml:space="preserve"> </w:t>
      </w:r>
      <w:r>
        <w:t>poluição</w:t>
      </w:r>
      <w:r>
        <w:rPr>
          <w:spacing w:val="-17"/>
        </w:rPr>
        <w:t xml:space="preserve"> </w:t>
      </w:r>
      <w:r>
        <w:t>das</w:t>
      </w:r>
      <w:r>
        <w:rPr>
          <w:spacing w:val="-14"/>
        </w:rPr>
        <w:t xml:space="preserve"> </w:t>
      </w:r>
      <w:r>
        <w:t>águas</w:t>
      </w:r>
      <w:r>
        <w:rPr>
          <w:spacing w:val="-14"/>
        </w:rPr>
        <w:t xml:space="preserve"> </w:t>
      </w:r>
      <w:r>
        <w:t>superficiais</w:t>
      </w:r>
      <w:r>
        <w:rPr>
          <w:spacing w:val="-16"/>
        </w:rPr>
        <w:t xml:space="preserve"> </w:t>
      </w:r>
      <w:r>
        <w:t>ou</w:t>
      </w:r>
      <w:r>
        <w:rPr>
          <w:spacing w:val="-15"/>
        </w:rPr>
        <w:t xml:space="preserve"> </w:t>
      </w:r>
      <w:r>
        <w:t>subterrâneas</w:t>
      </w:r>
      <w:r>
        <w:rPr>
          <w:spacing w:val="-12"/>
        </w:rPr>
        <w:t xml:space="preserve"> </w:t>
      </w:r>
      <w:r>
        <w:t>pelo</w:t>
      </w:r>
      <w:r>
        <w:rPr>
          <w:spacing w:val="-16"/>
        </w:rPr>
        <w:t xml:space="preserve"> </w:t>
      </w:r>
      <w:r>
        <w:t>resíduo</w:t>
      </w:r>
      <w:r>
        <w:rPr>
          <w:spacing w:val="-16"/>
        </w:rPr>
        <w:t xml:space="preserve"> </w:t>
      </w:r>
      <w:r>
        <w:t>é</w:t>
      </w:r>
      <w:r>
        <w:rPr>
          <w:spacing w:val="-16"/>
        </w:rPr>
        <w:t xml:space="preserve"> </w:t>
      </w:r>
      <w:r>
        <w:t>propiciada</w:t>
      </w:r>
      <w:r>
        <w:rPr>
          <w:spacing w:val="-15"/>
        </w:rPr>
        <w:t xml:space="preserve"> </w:t>
      </w:r>
      <w:r>
        <w:t>por</w:t>
      </w:r>
      <w:r>
        <w:rPr>
          <w:spacing w:val="-18"/>
        </w:rPr>
        <w:t xml:space="preserve"> </w:t>
      </w:r>
      <w:r>
        <w:t>uma série de fenômenos naturais como a lixiviação, percolação, arrastamento, solução,</w:t>
      </w:r>
      <w:r>
        <w:rPr>
          <w:spacing w:val="-9"/>
        </w:rPr>
        <w:t xml:space="preserve"> </w:t>
      </w:r>
      <w:r>
        <w:t>etc.</w:t>
      </w:r>
    </w:p>
    <w:p w:rsidR="00F24A84" w:rsidRDefault="00D6633E">
      <w:pPr>
        <w:pStyle w:val="Corpodetexto"/>
        <w:spacing w:before="122" w:line="360" w:lineRule="auto"/>
        <w:ind w:left="142" w:right="121" w:firstLine="1132"/>
        <w:jc w:val="both"/>
      </w:pPr>
      <w:r>
        <w:t>A primeira consequência da poluição bioquímica é a redução do nível de oxigênio presente na água. Dependendo da intensidade deste processo, muitos danos podem ocorrer inclusive a extinção da fauna e flora aquáticas.</w:t>
      </w:r>
    </w:p>
    <w:p w:rsidR="00F24A84" w:rsidRDefault="00D6633E">
      <w:pPr>
        <w:pStyle w:val="Corpodetexto"/>
        <w:spacing w:before="126" w:line="360" w:lineRule="auto"/>
        <w:ind w:left="142" w:right="115" w:firstLine="1132"/>
        <w:jc w:val="both"/>
      </w:pPr>
      <w:r>
        <w:t>No</w:t>
      </w:r>
      <w:r>
        <w:rPr>
          <w:spacing w:val="-17"/>
        </w:rPr>
        <w:t xml:space="preserve"> </w:t>
      </w:r>
      <w:r>
        <w:t>caso</w:t>
      </w:r>
      <w:r>
        <w:rPr>
          <w:spacing w:val="-17"/>
        </w:rPr>
        <w:t xml:space="preserve"> </w:t>
      </w:r>
      <w:r>
        <w:t>específico</w:t>
      </w:r>
      <w:r>
        <w:rPr>
          <w:spacing w:val="-17"/>
        </w:rPr>
        <w:t xml:space="preserve"> </w:t>
      </w:r>
      <w:r>
        <w:t>do</w:t>
      </w:r>
      <w:r>
        <w:rPr>
          <w:spacing w:val="-14"/>
        </w:rPr>
        <w:t xml:space="preserve"> </w:t>
      </w:r>
      <w:r>
        <w:t>resíduo,</w:t>
      </w:r>
      <w:r>
        <w:rPr>
          <w:spacing w:val="-16"/>
        </w:rPr>
        <w:t xml:space="preserve"> </w:t>
      </w:r>
      <w:r>
        <w:t>as</w:t>
      </w:r>
      <w:r>
        <w:rPr>
          <w:spacing w:val="-17"/>
        </w:rPr>
        <w:t xml:space="preserve"> </w:t>
      </w:r>
      <w:r>
        <w:t>águas</w:t>
      </w:r>
      <w:r>
        <w:rPr>
          <w:spacing w:val="-17"/>
        </w:rPr>
        <w:t xml:space="preserve"> </w:t>
      </w:r>
      <w:r>
        <w:t>das</w:t>
      </w:r>
      <w:r>
        <w:rPr>
          <w:spacing w:val="-14"/>
        </w:rPr>
        <w:t xml:space="preserve"> </w:t>
      </w:r>
      <w:r>
        <w:t>chuvas</w:t>
      </w:r>
      <w:r>
        <w:rPr>
          <w:spacing w:val="-14"/>
        </w:rPr>
        <w:t xml:space="preserve"> </w:t>
      </w:r>
      <w:r>
        <w:t>infiltram</w:t>
      </w:r>
      <w:r>
        <w:rPr>
          <w:spacing w:val="-16"/>
        </w:rPr>
        <w:t xml:space="preserve"> </w:t>
      </w:r>
      <w:r>
        <w:t>pela</w:t>
      </w:r>
      <w:r>
        <w:rPr>
          <w:spacing w:val="-17"/>
        </w:rPr>
        <w:t xml:space="preserve"> </w:t>
      </w:r>
      <w:r>
        <w:t>massa</w:t>
      </w:r>
      <w:r>
        <w:rPr>
          <w:spacing w:val="-18"/>
        </w:rPr>
        <w:t xml:space="preserve"> </w:t>
      </w:r>
      <w:r>
        <w:t>de</w:t>
      </w:r>
      <w:r>
        <w:rPr>
          <w:spacing w:val="-15"/>
        </w:rPr>
        <w:t xml:space="preserve"> </w:t>
      </w:r>
      <w:r>
        <w:t>resíduos, transportam um líquido, com elevado potencial de contaminação, de cor negra, denominado lixiviado ou, vulgarmente, chorume ou sumeiro, característico dos materiais orgânicos em decomposição.</w:t>
      </w:r>
    </w:p>
    <w:p w:rsidR="00F24A84" w:rsidRDefault="00D6633E">
      <w:pPr>
        <w:pStyle w:val="Ttulo1"/>
        <w:numPr>
          <w:ilvl w:val="0"/>
          <w:numId w:val="39"/>
        </w:numPr>
        <w:tabs>
          <w:tab w:val="left" w:pos="1561"/>
        </w:tabs>
        <w:spacing w:before="131"/>
      </w:pPr>
      <w:r>
        <w:t>Poluição</w:t>
      </w:r>
      <w:r>
        <w:rPr>
          <w:spacing w:val="-8"/>
        </w:rPr>
        <w:t xml:space="preserve"> </w:t>
      </w:r>
      <w:r>
        <w:t>Biológica</w:t>
      </w:r>
    </w:p>
    <w:p w:rsidR="00F24A84" w:rsidRDefault="00D6633E">
      <w:pPr>
        <w:pStyle w:val="Corpodetexto"/>
        <w:spacing w:before="120" w:line="360" w:lineRule="auto"/>
        <w:ind w:left="142" w:right="122" w:firstLine="1132"/>
        <w:jc w:val="both"/>
      </w:pPr>
      <w:r>
        <w:t>A poluição biológica das águas se traduz pela elevada contagem de coliformes e pela presença de  resíduos  que  possam  produzir  transformações  biológicas  consideráveis  e influenciar diretamente a qualidade de vida dos seres que habitam o meio aquático ou dele tiram seu</w:t>
      </w:r>
      <w:r>
        <w:rPr>
          <w:spacing w:val="-1"/>
        </w:rPr>
        <w:t xml:space="preserve"> </w:t>
      </w:r>
      <w:r>
        <w:t>sustento.</w:t>
      </w:r>
    </w:p>
    <w:p w:rsidR="00F24A84" w:rsidRDefault="00F24A84">
      <w:pPr>
        <w:pStyle w:val="Corpodetexto"/>
        <w:spacing w:before="7"/>
        <w:rPr>
          <w:sz w:val="1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10"/>
        <w:rPr>
          <w:sz w:val="28"/>
        </w:rPr>
      </w:pPr>
    </w:p>
    <w:p w:rsidR="00F24A84" w:rsidRDefault="00D6633E">
      <w:pPr>
        <w:pStyle w:val="Corpodetexto"/>
        <w:spacing w:before="90" w:line="360" w:lineRule="auto"/>
        <w:ind w:left="142" w:right="114" w:firstLine="1132"/>
        <w:jc w:val="both"/>
      </w:pPr>
      <w:r>
        <w:t>Considerando que os esgotos domésticos e industriais efetivamente estão incluídos no conceito inicial do resíduo, podemos dizer que o lançamento destes, sem tratamento adequado, pode poluir biologicamente os corpos d´água receptores.</w:t>
      </w:r>
    </w:p>
    <w:p w:rsidR="00F24A84" w:rsidRDefault="00D6633E">
      <w:pPr>
        <w:pStyle w:val="Ttulo1"/>
        <w:spacing w:before="129"/>
      </w:pPr>
      <w:r>
        <w:rPr>
          <w:u w:val="thick"/>
        </w:rPr>
        <w:t>- Poluição do Ar</w:t>
      </w:r>
    </w:p>
    <w:p w:rsidR="00F24A84" w:rsidRDefault="00F24A84">
      <w:pPr>
        <w:pStyle w:val="Corpodetexto"/>
        <w:spacing w:before="8"/>
        <w:rPr>
          <w:b/>
          <w:sz w:val="14"/>
        </w:rPr>
      </w:pPr>
    </w:p>
    <w:p w:rsidR="00F24A84" w:rsidRDefault="00D6633E">
      <w:pPr>
        <w:pStyle w:val="Corpodetexto"/>
        <w:spacing w:before="90" w:line="360" w:lineRule="auto"/>
        <w:ind w:left="142" w:right="119" w:firstLine="1132"/>
        <w:jc w:val="both"/>
      </w:pPr>
      <w:r>
        <w:t>A</w:t>
      </w:r>
      <w:r>
        <w:rPr>
          <w:spacing w:val="-12"/>
        </w:rPr>
        <w:t xml:space="preserve"> </w:t>
      </w:r>
      <w:r>
        <w:t>poluição</w:t>
      </w:r>
      <w:r>
        <w:rPr>
          <w:spacing w:val="-11"/>
        </w:rPr>
        <w:t xml:space="preserve"> </w:t>
      </w:r>
      <w:r>
        <w:t>do</w:t>
      </w:r>
      <w:r>
        <w:rPr>
          <w:spacing w:val="-11"/>
        </w:rPr>
        <w:t xml:space="preserve"> </w:t>
      </w:r>
      <w:r>
        <w:t>ar</w:t>
      </w:r>
      <w:r>
        <w:rPr>
          <w:spacing w:val="-12"/>
        </w:rPr>
        <w:t xml:space="preserve"> </w:t>
      </w:r>
      <w:r>
        <w:t>por</w:t>
      </w:r>
      <w:r>
        <w:rPr>
          <w:spacing w:val="-10"/>
        </w:rPr>
        <w:t xml:space="preserve"> </w:t>
      </w:r>
      <w:r>
        <w:t>resíduos</w:t>
      </w:r>
      <w:r>
        <w:rPr>
          <w:spacing w:val="-12"/>
        </w:rPr>
        <w:t xml:space="preserve"> </w:t>
      </w:r>
      <w:r>
        <w:t>sólidos</w:t>
      </w:r>
      <w:r>
        <w:rPr>
          <w:spacing w:val="-12"/>
        </w:rPr>
        <w:t xml:space="preserve"> </w:t>
      </w:r>
      <w:r>
        <w:t>ocorre,</w:t>
      </w:r>
      <w:r>
        <w:rPr>
          <w:spacing w:val="-12"/>
        </w:rPr>
        <w:t xml:space="preserve"> </w:t>
      </w:r>
      <w:r>
        <w:t>principalmente,</w:t>
      </w:r>
      <w:r>
        <w:rPr>
          <w:spacing w:val="-12"/>
        </w:rPr>
        <w:t xml:space="preserve"> </w:t>
      </w:r>
      <w:r>
        <w:t>devido</w:t>
      </w:r>
      <w:r>
        <w:rPr>
          <w:spacing w:val="-12"/>
        </w:rPr>
        <w:t xml:space="preserve"> </w:t>
      </w:r>
      <w:r>
        <w:t>ao</w:t>
      </w:r>
      <w:r>
        <w:rPr>
          <w:spacing w:val="-12"/>
        </w:rPr>
        <w:t xml:space="preserve"> </w:t>
      </w:r>
      <w:r>
        <w:t>lançamento de biogás, sem tratamento, para a atmosfera. O biogás é originado na decomposição dos resíduos sólidos e é formado, entre outros gases, por dióxido de carbono e metano, sendo que este último possui um grande potencial estufa, contribuindo para o aquecimento do</w:t>
      </w:r>
      <w:r>
        <w:rPr>
          <w:spacing w:val="-8"/>
        </w:rPr>
        <w:t xml:space="preserve"> </w:t>
      </w:r>
      <w:r>
        <w:t>planeta.</w:t>
      </w:r>
    </w:p>
    <w:p w:rsidR="00F24A84" w:rsidRDefault="00D6633E">
      <w:pPr>
        <w:pStyle w:val="Corpodetexto"/>
        <w:spacing w:before="123" w:line="360" w:lineRule="auto"/>
        <w:ind w:left="142" w:right="115" w:firstLine="1132"/>
        <w:jc w:val="both"/>
      </w:pPr>
      <w:r>
        <w:t>Portanto, independente da tecnologia a ser aplicada na destinação dos resíduos, deve</w:t>
      </w:r>
      <w:r>
        <w:rPr>
          <w:spacing w:val="-7"/>
        </w:rPr>
        <w:t xml:space="preserve"> </w:t>
      </w:r>
      <w:r>
        <w:t>ocorrer</w:t>
      </w:r>
      <w:r>
        <w:rPr>
          <w:spacing w:val="-7"/>
        </w:rPr>
        <w:t xml:space="preserve"> </w:t>
      </w:r>
      <w:r>
        <w:t>a</w:t>
      </w:r>
      <w:r>
        <w:rPr>
          <w:spacing w:val="-5"/>
        </w:rPr>
        <w:t xml:space="preserve"> </w:t>
      </w:r>
      <w:r>
        <w:t>coleta</w:t>
      </w:r>
      <w:r>
        <w:rPr>
          <w:spacing w:val="-7"/>
        </w:rPr>
        <w:t xml:space="preserve"> </w:t>
      </w:r>
      <w:r>
        <w:t>do</w:t>
      </w:r>
      <w:r>
        <w:rPr>
          <w:spacing w:val="-4"/>
        </w:rPr>
        <w:t xml:space="preserve"> </w:t>
      </w:r>
      <w:r>
        <w:t>biogás</w:t>
      </w:r>
      <w:r>
        <w:rPr>
          <w:spacing w:val="-4"/>
        </w:rPr>
        <w:t xml:space="preserve"> </w:t>
      </w:r>
      <w:r>
        <w:t>gerado</w:t>
      </w:r>
      <w:r>
        <w:rPr>
          <w:spacing w:val="-4"/>
        </w:rPr>
        <w:t xml:space="preserve"> </w:t>
      </w:r>
      <w:r>
        <w:t>e</w:t>
      </w:r>
      <w:r>
        <w:rPr>
          <w:spacing w:val="-7"/>
        </w:rPr>
        <w:t xml:space="preserve"> </w:t>
      </w:r>
      <w:r>
        <w:t>seu</w:t>
      </w:r>
      <w:r>
        <w:rPr>
          <w:spacing w:val="-6"/>
        </w:rPr>
        <w:t xml:space="preserve"> </w:t>
      </w:r>
      <w:r>
        <w:t>tratamento,</w:t>
      </w:r>
      <w:r>
        <w:rPr>
          <w:spacing w:val="-6"/>
        </w:rPr>
        <w:t xml:space="preserve"> </w:t>
      </w:r>
      <w:r>
        <w:t>antes</w:t>
      </w:r>
      <w:r>
        <w:rPr>
          <w:spacing w:val="-7"/>
        </w:rPr>
        <w:t xml:space="preserve"> </w:t>
      </w:r>
      <w:r>
        <w:t>de</w:t>
      </w:r>
      <w:r>
        <w:rPr>
          <w:spacing w:val="-7"/>
        </w:rPr>
        <w:t xml:space="preserve"> </w:t>
      </w:r>
      <w:r>
        <w:t>lançá-lo</w:t>
      </w:r>
      <w:r>
        <w:rPr>
          <w:spacing w:val="-3"/>
        </w:rPr>
        <w:t xml:space="preserve"> </w:t>
      </w:r>
      <w:r>
        <w:t>à</w:t>
      </w:r>
      <w:r>
        <w:rPr>
          <w:spacing w:val="-7"/>
        </w:rPr>
        <w:t xml:space="preserve"> </w:t>
      </w:r>
      <w:r>
        <w:t>atmosfera,</w:t>
      </w:r>
      <w:r>
        <w:rPr>
          <w:spacing w:val="-6"/>
        </w:rPr>
        <w:t xml:space="preserve"> </w:t>
      </w:r>
      <w:r>
        <w:t>a</w:t>
      </w:r>
      <w:r>
        <w:rPr>
          <w:spacing w:val="-5"/>
        </w:rPr>
        <w:t xml:space="preserve"> </w:t>
      </w:r>
      <w:r>
        <w:t>fim</w:t>
      </w:r>
      <w:r>
        <w:rPr>
          <w:spacing w:val="-6"/>
        </w:rPr>
        <w:t xml:space="preserve"> </w:t>
      </w:r>
      <w:r>
        <w:t>de evitar impactos ambientais. Outra alternativa ambientalmente correta é a utilização do biogás para a geração de energia</w:t>
      </w:r>
      <w:r>
        <w:rPr>
          <w:spacing w:val="-7"/>
        </w:rPr>
        <w:t xml:space="preserve"> </w:t>
      </w:r>
      <w:r>
        <w:t>elétrica.</w:t>
      </w:r>
    </w:p>
    <w:p w:rsidR="00F24A84" w:rsidRDefault="00F24A84">
      <w:pPr>
        <w:pStyle w:val="Corpodetexto"/>
        <w:rPr>
          <w:sz w:val="26"/>
        </w:rPr>
      </w:pPr>
    </w:p>
    <w:p w:rsidR="00F24A84" w:rsidRDefault="00F24A84">
      <w:pPr>
        <w:pStyle w:val="Corpodetexto"/>
        <w:spacing w:before="2"/>
        <w:rPr>
          <w:sz w:val="21"/>
        </w:rPr>
      </w:pPr>
    </w:p>
    <w:p w:rsidR="00F24A84" w:rsidRDefault="00D6633E">
      <w:pPr>
        <w:pStyle w:val="Ttulo1"/>
      </w:pPr>
      <w:r>
        <w:t>2.5 AVALIAÇÃO DO MODELO PRATICADO</w:t>
      </w:r>
    </w:p>
    <w:p w:rsidR="00F24A84" w:rsidRDefault="00D6633E">
      <w:pPr>
        <w:pStyle w:val="Corpodetexto"/>
        <w:spacing w:before="132" w:line="360" w:lineRule="auto"/>
        <w:ind w:left="142" w:right="115" w:firstLine="1132"/>
        <w:jc w:val="both"/>
      </w:pPr>
      <w:r>
        <w:t>Os aspectos negativos identificados no modelo praticado se referem à destinação final dos resíduos sólidos orgânicos produzidos no Município, principalmente aqueles provenientes</w:t>
      </w:r>
      <w:r>
        <w:rPr>
          <w:spacing w:val="-7"/>
        </w:rPr>
        <w:t xml:space="preserve"> </w:t>
      </w:r>
      <w:r>
        <w:t>das</w:t>
      </w:r>
      <w:r>
        <w:rPr>
          <w:spacing w:val="-7"/>
        </w:rPr>
        <w:t xml:space="preserve"> </w:t>
      </w:r>
      <w:r>
        <w:t>feiras</w:t>
      </w:r>
      <w:r>
        <w:rPr>
          <w:spacing w:val="-7"/>
        </w:rPr>
        <w:t xml:space="preserve"> </w:t>
      </w:r>
      <w:r>
        <w:t>livres</w:t>
      </w:r>
      <w:r>
        <w:rPr>
          <w:spacing w:val="-7"/>
        </w:rPr>
        <w:t xml:space="preserve"> </w:t>
      </w:r>
      <w:r>
        <w:t>(com</w:t>
      </w:r>
      <w:r>
        <w:rPr>
          <w:spacing w:val="-7"/>
        </w:rPr>
        <w:t xml:space="preserve"> </w:t>
      </w:r>
      <w:r>
        <w:t>ausência</w:t>
      </w:r>
      <w:r>
        <w:rPr>
          <w:spacing w:val="-8"/>
        </w:rPr>
        <w:t xml:space="preserve"> </w:t>
      </w:r>
      <w:r>
        <w:t>de</w:t>
      </w:r>
      <w:r>
        <w:rPr>
          <w:spacing w:val="-8"/>
        </w:rPr>
        <w:t xml:space="preserve"> </w:t>
      </w:r>
      <w:r>
        <w:t>um</w:t>
      </w:r>
      <w:r>
        <w:rPr>
          <w:spacing w:val="-7"/>
        </w:rPr>
        <w:t xml:space="preserve"> </w:t>
      </w:r>
      <w:r>
        <w:t>tratamento</w:t>
      </w:r>
      <w:r>
        <w:rPr>
          <w:spacing w:val="-7"/>
        </w:rPr>
        <w:t xml:space="preserve"> </w:t>
      </w:r>
      <w:r>
        <w:t>por</w:t>
      </w:r>
      <w:r>
        <w:rPr>
          <w:spacing w:val="-8"/>
        </w:rPr>
        <w:t xml:space="preserve"> </w:t>
      </w:r>
      <w:r>
        <w:t>compostagem)</w:t>
      </w:r>
      <w:r>
        <w:rPr>
          <w:spacing w:val="-8"/>
        </w:rPr>
        <w:t xml:space="preserve"> </w:t>
      </w:r>
      <w:r>
        <w:t>e</w:t>
      </w:r>
      <w:r>
        <w:rPr>
          <w:spacing w:val="-8"/>
        </w:rPr>
        <w:t xml:space="preserve"> </w:t>
      </w:r>
      <w:r>
        <w:t>a</w:t>
      </w:r>
      <w:r>
        <w:rPr>
          <w:spacing w:val="-8"/>
        </w:rPr>
        <w:t xml:space="preserve"> </w:t>
      </w:r>
      <w:r>
        <w:t>ineficácia do serviço de coleta</w:t>
      </w:r>
      <w:r>
        <w:rPr>
          <w:spacing w:val="-8"/>
        </w:rPr>
        <w:t xml:space="preserve"> </w:t>
      </w:r>
      <w:r>
        <w:t>seletiva.</w:t>
      </w:r>
    </w:p>
    <w:p w:rsidR="00F24A84" w:rsidRDefault="00D6633E">
      <w:pPr>
        <w:pStyle w:val="Corpodetexto"/>
        <w:spacing w:before="1" w:line="360" w:lineRule="auto"/>
        <w:ind w:left="142" w:right="113" w:firstLine="1132"/>
        <w:jc w:val="both"/>
      </w:pPr>
      <w:r>
        <w:t>Para</w:t>
      </w:r>
      <w:r>
        <w:rPr>
          <w:spacing w:val="-10"/>
        </w:rPr>
        <w:t xml:space="preserve"> </w:t>
      </w:r>
      <w:r>
        <w:t>tanto,</w:t>
      </w:r>
      <w:r>
        <w:rPr>
          <w:spacing w:val="-6"/>
        </w:rPr>
        <w:t xml:space="preserve"> </w:t>
      </w:r>
      <w:r>
        <w:t>é</w:t>
      </w:r>
      <w:r>
        <w:rPr>
          <w:spacing w:val="-10"/>
        </w:rPr>
        <w:t xml:space="preserve"> </w:t>
      </w:r>
      <w:r>
        <w:t>necessário</w:t>
      </w:r>
      <w:r>
        <w:rPr>
          <w:spacing w:val="-9"/>
        </w:rPr>
        <w:t xml:space="preserve"> </w:t>
      </w:r>
      <w:r>
        <w:t>expandir</w:t>
      </w:r>
      <w:r>
        <w:rPr>
          <w:spacing w:val="-9"/>
        </w:rPr>
        <w:t xml:space="preserve"> </w:t>
      </w:r>
      <w:r>
        <w:t>a</w:t>
      </w:r>
      <w:r>
        <w:rPr>
          <w:spacing w:val="-10"/>
        </w:rPr>
        <w:t xml:space="preserve"> </w:t>
      </w:r>
      <w:r>
        <w:t>coleta</w:t>
      </w:r>
      <w:r>
        <w:rPr>
          <w:spacing w:val="-7"/>
        </w:rPr>
        <w:t xml:space="preserve"> </w:t>
      </w:r>
      <w:r>
        <w:t>conteinerizada</w:t>
      </w:r>
      <w:r>
        <w:rPr>
          <w:spacing w:val="-10"/>
        </w:rPr>
        <w:t xml:space="preserve"> </w:t>
      </w:r>
      <w:r>
        <w:t>para</w:t>
      </w:r>
      <w:r>
        <w:rPr>
          <w:spacing w:val="-10"/>
        </w:rPr>
        <w:t xml:space="preserve"> </w:t>
      </w:r>
      <w:r>
        <w:t>o</w:t>
      </w:r>
      <w:r>
        <w:rPr>
          <w:spacing w:val="-6"/>
        </w:rPr>
        <w:t xml:space="preserve"> </w:t>
      </w:r>
      <w:r>
        <w:t>aperfeiçoamento</w:t>
      </w:r>
      <w:r>
        <w:rPr>
          <w:spacing w:val="-9"/>
        </w:rPr>
        <w:t xml:space="preserve"> </w:t>
      </w:r>
      <w:r>
        <w:t>da coleta de resíduos domiciliares e resíduos recicláveis, com a implantação de dois contentores diferenciados, visando evitar</w:t>
      </w:r>
      <w:r>
        <w:rPr>
          <w:spacing w:val="-8"/>
        </w:rPr>
        <w:t xml:space="preserve"> </w:t>
      </w:r>
      <w:r>
        <w:t>misturas.</w:t>
      </w:r>
    </w:p>
    <w:p w:rsidR="00F24A84" w:rsidRDefault="00D6633E">
      <w:pPr>
        <w:pStyle w:val="Corpodetexto"/>
        <w:spacing w:before="1" w:line="360" w:lineRule="auto"/>
        <w:ind w:left="142" w:right="118" w:firstLine="1132"/>
        <w:jc w:val="both"/>
      </w:pPr>
      <w:r>
        <w:t>Com um programa de coleta seletiva eficiente há melhorias em diversos âmbitos, conforme segue:</w:t>
      </w:r>
    </w:p>
    <w:p w:rsidR="00F24A84" w:rsidRDefault="00D6633E">
      <w:pPr>
        <w:pStyle w:val="PargrafodaLista"/>
        <w:numPr>
          <w:ilvl w:val="0"/>
          <w:numId w:val="1"/>
        </w:numPr>
        <w:tabs>
          <w:tab w:val="left" w:pos="1419"/>
        </w:tabs>
        <w:spacing w:line="360" w:lineRule="auto"/>
        <w:ind w:right="111"/>
        <w:jc w:val="both"/>
        <w:rPr>
          <w:rFonts w:ascii="Symbol" w:hAnsi="Symbol"/>
          <w:sz w:val="20"/>
        </w:rPr>
      </w:pPr>
      <w:r>
        <w:rPr>
          <w:sz w:val="24"/>
        </w:rPr>
        <w:t>Ambiental</w:t>
      </w:r>
      <w:r>
        <w:rPr>
          <w:spacing w:val="-10"/>
          <w:sz w:val="24"/>
        </w:rPr>
        <w:t xml:space="preserve"> </w:t>
      </w:r>
      <w:r>
        <w:rPr>
          <w:sz w:val="24"/>
        </w:rPr>
        <w:t>–</w:t>
      </w:r>
      <w:r>
        <w:rPr>
          <w:spacing w:val="-11"/>
          <w:sz w:val="24"/>
        </w:rPr>
        <w:t xml:space="preserve"> </w:t>
      </w:r>
      <w:r>
        <w:rPr>
          <w:sz w:val="24"/>
        </w:rPr>
        <w:t>os</w:t>
      </w:r>
      <w:r>
        <w:rPr>
          <w:spacing w:val="-11"/>
          <w:sz w:val="24"/>
        </w:rPr>
        <w:t xml:space="preserve"> </w:t>
      </w:r>
      <w:r>
        <w:rPr>
          <w:sz w:val="24"/>
        </w:rPr>
        <w:t>materiais</w:t>
      </w:r>
      <w:r>
        <w:rPr>
          <w:spacing w:val="-5"/>
          <w:sz w:val="24"/>
        </w:rPr>
        <w:t xml:space="preserve"> </w:t>
      </w:r>
      <w:r>
        <w:rPr>
          <w:sz w:val="24"/>
        </w:rPr>
        <w:t>recicláveis</w:t>
      </w:r>
      <w:r>
        <w:rPr>
          <w:spacing w:val="-7"/>
          <w:sz w:val="24"/>
        </w:rPr>
        <w:t xml:space="preserve"> </w:t>
      </w:r>
      <w:r>
        <w:rPr>
          <w:sz w:val="24"/>
        </w:rPr>
        <w:t>representam,</w:t>
      </w:r>
      <w:r>
        <w:rPr>
          <w:spacing w:val="-8"/>
          <w:sz w:val="24"/>
        </w:rPr>
        <w:t xml:space="preserve"> </w:t>
      </w:r>
      <w:r>
        <w:rPr>
          <w:sz w:val="24"/>
        </w:rPr>
        <w:t>de</w:t>
      </w:r>
      <w:r>
        <w:rPr>
          <w:spacing w:val="-11"/>
          <w:sz w:val="24"/>
        </w:rPr>
        <w:t xml:space="preserve"> </w:t>
      </w:r>
      <w:r>
        <w:rPr>
          <w:sz w:val="24"/>
        </w:rPr>
        <w:t>forma</w:t>
      </w:r>
      <w:r>
        <w:rPr>
          <w:spacing w:val="-9"/>
          <w:sz w:val="24"/>
        </w:rPr>
        <w:t xml:space="preserve"> </w:t>
      </w:r>
      <w:r>
        <w:rPr>
          <w:sz w:val="24"/>
        </w:rPr>
        <w:t>geral,</w:t>
      </w:r>
      <w:r>
        <w:rPr>
          <w:spacing w:val="-8"/>
          <w:sz w:val="24"/>
        </w:rPr>
        <w:t xml:space="preserve"> </w:t>
      </w:r>
      <w:r>
        <w:rPr>
          <w:sz w:val="24"/>
        </w:rPr>
        <w:t>mais</w:t>
      </w:r>
      <w:r>
        <w:rPr>
          <w:spacing w:val="-11"/>
          <w:sz w:val="24"/>
        </w:rPr>
        <w:t xml:space="preserve"> </w:t>
      </w:r>
      <w:r>
        <w:rPr>
          <w:sz w:val="24"/>
        </w:rPr>
        <w:t>de</w:t>
      </w:r>
      <w:r>
        <w:rPr>
          <w:spacing w:val="-14"/>
          <w:sz w:val="24"/>
        </w:rPr>
        <w:t xml:space="preserve"> </w:t>
      </w:r>
      <w:r>
        <w:rPr>
          <w:sz w:val="24"/>
        </w:rPr>
        <w:t>40%</w:t>
      </w:r>
      <w:r>
        <w:rPr>
          <w:spacing w:val="-14"/>
          <w:sz w:val="24"/>
        </w:rPr>
        <w:t xml:space="preserve"> </w:t>
      </w:r>
      <w:r>
        <w:rPr>
          <w:sz w:val="24"/>
        </w:rPr>
        <w:t>do resíduo</w:t>
      </w:r>
      <w:r>
        <w:rPr>
          <w:spacing w:val="-20"/>
          <w:sz w:val="24"/>
        </w:rPr>
        <w:t xml:space="preserve"> </w:t>
      </w:r>
      <w:r>
        <w:rPr>
          <w:sz w:val="24"/>
        </w:rPr>
        <w:t>sólido</w:t>
      </w:r>
      <w:r>
        <w:rPr>
          <w:spacing w:val="-24"/>
          <w:sz w:val="24"/>
        </w:rPr>
        <w:t xml:space="preserve"> </w:t>
      </w:r>
      <w:r>
        <w:rPr>
          <w:sz w:val="24"/>
        </w:rPr>
        <w:t>domiciliar</w:t>
      </w:r>
      <w:r>
        <w:rPr>
          <w:spacing w:val="-22"/>
          <w:sz w:val="24"/>
        </w:rPr>
        <w:t xml:space="preserve"> </w:t>
      </w:r>
      <w:r>
        <w:rPr>
          <w:sz w:val="24"/>
        </w:rPr>
        <w:t>e</w:t>
      </w:r>
      <w:r>
        <w:rPr>
          <w:spacing w:val="-25"/>
          <w:sz w:val="24"/>
        </w:rPr>
        <w:t xml:space="preserve"> </w:t>
      </w:r>
      <w:r>
        <w:rPr>
          <w:sz w:val="24"/>
        </w:rPr>
        <w:t>sua</w:t>
      </w:r>
      <w:r>
        <w:rPr>
          <w:spacing w:val="-24"/>
          <w:sz w:val="24"/>
        </w:rPr>
        <w:t xml:space="preserve"> </w:t>
      </w:r>
      <w:r>
        <w:rPr>
          <w:sz w:val="24"/>
        </w:rPr>
        <w:t>destinação</w:t>
      </w:r>
      <w:r>
        <w:rPr>
          <w:spacing w:val="-21"/>
          <w:sz w:val="24"/>
        </w:rPr>
        <w:t xml:space="preserve"> </w:t>
      </w:r>
      <w:r>
        <w:rPr>
          <w:sz w:val="24"/>
        </w:rPr>
        <w:t>sem</w:t>
      </w:r>
      <w:r>
        <w:rPr>
          <w:spacing w:val="-21"/>
          <w:sz w:val="24"/>
        </w:rPr>
        <w:t xml:space="preserve"> </w:t>
      </w:r>
      <w:r>
        <w:rPr>
          <w:sz w:val="24"/>
        </w:rPr>
        <w:t>valorização</w:t>
      </w:r>
      <w:r>
        <w:rPr>
          <w:spacing w:val="-20"/>
          <w:sz w:val="24"/>
        </w:rPr>
        <w:t xml:space="preserve"> </w:t>
      </w:r>
      <w:r>
        <w:rPr>
          <w:sz w:val="24"/>
        </w:rPr>
        <w:t>e/ou</w:t>
      </w:r>
      <w:r>
        <w:rPr>
          <w:spacing w:val="-21"/>
          <w:sz w:val="24"/>
        </w:rPr>
        <w:t xml:space="preserve"> </w:t>
      </w:r>
      <w:r>
        <w:rPr>
          <w:sz w:val="24"/>
        </w:rPr>
        <w:t>tratamento</w:t>
      </w:r>
      <w:r>
        <w:rPr>
          <w:spacing w:val="-21"/>
          <w:sz w:val="24"/>
        </w:rPr>
        <w:t xml:space="preserve"> </w:t>
      </w:r>
      <w:r>
        <w:rPr>
          <w:sz w:val="24"/>
        </w:rPr>
        <w:t>faz</w:t>
      </w:r>
      <w:r>
        <w:rPr>
          <w:spacing w:val="-20"/>
          <w:sz w:val="24"/>
        </w:rPr>
        <w:t xml:space="preserve"> </w:t>
      </w:r>
      <w:r>
        <w:rPr>
          <w:sz w:val="24"/>
        </w:rPr>
        <w:t>com que sejam reduzidas as vidas úteis dos aterros</w:t>
      </w:r>
      <w:r>
        <w:rPr>
          <w:spacing w:val="-11"/>
          <w:sz w:val="24"/>
        </w:rPr>
        <w:t xml:space="preserve"> </w:t>
      </w:r>
      <w:r>
        <w:rPr>
          <w:sz w:val="24"/>
        </w:rPr>
        <w:t>sanitários.</w:t>
      </w:r>
    </w:p>
    <w:p w:rsidR="00F24A84" w:rsidRDefault="00D6633E">
      <w:pPr>
        <w:pStyle w:val="PargrafodaLista"/>
        <w:numPr>
          <w:ilvl w:val="0"/>
          <w:numId w:val="1"/>
        </w:numPr>
        <w:tabs>
          <w:tab w:val="left" w:pos="1419"/>
        </w:tabs>
        <w:spacing w:line="360" w:lineRule="auto"/>
        <w:ind w:right="111"/>
        <w:jc w:val="both"/>
        <w:rPr>
          <w:rFonts w:ascii="Symbol" w:hAnsi="Symbol"/>
          <w:sz w:val="20"/>
        </w:rPr>
      </w:pPr>
      <w:r>
        <w:rPr>
          <w:sz w:val="24"/>
        </w:rPr>
        <w:t>Econômico</w:t>
      </w:r>
      <w:r>
        <w:rPr>
          <w:spacing w:val="-15"/>
          <w:sz w:val="24"/>
        </w:rPr>
        <w:t xml:space="preserve"> </w:t>
      </w:r>
      <w:r>
        <w:rPr>
          <w:sz w:val="24"/>
        </w:rPr>
        <w:t>-</w:t>
      </w:r>
      <w:r>
        <w:rPr>
          <w:spacing w:val="-14"/>
          <w:sz w:val="24"/>
        </w:rPr>
        <w:t xml:space="preserve"> </w:t>
      </w:r>
      <w:r>
        <w:rPr>
          <w:sz w:val="24"/>
        </w:rPr>
        <w:t>em</w:t>
      </w:r>
      <w:r>
        <w:rPr>
          <w:spacing w:val="-13"/>
          <w:sz w:val="24"/>
        </w:rPr>
        <w:t xml:space="preserve"> </w:t>
      </w:r>
      <w:r>
        <w:rPr>
          <w:sz w:val="24"/>
        </w:rPr>
        <w:t>curto</w:t>
      </w:r>
      <w:r>
        <w:rPr>
          <w:spacing w:val="-16"/>
          <w:sz w:val="24"/>
        </w:rPr>
        <w:t xml:space="preserve"> </w:t>
      </w:r>
      <w:r>
        <w:rPr>
          <w:sz w:val="24"/>
        </w:rPr>
        <w:t>prazo</w:t>
      </w:r>
      <w:r>
        <w:rPr>
          <w:spacing w:val="-15"/>
          <w:sz w:val="24"/>
        </w:rPr>
        <w:t xml:space="preserve"> </w:t>
      </w:r>
      <w:r>
        <w:rPr>
          <w:sz w:val="24"/>
        </w:rPr>
        <w:t>a</w:t>
      </w:r>
      <w:r>
        <w:rPr>
          <w:spacing w:val="-19"/>
          <w:sz w:val="24"/>
        </w:rPr>
        <w:t xml:space="preserve"> </w:t>
      </w:r>
      <w:r>
        <w:rPr>
          <w:sz w:val="24"/>
        </w:rPr>
        <w:t>reciclagem</w:t>
      </w:r>
      <w:r>
        <w:rPr>
          <w:spacing w:val="-15"/>
          <w:sz w:val="24"/>
        </w:rPr>
        <w:t xml:space="preserve"> </w:t>
      </w:r>
      <w:r>
        <w:rPr>
          <w:sz w:val="24"/>
        </w:rPr>
        <w:t>permite</w:t>
      </w:r>
      <w:r>
        <w:rPr>
          <w:spacing w:val="-16"/>
          <w:sz w:val="24"/>
        </w:rPr>
        <w:t xml:space="preserve"> </w:t>
      </w:r>
      <w:r>
        <w:rPr>
          <w:sz w:val="24"/>
        </w:rPr>
        <w:t>a</w:t>
      </w:r>
      <w:r>
        <w:rPr>
          <w:spacing w:val="-14"/>
          <w:sz w:val="24"/>
        </w:rPr>
        <w:t xml:space="preserve"> </w:t>
      </w:r>
      <w:r>
        <w:rPr>
          <w:sz w:val="24"/>
        </w:rPr>
        <w:t>aplicação</w:t>
      </w:r>
      <w:r>
        <w:rPr>
          <w:spacing w:val="-15"/>
          <w:sz w:val="24"/>
        </w:rPr>
        <w:t xml:space="preserve"> </w:t>
      </w:r>
      <w:r>
        <w:rPr>
          <w:sz w:val="24"/>
        </w:rPr>
        <w:t>dos</w:t>
      </w:r>
      <w:r>
        <w:rPr>
          <w:spacing w:val="-13"/>
          <w:sz w:val="24"/>
        </w:rPr>
        <w:t xml:space="preserve"> </w:t>
      </w:r>
      <w:r>
        <w:rPr>
          <w:sz w:val="24"/>
        </w:rPr>
        <w:t>recursos</w:t>
      </w:r>
      <w:r>
        <w:rPr>
          <w:spacing w:val="-13"/>
          <w:sz w:val="24"/>
        </w:rPr>
        <w:t xml:space="preserve"> </w:t>
      </w:r>
      <w:r>
        <w:rPr>
          <w:sz w:val="24"/>
        </w:rPr>
        <w:t>obtidos com a venda dos materiais em projetos para benefícios sociais e melhorias de infraestrutura na comunidade que participa do programa. A reciclagem pode, ainda,</w:t>
      </w:r>
      <w:r>
        <w:rPr>
          <w:spacing w:val="-17"/>
          <w:sz w:val="24"/>
        </w:rPr>
        <w:t xml:space="preserve"> </w:t>
      </w:r>
      <w:r>
        <w:rPr>
          <w:sz w:val="24"/>
        </w:rPr>
        <w:t>gerar</w:t>
      </w:r>
      <w:r>
        <w:rPr>
          <w:spacing w:val="-17"/>
          <w:sz w:val="24"/>
        </w:rPr>
        <w:t xml:space="preserve"> </w:t>
      </w:r>
      <w:r>
        <w:rPr>
          <w:sz w:val="24"/>
        </w:rPr>
        <w:t>empregos</w:t>
      </w:r>
      <w:r>
        <w:rPr>
          <w:spacing w:val="-14"/>
          <w:sz w:val="24"/>
        </w:rPr>
        <w:t xml:space="preserve"> </w:t>
      </w:r>
      <w:r>
        <w:rPr>
          <w:sz w:val="24"/>
        </w:rPr>
        <w:t>e</w:t>
      </w:r>
      <w:r>
        <w:rPr>
          <w:spacing w:val="-19"/>
          <w:sz w:val="24"/>
        </w:rPr>
        <w:t xml:space="preserve"> </w:t>
      </w:r>
      <w:r>
        <w:rPr>
          <w:sz w:val="24"/>
        </w:rPr>
        <w:t>integrar</w:t>
      </w:r>
      <w:r>
        <w:rPr>
          <w:spacing w:val="-17"/>
          <w:sz w:val="24"/>
        </w:rPr>
        <w:t xml:space="preserve"> </w:t>
      </w:r>
      <w:r>
        <w:rPr>
          <w:sz w:val="24"/>
        </w:rPr>
        <w:t>trabalhadores,</w:t>
      </w:r>
      <w:r>
        <w:rPr>
          <w:spacing w:val="-16"/>
          <w:sz w:val="24"/>
        </w:rPr>
        <w:t xml:space="preserve"> </w:t>
      </w:r>
      <w:r>
        <w:rPr>
          <w:sz w:val="24"/>
        </w:rPr>
        <w:t>antes</w:t>
      </w:r>
      <w:r>
        <w:rPr>
          <w:spacing w:val="-16"/>
          <w:sz w:val="24"/>
        </w:rPr>
        <w:t xml:space="preserve"> </w:t>
      </w:r>
      <w:r>
        <w:rPr>
          <w:sz w:val="24"/>
        </w:rPr>
        <w:t>marginalizados,</w:t>
      </w:r>
      <w:r>
        <w:rPr>
          <w:spacing w:val="-16"/>
          <w:sz w:val="24"/>
        </w:rPr>
        <w:t xml:space="preserve"> </w:t>
      </w:r>
      <w:r>
        <w:rPr>
          <w:sz w:val="24"/>
        </w:rPr>
        <w:t>na</w:t>
      </w:r>
      <w:r>
        <w:rPr>
          <w:spacing w:val="-19"/>
          <w:sz w:val="24"/>
        </w:rPr>
        <w:t xml:space="preserve"> </w:t>
      </w:r>
      <w:r>
        <w:rPr>
          <w:sz w:val="24"/>
        </w:rPr>
        <w:t>economia</w:t>
      </w:r>
    </w:p>
    <w:p w:rsidR="00F24A84" w:rsidRDefault="00F24A84">
      <w:pPr>
        <w:pStyle w:val="Corpodetexto"/>
        <w:spacing w:before="10"/>
        <w:rPr>
          <w:sz w:val="14"/>
        </w:rPr>
      </w:pPr>
    </w:p>
    <w:p w:rsidR="00F24A84" w:rsidRDefault="00F24A84">
      <w:pPr>
        <w:jc w:val="right"/>
        <w:sectPr w:rsidR="00F24A84">
          <w:pgSz w:w="11920" w:h="16860"/>
          <w:pgMar w:top="1600" w:right="1020" w:bottom="280" w:left="1560" w:header="720" w:footer="720" w:gutter="0"/>
          <w:cols w:space="720"/>
        </w:sectPr>
      </w:pPr>
    </w:p>
    <w:p w:rsidR="00F24A84" w:rsidRDefault="004D2188">
      <w:pPr>
        <w:pStyle w:val="Corpodetexto"/>
        <w:spacing w:before="90"/>
        <w:ind w:left="1418"/>
      </w:pPr>
      <w:r>
        <w:lastRenderedPageBreak/>
        <w:t>f</w:t>
      </w:r>
      <w:r w:rsidR="00D6633E">
        <w:t>ormal.</w:t>
      </w:r>
    </w:p>
    <w:p w:rsidR="00F24A84" w:rsidRDefault="00D6633E">
      <w:pPr>
        <w:pStyle w:val="PargrafodaLista"/>
        <w:numPr>
          <w:ilvl w:val="0"/>
          <w:numId w:val="1"/>
        </w:numPr>
        <w:tabs>
          <w:tab w:val="left" w:pos="1419"/>
        </w:tabs>
        <w:spacing w:before="137" w:line="360" w:lineRule="auto"/>
        <w:ind w:right="117"/>
        <w:jc w:val="both"/>
        <w:rPr>
          <w:rFonts w:ascii="Symbol" w:hAnsi="Symbol"/>
          <w:sz w:val="20"/>
        </w:rPr>
      </w:pPr>
      <w:r>
        <w:rPr>
          <w:sz w:val="24"/>
        </w:rPr>
        <w:t>Político - além de melhorar a imagem do município, a coleta seletiva exige um exercício de cidadania, no qual os cidadãos assumem um papel ativo em relação à administração do município. Além das possibilidades de aproximação entre o poder público e a população, a coleta seletiva pode estimular a organização da sociedade</w:t>
      </w:r>
      <w:r>
        <w:rPr>
          <w:spacing w:val="-4"/>
          <w:sz w:val="24"/>
        </w:rPr>
        <w:t xml:space="preserve"> </w:t>
      </w:r>
      <w:r>
        <w:rPr>
          <w:sz w:val="24"/>
        </w:rPr>
        <w:t>civil.</w:t>
      </w:r>
    </w:p>
    <w:p w:rsidR="00F24A84" w:rsidRDefault="00D6633E">
      <w:pPr>
        <w:pStyle w:val="Corpodetexto"/>
        <w:spacing w:before="1" w:line="360" w:lineRule="auto"/>
        <w:ind w:left="142" w:right="115" w:firstLine="1132"/>
        <w:jc w:val="both"/>
      </w:pPr>
      <w:r>
        <w:t>Além do exposto acima, são condições para uma melhor limpeza pública do Município a implantação da varrição mecanizada, de Ecopontos para descarte de pequenas quantidades de entulho.</w:t>
      </w:r>
    </w:p>
    <w:p w:rsidR="00F24A84" w:rsidRDefault="00D6633E">
      <w:pPr>
        <w:pStyle w:val="Corpodetexto"/>
        <w:spacing w:line="360" w:lineRule="auto"/>
        <w:ind w:left="142" w:right="122" w:firstLine="1132"/>
        <w:jc w:val="both"/>
      </w:pPr>
      <w:r>
        <w:t>As figuras a seguir apresentam os fluxogramas propostos para a correta destinação final dos resíduos sólidos domiciliares e dos resíduos recicláveis.</w:t>
      </w:r>
    </w:p>
    <w:p w:rsidR="00F24A84" w:rsidRDefault="00D6633E">
      <w:pPr>
        <w:pStyle w:val="PargrafodaLista"/>
        <w:numPr>
          <w:ilvl w:val="0"/>
          <w:numId w:val="1"/>
        </w:numPr>
        <w:tabs>
          <w:tab w:val="left" w:pos="1419"/>
        </w:tabs>
        <w:spacing w:line="360" w:lineRule="auto"/>
        <w:ind w:right="114"/>
        <w:jc w:val="both"/>
        <w:rPr>
          <w:rFonts w:ascii="Symbol" w:hAnsi="Symbol"/>
          <w:sz w:val="20"/>
        </w:rPr>
      </w:pPr>
      <w:r>
        <w:rPr>
          <w:sz w:val="24"/>
        </w:rPr>
        <w:t>Econômico</w:t>
      </w:r>
      <w:r>
        <w:rPr>
          <w:spacing w:val="-15"/>
          <w:sz w:val="24"/>
        </w:rPr>
        <w:t xml:space="preserve"> </w:t>
      </w:r>
      <w:r>
        <w:rPr>
          <w:sz w:val="24"/>
        </w:rPr>
        <w:t>-</w:t>
      </w:r>
      <w:r>
        <w:rPr>
          <w:spacing w:val="-14"/>
          <w:sz w:val="24"/>
        </w:rPr>
        <w:t xml:space="preserve"> </w:t>
      </w:r>
      <w:r>
        <w:rPr>
          <w:sz w:val="24"/>
        </w:rPr>
        <w:t>em</w:t>
      </w:r>
      <w:r>
        <w:rPr>
          <w:spacing w:val="-13"/>
          <w:sz w:val="24"/>
        </w:rPr>
        <w:t xml:space="preserve"> </w:t>
      </w:r>
      <w:r>
        <w:rPr>
          <w:sz w:val="24"/>
        </w:rPr>
        <w:t>curto</w:t>
      </w:r>
      <w:r>
        <w:rPr>
          <w:spacing w:val="-16"/>
          <w:sz w:val="24"/>
        </w:rPr>
        <w:t xml:space="preserve"> </w:t>
      </w:r>
      <w:r>
        <w:rPr>
          <w:sz w:val="24"/>
        </w:rPr>
        <w:t>prazo</w:t>
      </w:r>
      <w:r>
        <w:rPr>
          <w:spacing w:val="-16"/>
          <w:sz w:val="24"/>
        </w:rPr>
        <w:t xml:space="preserve"> </w:t>
      </w:r>
      <w:r>
        <w:rPr>
          <w:sz w:val="24"/>
        </w:rPr>
        <w:t>a</w:t>
      </w:r>
      <w:r>
        <w:rPr>
          <w:spacing w:val="-17"/>
          <w:sz w:val="24"/>
        </w:rPr>
        <w:t xml:space="preserve"> </w:t>
      </w:r>
      <w:r>
        <w:rPr>
          <w:sz w:val="24"/>
        </w:rPr>
        <w:t>reciclagem</w:t>
      </w:r>
      <w:r>
        <w:rPr>
          <w:spacing w:val="-13"/>
          <w:sz w:val="24"/>
        </w:rPr>
        <w:t xml:space="preserve"> </w:t>
      </w:r>
      <w:r>
        <w:rPr>
          <w:sz w:val="24"/>
        </w:rPr>
        <w:t>permite</w:t>
      </w:r>
      <w:r>
        <w:rPr>
          <w:spacing w:val="-14"/>
          <w:sz w:val="24"/>
        </w:rPr>
        <w:t xml:space="preserve"> </w:t>
      </w:r>
      <w:r>
        <w:rPr>
          <w:sz w:val="24"/>
        </w:rPr>
        <w:t>a</w:t>
      </w:r>
      <w:r>
        <w:rPr>
          <w:spacing w:val="-15"/>
          <w:sz w:val="24"/>
        </w:rPr>
        <w:t xml:space="preserve"> </w:t>
      </w:r>
      <w:r>
        <w:rPr>
          <w:sz w:val="24"/>
        </w:rPr>
        <w:t>aplicação</w:t>
      </w:r>
      <w:r>
        <w:rPr>
          <w:spacing w:val="-16"/>
          <w:sz w:val="24"/>
        </w:rPr>
        <w:t xml:space="preserve"> </w:t>
      </w:r>
      <w:r>
        <w:rPr>
          <w:sz w:val="24"/>
        </w:rPr>
        <w:t>dos</w:t>
      </w:r>
      <w:r>
        <w:rPr>
          <w:spacing w:val="-13"/>
          <w:sz w:val="24"/>
        </w:rPr>
        <w:t xml:space="preserve"> </w:t>
      </w:r>
      <w:r>
        <w:rPr>
          <w:sz w:val="24"/>
        </w:rPr>
        <w:t>recursos</w:t>
      </w:r>
      <w:r>
        <w:rPr>
          <w:spacing w:val="-16"/>
          <w:sz w:val="24"/>
        </w:rPr>
        <w:t xml:space="preserve"> </w:t>
      </w:r>
      <w:r>
        <w:rPr>
          <w:sz w:val="24"/>
        </w:rPr>
        <w:t>obtidos com a venda dos materiais em projetos para benefícios sociais e melhorias de infraestrutura na comunidade que participa do programa. A reciclagem pode, ainda,</w:t>
      </w:r>
      <w:r>
        <w:rPr>
          <w:spacing w:val="-17"/>
          <w:sz w:val="24"/>
        </w:rPr>
        <w:t xml:space="preserve"> </w:t>
      </w:r>
      <w:r>
        <w:rPr>
          <w:sz w:val="24"/>
        </w:rPr>
        <w:t>gerar</w:t>
      </w:r>
      <w:r>
        <w:rPr>
          <w:spacing w:val="-18"/>
          <w:sz w:val="24"/>
        </w:rPr>
        <w:t xml:space="preserve"> </w:t>
      </w:r>
      <w:r>
        <w:rPr>
          <w:sz w:val="24"/>
        </w:rPr>
        <w:t>empregos</w:t>
      </w:r>
      <w:r>
        <w:rPr>
          <w:spacing w:val="-14"/>
          <w:sz w:val="24"/>
        </w:rPr>
        <w:t xml:space="preserve"> </w:t>
      </w:r>
      <w:r>
        <w:rPr>
          <w:sz w:val="24"/>
        </w:rPr>
        <w:t>e</w:t>
      </w:r>
      <w:r>
        <w:rPr>
          <w:spacing w:val="-18"/>
          <w:sz w:val="24"/>
        </w:rPr>
        <w:t xml:space="preserve"> </w:t>
      </w:r>
      <w:r>
        <w:rPr>
          <w:sz w:val="24"/>
        </w:rPr>
        <w:t>integrar</w:t>
      </w:r>
      <w:r>
        <w:rPr>
          <w:spacing w:val="-18"/>
          <w:sz w:val="24"/>
        </w:rPr>
        <w:t xml:space="preserve"> </w:t>
      </w:r>
      <w:r>
        <w:rPr>
          <w:sz w:val="24"/>
        </w:rPr>
        <w:t>trabalhadores,</w:t>
      </w:r>
      <w:r>
        <w:rPr>
          <w:spacing w:val="-17"/>
          <w:sz w:val="24"/>
        </w:rPr>
        <w:t xml:space="preserve"> </w:t>
      </w:r>
      <w:r>
        <w:rPr>
          <w:sz w:val="24"/>
        </w:rPr>
        <w:t>antes</w:t>
      </w:r>
      <w:r>
        <w:rPr>
          <w:spacing w:val="-17"/>
          <w:sz w:val="24"/>
        </w:rPr>
        <w:t xml:space="preserve"> </w:t>
      </w:r>
      <w:r>
        <w:rPr>
          <w:sz w:val="24"/>
        </w:rPr>
        <w:t>marginalizados,</w:t>
      </w:r>
      <w:r>
        <w:rPr>
          <w:spacing w:val="-17"/>
          <w:sz w:val="24"/>
        </w:rPr>
        <w:t xml:space="preserve"> </w:t>
      </w:r>
      <w:r>
        <w:rPr>
          <w:sz w:val="24"/>
        </w:rPr>
        <w:t>na</w:t>
      </w:r>
      <w:r>
        <w:rPr>
          <w:spacing w:val="-18"/>
          <w:sz w:val="24"/>
        </w:rPr>
        <w:t xml:space="preserve"> </w:t>
      </w:r>
      <w:r>
        <w:rPr>
          <w:sz w:val="24"/>
        </w:rPr>
        <w:t>economia formal.</w:t>
      </w:r>
    </w:p>
    <w:p w:rsidR="00F24A84" w:rsidRDefault="00D6633E">
      <w:pPr>
        <w:pStyle w:val="PargrafodaLista"/>
        <w:numPr>
          <w:ilvl w:val="0"/>
          <w:numId w:val="1"/>
        </w:numPr>
        <w:tabs>
          <w:tab w:val="left" w:pos="1419"/>
        </w:tabs>
        <w:spacing w:before="2" w:line="360" w:lineRule="auto"/>
        <w:ind w:right="113"/>
        <w:jc w:val="both"/>
        <w:rPr>
          <w:rFonts w:ascii="Symbol" w:hAnsi="Symbol"/>
          <w:sz w:val="20"/>
        </w:rPr>
      </w:pPr>
      <w:r>
        <w:rPr>
          <w:sz w:val="24"/>
        </w:rPr>
        <w:t>Político - além de melhorar a imagem do município, a coleta seletiva exige um exercício de cidadania, no qual os cidadãos assumem um papel ativo em relação à administração do município. Além das possibilidades de aproximação entre o poder público e a população, a coleta seletiva pode estimular a organização da sociedade civil.</w:t>
      </w:r>
    </w:p>
    <w:p w:rsidR="00F24A84" w:rsidRDefault="00D6633E">
      <w:pPr>
        <w:pStyle w:val="Corpodetexto"/>
        <w:spacing w:line="360" w:lineRule="auto"/>
        <w:ind w:left="142" w:right="115" w:firstLine="1132"/>
        <w:jc w:val="both"/>
      </w:pPr>
      <w:r>
        <w:t>Além do exposto acima, são condições para uma melhor limpeza pública do Município a implantação da varrição mecanizada, de Ecopontos para descarte de pequenas quantidades de entulho.</w:t>
      </w:r>
    </w:p>
    <w:p w:rsidR="00F24A84" w:rsidRDefault="00D6633E">
      <w:pPr>
        <w:pStyle w:val="Corpodetexto"/>
        <w:spacing w:line="360" w:lineRule="auto"/>
        <w:ind w:left="142" w:right="122" w:firstLine="1132"/>
        <w:jc w:val="both"/>
      </w:pPr>
      <w:r>
        <w:t>As figuras a seguir apresentam os fluxogramas propostos para a correta destinação final dos resíduos sólidos domiciliares e dos resíduos recicláveis.</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2"/>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8"/>
        <w:rPr>
          <w:sz w:val="28"/>
        </w:rPr>
      </w:pPr>
    </w:p>
    <w:p w:rsidR="00F24A84" w:rsidRDefault="00D6633E">
      <w:pPr>
        <w:spacing w:before="91"/>
        <w:ind w:left="158" w:right="148"/>
        <w:jc w:val="center"/>
        <w:rPr>
          <w:sz w:val="20"/>
        </w:rPr>
      </w:pPr>
      <w:r>
        <w:rPr>
          <w:sz w:val="20"/>
        </w:rPr>
        <w:t>Figura 20: Fluxograma da destinação final ambientalmente adequada dos resíduos sólidos domiciliares.</w:t>
      </w:r>
    </w:p>
    <w:p w:rsidR="00F24A84" w:rsidRDefault="00F24A84">
      <w:pPr>
        <w:pStyle w:val="Corpodetexto"/>
        <w:rPr>
          <w:sz w:val="22"/>
        </w:rPr>
      </w:pPr>
    </w:p>
    <w:p w:rsidR="00F24A84" w:rsidRDefault="004D2188">
      <w:pPr>
        <w:pStyle w:val="Corpodetexto"/>
        <w:rPr>
          <w:sz w:val="22"/>
        </w:rPr>
      </w:pPr>
      <w:r>
        <w:rPr>
          <w:noProof/>
          <w:lang w:bidi="ar-SA"/>
        </w:rPr>
        <mc:AlternateContent>
          <mc:Choice Requires="wpg">
            <w:drawing>
              <wp:anchor distT="0" distB="0" distL="114300" distR="114300" simplePos="0" relativeHeight="502721288" behindDoc="1" locked="0" layoutInCell="1" allowOverlap="1" wp14:anchorId="2303EF86" wp14:editId="6908BAB3">
                <wp:simplePos x="0" y="0"/>
                <wp:positionH relativeFrom="page">
                  <wp:posOffset>1085850</wp:posOffset>
                </wp:positionH>
                <wp:positionV relativeFrom="page">
                  <wp:posOffset>1743075</wp:posOffset>
                </wp:positionV>
                <wp:extent cx="5752465" cy="6047740"/>
                <wp:effectExtent l="0" t="0" r="19685" b="10160"/>
                <wp:wrapNone/>
                <wp:docPr id="22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6047740"/>
                          <a:chOff x="1713" y="2745"/>
                          <a:chExt cx="9059" cy="9524"/>
                        </a:xfrm>
                      </wpg:grpSpPr>
                      <wps:wsp>
                        <wps:cNvPr id="224" name="AutoShape 202"/>
                        <wps:cNvSpPr>
                          <a:spLocks/>
                        </wps:cNvSpPr>
                        <wps:spPr bwMode="auto">
                          <a:xfrm>
                            <a:off x="3427" y="10951"/>
                            <a:ext cx="542" cy="489"/>
                          </a:xfrm>
                          <a:custGeom>
                            <a:avLst/>
                            <a:gdLst>
                              <a:gd name="T0" fmla="+- 0 3474 3427"/>
                              <a:gd name="T1" fmla="*/ T0 w 542"/>
                              <a:gd name="T2" fmla="+- 0 10952 10952"/>
                              <a:gd name="T3" fmla="*/ 10952 h 489"/>
                              <a:gd name="T4" fmla="+- 0 3427 3427"/>
                              <a:gd name="T5" fmla="*/ T4 w 542"/>
                              <a:gd name="T6" fmla="+- 0 11006 10952"/>
                              <a:gd name="T7" fmla="*/ 11006 h 489"/>
                              <a:gd name="T8" fmla="+- 0 3892 3427"/>
                              <a:gd name="T9" fmla="*/ T8 w 542"/>
                              <a:gd name="T10" fmla="+- 0 11414 10952"/>
                              <a:gd name="T11" fmla="*/ 11414 h 489"/>
                              <a:gd name="T12" fmla="+- 0 3868 3427"/>
                              <a:gd name="T13" fmla="*/ T12 w 542"/>
                              <a:gd name="T14" fmla="+- 0 11441 10952"/>
                              <a:gd name="T15" fmla="*/ 11441 h 489"/>
                              <a:gd name="T16" fmla="+- 0 3969 3427"/>
                              <a:gd name="T17" fmla="*/ T16 w 542"/>
                              <a:gd name="T18" fmla="+- 0 11434 10952"/>
                              <a:gd name="T19" fmla="*/ 11434 h 489"/>
                              <a:gd name="T20" fmla="+- 0 3965 3427"/>
                              <a:gd name="T21" fmla="*/ T20 w 542"/>
                              <a:gd name="T22" fmla="+- 0 11360 10952"/>
                              <a:gd name="T23" fmla="*/ 11360 h 489"/>
                              <a:gd name="T24" fmla="+- 0 3939 3427"/>
                              <a:gd name="T25" fmla="*/ T24 w 542"/>
                              <a:gd name="T26" fmla="+- 0 11360 10952"/>
                              <a:gd name="T27" fmla="*/ 11360 h 489"/>
                              <a:gd name="T28" fmla="+- 0 3474 3427"/>
                              <a:gd name="T29" fmla="*/ T28 w 542"/>
                              <a:gd name="T30" fmla="+- 0 10952 10952"/>
                              <a:gd name="T31" fmla="*/ 10952 h 489"/>
                              <a:gd name="T32" fmla="+- 0 3963 3427"/>
                              <a:gd name="T33" fmla="*/ T32 w 542"/>
                              <a:gd name="T34" fmla="+- 0 11333 10952"/>
                              <a:gd name="T35" fmla="*/ 11333 h 489"/>
                              <a:gd name="T36" fmla="+- 0 3939 3427"/>
                              <a:gd name="T37" fmla="*/ T36 w 542"/>
                              <a:gd name="T38" fmla="+- 0 11360 10952"/>
                              <a:gd name="T39" fmla="*/ 11360 h 489"/>
                              <a:gd name="T40" fmla="+- 0 3965 3427"/>
                              <a:gd name="T41" fmla="*/ T40 w 542"/>
                              <a:gd name="T42" fmla="+- 0 11360 10952"/>
                              <a:gd name="T43" fmla="*/ 11360 h 489"/>
                              <a:gd name="T44" fmla="+- 0 3963 3427"/>
                              <a:gd name="T45" fmla="*/ T44 w 542"/>
                              <a:gd name="T46" fmla="+- 0 11333 10952"/>
                              <a:gd name="T47" fmla="*/ 11333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2" h="489">
                                <a:moveTo>
                                  <a:pt x="47" y="0"/>
                                </a:moveTo>
                                <a:lnTo>
                                  <a:pt x="0" y="54"/>
                                </a:lnTo>
                                <a:lnTo>
                                  <a:pt x="465" y="462"/>
                                </a:lnTo>
                                <a:lnTo>
                                  <a:pt x="441" y="489"/>
                                </a:lnTo>
                                <a:lnTo>
                                  <a:pt x="542" y="482"/>
                                </a:lnTo>
                                <a:lnTo>
                                  <a:pt x="538" y="408"/>
                                </a:lnTo>
                                <a:lnTo>
                                  <a:pt x="512" y="408"/>
                                </a:lnTo>
                                <a:lnTo>
                                  <a:pt x="47" y="0"/>
                                </a:lnTo>
                                <a:close/>
                                <a:moveTo>
                                  <a:pt x="536" y="381"/>
                                </a:moveTo>
                                <a:lnTo>
                                  <a:pt x="512" y="408"/>
                                </a:lnTo>
                                <a:lnTo>
                                  <a:pt x="538" y="408"/>
                                </a:lnTo>
                                <a:lnTo>
                                  <a:pt x="536" y="381"/>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201"/>
                        <wps:cNvSpPr>
                          <a:spLocks/>
                        </wps:cNvSpPr>
                        <wps:spPr bwMode="auto">
                          <a:xfrm>
                            <a:off x="3409" y="10933"/>
                            <a:ext cx="574" cy="521"/>
                          </a:xfrm>
                          <a:custGeom>
                            <a:avLst/>
                            <a:gdLst>
                              <a:gd name="T0" fmla="+- 0 3838 3409"/>
                              <a:gd name="T1" fmla="*/ T0 w 574"/>
                              <a:gd name="T2" fmla="+- 0 11455 10934"/>
                              <a:gd name="T3" fmla="*/ 11455 h 521"/>
                              <a:gd name="T4" fmla="+- 0 3878 3409"/>
                              <a:gd name="T5" fmla="*/ T4 w 574"/>
                              <a:gd name="T6" fmla="+- 0 11449 10934"/>
                              <a:gd name="T7" fmla="*/ 11449 h 521"/>
                              <a:gd name="T8" fmla="+- 0 3898 3409"/>
                              <a:gd name="T9" fmla="*/ T8 w 574"/>
                              <a:gd name="T10" fmla="+- 0 11426 10934"/>
                              <a:gd name="T11" fmla="*/ 11426 h 521"/>
                              <a:gd name="T12" fmla="+- 0 3883 3409"/>
                              <a:gd name="T13" fmla="*/ T12 w 574"/>
                              <a:gd name="T14" fmla="+- 0 11423 10934"/>
                              <a:gd name="T15" fmla="*/ 11423 h 521"/>
                              <a:gd name="T16" fmla="+- 0 3898 3409"/>
                              <a:gd name="T17" fmla="*/ T16 w 574"/>
                              <a:gd name="T18" fmla="+- 0 11426 10934"/>
                              <a:gd name="T19" fmla="*/ 11426 h 521"/>
                              <a:gd name="T20" fmla="+- 0 3878 3409"/>
                              <a:gd name="T21" fmla="*/ T20 w 574"/>
                              <a:gd name="T22" fmla="+- 0 11449 10934"/>
                              <a:gd name="T23" fmla="*/ 11449 h 521"/>
                              <a:gd name="T24" fmla="+- 0 3956 3409"/>
                              <a:gd name="T25" fmla="*/ T24 w 574"/>
                              <a:gd name="T26" fmla="+- 0 11422 10934"/>
                              <a:gd name="T27" fmla="*/ 11422 h 521"/>
                              <a:gd name="T28" fmla="+- 0 3878 3409"/>
                              <a:gd name="T29" fmla="*/ T28 w 574"/>
                              <a:gd name="T30" fmla="+- 0 11449 10934"/>
                              <a:gd name="T31" fmla="*/ 11449 h 521"/>
                              <a:gd name="T32" fmla="+- 0 3983 3409"/>
                              <a:gd name="T33" fmla="*/ T32 w 574"/>
                              <a:gd name="T34" fmla="+- 0 11446 10934"/>
                              <a:gd name="T35" fmla="*/ 11446 h 521"/>
                              <a:gd name="T36" fmla="+- 0 3957 3409"/>
                              <a:gd name="T37" fmla="*/ T36 w 574"/>
                              <a:gd name="T38" fmla="+- 0 11435 10934"/>
                              <a:gd name="T39" fmla="*/ 11435 h 521"/>
                              <a:gd name="T40" fmla="+- 0 3969 3409"/>
                              <a:gd name="T41" fmla="*/ T40 w 574"/>
                              <a:gd name="T42" fmla="+- 0 11421 10934"/>
                              <a:gd name="T43" fmla="*/ 11421 h 521"/>
                              <a:gd name="T44" fmla="+- 0 3957 3409"/>
                              <a:gd name="T45" fmla="*/ T44 w 574"/>
                              <a:gd name="T46" fmla="+- 0 11435 10934"/>
                              <a:gd name="T47" fmla="*/ 11435 h 521"/>
                              <a:gd name="T48" fmla="+- 0 3982 3409"/>
                              <a:gd name="T49" fmla="*/ T48 w 574"/>
                              <a:gd name="T50" fmla="+- 0 11421 10934"/>
                              <a:gd name="T51" fmla="*/ 11421 h 521"/>
                              <a:gd name="T52" fmla="+- 0 3957 3409"/>
                              <a:gd name="T53" fmla="*/ T52 w 574"/>
                              <a:gd name="T54" fmla="+- 0 11435 10934"/>
                              <a:gd name="T55" fmla="*/ 11435 h 521"/>
                              <a:gd name="T56" fmla="+- 0 3982 3409"/>
                              <a:gd name="T57" fmla="*/ T56 w 574"/>
                              <a:gd name="T58" fmla="+- 0 11421 10934"/>
                              <a:gd name="T59" fmla="*/ 11421 h 521"/>
                              <a:gd name="T60" fmla="+- 0 3874 3409"/>
                              <a:gd name="T61" fmla="*/ T60 w 574"/>
                              <a:gd name="T62" fmla="+- 0 11415 10934"/>
                              <a:gd name="T63" fmla="*/ 11415 h 521"/>
                              <a:gd name="T64" fmla="+- 0 3882 3409"/>
                              <a:gd name="T65" fmla="*/ T64 w 574"/>
                              <a:gd name="T66" fmla="+- 0 11405 10934"/>
                              <a:gd name="T67" fmla="*/ 11405 h 521"/>
                              <a:gd name="T68" fmla="+- 0 3882 3409"/>
                              <a:gd name="T69" fmla="*/ T68 w 574"/>
                              <a:gd name="T70" fmla="+- 0 11405 10934"/>
                              <a:gd name="T71" fmla="*/ 11405 h 521"/>
                              <a:gd name="T72" fmla="+- 0 3900 3409"/>
                              <a:gd name="T73" fmla="*/ T72 w 574"/>
                              <a:gd name="T74" fmla="+- 0 11423 10934"/>
                              <a:gd name="T75" fmla="*/ 11423 h 521"/>
                              <a:gd name="T76" fmla="+- 0 3901 3409"/>
                              <a:gd name="T77" fmla="*/ T76 w 574"/>
                              <a:gd name="T78" fmla="+- 0 11405 10934"/>
                              <a:gd name="T79" fmla="*/ 11405 h 521"/>
                              <a:gd name="T80" fmla="+- 0 3950 3409"/>
                              <a:gd name="T81" fmla="*/ T80 w 574"/>
                              <a:gd name="T82" fmla="+- 0 11334 10934"/>
                              <a:gd name="T83" fmla="*/ 11334 h 521"/>
                              <a:gd name="T84" fmla="+- 0 3952 3409"/>
                              <a:gd name="T85" fmla="*/ T84 w 574"/>
                              <a:gd name="T86" fmla="+- 0 11364 10934"/>
                              <a:gd name="T87" fmla="*/ 11364 h 521"/>
                              <a:gd name="T88" fmla="+- 0 3969 3409"/>
                              <a:gd name="T89" fmla="*/ T88 w 574"/>
                              <a:gd name="T90" fmla="+- 0 11421 10934"/>
                              <a:gd name="T91" fmla="*/ 11421 h 521"/>
                              <a:gd name="T92" fmla="+- 0 3976 3409"/>
                              <a:gd name="T93" fmla="*/ T92 w 574"/>
                              <a:gd name="T94" fmla="+- 0 11334 10934"/>
                              <a:gd name="T95" fmla="*/ 11334 h 521"/>
                              <a:gd name="T96" fmla="+- 0 3409 3409"/>
                              <a:gd name="T97" fmla="*/ T96 w 574"/>
                              <a:gd name="T98" fmla="+- 0 11007 10934"/>
                              <a:gd name="T99" fmla="*/ 11007 h 521"/>
                              <a:gd name="T100" fmla="+- 0 3882 3409"/>
                              <a:gd name="T101" fmla="*/ T100 w 574"/>
                              <a:gd name="T102" fmla="+- 0 11405 10934"/>
                              <a:gd name="T103" fmla="*/ 11405 h 521"/>
                              <a:gd name="T104" fmla="+- 0 3456 3409"/>
                              <a:gd name="T105" fmla="*/ T104 w 574"/>
                              <a:gd name="T106" fmla="+- 0 11015 10934"/>
                              <a:gd name="T107" fmla="*/ 11015 h 521"/>
                              <a:gd name="T108" fmla="+- 0 3435 3409"/>
                              <a:gd name="T109" fmla="*/ T108 w 574"/>
                              <a:gd name="T110" fmla="+- 0 10997 10934"/>
                              <a:gd name="T111" fmla="*/ 10997 h 521"/>
                              <a:gd name="T112" fmla="+- 0 3475 3409"/>
                              <a:gd name="T113" fmla="*/ T112 w 574"/>
                              <a:gd name="T114" fmla="+- 0 10970 10934"/>
                              <a:gd name="T115" fmla="*/ 10970 h 521"/>
                              <a:gd name="T116" fmla="+- 0 3484 3409"/>
                              <a:gd name="T117" fmla="*/ T116 w 574"/>
                              <a:gd name="T118" fmla="+- 0 10961 10934"/>
                              <a:gd name="T119" fmla="*/ 10961 h 521"/>
                              <a:gd name="T120" fmla="+- 0 3473 3409"/>
                              <a:gd name="T121" fmla="*/ T120 w 574"/>
                              <a:gd name="T122" fmla="+- 0 10934 10934"/>
                              <a:gd name="T123" fmla="*/ 10934 h 521"/>
                              <a:gd name="T124" fmla="+- 0 3484 3409"/>
                              <a:gd name="T125" fmla="*/ T124 w 574"/>
                              <a:gd name="T126" fmla="+- 0 10961 10934"/>
                              <a:gd name="T127" fmla="*/ 10961 h 521"/>
                              <a:gd name="T128" fmla="+- 0 3940 3409"/>
                              <a:gd name="T129" fmla="*/ T128 w 574"/>
                              <a:gd name="T130" fmla="+- 0 11378 10934"/>
                              <a:gd name="T131" fmla="*/ 11378 h 521"/>
                              <a:gd name="T132" fmla="+- 0 3951 3409"/>
                              <a:gd name="T133" fmla="*/ T132 w 574"/>
                              <a:gd name="T134" fmla="+- 0 11351 10934"/>
                              <a:gd name="T135" fmla="*/ 11351 h 521"/>
                              <a:gd name="T136" fmla="+- 0 3938 3409"/>
                              <a:gd name="T137" fmla="*/ T136 w 574"/>
                              <a:gd name="T138" fmla="+- 0 11342 10934"/>
                              <a:gd name="T139" fmla="*/ 11342 h 521"/>
                              <a:gd name="T140" fmla="+- 0 3950 3409"/>
                              <a:gd name="T141" fmla="*/ T140 w 574"/>
                              <a:gd name="T142" fmla="+- 0 11334 10934"/>
                              <a:gd name="T143" fmla="*/ 11334 h 521"/>
                              <a:gd name="T144" fmla="+- 0 3973 3409"/>
                              <a:gd name="T145" fmla="*/ T144 w 574"/>
                              <a:gd name="T146" fmla="+- 0 11341 10934"/>
                              <a:gd name="T147" fmla="*/ 11341 h 521"/>
                              <a:gd name="T148" fmla="+- 0 3938 3409"/>
                              <a:gd name="T149" fmla="*/ T148 w 574"/>
                              <a:gd name="T150" fmla="+- 0 11342 10934"/>
                              <a:gd name="T151" fmla="*/ 11342 h 521"/>
                              <a:gd name="T152" fmla="+- 0 3948 3409"/>
                              <a:gd name="T153" fmla="*/ T152 w 574"/>
                              <a:gd name="T154" fmla="+- 0 11350 10934"/>
                              <a:gd name="T155" fmla="*/ 11350 h 521"/>
                              <a:gd name="T156" fmla="+- 0 3974 3409"/>
                              <a:gd name="T157" fmla="*/ T156 w 574"/>
                              <a:gd name="T158" fmla="+- 0 11301 10934"/>
                              <a:gd name="T159" fmla="*/ 11301 h 521"/>
                              <a:gd name="T160" fmla="+- 0 3948 3409"/>
                              <a:gd name="T161" fmla="*/ T160 w 574"/>
                              <a:gd name="T162" fmla="+- 0 11350 10934"/>
                              <a:gd name="T163" fmla="*/ 11350 h 521"/>
                              <a:gd name="T164" fmla="+- 0 3951 3409"/>
                              <a:gd name="T165" fmla="*/ T164 w 574"/>
                              <a:gd name="T166" fmla="+- 0 11351 10934"/>
                              <a:gd name="T167" fmla="*/ 11351 h 521"/>
                              <a:gd name="T168" fmla="+- 0 3976 3409"/>
                              <a:gd name="T169" fmla="*/ T168 w 574"/>
                              <a:gd name="T170" fmla="+- 0 11334 10934"/>
                              <a:gd name="T171" fmla="*/ 11334 h 521"/>
                              <a:gd name="T172" fmla="+- 0 3435 3409"/>
                              <a:gd name="T173" fmla="*/ T172 w 574"/>
                              <a:gd name="T174" fmla="+- 0 10997 10934"/>
                              <a:gd name="T175" fmla="*/ 10997 h 521"/>
                              <a:gd name="T176" fmla="+- 0 3445 3409"/>
                              <a:gd name="T177" fmla="*/ T176 w 574"/>
                              <a:gd name="T178" fmla="+- 0 11005 10934"/>
                              <a:gd name="T179" fmla="*/ 11005 h 521"/>
                              <a:gd name="T180" fmla="+- 0 3445 3409"/>
                              <a:gd name="T181" fmla="*/ T180 w 574"/>
                              <a:gd name="T182" fmla="+- 0 11005 10934"/>
                              <a:gd name="T183" fmla="*/ 11005 h 521"/>
                              <a:gd name="T184" fmla="+- 0 3456 3409"/>
                              <a:gd name="T185" fmla="*/ T184 w 574"/>
                              <a:gd name="T186" fmla="+- 0 11015 10934"/>
                              <a:gd name="T187" fmla="*/ 11015 h 521"/>
                              <a:gd name="T188" fmla="+- 0 3452 3409"/>
                              <a:gd name="T189" fmla="*/ T188 w 574"/>
                              <a:gd name="T190" fmla="+- 0 10997 10934"/>
                              <a:gd name="T191" fmla="*/ 10997 h 521"/>
                              <a:gd name="T192" fmla="+- 0 3445 3409"/>
                              <a:gd name="T193" fmla="*/ T192 w 574"/>
                              <a:gd name="T194" fmla="+- 0 11005 10934"/>
                              <a:gd name="T195" fmla="*/ 11005 h 521"/>
                              <a:gd name="T196" fmla="+- 0 3484 3409"/>
                              <a:gd name="T197" fmla="*/ T196 w 574"/>
                              <a:gd name="T198" fmla="+- 0 10961 10934"/>
                              <a:gd name="T199" fmla="*/ 10961 h 521"/>
                              <a:gd name="T200" fmla="+- 0 3475 3409"/>
                              <a:gd name="T201" fmla="*/ T200 w 574"/>
                              <a:gd name="T202" fmla="+- 0 10970 10934"/>
                              <a:gd name="T203" fmla="*/ 1097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4" h="521">
                                <a:moveTo>
                                  <a:pt x="465" y="481"/>
                                </a:moveTo>
                                <a:lnTo>
                                  <a:pt x="429" y="521"/>
                                </a:lnTo>
                                <a:lnTo>
                                  <a:pt x="527" y="515"/>
                                </a:lnTo>
                                <a:lnTo>
                                  <a:pt x="469" y="515"/>
                                </a:lnTo>
                                <a:lnTo>
                                  <a:pt x="458" y="494"/>
                                </a:lnTo>
                                <a:lnTo>
                                  <a:pt x="489" y="492"/>
                                </a:lnTo>
                                <a:lnTo>
                                  <a:pt x="491" y="489"/>
                                </a:lnTo>
                                <a:lnTo>
                                  <a:pt x="474" y="489"/>
                                </a:lnTo>
                                <a:lnTo>
                                  <a:pt x="465" y="481"/>
                                </a:lnTo>
                                <a:close/>
                                <a:moveTo>
                                  <a:pt x="489" y="492"/>
                                </a:moveTo>
                                <a:lnTo>
                                  <a:pt x="458" y="494"/>
                                </a:lnTo>
                                <a:lnTo>
                                  <a:pt x="469" y="515"/>
                                </a:lnTo>
                                <a:lnTo>
                                  <a:pt x="489" y="492"/>
                                </a:lnTo>
                                <a:close/>
                                <a:moveTo>
                                  <a:pt x="547" y="488"/>
                                </a:moveTo>
                                <a:lnTo>
                                  <a:pt x="489" y="492"/>
                                </a:lnTo>
                                <a:lnTo>
                                  <a:pt x="469" y="515"/>
                                </a:lnTo>
                                <a:lnTo>
                                  <a:pt x="527" y="515"/>
                                </a:lnTo>
                                <a:lnTo>
                                  <a:pt x="574" y="512"/>
                                </a:lnTo>
                                <a:lnTo>
                                  <a:pt x="573" y="501"/>
                                </a:lnTo>
                                <a:lnTo>
                                  <a:pt x="548" y="501"/>
                                </a:lnTo>
                                <a:lnTo>
                                  <a:pt x="547" y="488"/>
                                </a:lnTo>
                                <a:close/>
                                <a:moveTo>
                                  <a:pt x="560" y="487"/>
                                </a:moveTo>
                                <a:lnTo>
                                  <a:pt x="547" y="488"/>
                                </a:lnTo>
                                <a:lnTo>
                                  <a:pt x="548" y="501"/>
                                </a:lnTo>
                                <a:lnTo>
                                  <a:pt x="560" y="487"/>
                                </a:lnTo>
                                <a:close/>
                                <a:moveTo>
                                  <a:pt x="573" y="487"/>
                                </a:moveTo>
                                <a:lnTo>
                                  <a:pt x="560" y="487"/>
                                </a:lnTo>
                                <a:lnTo>
                                  <a:pt x="548" y="501"/>
                                </a:lnTo>
                                <a:lnTo>
                                  <a:pt x="573" y="501"/>
                                </a:lnTo>
                                <a:lnTo>
                                  <a:pt x="573" y="487"/>
                                </a:lnTo>
                                <a:close/>
                                <a:moveTo>
                                  <a:pt x="473" y="471"/>
                                </a:moveTo>
                                <a:lnTo>
                                  <a:pt x="465" y="481"/>
                                </a:lnTo>
                                <a:lnTo>
                                  <a:pt x="474" y="489"/>
                                </a:lnTo>
                                <a:lnTo>
                                  <a:pt x="473" y="471"/>
                                </a:lnTo>
                                <a:close/>
                                <a:moveTo>
                                  <a:pt x="492" y="471"/>
                                </a:moveTo>
                                <a:lnTo>
                                  <a:pt x="473" y="471"/>
                                </a:lnTo>
                                <a:lnTo>
                                  <a:pt x="474" y="489"/>
                                </a:lnTo>
                                <a:lnTo>
                                  <a:pt x="491" y="489"/>
                                </a:lnTo>
                                <a:lnTo>
                                  <a:pt x="501" y="479"/>
                                </a:lnTo>
                                <a:lnTo>
                                  <a:pt x="492" y="471"/>
                                </a:lnTo>
                                <a:close/>
                                <a:moveTo>
                                  <a:pt x="567" y="400"/>
                                </a:moveTo>
                                <a:lnTo>
                                  <a:pt x="541" y="400"/>
                                </a:lnTo>
                                <a:lnTo>
                                  <a:pt x="564" y="407"/>
                                </a:lnTo>
                                <a:lnTo>
                                  <a:pt x="543" y="430"/>
                                </a:lnTo>
                                <a:lnTo>
                                  <a:pt x="547" y="488"/>
                                </a:lnTo>
                                <a:lnTo>
                                  <a:pt x="560" y="487"/>
                                </a:lnTo>
                                <a:lnTo>
                                  <a:pt x="573" y="487"/>
                                </a:lnTo>
                                <a:lnTo>
                                  <a:pt x="567" y="400"/>
                                </a:lnTo>
                                <a:close/>
                                <a:moveTo>
                                  <a:pt x="64" y="0"/>
                                </a:moveTo>
                                <a:lnTo>
                                  <a:pt x="0" y="73"/>
                                </a:lnTo>
                                <a:lnTo>
                                  <a:pt x="465" y="481"/>
                                </a:lnTo>
                                <a:lnTo>
                                  <a:pt x="473" y="471"/>
                                </a:lnTo>
                                <a:lnTo>
                                  <a:pt x="492" y="471"/>
                                </a:lnTo>
                                <a:lnTo>
                                  <a:pt x="47" y="81"/>
                                </a:lnTo>
                                <a:lnTo>
                                  <a:pt x="27" y="81"/>
                                </a:lnTo>
                                <a:lnTo>
                                  <a:pt x="26" y="63"/>
                                </a:lnTo>
                                <a:lnTo>
                                  <a:pt x="43" y="63"/>
                                </a:lnTo>
                                <a:lnTo>
                                  <a:pt x="66" y="36"/>
                                </a:lnTo>
                                <a:lnTo>
                                  <a:pt x="57" y="28"/>
                                </a:lnTo>
                                <a:lnTo>
                                  <a:pt x="75" y="27"/>
                                </a:lnTo>
                                <a:lnTo>
                                  <a:pt x="94" y="27"/>
                                </a:lnTo>
                                <a:lnTo>
                                  <a:pt x="64" y="0"/>
                                </a:lnTo>
                                <a:close/>
                                <a:moveTo>
                                  <a:pt x="94" y="27"/>
                                </a:moveTo>
                                <a:lnTo>
                                  <a:pt x="75" y="27"/>
                                </a:lnTo>
                                <a:lnTo>
                                  <a:pt x="66" y="36"/>
                                </a:lnTo>
                                <a:lnTo>
                                  <a:pt x="531" y="444"/>
                                </a:lnTo>
                                <a:lnTo>
                                  <a:pt x="543" y="430"/>
                                </a:lnTo>
                                <a:lnTo>
                                  <a:pt x="542" y="417"/>
                                </a:lnTo>
                                <a:lnTo>
                                  <a:pt x="521" y="417"/>
                                </a:lnTo>
                                <a:lnTo>
                                  <a:pt x="529" y="408"/>
                                </a:lnTo>
                                <a:lnTo>
                                  <a:pt x="94" y="27"/>
                                </a:lnTo>
                                <a:close/>
                                <a:moveTo>
                                  <a:pt x="541" y="400"/>
                                </a:moveTo>
                                <a:lnTo>
                                  <a:pt x="543" y="430"/>
                                </a:lnTo>
                                <a:lnTo>
                                  <a:pt x="564" y="407"/>
                                </a:lnTo>
                                <a:lnTo>
                                  <a:pt x="541" y="400"/>
                                </a:lnTo>
                                <a:close/>
                                <a:moveTo>
                                  <a:pt x="529" y="408"/>
                                </a:moveTo>
                                <a:lnTo>
                                  <a:pt x="521" y="417"/>
                                </a:lnTo>
                                <a:lnTo>
                                  <a:pt x="539" y="416"/>
                                </a:lnTo>
                                <a:lnTo>
                                  <a:pt x="529" y="408"/>
                                </a:lnTo>
                                <a:close/>
                                <a:moveTo>
                                  <a:pt x="565" y="367"/>
                                </a:moveTo>
                                <a:lnTo>
                                  <a:pt x="529" y="408"/>
                                </a:lnTo>
                                <a:lnTo>
                                  <a:pt x="539" y="416"/>
                                </a:lnTo>
                                <a:lnTo>
                                  <a:pt x="521" y="417"/>
                                </a:lnTo>
                                <a:lnTo>
                                  <a:pt x="542" y="417"/>
                                </a:lnTo>
                                <a:lnTo>
                                  <a:pt x="541" y="400"/>
                                </a:lnTo>
                                <a:lnTo>
                                  <a:pt x="567" y="400"/>
                                </a:lnTo>
                                <a:lnTo>
                                  <a:pt x="565" y="367"/>
                                </a:lnTo>
                                <a:close/>
                                <a:moveTo>
                                  <a:pt x="26" y="63"/>
                                </a:moveTo>
                                <a:lnTo>
                                  <a:pt x="27" y="81"/>
                                </a:lnTo>
                                <a:lnTo>
                                  <a:pt x="36" y="71"/>
                                </a:lnTo>
                                <a:lnTo>
                                  <a:pt x="26" y="63"/>
                                </a:lnTo>
                                <a:close/>
                                <a:moveTo>
                                  <a:pt x="36" y="71"/>
                                </a:moveTo>
                                <a:lnTo>
                                  <a:pt x="27" y="81"/>
                                </a:lnTo>
                                <a:lnTo>
                                  <a:pt x="47" y="81"/>
                                </a:lnTo>
                                <a:lnTo>
                                  <a:pt x="36" y="71"/>
                                </a:lnTo>
                                <a:close/>
                                <a:moveTo>
                                  <a:pt x="43" y="63"/>
                                </a:moveTo>
                                <a:lnTo>
                                  <a:pt x="26" y="63"/>
                                </a:lnTo>
                                <a:lnTo>
                                  <a:pt x="36" y="71"/>
                                </a:lnTo>
                                <a:lnTo>
                                  <a:pt x="43" y="63"/>
                                </a:lnTo>
                                <a:close/>
                                <a:moveTo>
                                  <a:pt x="75" y="27"/>
                                </a:moveTo>
                                <a:lnTo>
                                  <a:pt x="57" y="28"/>
                                </a:lnTo>
                                <a:lnTo>
                                  <a:pt x="66" y="36"/>
                                </a:lnTo>
                                <a:lnTo>
                                  <a:pt x="75" y="27"/>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00"/>
                        <wps:cNvSpPr>
                          <a:spLocks/>
                        </wps:cNvSpPr>
                        <wps:spPr bwMode="auto">
                          <a:xfrm>
                            <a:off x="1785" y="5065"/>
                            <a:ext cx="1248" cy="871"/>
                          </a:xfrm>
                          <a:custGeom>
                            <a:avLst/>
                            <a:gdLst>
                              <a:gd name="T0" fmla="+- 0 1785 1785"/>
                              <a:gd name="T1" fmla="*/ T0 w 1248"/>
                              <a:gd name="T2" fmla="+- 0 5210 5066"/>
                              <a:gd name="T3" fmla="*/ 5210 h 871"/>
                              <a:gd name="T4" fmla="+- 0 1792 1785"/>
                              <a:gd name="T5" fmla="*/ T4 w 1248"/>
                              <a:gd name="T6" fmla="+- 0 5154 5066"/>
                              <a:gd name="T7" fmla="*/ 5154 h 871"/>
                              <a:gd name="T8" fmla="+- 0 1811 1785"/>
                              <a:gd name="T9" fmla="*/ T8 w 1248"/>
                              <a:gd name="T10" fmla="+- 0 5108 5066"/>
                              <a:gd name="T11" fmla="*/ 5108 h 871"/>
                              <a:gd name="T12" fmla="+- 0 1838 1785"/>
                              <a:gd name="T13" fmla="*/ T12 w 1248"/>
                              <a:gd name="T14" fmla="+- 0 5077 5066"/>
                              <a:gd name="T15" fmla="*/ 5077 h 871"/>
                              <a:gd name="T16" fmla="+- 0 1872 1785"/>
                              <a:gd name="T17" fmla="*/ T16 w 1248"/>
                              <a:gd name="T18" fmla="+- 0 5066 5066"/>
                              <a:gd name="T19" fmla="*/ 5066 h 871"/>
                              <a:gd name="T20" fmla="+- 0 2946 1785"/>
                              <a:gd name="T21" fmla="*/ T20 w 1248"/>
                              <a:gd name="T22" fmla="+- 0 5066 5066"/>
                              <a:gd name="T23" fmla="*/ 5066 h 871"/>
                              <a:gd name="T24" fmla="+- 0 3008 1785"/>
                              <a:gd name="T25" fmla="*/ T24 w 1248"/>
                              <a:gd name="T26" fmla="+- 0 5108 5066"/>
                              <a:gd name="T27" fmla="*/ 5108 h 871"/>
                              <a:gd name="T28" fmla="+- 0 3033 1785"/>
                              <a:gd name="T29" fmla="*/ T28 w 1248"/>
                              <a:gd name="T30" fmla="+- 0 5210 5066"/>
                              <a:gd name="T31" fmla="*/ 5210 h 871"/>
                              <a:gd name="T32" fmla="+- 0 3033 1785"/>
                              <a:gd name="T33" fmla="*/ T32 w 1248"/>
                              <a:gd name="T34" fmla="+- 0 5791 5066"/>
                              <a:gd name="T35" fmla="*/ 5791 h 871"/>
                              <a:gd name="T36" fmla="+- 0 3026 1785"/>
                              <a:gd name="T37" fmla="*/ T36 w 1248"/>
                              <a:gd name="T38" fmla="+- 0 5848 5066"/>
                              <a:gd name="T39" fmla="*/ 5848 h 871"/>
                              <a:gd name="T40" fmla="+- 0 3008 1785"/>
                              <a:gd name="T41" fmla="*/ T40 w 1248"/>
                              <a:gd name="T42" fmla="+- 0 5893 5066"/>
                              <a:gd name="T43" fmla="*/ 5893 h 871"/>
                              <a:gd name="T44" fmla="+- 0 2980 1785"/>
                              <a:gd name="T45" fmla="*/ T44 w 1248"/>
                              <a:gd name="T46" fmla="+- 0 5925 5066"/>
                              <a:gd name="T47" fmla="*/ 5925 h 871"/>
                              <a:gd name="T48" fmla="+- 0 2946 1785"/>
                              <a:gd name="T49" fmla="*/ T48 w 1248"/>
                              <a:gd name="T50" fmla="+- 0 5936 5066"/>
                              <a:gd name="T51" fmla="*/ 5936 h 871"/>
                              <a:gd name="T52" fmla="+- 0 1872 1785"/>
                              <a:gd name="T53" fmla="*/ T52 w 1248"/>
                              <a:gd name="T54" fmla="+- 0 5936 5066"/>
                              <a:gd name="T55" fmla="*/ 5936 h 871"/>
                              <a:gd name="T56" fmla="+- 0 1811 1785"/>
                              <a:gd name="T57" fmla="*/ T56 w 1248"/>
                              <a:gd name="T58" fmla="+- 0 5893 5066"/>
                              <a:gd name="T59" fmla="*/ 5893 h 871"/>
                              <a:gd name="T60" fmla="+- 0 1785 1785"/>
                              <a:gd name="T61" fmla="*/ T60 w 1248"/>
                              <a:gd name="T62" fmla="+- 0 5791 5066"/>
                              <a:gd name="T63" fmla="*/ 5791 h 871"/>
                              <a:gd name="T64" fmla="+- 0 1785 1785"/>
                              <a:gd name="T65" fmla="*/ T64 w 1248"/>
                              <a:gd name="T66" fmla="+- 0 5210 5066"/>
                              <a:gd name="T67" fmla="*/ 5210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8" h="871">
                                <a:moveTo>
                                  <a:pt x="0" y="144"/>
                                </a:moveTo>
                                <a:lnTo>
                                  <a:pt x="7" y="88"/>
                                </a:lnTo>
                                <a:lnTo>
                                  <a:pt x="26" y="42"/>
                                </a:lnTo>
                                <a:lnTo>
                                  <a:pt x="53" y="11"/>
                                </a:lnTo>
                                <a:lnTo>
                                  <a:pt x="87" y="0"/>
                                </a:lnTo>
                                <a:lnTo>
                                  <a:pt x="1161" y="0"/>
                                </a:lnTo>
                                <a:lnTo>
                                  <a:pt x="1223" y="42"/>
                                </a:lnTo>
                                <a:lnTo>
                                  <a:pt x="1248" y="144"/>
                                </a:lnTo>
                                <a:lnTo>
                                  <a:pt x="1248" y="725"/>
                                </a:lnTo>
                                <a:lnTo>
                                  <a:pt x="1241" y="782"/>
                                </a:lnTo>
                                <a:lnTo>
                                  <a:pt x="1223" y="827"/>
                                </a:lnTo>
                                <a:lnTo>
                                  <a:pt x="1195" y="859"/>
                                </a:lnTo>
                                <a:lnTo>
                                  <a:pt x="1161" y="870"/>
                                </a:lnTo>
                                <a:lnTo>
                                  <a:pt x="87" y="870"/>
                                </a:lnTo>
                                <a:lnTo>
                                  <a:pt x="26" y="827"/>
                                </a:lnTo>
                                <a:lnTo>
                                  <a:pt x="0" y="725"/>
                                </a:lnTo>
                                <a:lnTo>
                                  <a:pt x="0" y="144"/>
                                </a:lnTo>
                                <a:close/>
                              </a:path>
                            </a:pathLst>
                          </a:custGeom>
                          <a:noFill/>
                          <a:ln w="1655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199"/>
                        <wps:cNvSpPr>
                          <a:spLocks/>
                        </wps:cNvSpPr>
                        <wps:spPr bwMode="auto">
                          <a:xfrm>
                            <a:off x="2959" y="4361"/>
                            <a:ext cx="457" cy="595"/>
                          </a:xfrm>
                          <a:custGeom>
                            <a:avLst/>
                            <a:gdLst>
                              <a:gd name="T0" fmla="+- 0 3336 2959"/>
                              <a:gd name="T1" fmla="*/ T0 w 457"/>
                              <a:gd name="T2" fmla="+- 0 4361 4361"/>
                              <a:gd name="T3" fmla="*/ 4361 h 595"/>
                              <a:gd name="T4" fmla="+- 0 3353 2959"/>
                              <a:gd name="T5" fmla="*/ T4 w 457"/>
                              <a:gd name="T6" fmla="+- 0 4399 4361"/>
                              <a:gd name="T7" fmla="*/ 4399 h 595"/>
                              <a:gd name="T8" fmla="+- 0 2959 2959"/>
                              <a:gd name="T9" fmla="*/ T8 w 457"/>
                              <a:gd name="T10" fmla="+- 0 4879 4361"/>
                              <a:gd name="T11" fmla="*/ 4879 h 595"/>
                              <a:gd name="T12" fmla="+- 0 2992 2959"/>
                              <a:gd name="T13" fmla="*/ T12 w 457"/>
                              <a:gd name="T14" fmla="+- 0 4956 4361"/>
                              <a:gd name="T15" fmla="*/ 4956 h 595"/>
                              <a:gd name="T16" fmla="+- 0 3386 2959"/>
                              <a:gd name="T17" fmla="*/ T16 w 457"/>
                              <a:gd name="T18" fmla="+- 0 4476 4361"/>
                              <a:gd name="T19" fmla="*/ 4476 h 595"/>
                              <a:gd name="T20" fmla="+- 0 3407 2959"/>
                              <a:gd name="T21" fmla="*/ T20 w 457"/>
                              <a:gd name="T22" fmla="+- 0 4476 4361"/>
                              <a:gd name="T23" fmla="*/ 4476 h 595"/>
                              <a:gd name="T24" fmla="+- 0 3416 2959"/>
                              <a:gd name="T25" fmla="*/ T24 w 457"/>
                              <a:gd name="T26" fmla="+- 0 4382 4361"/>
                              <a:gd name="T27" fmla="*/ 4382 h 595"/>
                              <a:gd name="T28" fmla="+- 0 3336 2959"/>
                              <a:gd name="T29" fmla="*/ T28 w 457"/>
                              <a:gd name="T30" fmla="+- 0 4361 4361"/>
                              <a:gd name="T31" fmla="*/ 4361 h 595"/>
                              <a:gd name="T32" fmla="+- 0 3407 2959"/>
                              <a:gd name="T33" fmla="*/ T32 w 457"/>
                              <a:gd name="T34" fmla="+- 0 4476 4361"/>
                              <a:gd name="T35" fmla="*/ 4476 h 595"/>
                              <a:gd name="T36" fmla="+- 0 3386 2959"/>
                              <a:gd name="T37" fmla="*/ T36 w 457"/>
                              <a:gd name="T38" fmla="+- 0 4476 4361"/>
                              <a:gd name="T39" fmla="*/ 4476 h 595"/>
                              <a:gd name="T40" fmla="+- 0 3403 2959"/>
                              <a:gd name="T41" fmla="*/ T40 w 457"/>
                              <a:gd name="T42" fmla="+- 0 4514 4361"/>
                              <a:gd name="T43" fmla="*/ 4514 h 595"/>
                              <a:gd name="T44" fmla="+- 0 3407 2959"/>
                              <a:gd name="T45" fmla="*/ T44 w 457"/>
                              <a:gd name="T46" fmla="+- 0 4476 4361"/>
                              <a:gd name="T47" fmla="*/ 447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7" h="595">
                                <a:moveTo>
                                  <a:pt x="377" y="0"/>
                                </a:moveTo>
                                <a:lnTo>
                                  <a:pt x="394" y="38"/>
                                </a:lnTo>
                                <a:lnTo>
                                  <a:pt x="0" y="518"/>
                                </a:lnTo>
                                <a:lnTo>
                                  <a:pt x="33" y="595"/>
                                </a:lnTo>
                                <a:lnTo>
                                  <a:pt x="427" y="115"/>
                                </a:lnTo>
                                <a:lnTo>
                                  <a:pt x="448" y="115"/>
                                </a:lnTo>
                                <a:lnTo>
                                  <a:pt x="457" y="21"/>
                                </a:lnTo>
                                <a:lnTo>
                                  <a:pt x="377" y="0"/>
                                </a:lnTo>
                                <a:close/>
                                <a:moveTo>
                                  <a:pt x="448" y="115"/>
                                </a:moveTo>
                                <a:lnTo>
                                  <a:pt x="427" y="115"/>
                                </a:lnTo>
                                <a:lnTo>
                                  <a:pt x="444" y="153"/>
                                </a:lnTo>
                                <a:lnTo>
                                  <a:pt x="448" y="115"/>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198"/>
                        <wps:cNvSpPr>
                          <a:spLocks/>
                        </wps:cNvSpPr>
                        <wps:spPr bwMode="auto">
                          <a:xfrm>
                            <a:off x="2945" y="4338"/>
                            <a:ext cx="482" cy="640"/>
                          </a:xfrm>
                          <a:custGeom>
                            <a:avLst/>
                            <a:gdLst>
                              <a:gd name="T0" fmla="+- 0 2945 2945"/>
                              <a:gd name="T1" fmla="*/ T0 w 482"/>
                              <a:gd name="T2" fmla="+- 0 4876 4338"/>
                              <a:gd name="T3" fmla="*/ 4876 h 640"/>
                              <a:gd name="T4" fmla="+- 0 3018 2945"/>
                              <a:gd name="T5" fmla="*/ T4 w 482"/>
                              <a:gd name="T6" fmla="+- 0 4946 4338"/>
                              <a:gd name="T7" fmla="*/ 4946 h 640"/>
                              <a:gd name="T8" fmla="+- 0 2987 2945"/>
                              <a:gd name="T9" fmla="*/ T8 w 482"/>
                              <a:gd name="T10" fmla="+- 0 4942 4338"/>
                              <a:gd name="T11" fmla="*/ 4942 h 640"/>
                              <a:gd name="T12" fmla="+- 0 2977 2945"/>
                              <a:gd name="T13" fmla="*/ T12 w 482"/>
                              <a:gd name="T14" fmla="+- 0 4893 4338"/>
                              <a:gd name="T15" fmla="*/ 4893 h 640"/>
                              <a:gd name="T16" fmla="+- 0 2967 2945"/>
                              <a:gd name="T17" fmla="*/ T16 w 482"/>
                              <a:gd name="T18" fmla="+- 0 4869 4338"/>
                              <a:gd name="T19" fmla="*/ 4869 h 640"/>
                              <a:gd name="T20" fmla="+- 0 3362 2945"/>
                              <a:gd name="T21" fmla="*/ T20 w 482"/>
                              <a:gd name="T22" fmla="+- 0 4409 4338"/>
                              <a:gd name="T23" fmla="*/ 4409 h 640"/>
                              <a:gd name="T24" fmla="+- 0 3339 2945"/>
                              <a:gd name="T25" fmla="*/ T24 w 482"/>
                              <a:gd name="T26" fmla="+- 0 4396 4338"/>
                              <a:gd name="T27" fmla="*/ 4396 h 640"/>
                              <a:gd name="T28" fmla="+- 0 2987 2945"/>
                              <a:gd name="T29" fmla="*/ T28 w 482"/>
                              <a:gd name="T30" fmla="+- 0 4942 4338"/>
                              <a:gd name="T31" fmla="*/ 4942 h 640"/>
                              <a:gd name="T32" fmla="+- 0 2995 2945"/>
                              <a:gd name="T33" fmla="*/ T32 w 482"/>
                              <a:gd name="T34" fmla="+- 0 4932 4338"/>
                              <a:gd name="T35" fmla="*/ 4932 h 640"/>
                              <a:gd name="T36" fmla="+- 0 2995 2945"/>
                              <a:gd name="T37" fmla="*/ T36 w 482"/>
                              <a:gd name="T38" fmla="+- 0 4932 4338"/>
                              <a:gd name="T39" fmla="*/ 4932 h 640"/>
                              <a:gd name="T40" fmla="+- 0 3018 2945"/>
                              <a:gd name="T41" fmla="*/ T40 w 482"/>
                              <a:gd name="T42" fmla="+- 0 4946 4338"/>
                              <a:gd name="T43" fmla="*/ 4946 h 640"/>
                              <a:gd name="T44" fmla="+- 0 3378 2945"/>
                              <a:gd name="T45" fmla="*/ T44 w 482"/>
                              <a:gd name="T46" fmla="+- 0 4486 4338"/>
                              <a:gd name="T47" fmla="*/ 4486 h 640"/>
                              <a:gd name="T48" fmla="+- 0 3397 2945"/>
                              <a:gd name="T49" fmla="*/ T48 w 482"/>
                              <a:gd name="T50" fmla="+- 0 4471 4338"/>
                              <a:gd name="T51" fmla="*/ 4471 h 640"/>
                              <a:gd name="T52" fmla="+- 0 2967 2945"/>
                              <a:gd name="T53" fmla="*/ T52 w 482"/>
                              <a:gd name="T54" fmla="+- 0 4869 4338"/>
                              <a:gd name="T55" fmla="*/ 4869 h 640"/>
                              <a:gd name="T56" fmla="+- 0 2973 2945"/>
                              <a:gd name="T57" fmla="*/ T56 w 482"/>
                              <a:gd name="T58" fmla="+- 0 4883 4338"/>
                              <a:gd name="T59" fmla="*/ 4883 h 640"/>
                              <a:gd name="T60" fmla="+- 0 2973 2945"/>
                              <a:gd name="T61" fmla="*/ T60 w 482"/>
                              <a:gd name="T62" fmla="+- 0 4883 4338"/>
                              <a:gd name="T63" fmla="*/ 4883 h 640"/>
                              <a:gd name="T64" fmla="+- 0 2977 2945"/>
                              <a:gd name="T65" fmla="*/ T64 w 482"/>
                              <a:gd name="T66" fmla="+- 0 4893 4338"/>
                              <a:gd name="T67" fmla="*/ 4893 h 640"/>
                              <a:gd name="T68" fmla="+- 0 2984 2945"/>
                              <a:gd name="T69" fmla="*/ T68 w 482"/>
                              <a:gd name="T70" fmla="+- 0 4869 4338"/>
                              <a:gd name="T71" fmla="*/ 4869 h 640"/>
                              <a:gd name="T72" fmla="+- 0 2973 2945"/>
                              <a:gd name="T73" fmla="*/ T72 w 482"/>
                              <a:gd name="T74" fmla="+- 0 4883 4338"/>
                              <a:gd name="T75" fmla="*/ 4883 h 640"/>
                              <a:gd name="T76" fmla="+- 0 3395 2945"/>
                              <a:gd name="T77" fmla="*/ T76 w 482"/>
                              <a:gd name="T78" fmla="+- 0 4486 4338"/>
                              <a:gd name="T79" fmla="*/ 4486 h 640"/>
                              <a:gd name="T80" fmla="+- 0 3392 2945"/>
                              <a:gd name="T81" fmla="*/ T80 w 482"/>
                              <a:gd name="T82" fmla="+- 0 4489 4338"/>
                              <a:gd name="T83" fmla="*/ 4489 h 640"/>
                              <a:gd name="T84" fmla="+- 0 3409 2945"/>
                              <a:gd name="T85" fmla="*/ T84 w 482"/>
                              <a:gd name="T86" fmla="+- 0 4556 4338"/>
                              <a:gd name="T87" fmla="*/ 4556 h 640"/>
                              <a:gd name="T88" fmla="+- 0 3393 2945"/>
                              <a:gd name="T89" fmla="*/ T88 w 482"/>
                              <a:gd name="T90" fmla="+- 0 4511 4338"/>
                              <a:gd name="T91" fmla="*/ 4511 h 640"/>
                              <a:gd name="T92" fmla="+- 0 3397 2945"/>
                              <a:gd name="T93" fmla="*/ T92 w 482"/>
                              <a:gd name="T94" fmla="+- 0 4471 4338"/>
                              <a:gd name="T95" fmla="*/ 4471 h 640"/>
                              <a:gd name="T96" fmla="+- 0 3393 2945"/>
                              <a:gd name="T97" fmla="*/ T96 w 482"/>
                              <a:gd name="T98" fmla="+- 0 4511 4338"/>
                              <a:gd name="T99" fmla="*/ 4511 h 640"/>
                              <a:gd name="T100" fmla="+- 0 3397 2945"/>
                              <a:gd name="T101" fmla="*/ T100 w 482"/>
                              <a:gd name="T102" fmla="+- 0 4471 4338"/>
                              <a:gd name="T103" fmla="*/ 4471 h 640"/>
                              <a:gd name="T104" fmla="+- 0 3397 2945"/>
                              <a:gd name="T105" fmla="*/ T104 w 482"/>
                              <a:gd name="T106" fmla="+- 0 4471 4338"/>
                              <a:gd name="T107" fmla="*/ 4471 h 640"/>
                              <a:gd name="T108" fmla="+- 0 3393 2945"/>
                              <a:gd name="T109" fmla="*/ T108 w 482"/>
                              <a:gd name="T110" fmla="+- 0 4511 4338"/>
                              <a:gd name="T111" fmla="*/ 4511 h 640"/>
                              <a:gd name="T112" fmla="+- 0 3424 2945"/>
                              <a:gd name="T113" fmla="*/ T112 w 482"/>
                              <a:gd name="T114" fmla="+- 0 4399 4338"/>
                              <a:gd name="T115" fmla="*/ 4399 h 640"/>
                              <a:gd name="T116" fmla="+- 0 3404 2945"/>
                              <a:gd name="T117" fmla="*/ T116 w 482"/>
                              <a:gd name="T118" fmla="+- 0 4396 4338"/>
                              <a:gd name="T119" fmla="*/ 4396 h 640"/>
                              <a:gd name="T120" fmla="+- 0 3384 2945"/>
                              <a:gd name="T121" fmla="*/ T120 w 482"/>
                              <a:gd name="T122" fmla="+- 0 4499 4338"/>
                              <a:gd name="T123" fmla="*/ 4499 h 640"/>
                              <a:gd name="T124" fmla="+- 0 3378 2945"/>
                              <a:gd name="T125" fmla="*/ T124 w 482"/>
                              <a:gd name="T126" fmla="+- 0 4486 4338"/>
                              <a:gd name="T127" fmla="*/ 4486 h 640"/>
                              <a:gd name="T128" fmla="+- 0 3339 2945"/>
                              <a:gd name="T129" fmla="*/ T128 w 482"/>
                              <a:gd name="T130" fmla="+- 0 4396 4338"/>
                              <a:gd name="T131" fmla="*/ 4396 h 640"/>
                              <a:gd name="T132" fmla="+- 0 3347 2945"/>
                              <a:gd name="T133" fmla="*/ T132 w 482"/>
                              <a:gd name="T134" fmla="+- 0 4386 4338"/>
                              <a:gd name="T135" fmla="*/ 4386 h 640"/>
                              <a:gd name="T136" fmla="+- 0 3347 2945"/>
                              <a:gd name="T137" fmla="*/ T136 w 482"/>
                              <a:gd name="T138" fmla="+- 0 4386 4338"/>
                              <a:gd name="T139" fmla="*/ 4386 h 640"/>
                              <a:gd name="T140" fmla="+- 0 3362 2945"/>
                              <a:gd name="T141" fmla="*/ T140 w 482"/>
                              <a:gd name="T142" fmla="+- 0 4409 4338"/>
                              <a:gd name="T143" fmla="*/ 4409 h 640"/>
                              <a:gd name="T144" fmla="+- 0 3360 2945"/>
                              <a:gd name="T145" fmla="*/ T144 w 482"/>
                              <a:gd name="T146" fmla="+- 0 4386 4338"/>
                              <a:gd name="T147" fmla="*/ 4386 h 640"/>
                              <a:gd name="T148" fmla="+- 0 3404 2945"/>
                              <a:gd name="T149" fmla="*/ T148 w 482"/>
                              <a:gd name="T150" fmla="+- 0 4396 4338"/>
                              <a:gd name="T151" fmla="*/ 4396 h 640"/>
                              <a:gd name="T152" fmla="+- 0 3406 2945"/>
                              <a:gd name="T153" fmla="*/ T152 w 482"/>
                              <a:gd name="T154" fmla="+- 0 4379 4338"/>
                              <a:gd name="T155" fmla="*/ 4379 h 640"/>
                              <a:gd name="T156" fmla="+- 0 3406 2945"/>
                              <a:gd name="T157" fmla="*/ T156 w 482"/>
                              <a:gd name="T158" fmla="+- 0 4379 4338"/>
                              <a:gd name="T159" fmla="*/ 4379 h 640"/>
                              <a:gd name="T160" fmla="+- 0 3424 2945"/>
                              <a:gd name="T161" fmla="*/ T160 w 482"/>
                              <a:gd name="T162" fmla="+- 0 4399 4338"/>
                              <a:gd name="T163" fmla="*/ 4399 h 640"/>
                              <a:gd name="T164" fmla="+- 0 3314 2945"/>
                              <a:gd name="T165" fmla="*/ T164 w 482"/>
                              <a:gd name="T166" fmla="+- 0 4338 4338"/>
                              <a:gd name="T167" fmla="*/ 4338 h 640"/>
                              <a:gd name="T168" fmla="+- 0 3347 2945"/>
                              <a:gd name="T169" fmla="*/ T168 w 482"/>
                              <a:gd name="T170" fmla="+- 0 4386 4338"/>
                              <a:gd name="T171" fmla="*/ 4386 h 640"/>
                              <a:gd name="T172" fmla="+- 0 3359 2945"/>
                              <a:gd name="T173" fmla="*/ T172 w 482"/>
                              <a:gd name="T174" fmla="+- 0 4383 4338"/>
                              <a:gd name="T175" fmla="*/ 4383 h 640"/>
                              <a:gd name="T176" fmla="+- 0 3344 2945"/>
                              <a:gd name="T177" fmla="*/ T176 w 482"/>
                              <a:gd name="T178" fmla="+- 0 4351 4338"/>
                              <a:gd name="T179" fmla="*/ 4351 h 640"/>
                              <a:gd name="T180" fmla="+- 0 3314 2945"/>
                              <a:gd name="T181" fmla="*/ T180 w 482"/>
                              <a:gd name="T182" fmla="+- 0 4338 4338"/>
                              <a:gd name="T183" fmla="*/ 4338 h 640"/>
                              <a:gd name="T184" fmla="+- 0 3344 2945"/>
                              <a:gd name="T185" fmla="*/ T184 w 482"/>
                              <a:gd name="T186" fmla="+- 0 4351 4338"/>
                              <a:gd name="T187" fmla="*/ 4351 h 640"/>
                              <a:gd name="T188" fmla="+- 0 3404 2945"/>
                              <a:gd name="T189" fmla="*/ T188 w 482"/>
                              <a:gd name="T190" fmla="+- 0 4396 4338"/>
                              <a:gd name="T191" fmla="*/ 4396 h 640"/>
                              <a:gd name="T192" fmla="+- 0 3426 2945"/>
                              <a:gd name="T193" fmla="*/ T192 w 482"/>
                              <a:gd name="T194" fmla="+- 0 4379 4338"/>
                              <a:gd name="T195" fmla="*/ 4379 h 640"/>
                              <a:gd name="T196" fmla="+- 0 3364 2945"/>
                              <a:gd name="T197" fmla="*/ T196 w 482"/>
                              <a:gd name="T198" fmla="+- 0 4351 4338"/>
                              <a:gd name="T199" fmla="*/ 4351 h 640"/>
                              <a:gd name="T200" fmla="+- 0 3335 2945"/>
                              <a:gd name="T201" fmla="*/ T200 w 482"/>
                              <a:gd name="T202" fmla="+- 0 4378 4338"/>
                              <a:gd name="T203" fmla="*/ 4378 h 640"/>
                              <a:gd name="T204" fmla="+- 0 3344 2945"/>
                              <a:gd name="T205" fmla="*/ T204 w 482"/>
                              <a:gd name="T206" fmla="+- 0 4351 4338"/>
                              <a:gd name="T207" fmla="*/ 4351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2" h="640">
                                <a:moveTo>
                                  <a:pt x="394" y="58"/>
                                </a:moveTo>
                                <a:lnTo>
                                  <a:pt x="0" y="538"/>
                                </a:lnTo>
                                <a:lnTo>
                                  <a:pt x="45" y="640"/>
                                </a:lnTo>
                                <a:lnTo>
                                  <a:pt x="73" y="608"/>
                                </a:lnTo>
                                <a:lnTo>
                                  <a:pt x="56" y="608"/>
                                </a:lnTo>
                                <a:lnTo>
                                  <a:pt x="42" y="604"/>
                                </a:lnTo>
                                <a:lnTo>
                                  <a:pt x="50" y="594"/>
                                </a:lnTo>
                                <a:lnTo>
                                  <a:pt x="32" y="555"/>
                                </a:lnTo>
                                <a:lnTo>
                                  <a:pt x="20" y="555"/>
                                </a:lnTo>
                                <a:lnTo>
                                  <a:pt x="22" y="531"/>
                                </a:lnTo>
                                <a:lnTo>
                                  <a:pt x="39" y="531"/>
                                </a:lnTo>
                                <a:lnTo>
                                  <a:pt x="417" y="71"/>
                                </a:lnTo>
                                <a:lnTo>
                                  <a:pt x="400" y="71"/>
                                </a:lnTo>
                                <a:lnTo>
                                  <a:pt x="394" y="58"/>
                                </a:lnTo>
                                <a:close/>
                                <a:moveTo>
                                  <a:pt x="50" y="594"/>
                                </a:moveTo>
                                <a:lnTo>
                                  <a:pt x="42" y="604"/>
                                </a:lnTo>
                                <a:lnTo>
                                  <a:pt x="56" y="608"/>
                                </a:lnTo>
                                <a:lnTo>
                                  <a:pt x="50" y="594"/>
                                </a:lnTo>
                                <a:close/>
                                <a:moveTo>
                                  <a:pt x="444" y="114"/>
                                </a:moveTo>
                                <a:lnTo>
                                  <a:pt x="50" y="594"/>
                                </a:lnTo>
                                <a:lnTo>
                                  <a:pt x="56" y="608"/>
                                </a:lnTo>
                                <a:lnTo>
                                  <a:pt x="73" y="608"/>
                                </a:lnTo>
                                <a:lnTo>
                                  <a:pt x="439" y="161"/>
                                </a:lnTo>
                                <a:lnTo>
                                  <a:pt x="433" y="148"/>
                                </a:lnTo>
                                <a:lnTo>
                                  <a:pt x="450" y="148"/>
                                </a:lnTo>
                                <a:lnTo>
                                  <a:pt x="452" y="133"/>
                                </a:lnTo>
                                <a:lnTo>
                                  <a:pt x="444" y="114"/>
                                </a:lnTo>
                                <a:close/>
                                <a:moveTo>
                                  <a:pt x="22" y="531"/>
                                </a:moveTo>
                                <a:lnTo>
                                  <a:pt x="20" y="555"/>
                                </a:lnTo>
                                <a:lnTo>
                                  <a:pt x="28" y="545"/>
                                </a:lnTo>
                                <a:lnTo>
                                  <a:pt x="22" y="531"/>
                                </a:lnTo>
                                <a:close/>
                                <a:moveTo>
                                  <a:pt x="28" y="545"/>
                                </a:moveTo>
                                <a:lnTo>
                                  <a:pt x="20" y="555"/>
                                </a:lnTo>
                                <a:lnTo>
                                  <a:pt x="32" y="555"/>
                                </a:lnTo>
                                <a:lnTo>
                                  <a:pt x="28" y="545"/>
                                </a:lnTo>
                                <a:close/>
                                <a:moveTo>
                                  <a:pt x="39" y="531"/>
                                </a:moveTo>
                                <a:lnTo>
                                  <a:pt x="22" y="531"/>
                                </a:lnTo>
                                <a:lnTo>
                                  <a:pt x="28" y="545"/>
                                </a:lnTo>
                                <a:lnTo>
                                  <a:pt x="39" y="531"/>
                                </a:lnTo>
                                <a:close/>
                                <a:moveTo>
                                  <a:pt x="450" y="148"/>
                                </a:moveTo>
                                <a:lnTo>
                                  <a:pt x="433" y="148"/>
                                </a:lnTo>
                                <a:lnTo>
                                  <a:pt x="447" y="151"/>
                                </a:lnTo>
                                <a:lnTo>
                                  <a:pt x="439" y="161"/>
                                </a:lnTo>
                                <a:lnTo>
                                  <a:pt x="464" y="218"/>
                                </a:lnTo>
                                <a:lnTo>
                                  <a:pt x="469" y="173"/>
                                </a:lnTo>
                                <a:lnTo>
                                  <a:pt x="448" y="173"/>
                                </a:lnTo>
                                <a:lnTo>
                                  <a:pt x="450" y="148"/>
                                </a:lnTo>
                                <a:close/>
                                <a:moveTo>
                                  <a:pt x="452" y="133"/>
                                </a:moveTo>
                                <a:lnTo>
                                  <a:pt x="451" y="148"/>
                                </a:lnTo>
                                <a:lnTo>
                                  <a:pt x="448" y="173"/>
                                </a:lnTo>
                                <a:lnTo>
                                  <a:pt x="466" y="166"/>
                                </a:lnTo>
                                <a:lnTo>
                                  <a:pt x="452" y="133"/>
                                </a:lnTo>
                                <a:close/>
                                <a:moveTo>
                                  <a:pt x="459" y="58"/>
                                </a:moveTo>
                                <a:lnTo>
                                  <a:pt x="452" y="133"/>
                                </a:lnTo>
                                <a:lnTo>
                                  <a:pt x="466" y="166"/>
                                </a:lnTo>
                                <a:lnTo>
                                  <a:pt x="448" y="173"/>
                                </a:lnTo>
                                <a:lnTo>
                                  <a:pt x="469" y="173"/>
                                </a:lnTo>
                                <a:lnTo>
                                  <a:pt x="479" y="61"/>
                                </a:lnTo>
                                <a:lnTo>
                                  <a:pt x="469" y="61"/>
                                </a:lnTo>
                                <a:lnTo>
                                  <a:pt x="459" y="58"/>
                                </a:lnTo>
                                <a:close/>
                                <a:moveTo>
                                  <a:pt x="433" y="148"/>
                                </a:moveTo>
                                <a:lnTo>
                                  <a:pt x="439" y="161"/>
                                </a:lnTo>
                                <a:lnTo>
                                  <a:pt x="447" y="151"/>
                                </a:lnTo>
                                <a:lnTo>
                                  <a:pt x="433" y="148"/>
                                </a:lnTo>
                                <a:close/>
                                <a:moveTo>
                                  <a:pt x="402" y="48"/>
                                </a:moveTo>
                                <a:lnTo>
                                  <a:pt x="394" y="58"/>
                                </a:lnTo>
                                <a:lnTo>
                                  <a:pt x="400" y="71"/>
                                </a:lnTo>
                                <a:lnTo>
                                  <a:pt x="402" y="48"/>
                                </a:lnTo>
                                <a:close/>
                                <a:moveTo>
                                  <a:pt x="415" y="48"/>
                                </a:moveTo>
                                <a:lnTo>
                                  <a:pt x="402" y="48"/>
                                </a:lnTo>
                                <a:lnTo>
                                  <a:pt x="400" y="71"/>
                                </a:lnTo>
                                <a:lnTo>
                                  <a:pt x="417" y="71"/>
                                </a:lnTo>
                                <a:lnTo>
                                  <a:pt x="422" y="65"/>
                                </a:lnTo>
                                <a:lnTo>
                                  <a:pt x="415" y="48"/>
                                </a:lnTo>
                                <a:close/>
                                <a:moveTo>
                                  <a:pt x="461" y="41"/>
                                </a:moveTo>
                                <a:lnTo>
                                  <a:pt x="459" y="58"/>
                                </a:lnTo>
                                <a:lnTo>
                                  <a:pt x="469" y="61"/>
                                </a:lnTo>
                                <a:lnTo>
                                  <a:pt x="461" y="41"/>
                                </a:lnTo>
                                <a:close/>
                                <a:moveTo>
                                  <a:pt x="481" y="41"/>
                                </a:moveTo>
                                <a:lnTo>
                                  <a:pt x="461" y="41"/>
                                </a:lnTo>
                                <a:lnTo>
                                  <a:pt x="469" y="61"/>
                                </a:lnTo>
                                <a:lnTo>
                                  <a:pt x="479" y="61"/>
                                </a:lnTo>
                                <a:lnTo>
                                  <a:pt x="481" y="41"/>
                                </a:lnTo>
                                <a:close/>
                                <a:moveTo>
                                  <a:pt x="369" y="0"/>
                                </a:moveTo>
                                <a:lnTo>
                                  <a:pt x="394" y="58"/>
                                </a:lnTo>
                                <a:lnTo>
                                  <a:pt x="402" y="48"/>
                                </a:lnTo>
                                <a:lnTo>
                                  <a:pt x="415" y="48"/>
                                </a:lnTo>
                                <a:lnTo>
                                  <a:pt x="414" y="45"/>
                                </a:lnTo>
                                <a:lnTo>
                                  <a:pt x="390" y="40"/>
                                </a:lnTo>
                                <a:lnTo>
                                  <a:pt x="399" y="13"/>
                                </a:lnTo>
                                <a:lnTo>
                                  <a:pt x="419" y="13"/>
                                </a:lnTo>
                                <a:lnTo>
                                  <a:pt x="369" y="0"/>
                                </a:lnTo>
                                <a:close/>
                                <a:moveTo>
                                  <a:pt x="419" y="13"/>
                                </a:moveTo>
                                <a:lnTo>
                                  <a:pt x="399" y="13"/>
                                </a:lnTo>
                                <a:lnTo>
                                  <a:pt x="414" y="45"/>
                                </a:lnTo>
                                <a:lnTo>
                                  <a:pt x="459" y="58"/>
                                </a:lnTo>
                                <a:lnTo>
                                  <a:pt x="461" y="41"/>
                                </a:lnTo>
                                <a:lnTo>
                                  <a:pt x="481" y="41"/>
                                </a:lnTo>
                                <a:lnTo>
                                  <a:pt x="482" y="30"/>
                                </a:lnTo>
                                <a:lnTo>
                                  <a:pt x="419" y="13"/>
                                </a:lnTo>
                                <a:close/>
                                <a:moveTo>
                                  <a:pt x="399" y="13"/>
                                </a:moveTo>
                                <a:lnTo>
                                  <a:pt x="390" y="40"/>
                                </a:lnTo>
                                <a:lnTo>
                                  <a:pt x="414" y="45"/>
                                </a:lnTo>
                                <a:lnTo>
                                  <a:pt x="399" y="13"/>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7"/>
                        <wps:cNvSpPr>
                          <a:spLocks/>
                        </wps:cNvSpPr>
                        <wps:spPr bwMode="auto">
                          <a:xfrm>
                            <a:off x="3555" y="6276"/>
                            <a:ext cx="1249" cy="871"/>
                          </a:xfrm>
                          <a:custGeom>
                            <a:avLst/>
                            <a:gdLst>
                              <a:gd name="T0" fmla="+- 0 3555 3555"/>
                              <a:gd name="T1" fmla="*/ T0 w 1249"/>
                              <a:gd name="T2" fmla="+- 0 6421 6276"/>
                              <a:gd name="T3" fmla="*/ 6421 h 871"/>
                              <a:gd name="T4" fmla="+- 0 3562 3555"/>
                              <a:gd name="T5" fmla="*/ T4 w 1249"/>
                              <a:gd name="T6" fmla="+- 0 6365 6276"/>
                              <a:gd name="T7" fmla="*/ 6365 h 871"/>
                              <a:gd name="T8" fmla="+- 0 3580 3555"/>
                              <a:gd name="T9" fmla="*/ T8 w 1249"/>
                              <a:gd name="T10" fmla="+- 0 6319 6276"/>
                              <a:gd name="T11" fmla="*/ 6319 h 871"/>
                              <a:gd name="T12" fmla="+- 0 3608 3555"/>
                              <a:gd name="T13" fmla="*/ T12 w 1249"/>
                              <a:gd name="T14" fmla="+- 0 6288 6276"/>
                              <a:gd name="T15" fmla="*/ 6288 h 871"/>
                              <a:gd name="T16" fmla="+- 0 3642 3555"/>
                              <a:gd name="T17" fmla="*/ T16 w 1249"/>
                              <a:gd name="T18" fmla="+- 0 6276 6276"/>
                              <a:gd name="T19" fmla="*/ 6276 h 871"/>
                              <a:gd name="T20" fmla="+- 0 4716 3555"/>
                              <a:gd name="T21" fmla="*/ T20 w 1249"/>
                              <a:gd name="T22" fmla="+- 0 6276 6276"/>
                              <a:gd name="T23" fmla="*/ 6276 h 871"/>
                              <a:gd name="T24" fmla="+- 0 4777 3555"/>
                              <a:gd name="T25" fmla="*/ T24 w 1249"/>
                              <a:gd name="T26" fmla="+- 0 6319 6276"/>
                              <a:gd name="T27" fmla="*/ 6319 h 871"/>
                              <a:gd name="T28" fmla="+- 0 4803 3555"/>
                              <a:gd name="T29" fmla="*/ T28 w 1249"/>
                              <a:gd name="T30" fmla="+- 0 6421 6276"/>
                              <a:gd name="T31" fmla="*/ 6421 h 871"/>
                              <a:gd name="T32" fmla="+- 0 4803 3555"/>
                              <a:gd name="T33" fmla="*/ T32 w 1249"/>
                              <a:gd name="T34" fmla="+- 0 7001 6276"/>
                              <a:gd name="T35" fmla="*/ 7001 h 871"/>
                              <a:gd name="T36" fmla="+- 0 4796 3555"/>
                              <a:gd name="T37" fmla="*/ T36 w 1249"/>
                              <a:gd name="T38" fmla="+- 0 7058 6276"/>
                              <a:gd name="T39" fmla="*/ 7058 h 871"/>
                              <a:gd name="T40" fmla="+- 0 4777 3555"/>
                              <a:gd name="T41" fmla="*/ T40 w 1249"/>
                              <a:gd name="T42" fmla="+- 0 7103 6276"/>
                              <a:gd name="T43" fmla="*/ 7103 h 871"/>
                              <a:gd name="T44" fmla="+- 0 4750 3555"/>
                              <a:gd name="T45" fmla="*/ T44 w 1249"/>
                              <a:gd name="T46" fmla="+- 0 7134 6276"/>
                              <a:gd name="T47" fmla="*/ 7134 h 871"/>
                              <a:gd name="T48" fmla="+- 0 4716 3555"/>
                              <a:gd name="T49" fmla="*/ T48 w 1249"/>
                              <a:gd name="T50" fmla="+- 0 7147 6276"/>
                              <a:gd name="T51" fmla="*/ 7147 h 871"/>
                              <a:gd name="T52" fmla="+- 0 3642 3555"/>
                              <a:gd name="T53" fmla="*/ T52 w 1249"/>
                              <a:gd name="T54" fmla="+- 0 7147 6276"/>
                              <a:gd name="T55" fmla="*/ 7147 h 871"/>
                              <a:gd name="T56" fmla="+- 0 3580 3555"/>
                              <a:gd name="T57" fmla="*/ T56 w 1249"/>
                              <a:gd name="T58" fmla="+- 0 7103 6276"/>
                              <a:gd name="T59" fmla="*/ 7103 h 871"/>
                              <a:gd name="T60" fmla="+- 0 3555 3555"/>
                              <a:gd name="T61" fmla="*/ T60 w 1249"/>
                              <a:gd name="T62" fmla="+- 0 7001 6276"/>
                              <a:gd name="T63" fmla="*/ 7001 h 871"/>
                              <a:gd name="T64" fmla="+- 0 3555 3555"/>
                              <a:gd name="T65" fmla="*/ T64 w 1249"/>
                              <a:gd name="T66" fmla="+- 0 6421 6276"/>
                              <a:gd name="T67" fmla="*/ 6421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9" h="871">
                                <a:moveTo>
                                  <a:pt x="0" y="145"/>
                                </a:moveTo>
                                <a:lnTo>
                                  <a:pt x="7" y="89"/>
                                </a:lnTo>
                                <a:lnTo>
                                  <a:pt x="25" y="43"/>
                                </a:lnTo>
                                <a:lnTo>
                                  <a:pt x="53" y="12"/>
                                </a:lnTo>
                                <a:lnTo>
                                  <a:pt x="87" y="0"/>
                                </a:lnTo>
                                <a:lnTo>
                                  <a:pt x="1161" y="0"/>
                                </a:lnTo>
                                <a:lnTo>
                                  <a:pt x="1222" y="43"/>
                                </a:lnTo>
                                <a:lnTo>
                                  <a:pt x="1248" y="145"/>
                                </a:lnTo>
                                <a:lnTo>
                                  <a:pt x="1248" y="725"/>
                                </a:lnTo>
                                <a:lnTo>
                                  <a:pt x="1241" y="782"/>
                                </a:lnTo>
                                <a:lnTo>
                                  <a:pt x="1222" y="827"/>
                                </a:lnTo>
                                <a:lnTo>
                                  <a:pt x="1195" y="858"/>
                                </a:lnTo>
                                <a:lnTo>
                                  <a:pt x="1161" y="871"/>
                                </a:lnTo>
                                <a:lnTo>
                                  <a:pt x="87" y="871"/>
                                </a:lnTo>
                                <a:lnTo>
                                  <a:pt x="25" y="827"/>
                                </a:lnTo>
                                <a:lnTo>
                                  <a:pt x="0" y="725"/>
                                </a:lnTo>
                                <a:lnTo>
                                  <a:pt x="0" y="145"/>
                                </a:lnTo>
                                <a:close/>
                              </a:path>
                            </a:pathLst>
                          </a:custGeom>
                          <a:noFill/>
                          <a:ln w="1655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96"/>
                        <wps:cNvSpPr>
                          <a:spLocks/>
                        </wps:cNvSpPr>
                        <wps:spPr bwMode="auto">
                          <a:xfrm>
                            <a:off x="5491" y="6048"/>
                            <a:ext cx="1248" cy="1325"/>
                          </a:xfrm>
                          <a:custGeom>
                            <a:avLst/>
                            <a:gdLst>
                              <a:gd name="T0" fmla="+- 0 5491 5491"/>
                              <a:gd name="T1" fmla="*/ T0 w 1248"/>
                              <a:gd name="T2" fmla="+- 0 6269 6049"/>
                              <a:gd name="T3" fmla="*/ 6269 h 1325"/>
                              <a:gd name="T4" fmla="+- 0 5501 5491"/>
                              <a:gd name="T5" fmla="*/ T4 w 1248"/>
                              <a:gd name="T6" fmla="+- 0 6184 6049"/>
                              <a:gd name="T7" fmla="*/ 6184 h 1325"/>
                              <a:gd name="T8" fmla="+- 0 5530 5491"/>
                              <a:gd name="T9" fmla="*/ T8 w 1248"/>
                              <a:gd name="T10" fmla="+- 0 6113 6049"/>
                              <a:gd name="T11" fmla="*/ 6113 h 1325"/>
                              <a:gd name="T12" fmla="+- 0 5572 5491"/>
                              <a:gd name="T13" fmla="*/ T12 w 1248"/>
                              <a:gd name="T14" fmla="+- 0 6067 6049"/>
                              <a:gd name="T15" fmla="*/ 6067 h 1325"/>
                              <a:gd name="T16" fmla="+- 0 5623 5491"/>
                              <a:gd name="T17" fmla="*/ T16 w 1248"/>
                              <a:gd name="T18" fmla="+- 0 6049 6049"/>
                              <a:gd name="T19" fmla="*/ 6049 h 1325"/>
                              <a:gd name="T20" fmla="+- 0 6606 5491"/>
                              <a:gd name="T21" fmla="*/ T20 w 1248"/>
                              <a:gd name="T22" fmla="+- 0 6049 6049"/>
                              <a:gd name="T23" fmla="*/ 6049 h 1325"/>
                              <a:gd name="T24" fmla="+- 0 6700 5491"/>
                              <a:gd name="T25" fmla="*/ T24 w 1248"/>
                              <a:gd name="T26" fmla="+- 0 6113 6049"/>
                              <a:gd name="T27" fmla="*/ 6113 h 1325"/>
                              <a:gd name="T28" fmla="+- 0 6739 5491"/>
                              <a:gd name="T29" fmla="*/ T28 w 1248"/>
                              <a:gd name="T30" fmla="+- 0 6269 6049"/>
                              <a:gd name="T31" fmla="*/ 6269 h 1325"/>
                              <a:gd name="T32" fmla="+- 0 6739 5491"/>
                              <a:gd name="T33" fmla="*/ T32 w 1248"/>
                              <a:gd name="T34" fmla="+- 0 7153 6049"/>
                              <a:gd name="T35" fmla="*/ 7153 h 1325"/>
                              <a:gd name="T36" fmla="+- 0 6728 5491"/>
                              <a:gd name="T37" fmla="*/ T36 w 1248"/>
                              <a:gd name="T38" fmla="+- 0 7238 6049"/>
                              <a:gd name="T39" fmla="*/ 7238 h 1325"/>
                              <a:gd name="T40" fmla="+- 0 6700 5491"/>
                              <a:gd name="T41" fmla="*/ T40 w 1248"/>
                              <a:gd name="T42" fmla="+- 0 7309 6049"/>
                              <a:gd name="T43" fmla="*/ 7309 h 1325"/>
                              <a:gd name="T44" fmla="+- 0 6658 5491"/>
                              <a:gd name="T45" fmla="*/ T44 w 1248"/>
                              <a:gd name="T46" fmla="+- 0 7357 6049"/>
                              <a:gd name="T47" fmla="*/ 7357 h 1325"/>
                              <a:gd name="T48" fmla="+- 0 6606 5491"/>
                              <a:gd name="T49" fmla="*/ T48 w 1248"/>
                              <a:gd name="T50" fmla="+- 0 7373 6049"/>
                              <a:gd name="T51" fmla="*/ 7373 h 1325"/>
                              <a:gd name="T52" fmla="+- 0 5623 5491"/>
                              <a:gd name="T53" fmla="*/ T52 w 1248"/>
                              <a:gd name="T54" fmla="+- 0 7373 6049"/>
                              <a:gd name="T55" fmla="*/ 7373 h 1325"/>
                              <a:gd name="T56" fmla="+- 0 5530 5491"/>
                              <a:gd name="T57" fmla="*/ T56 w 1248"/>
                              <a:gd name="T58" fmla="+- 0 7309 6049"/>
                              <a:gd name="T59" fmla="*/ 7309 h 1325"/>
                              <a:gd name="T60" fmla="+- 0 5491 5491"/>
                              <a:gd name="T61" fmla="*/ T60 w 1248"/>
                              <a:gd name="T62" fmla="+- 0 7153 6049"/>
                              <a:gd name="T63" fmla="*/ 7153 h 1325"/>
                              <a:gd name="T64" fmla="+- 0 5491 5491"/>
                              <a:gd name="T65" fmla="*/ T64 w 1248"/>
                              <a:gd name="T66" fmla="+- 0 6269 6049"/>
                              <a:gd name="T67" fmla="*/ 6269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8" h="1325">
                                <a:moveTo>
                                  <a:pt x="0" y="220"/>
                                </a:moveTo>
                                <a:lnTo>
                                  <a:pt x="10" y="135"/>
                                </a:lnTo>
                                <a:lnTo>
                                  <a:pt x="39" y="64"/>
                                </a:lnTo>
                                <a:lnTo>
                                  <a:pt x="81" y="18"/>
                                </a:lnTo>
                                <a:lnTo>
                                  <a:pt x="132" y="0"/>
                                </a:lnTo>
                                <a:lnTo>
                                  <a:pt x="1115" y="0"/>
                                </a:lnTo>
                                <a:lnTo>
                                  <a:pt x="1209" y="64"/>
                                </a:lnTo>
                                <a:lnTo>
                                  <a:pt x="1248" y="220"/>
                                </a:lnTo>
                                <a:lnTo>
                                  <a:pt x="1248" y="1104"/>
                                </a:lnTo>
                                <a:lnTo>
                                  <a:pt x="1237" y="1189"/>
                                </a:lnTo>
                                <a:lnTo>
                                  <a:pt x="1209" y="1260"/>
                                </a:lnTo>
                                <a:lnTo>
                                  <a:pt x="1167" y="1308"/>
                                </a:lnTo>
                                <a:lnTo>
                                  <a:pt x="1115" y="1324"/>
                                </a:lnTo>
                                <a:lnTo>
                                  <a:pt x="132" y="1324"/>
                                </a:lnTo>
                                <a:lnTo>
                                  <a:pt x="39" y="1260"/>
                                </a:lnTo>
                                <a:lnTo>
                                  <a:pt x="0" y="1104"/>
                                </a:lnTo>
                                <a:lnTo>
                                  <a:pt x="0" y="220"/>
                                </a:lnTo>
                                <a:close/>
                              </a:path>
                            </a:pathLst>
                          </a:custGeom>
                          <a:noFill/>
                          <a:ln w="16111">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95"/>
                        <wps:cNvSpPr>
                          <a:spLocks/>
                        </wps:cNvSpPr>
                        <wps:spPr bwMode="auto">
                          <a:xfrm>
                            <a:off x="4878" y="6604"/>
                            <a:ext cx="545" cy="189"/>
                          </a:xfrm>
                          <a:custGeom>
                            <a:avLst/>
                            <a:gdLst>
                              <a:gd name="T0" fmla="+- 0 5366 4878"/>
                              <a:gd name="T1" fmla="*/ T0 w 545"/>
                              <a:gd name="T2" fmla="+- 0 6604 6604"/>
                              <a:gd name="T3" fmla="*/ 6604 h 189"/>
                              <a:gd name="T4" fmla="+- 0 5366 4878"/>
                              <a:gd name="T5" fmla="*/ T4 w 545"/>
                              <a:gd name="T6" fmla="+- 0 6652 6604"/>
                              <a:gd name="T7" fmla="*/ 6652 h 189"/>
                              <a:gd name="T8" fmla="+- 0 4878 4878"/>
                              <a:gd name="T9" fmla="*/ T8 w 545"/>
                              <a:gd name="T10" fmla="+- 0 6652 6604"/>
                              <a:gd name="T11" fmla="*/ 6652 h 189"/>
                              <a:gd name="T12" fmla="+- 0 4878 4878"/>
                              <a:gd name="T13" fmla="*/ T12 w 545"/>
                              <a:gd name="T14" fmla="+- 0 6746 6604"/>
                              <a:gd name="T15" fmla="*/ 6746 h 189"/>
                              <a:gd name="T16" fmla="+- 0 5366 4878"/>
                              <a:gd name="T17" fmla="*/ T16 w 545"/>
                              <a:gd name="T18" fmla="+- 0 6746 6604"/>
                              <a:gd name="T19" fmla="*/ 6746 h 189"/>
                              <a:gd name="T20" fmla="+- 0 5366 4878"/>
                              <a:gd name="T21" fmla="*/ T20 w 545"/>
                              <a:gd name="T22" fmla="+- 0 6793 6604"/>
                              <a:gd name="T23" fmla="*/ 6793 h 189"/>
                              <a:gd name="T24" fmla="+- 0 5423 4878"/>
                              <a:gd name="T25" fmla="*/ T24 w 545"/>
                              <a:gd name="T26" fmla="+- 0 6698 6604"/>
                              <a:gd name="T27" fmla="*/ 6698 h 189"/>
                              <a:gd name="T28" fmla="+- 0 5366 4878"/>
                              <a:gd name="T29" fmla="*/ T28 w 545"/>
                              <a:gd name="T30" fmla="+- 0 6604 6604"/>
                              <a:gd name="T31" fmla="*/ 6604 h 1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5" h="189">
                                <a:moveTo>
                                  <a:pt x="488" y="0"/>
                                </a:moveTo>
                                <a:lnTo>
                                  <a:pt x="488" y="48"/>
                                </a:lnTo>
                                <a:lnTo>
                                  <a:pt x="0" y="48"/>
                                </a:lnTo>
                                <a:lnTo>
                                  <a:pt x="0" y="142"/>
                                </a:lnTo>
                                <a:lnTo>
                                  <a:pt x="488" y="142"/>
                                </a:lnTo>
                                <a:lnTo>
                                  <a:pt x="488" y="189"/>
                                </a:lnTo>
                                <a:lnTo>
                                  <a:pt x="545" y="94"/>
                                </a:lnTo>
                                <a:lnTo>
                                  <a:pt x="48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194"/>
                        <wps:cNvSpPr>
                          <a:spLocks/>
                        </wps:cNvSpPr>
                        <wps:spPr bwMode="auto">
                          <a:xfrm>
                            <a:off x="4867" y="6557"/>
                            <a:ext cx="572" cy="282"/>
                          </a:xfrm>
                          <a:custGeom>
                            <a:avLst/>
                            <a:gdLst>
                              <a:gd name="T0" fmla="+- 0 5355 4867"/>
                              <a:gd name="T1" fmla="*/ T0 w 572"/>
                              <a:gd name="T2" fmla="+- 0 6839 6558"/>
                              <a:gd name="T3" fmla="*/ 6839 h 282"/>
                              <a:gd name="T4" fmla="+- 0 5377 4867"/>
                              <a:gd name="T5" fmla="*/ T4 w 572"/>
                              <a:gd name="T6" fmla="+- 0 6793 6558"/>
                              <a:gd name="T7" fmla="*/ 6793 h 282"/>
                              <a:gd name="T8" fmla="+- 0 5367 4867"/>
                              <a:gd name="T9" fmla="*/ T8 w 572"/>
                              <a:gd name="T10" fmla="+- 0 6765 6558"/>
                              <a:gd name="T11" fmla="*/ 6765 h 282"/>
                              <a:gd name="T12" fmla="+- 0 5355 4867"/>
                              <a:gd name="T13" fmla="*/ T12 w 572"/>
                              <a:gd name="T14" fmla="+- 0 6746 6558"/>
                              <a:gd name="T15" fmla="*/ 6746 h 282"/>
                              <a:gd name="T16" fmla="+- 0 5358 4867"/>
                              <a:gd name="T17" fmla="*/ T16 w 572"/>
                              <a:gd name="T18" fmla="+- 0 6780 6558"/>
                              <a:gd name="T19" fmla="*/ 6780 h 282"/>
                              <a:gd name="T20" fmla="+- 0 5377 4867"/>
                              <a:gd name="T21" fmla="*/ T20 w 572"/>
                              <a:gd name="T22" fmla="+- 0 6748 6558"/>
                              <a:gd name="T23" fmla="*/ 6748 h 282"/>
                              <a:gd name="T24" fmla="+- 0 5377 4867"/>
                              <a:gd name="T25" fmla="*/ T24 w 572"/>
                              <a:gd name="T26" fmla="+- 0 6748 6558"/>
                              <a:gd name="T27" fmla="*/ 6748 h 282"/>
                              <a:gd name="T28" fmla="+- 0 5382 4867"/>
                              <a:gd name="T29" fmla="*/ T28 w 572"/>
                              <a:gd name="T30" fmla="+- 0 6793 6558"/>
                              <a:gd name="T31" fmla="*/ 6793 h 282"/>
                              <a:gd name="T32" fmla="+- 0 5415 4867"/>
                              <a:gd name="T33" fmla="*/ T32 w 572"/>
                              <a:gd name="T34" fmla="+- 0 6712 6558"/>
                              <a:gd name="T35" fmla="*/ 6712 h 282"/>
                              <a:gd name="T36" fmla="+- 0 5355 4867"/>
                              <a:gd name="T37" fmla="*/ T36 w 572"/>
                              <a:gd name="T38" fmla="+- 0 6632 6558"/>
                              <a:gd name="T39" fmla="*/ 6632 h 282"/>
                              <a:gd name="T40" fmla="+- 0 4867 4867"/>
                              <a:gd name="T41" fmla="*/ T40 w 572"/>
                              <a:gd name="T42" fmla="+- 0 6765 6558"/>
                              <a:gd name="T43" fmla="*/ 6765 h 282"/>
                              <a:gd name="T44" fmla="+- 0 5355 4867"/>
                              <a:gd name="T45" fmla="*/ T44 w 572"/>
                              <a:gd name="T46" fmla="+- 0 6746 6558"/>
                              <a:gd name="T47" fmla="*/ 6746 h 282"/>
                              <a:gd name="T48" fmla="+- 0 4878 4867"/>
                              <a:gd name="T49" fmla="*/ T48 w 572"/>
                              <a:gd name="T50" fmla="+- 0 6727 6558"/>
                              <a:gd name="T51" fmla="*/ 6727 h 282"/>
                              <a:gd name="T52" fmla="+- 0 4890 4867"/>
                              <a:gd name="T53" fmla="*/ T52 w 572"/>
                              <a:gd name="T54" fmla="+- 0 6670 6558"/>
                              <a:gd name="T55" fmla="*/ 6670 h 282"/>
                              <a:gd name="T56" fmla="+- 0 4890 4867"/>
                              <a:gd name="T57" fmla="*/ T56 w 572"/>
                              <a:gd name="T58" fmla="+- 0 6652 6558"/>
                              <a:gd name="T59" fmla="*/ 6652 h 282"/>
                              <a:gd name="T60" fmla="+- 0 5355 4867"/>
                              <a:gd name="T61" fmla="*/ T60 w 572"/>
                              <a:gd name="T62" fmla="+- 0 6632 6558"/>
                              <a:gd name="T63" fmla="*/ 6632 h 282"/>
                              <a:gd name="T64" fmla="+- 0 4890 4867"/>
                              <a:gd name="T65" fmla="*/ T64 w 572"/>
                              <a:gd name="T66" fmla="+- 0 6727 6558"/>
                              <a:gd name="T67" fmla="*/ 6727 h 282"/>
                              <a:gd name="T68" fmla="+- 0 5355 4867"/>
                              <a:gd name="T69" fmla="*/ T68 w 572"/>
                              <a:gd name="T70" fmla="+- 0 6746 6558"/>
                              <a:gd name="T71" fmla="*/ 6746 h 282"/>
                              <a:gd name="T72" fmla="+- 0 5367 4867"/>
                              <a:gd name="T73" fmla="*/ T72 w 572"/>
                              <a:gd name="T74" fmla="+- 0 6765 6558"/>
                              <a:gd name="T75" fmla="*/ 6765 h 282"/>
                              <a:gd name="T76" fmla="+- 0 5377 4867"/>
                              <a:gd name="T77" fmla="*/ T76 w 572"/>
                              <a:gd name="T78" fmla="+- 0 6727 6558"/>
                              <a:gd name="T79" fmla="*/ 6727 h 282"/>
                              <a:gd name="T80" fmla="+- 0 4878 4867"/>
                              <a:gd name="T81" fmla="*/ T80 w 572"/>
                              <a:gd name="T82" fmla="+- 0 6727 6558"/>
                              <a:gd name="T83" fmla="*/ 6727 h 282"/>
                              <a:gd name="T84" fmla="+- 0 4890 4867"/>
                              <a:gd name="T85" fmla="*/ T84 w 572"/>
                              <a:gd name="T86" fmla="+- 0 6727 6558"/>
                              <a:gd name="T87" fmla="*/ 6727 h 282"/>
                              <a:gd name="T88" fmla="+- 0 5407 4867"/>
                              <a:gd name="T89" fmla="*/ T88 w 572"/>
                              <a:gd name="T90" fmla="+- 0 6698 6558"/>
                              <a:gd name="T91" fmla="*/ 6698 h 282"/>
                              <a:gd name="T92" fmla="+- 0 5415 4867"/>
                              <a:gd name="T93" fmla="*/ T92 w 572"/>
                              <a:gd name="T94" fmla="+- 0 6686 6558"/>
                              <a:gd name="T95" fmla="*/ 6686 h 282"/>
                              <a:gd name="T96" fmla="+- 0 5415 4867"/>
                              <a:gd name="T97" fmla="*/ T96 w 572"/>
                              <a:gd name="T98" fmla="+- 0 6686 6558"/>
                              <a:gd name="T99" fmla="*/ 6686 h 282"/>
                              <a:gd name="T100" fmla="+- 0 5431 4867"/>
                              <a:gd name="T101" fmla="*/ T100 w 572"/>
                              <a:gd name="T102" fmla="+- 0 6712 6558"/>
                              <a:gd name="T103" fmla="*/ 6712 h 282"/>
                              <a:gd name="T104" fmla="+- 0 5431 4867"/>
                              <a:gd name="T105" fmla="*/ T104 w 572"/>
                              <a:gd name="T106" fmla="+- 0 6686 6558"/>
                              <a:gd name="T107" fmla="*/ 6686 h 282"/>
                              <a:gd name="T108" fmla="+- 0 5377 4867"/>
                              <a:gd name="T109" fmla="*/ T108 w 572"/>
                              <a:gd name="T110" fmla="+- 0 6604 6558"/>
                              <a:gd name="T111" fmla="*/ 6604 h 282"/>
                              <a:gd name="T112" fmla="+- 0 5407 4867"/>
                              <a:gd name="T113" fmla="*/ T112 w 572"/>
                              <a:gd name="T114" fmla="+- 0 6698 6558"/>
                              <a:gd name="T115" fmla="*/ 6698 h 282"/>
                              <a:gd name="T116" fmla="+- 0 5431 4867"/>
                              <a:gd name="T117" fmla="*/ T116 w 572"/>
                              <a:gd name="T118" fmla="+- 0 6686 6558"/>
                              <a:gd name="T119" fmla="*/ 6686 h 282"/>
                              <a:gd name="T120" fmla="+- 0 4890 4867"/>
                              <a:gd name="T121" fmla="*/ T120 w 572"/>
                              <a:gd name="T122" fmla="+- 0 6652 6558"/>
                              <a:gd name="T123" fmla="*/ 6652 h 282"/>
                              <a:gd name="T124" fmla="+- 0 4890 4867"/>
                              <a:gd name="T125" fmla="*/ T124 w 572"/>
                              <a:gd name="T126" fmla="+- 0 6670 6558"/>
                              <a:gd name="T127" fmla="*/ 6670 h 282"/>
                              <a:gd name="T128" fmla="+- 0 5367 4867"/>
                              <a:gd name="T129" fmla="*/ T128 w 572"/>
                              <a:gd name="T130" fmla="+- 0 6632 6558"/>
                              <a:gd name="T131" fmla="*/ 6632 h 282"/>
                              <a:gd name="T132" fmla="+- 0 5355 4867"/>
                              <a:gd name="T133" fmla="*/ T132 w 572"/>
                              <a:gd name="T134" fmla="+- 0 6652 6558"/>
                              <a:gd name="T135" fmla="*/ 6652 h 282"/>
                              <a:gd name="T136" fmla="+- 0 4890 4867"/>
                              <a:gd name="T137" fmla="*/ T136 w 572"/>
                              <a:gd name="T138" fmla="+- 0 6670 6558"/>
                              <a:gd name="T139" fmla="*/ 6670 h 282"/>
                              <a:gd name="T140" fmla="+- 0 5377 4867"/>
                              <a:gd name="T141" fmla="*/ T140 w 572"/>
                              <a:gd name="T142" fmla="+- 0 6651 6558"/>
                              <a:gd name="T143" fmla="*/ 6651 h 282"/>
                              <a:gd name="T144" fmla="+- 0 5355 4867"/>
                              <a:gd name="T145" fmla="*/ T144 w 572"/>
                              <a:gd name="T146" fmla="+- 0 6558 6558"/>
                              <a:gd name="T147" fmla="*/ 6558 h 282"/>
                              <a:gd name="T148" fmla="+- 0 5366 4867"/>
                              <a:gd name="T149" fmla="*/ T148 w 572"/>
                              <a:gd name="T150" fmla="+- 0 6632 6558"/>
                              <a:gd name="T151" fmla="*/ 6632 h 282"/>
                              <a:gd name="T152" fmla="+- 0 5358 4867"/>
                              <a:gd name="T153" fmla="*/ T152 w 572"/>
                              <a:gd name="T154" fmla="+- 0 6617 6558"/>
                              <a:gd name="T155" fmla="*/ 6617 h 282"/>
                              <a:gd name="T156" fmla="+- 0 5382 4867"/>
                              <a:gd name="T157" fmla="*/ T156 w 572"/>
                              <a:gd name="T158" fmla="+- 0 6604 6558"/>
                              <a:gd name="T159" fmla="*/ 6604 h 282"/>
                              <a:gd name="T160" fmla="+- 0 5377 4867"/>
                              <a:gd name="T161" fmla="*/ T160 w 572"/>
                              <a:gd name="T162" fmla="+- 0 6604 6558"/>
                              <a:gd name="T163" fmla="*/ 6604 h 282"/>
                              <a:gd name="T164" fmla="+- 0 5367 4867"/>
                              <a:gd name="T165" fmla="*/ T164 w 572"/>
                              <a:gd name="T166" fmla="+- 0 6632 6558"/>
                              <a:gd name="T167" fmla="*/ 6632 h 282"/>
                              <a:gd name="T168" fmla="+- 0 5377 4867"/>
                              <a:gd name="T169" fmla="*/ T168 w 572"/>
                              <a:gd name="T170" fmla="+- 0 6604 6558"/>
                              <a:gd name="T171" fmla="*/ 6604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2" h="282">
                                <a:moveTo>
                                  <a:pt x="488" y="188"/>
                                </a:moveTo>
                                <a:lnTo>
                                  <a:pt x="488" y="281"/>
                                </a:lnTo>
                                <a:lnTo>
                                  <a:pt x="515" y="235"/>
                                </a:lnTo>
                                <a:lnTo>
                                  <a:pt x="510" y="235"/>
                                </a:lnTo>
                                <a:lnTo>
                                  <a:pt x="491" y="222"/>
                                </a:lnTo>
                                <a:lnTo>
                                  <a:pt x="500" y="207"/>
                                </a:lnTo>
                                <a:lnTo>
                                  <a:pt x="499" y="207"/>
                                </a:lnTo>
                                <a:lnTo>
                                  <a:pt x="488" y="188"/>
                                </a:lnTo>
                                <a:close/>
                                <a:moveTo>
                                  <a:pt x="510" y="190"/>
                                </a:moveTo>
                                <a:lnTo>
                                  <a:pt x="491" y="222"/>
                                </a:lnTo>
                                <a:lnTo>
                                  <a:pt x="510" y="235"/>
                                </a:lnTo>
                                <a:lnTo>
                                  <a:pt x="510" y="190"/>
                                </a:lnTo>
                                <a:close/>
                                <a:moveTo>
                                  <a:pt x="540" y="140"/>
                                </a:moveTo>
                                <a:lnTo>
                                  <a:pt x="510" y="190"/>
                                </a:lnTo>
                                <a:lnTo>
                                  <a:pt x="510" y="235"/>
                                </a:lnTo>
                                <a:lnTo>
                                  <a:pt x="515" y="235"/>
                                </a:lnTo>
                                <a:lnTo>
                                  <a:pt x="564" y="154"/>
                                </a:lnTo>
                                <a:lnTo>
                                  <a:pt x="548" y="154"/>
                                </a:lnTo>
                                <a:lnTo>
                                  <a:pt x="540" y="140"/>
                                </a:lnTo>
                                <a:close/>
                                <a:moveTo>
                                  <a:pt x="488" y="74"/>
                                </a:moveTo>
                                <a:lnTo>
                                  <a:pt x="0" y="74"/>
                                </a:lnTo>
                                <a:lnTo>
                                  <a:pt x="0" y="207"/>
                                </a:lnTo>
                                <a:lnTo>
                                  <a:pt x="488" y="207"/>
                                </a:lnTo>
                                <a:lnTo>
                                  <a:pt x="488" y="188"/>
                                </a:lnTo>
                                <a:lnTo>
                                  <a:pt x="23" y="188"/>
                                </a:lnTo>
                                <a:lnTo>
                                  <a:pt x="11" y="169"/>
                                </a:lnTo>
                                <a:lnTo>
                                  <a:pt x="23" y="169"/>
                                </a:lnTo>
                                <a:lnTo>
                                  <a:pt x="23" y="112"/>
                                </a:lnTo>
                                <a:lnTo>
                                  <a:pt x="11" y="112"/>
                                </a:lnTo>
                                <a:lnTo>
                                  <a:pt x="23" y="94"/>
                                </a:lnTo>
                                <a:lnTo>
                                  <a:pt x="488" y="94"/>
                                </a:lnTo>
                                <a:lnTo>
                                  <a:pt x="488" y="74"/>
                                </a:lnTo>
                                <a:close/>
                                <a:moveTo>
                                  <a:pt x="510" y="169"/>
                                </a:moveTo>
                                <a:lnTo>
                                  <a:pt x="23" y="169"/>
                                </a:lnTo>
                                <a:lnTo>
                                  <a:pt x="23" y="188"/>
                                </a:lnTo>
                                <a:lnTo>
                                  <a:pt x="488" y="188"/>
                                </a:lnTo>
                                <a:lnTo>
                                  <a:pt x="499" y="207"/>
                                </a:lnTo>
                                <a:lnTo>
                                  <a:pt x="500" y="207"/>
                                </a:lnTo>
                                <a:lnTo>
                                  <a:pt x="510" y="190"/>
                                </a:lnTo>
                                <a:lnTo>
                                  <a:pt x="510" y="169"/>
                                </a:lnTo>
                                <a:close/>
                                <a:moveTo>
                                  <a:pt x="23" y="169"/>
                                </a:moveTo>
                                <a:lnTo>
                                  <a:pt x="11" y="169"/>
                                </a:lnTo>
                                <a:lnTo>
                                  <a:pt x="23" y="188"/>
                                </a:lnTo>
                                <a:lnTo>
                                  <a:pt x="23" y="169"/>
                                </a:lnTo>
                                <a:close/>
                                <a:moveTo>
                                  <a:pt x="548" y="128"/>
                                </a:moveTo>
                                <a:lnTo>
                                  <a:pt x="540" y="140"/>
                                </a:lnTo>
                                <a:lnTo>
                                  <a:pt x="548" y="154"/>
                                </a:lnTo>
                                <a:lnTo>
                                  <a:pt x="548" y="128"/>
                                </a:lnTo>
                                <a:close/>
                                <a:moveTo>
                                  <a:pt x="564" y="128"/>
                                </a:moveTo>
                                <a:lnTo>
                                  <a:pt x="548" y="128"/>
                                </a:lnTo>
                                <a:lnTo>
                                  <a:pt x="548" y="154"/>
                                </a:lnTo>
                                <a:lnTo>
                                  <a:pt x="564" y="154"/>
                                </a:lnTo>
                                <a:lnTo>
                                  <a:pt x="572" y="140"/>
                                </a:lnTo>
                                <a:lnTo>
                                  <a:pt x="564" y="128"/>
                                </a:lnTo>
                                <a:close/>
                                <a:moveTo>
                                  <a:pt x="515" y="46"/>
                                </a:moveTo>
                                <a:lnTo>
                                  <a:pt x="510" y="46"/>
                                </a:lnTo>
                                <a:lnTo>
                                  <a:pt x="510" y="93"/>
                                </a:lnTo>
                                <a:lnTo>
                                  <a:pt x="540" y="140"/>
                                </a:lnTo>
                                <a:lnTo>
                                  <a:pt x="548" y="128"/>
                                </a:lnTo>
                                <a:lnTo>
                                  <a:pt x="564" y="128"/>
                                </a:lnTo>
                                <a:lnTo>
                                  <a:pt x="515" y="46"/>
                                </a:lnTo>
                                <a:close/>
                                <a:moveTo>
                                  <a:pt x="23" y="94"/>
                                </a:moveTo>
                                <a:lnTo>
                                  <a:pt x="11" y="112"/>
                                </a:lnTo>
                                <a:lnTo>
                                  <a:pt x="23" y="112"/>
                                </a:lnTo>
                                <a:lnTo>
                                  <a:pt x="23" y="94"/>
                                </a:lnTo>
                                <a:close/>
                                <a:moveTo>
                                  <a:pt x="500" y="74"/>
                                </a:moveTo>
                                <a:lnTo>
                                  <a:pt x="499" y="74"/>
                                </a:lnTo>
                                <a:lnTo>
                                  <a:pt x="488" y="94"/>
                                </a:lnTo>
                                <a:lnTo>
                                  <a:pt x="23" y="94"/>
                                </a:lnTo>
                                <a:lnTo>
                                  <a:pt x="23" y="112"/>
                                </a:lnTo>
                                <a:lnTo>
                                  <a:pt x="510" y="112"/>
                                </a:lnTo>
                                <a:lnTo>
                                  <a:pt x="510" y="93"/>
                                </a:lnTo>
                                <a:lnTo>
                                  <a:pt x="500" y="74"/>
                                </a:lnTo>
                                <a:close/>
                                <a:moveTo>
                                  <a:pt x="488" y="0"/>
                                </a:moveTo>
                                <a:lnTo>
                                  <a:pt x="488" y="94"/>
                                </a:lnTo>
                                <a:lnTo>
                                  <a:pt x="499" y="74"/>
                                </a:lnTo>
                                <a:lnTo>
                                  <a:pt x="500" y="74"/>
                                </a:lnTo>
                                <a:lnTo>
                                  <a:pt x="491" y="59"/>
                                </a:lnTo>
                                <a:lnTo>
                                  <a:pt x="510" y="46"/>
                                </a:lnTo>
                                <a:lnTo>
                                  <a:pt x="515" y="46"/>
                                </a:lnTo>
                                <a:lnTo>
                                  <a:pt x="488" y="0"/>
                                </a:lnTo>
                                <a:close/>
                                <a:moveTo>
                                  <a:pt x="510" y="46"/>
                                </a:moveTo>
                                <a:lnTo>
                                  <a:pt x="491" y="59"/>
                                </a:lnTo>
                                <a:lnTo>
                                  <a:pt x="500" y="74"/>
                                </a:lnTo>
                                <a:lnTo>
                                  <a:pt x="510" y="93"/>
                                </a:lnTo>
                                <a:lnTo>
                                  <a:pt x="510" y="46"/>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3"/>
                        <wps:cNvSpPr>
                          <a:spLocks/>
                        </wps:cNvSpPr>
                        <wps:spPr bwMode="auto">
                          <a:xfrm>
                            <a:off x="7404" y="6276"/>
                            <a:ext cx="1248" cy="871"/>
                          </a:xfrm>
                          <a:custGeom>
                            <a:avLst/>
                            <a:gdLst>
                              <a:gd name="T0" fmla="+- 0 7404 7404"/>
                              <a:gd name="T1" fmla="*/ T0 w 1248"/>
                              <a:gd name="T2" fmla="+- 0 6421 6276"/>
                              <a:gd name="T3" fmla="*/ 6421 h 871"/>
                              <a:gd name="T4" fmla="+- 0 7411 7404"/>
                              <a:gd name="T5" fmla="*/ T4 w 1248"/>
                              <a:gd name="T6" fmla="+- 0 6365 6276"/>
                              <a:gd name="T7" fmla="*/ 6365 h 871"/>
                              <a:gd name="T8" fmla="+- 0 7430 7404"/>
                              <a:gd name="T9" fmla="*/ T8 w 1248"/>
                              <a:gd name="T10" fmla="+- 0 6319 6276"/>
                              <a:gd name="T11" fmla="*/ 6319 h 871"/>
                              <a:gd name="T12" fmla="+- 0 7457 7404"/>
                              <a:gd name="T13" fmla="*/ T12 w 1248"/>
                              <a:gd name="T14" fmla="+- 0 6288 6276"/>
                              <a:gd name="T15" fmla="*/ 6288 h 871"/>
                              <a:gd name="T16" fmla="+- 0 7491 7404"/>
                              <a:gd name="T17" fmla="*/ T16 w 1248"/>
                              <a:gd name="T18" fmla="+- 0 6276 6276"/>
                              <a:gd name="T19" fmla="*/ 6276 h 871"/>
                              <a:gd name="T20" fmla="+- 0 8565 7404"/>
                              <a:gd name="T21" fmla="*/ T20 w 1248"/>
                              <a:gd name="T22" fmla="+- 0 6276 6276"/>
                              <a:gd name="T23" fmla="*/ 6276 h 871"/>
                              <a:gd name="T24" fmla="+- 0 8626 7404"/>
                              <a:gd name="T25" fmla="*/ T24 w 1248"/>
                              <a:gd name="T26" fmla="+- 0 6319 6276"/>
                              <a:gd name="T27" fmla="*/ 6319 h 871"/>
                              <a:gd name="T28" fmla="+- 0 8652 7404"/>
                              <a:gd name="T29" fmla="*/ T28 w 1248"/>
                              <a:gd name="T30" fmla="+- 0 6421 6276"/>
                              <a:gd name="T31" fmla="*/ 6421 h 871"/>
                              <a:gd name="T32" fmla="+- 0 8652 7404"/>
                              <a:gd name="T33" fmla="*/ T32 w 1248"/>
                              <a:gd name="T34" fmla="+- 0 7001 6276"/>
                              <a:gd name="T35" fmla="*/ 7001 h 871"/>
                              <a:gd name="T36" fmla="+- 0 8645 7404"/>
                              <a:gd name="T37" fmla="*/ T36 w 1248"/>
                              <a:gd name="T38" fmla="+- 0 7058 6276"/>
                              <a:gd name="T39" fmla="*/ 7058 h 871"/>
                              <a:gd name="T40" fmla="+- 0 8626 7404"/>
                              <a:gd name="T41" fmla="*/ T40 w 1248"/>
                              <a:gd name="T42" fmla="+- 0 7103 6276"/>
                              <a:gd name="T43" fmla="*/ 7103 h 871"/>
                              <a:gd name="T44" fmla="+- 0 8599 7404"/>
                              <a:gd name="T45" fmla="*/ T44 w 1248"/>
                              <a:gd name="T46" fmla="+- 0 7134 6276"/>
                              <a:gd name="T47" fmla="*/ 7134 h 871"/>
                              <a:gd name="T48" fmla="+- 0 8565 7404"/>
                              <a:gd name="T49" fmla="*/ T48 w 1248"/>
                              <a:gd name="T50" fmla="+- 0 7147 6276"/>
                              <a:gd name="T51" fmla="*/ 7147 h 871"/>
                              <a:gd name="T52" fmla="+- 0 7491 7404"/>
                              <a:gd name="T53" fmla="*/ T52 w 1248"/>
                              <a:gd name="T54" fmla="+- 0 7147 6276"/>
                              <a:gd name="T55" fmla="*/ 7147 h 871"/>
                              <a:gd name="T56" fmla="+- 0 7430 7404"/>
                              <a:gd name="T57" fmla="*/ T56 w 1248"/>
                              <a:gd name="T58" fmla="+- 0 7103 6276"/>
                              <a:gd name="T59" fmla="*/ 7103 h 871"/>
                              <a:gd name="T60" fmla="+- 0 7404 7404"/>
                              <a:gd name="T61" fmla="*/ T60 w 1248"/>
                              <a:gd name="T62" fmla="+- 0 7001 6276"/>
                              <a:gd name="T63" fmla="*/ 7001 h 871"/>
                              <a:gd name="T64" fmla="+- 0 7404 7404"/>
                              <a:gd name="T65" fmla="*/ T64 w 1248"/>
                              <a:gd name="T66" fmla="+- 0 6421 6276"/>
                              <a:gd name="T67" fmla="*/ 6421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8" h="871">
                                <a:moveTo>
                                  <a:pt x="0" y="145"/>
                                </a:moveTo>
                                <a:lnTo>
                                  <a:pt x="7" y="89"/>
                                </a:lnTo>
                                <a:lnTo>
                                  <a:pt x="26" y="43"/>
                                </a:lnTo>
                                <a:lnTo>
                                  <a:pt x="53" y="12"/>
                                </a:lnTo>
                                <a:lnTo>
                                  <a:pt x="87" y="0"/>
                                </a:lnTo>
                                <a:lnTo>
                                  <a:pt x="1161" y="0"/>
                                </a:lnTo>
                                <a:lnTo>
                                  <a:pt x="1222" y="43"/>
                                </a:lnTo>
                                <a:lnTo>
                                  <a:pt x="1248" y="145"/>
                                </a:lnTo>
                                <a:lnTo>
                                  <a:pt x="1248" y="725"/>
                                </a:lnTo>
                                <a:lnTo>
                                  <a:pt x="1241" y="782"/>
                                </a:lnTo>
                                <a:lnTo>
                                  <a:pt x="1222" y="827"/>
                                </a:lnTo>
                                <a:lnTo>
                                  <a:pt x="1195" y="858"/>
                                </a:lnTo>
                                <a:lnTo>
                                  <a:pt x="1161" y="871"/>
                                </a:lnTo>
                                <a:lnTo>
                                  <a:pt x="87" y="871"/>
                                </a:lnTo>
                                <a:lnTo>
                                  <a:pt x="26" y="827"/>
                                </a:lnTo>
                                <a:lnTo>
                                  <a:pt x="0" y="725"/>
                                </a:lnTo>
                                <a:lnTo>
                                  <a:pt x="0" y="145"/>
                                </a:lnTo>
                                <a:close/>
                              </a:path>
                            </a:pathLst>
                          </a:custGeom>
                          <a:noFill/>
                          <a:ln w="1655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2"/>
                        <wps:cNvSpPr>
                          <a:spLocks/>
                        </wps:cNvSpPr>
                        <wps:spPr bwMode="auto">
                          <a:xfrm>
                            <a:off x="6799" y="6578"/>
                            <a:ext cx="546" cy="190"/>
                          </a:xfrm>
                          <a:custGeom>
                            <a:avLst/>
                            <a:gdLst>
                              <a:gd name="T0" fmla="+- 0 7287 6799"/>
                              <a:gd name="T1" fmla="*/ T0 w 546"/>
                              <a:gd name="T2" fmla="+- 0 6579 6579"/>
                              <a:gd name="T3" fmla="*/ 6579 h 190"/>
                              <a:gd name="T4" fmla="+- 0 7287 6799"/>
                              <a:gd name="T5" fmla="*/ T4 w 546"/>
                              <a:gd name="T6" fmla="+- 0 6627 6579"/>
                              <a:gd name="T7" fmla="*/ 6627 h 190"/>
                              <a:gd name="T8" fmla="+- 0 6799 6799"/>
                              <a:gd name="T9" fmla="*/ T8 w 546"/>
                              <a:gd name="T10" fmla="+- 0 6627 6579"/>
                              <a:gd name="T11" fmla="*/ 6627 h 190"/>
                              <a:gd name="T12" fmla="+- 0 6799 6799"/>
                              <a:gd name="T13" fmla="*/ T12 w 546"/>
                              <a:gd name="T14" fmla="+- 0 6721 6579"/>
                              <a:gd name="T15" fmla="*/ 6721 h 190"/>
                              <a:gd name="T16" fmla="+- 0 7287 6799"/>
                              <a:gd name="T17" fmla="*/ T16 w 546"/>
                              <a:gd name="T18" fmla="+- 0 6721 6579"/>
                              <a:gd name="T19" fmla="*/ 6721 h 190"/>
                              <a:gd name="T20" fmla="+- 0 7287 6799"/>
                              <a:gd name="T21" fmla="*/ T20 w 546"/>
                              <a:gd name="T22" fmla="+- 0 6769 6579"/>
                              <a:gd name="T23" fmla="*/ 6769 h 190"/>
                              <a:gd name="T24" fmla="+- 0 7344 6799"/>
                              <a:gd name="T25" fmla="*/ T24 w 546"/>
                              <a:gd name="T26" fmla="+- 0 6673 6579"/>
                              <a:gd name="T27" fmla="*/ 6673 h 190"/>
                              <a:gd name="T28" fmla="+- 0 7287 6799"/>
                              <a:gd name="T29" fmla="*/ T28 w 546"/>
                              <a:gd name="T30" fmla="+- 0 6579 6579"/>
                              <a:gd name="T31" fmla="*/ 6579 h 1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6" h="190">
                                <a:moveTo>
                                  <a:pt x="488" y="0"/>
                                </a:moveTo>
                                <a:lnTo>
                                  <a:pt x="488" y="48"/>
                                </a:lnTo>
                                <a:lnTo>
                                  <a:pt x="0" y="48"/>
                                </a:lnTo>
                                <a:lnTo>
                                  <a:pt x="0" y="142"/>
                                </a:lnTo>
                                <a:lnTo>
                                  <a:pt x="488" y="142"/>
                                </a:lnTo>
                                <a:lnTo>
                                  <a:pt x="488" y="190"/>
                                </a:lnTo>
                                <a:lnTo>
                                  <a:pt x="545" y="94"/>
                                </a:lnTo>
                                <a:lnTo>
                                  <a:pt x="48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191"/>
                        <wps:cNvSpPr>
                          <a:spLocks/>
                        </wps:cNvSpPr>
                        <wps:spPr bwMode="auto">
                          <a:xfrm>
                            <a:off x="6788" y="6533"/>
                            <a:ext cx="573" cy="280"/>
                          </a:xfrm>
                          <a:custGeom>
                            <a:avLst/>
                            <a:gdLst>
                              <a:gd name="T0" fmla="+- 0 7276 6788"/>
                              <a:gd name="T1" fmla="*/ T0 w 573"/>
                              <a:gd name="T2" fmla="+- 0 6814 6534"/>
                              <a:gd name="T3" fmla="*/ 6814 h 280"/>
                              <a:gd name="T4" fmla="+- 0 7298 6788"/>
                              <a:gd name="T5" fmla="*/ T4 w 573"/>
                              <a:gd name="T6" fmla="+- 0 6769 6534"/>
                              <a:gd name="T7" fmla="*/ 6769 h 280"/>
                              <a:gd name="T8" fmla="+- 0 7288 6788"/>
                              <a:gd name="T9" fmla="*/ T8 w 573"/>
                              <a:gd name="T10" fmla="+- 0 6739 6534"/>
                              <a:gd name="T11" fmla="*/ 6739 h 280"/>
                              <a:gd name="T12" fmla="+- 0 7276 6788"/>
                              <a:gd name="T13" fmla="*/ T12 w 573"/>
                              <a:gd name="T14" fmla="+- 0 6721 6534"/>
                              <a:gd name="T15" fmla="*/ 6721 h 280"/>
                              <a:gd name="T16" fmla="+- 0 7279 6788"/>
                              <a:gd name="T17" fmla="*/ T16 w 573"/>
                              <a:gd name="T18" fmla="+- 0 6755 6534"/>
                              <a:gd name="T19" fmla="*/ 6755 h 280"/>
                              <a:gd name="T20" fmla="+- 0 7298 6788"/>
                              <a:gd name="T21" fmla="*/ T20 w 573"/>
                              <a:gd name="T22" fmla="+- 0 6722 6534"/>
                              <a:gd name="T23" fmla="*/ 6722 h 280"/>
                              <a:gd name="T24" fmla="+- 0 7298 6788"/>
                              <a:gd name="T25" fmla="*/ T24 w 573"/>
                              <a:gd name="T26" fmla="+- 0 6722 6534"/>
                              <a:gd name="T27" fmla="*/ 6722 h 280"/>
                              <a:gd name="T28" fmla="+- 0 7303 6788"/>
                              <a:gd name="T29" fmla="*/ T28 w 573"/>
                              <a:gd name="T30" fmla="+- 0 6769 6534"/>
                              <a:gd name="T31" fmla="*/ 6769 h 280"/>
                              <a:gd name="T32" fmla="+- 0 7336 6788"/>
                              <a:gd name="T33" fmla="*/ T32 w 573"/>
                              <a:gd name="T34" fmla="+- 0 6687 6534"/>
                              <a:gd name="T35" fmla="*/ 6687 h 280"/>
                              <a:gd name="T36" fmla="+- 0 7276 6788"/>
                              <a:gd name="T37" fmla="*/ T36 w 573"/>
                              <a:gd name="T38" fmla="+- 0 6607 6534"/>
                              <a:gd name="T39" fmla="*/ 6607 h 280"/>
                              <a:gd name="T40" fmla="+- 0 6788 6788"/>
                              <a:gd name="T41" fmla="*/ T40 w 573"/>
                              <a:gd name="T42" fmla="+- 0 6739 6534"/>
                              <a:gd name="T43" fmla="*/ 6739 h 280"/>
                              <a:gd name="T44" fmla="+- 0 7276 6788"/>
                              <a:gd name="T45" fmla="*/ T44 w 573"/>
                              <a:gd name="T46" fmla="+- 0 6721 6534"/>
                              <a:gd name="T47" fmla="*/ 6721 h 280"/>
                              <a:gd name="T48" fmla="+- 0 6799 6788"/>
                              <a:gd name="T49" fmla="*/ T48 w 573"/>
                              <a:gd name="T50" fmla="+- 0 6701 6534"/>
                              <a:gd name="T51" fmla="*/ 6701 h 280"/>
                              <a:gd name="T52" fmla="+- 0 6810 6788"/>
                              <a:gd name="T53" fmla="*/ T52 w 573"/>
                              <a:gd name="T54" fmla="+- 0 6645 6534"/>
                              <a:gd name="T55" fmla="*/ 6645 h 280"/>
                              <a:gd name="T56" fmla="+- 0 6810 6788"/>
                              <a:gd name="T57" fmla="*/ T56 w 573"/>
                              <a:gd name="T58" fmla="+- 0 6627 6534"/>
                              <a:gd name="T59" fmla="*/ 6627 h 280"/>
                              <a:gd name="T60" fmla="+- 0 7276 6788"/>
                              <a:gd name="T61" fmla="*/ T60 w 573"/>
                              <a:gd name="T62" fmla="+- 0 6607 6534"/>
                              <a:gd name="T63" fmla="*/ 6607 h 280"/>
                              <a:gd name="T64" fmla="+- 0 6810 6788"/>
                              <a:gd name="T65" fmla="*/ T64 w 573"/>
                              <a:gd name="T66" fmla="+- 0 6701 6534"/>
                              <a:gd name="T67" fmla="*/ 6701 h 280"/>
                              <a:gd name="T68" fmla="+- 0 7276 6788"/>
                              <a:gd name="T69" fmla="*/ T68 w 573"/>
                              <a:gd name="T70" fmla="+- 0 6721 6534"/>
                              <a:gd name="T71" fmla="*/ 6721 h 280"/>
                              <a:gd name="T72" fmla="+- 0 7288 6788"/>
                              <a:gd name="T73" fmla="*/ T72 w 573"/>
                              <a:gd name="T74" fmla="+- 0 6739 6534"/>
                              <a:gd name="T75" fmla="*/ 6739 h 280"/>
                              <a:gd name="T76" fmla="+- 0 7298 6788"/>
                              <a:gd name="T77" fmla="*/ T76 w 573"/>
                              <a:gd name="T78" fmla="+- 0 6701 6534"/>
                              <a:gd name="T79" fmla="*/ 6701 h 280"/>
                              <a:gd name="T80" fmla="+- 0 6799 6788"/>
                              <a:gd name="T81" fmla="*/ T80 w 573"/>
                              <a:gd name="T82" fmla="+- 0 6701 6534"/>
                              <a:gd name="T83" fmla="*/ 6701 h 280"/>
                              <a:gd name="T84" fmla="+- 0 6810 6788"/>
                              <a:gd name="T85" fmla="*/ T84 w 573"/>
                              <a:gd name="T86" fmla="+- 0 6701 6534"/>
                              <a:gd name="T87" fmla="*/ 6701 h 280"/>
                              <a:gd name="T88" fmla="+- 0 7328 6788"/>
                              <a:gd name="T89" fmla="*/ T88 w 573"/>
                              <a:gd name="T90" fmla="+- 0 6673 6534"/>
                              <a:gd name="T91" fmla="*/ 6673 h 280"/>
                              <a:gd name="T92" fmla="+- 0 7336 6788"/>
                              <a:gd name="T93" fmla="*/ T92 w 573"/>
                              <a:gd name="T94" fmla="+- 0 6660 6534"/>
                              <a:gd name="T95" fmla="*/ 6660 h 280"/>
                              <a:gd name="T96" fmla="+- 0 7336 6788"/>
                              <a:gd name="T97" fmla="*/ T96 w 573"/>
                              <a:gd name="T98" fmla="+- 0 6660 6534"/>
                              <a:gd name="T99" fmla="*/ 6660 h 280"/>
                              <a:gd name="T100" fmla="+- 0 7352 6788"/>
                              <a:gd name="T101" fmla="*/ T100 w 573"/>
                              <a:gd name="T102" fmla="+- 0 6687 6534"/>
                              <a:gd name="T103" fmla="*/ 6687 h 280"/>
                              <a:gd name="T104" fmla="+- 0 7352 6788"/>
                              <a:gd name="T105" fmla="*/ T104 w 573"/>
                              <a:gd name="T106" fmla="+- 0 6660 6534"/>
                              <a:gd name="T107" fmla="*/ 6660 h 280"/>
                              <a:gd name="T108" fmla="+- 0 7298 6788"/>
                              <a:gd name="T109" fmla="*/ T108 w 573"/>
                              <a:gd name="T110" fmla="+- 0 6579 6534"/>
                              <a:gd name="T111" fmla="*/ 6579 h 280"/>
                              <a:gd name="T112" fmla="+- 0 7328 6788"/>
                              <a:gd name="T113" fmla="*/ T112 w 573"/>
                              <a:gd name="T114" fmla="+- 0 6673 6534"/>
                              <a:gd name="T115" fmla="*/ 6673 h 280"/>
                              <a:gd name="T116" fmla="+- 0 7352 6788"/>
                              <a:gd name="T117" fmla="*/ T116 w 573"/>
                              <a:gd name="T118" fmla="+- 0 6660 6534"/>
                              <a:gd name="T119" fmla="*/ 6660 h 280"/>
                              <a:gd name="T120" fmla="+- 0 6810 6788"/>
                              <a:gd name="T121" fmla="*/ T120 w 573"/>
                              <a:gd name="T122" fmla="+- 0 6627 6534"/>
                              <a:gd name="T123" fmla="*/ 6627 h 280"/>
                              <a:gd name="T124" fmla="+- 0 6810 6788"/>
                              <a:gd name="T125" fmla="*/ T124 w 573"/>
                              <a:gd name="T126" fmla="+- 0 6645 6534"/>
                              <a:gd name="T127" fmla="*/ 6645 h 280"/>
                              <a:gd name="T128" fmla="+- 0 7288 6788"/>
                              <a:gd name="T129" fmla="*/ T128 w 573"/>
                              <a:gd name="T130" fmla="+- 0 6607 6534"/>
                              <a:gd name="T131" fmla="*/ 6607 h 280"/>
                              <a:gd name="T132" fmla="+- 0 7276 6788"/>
                              <a:gd name="T133" fmla="*/ T132 w 573"/>
                              <a:gd name="T134" fmla="+- 0 6627 6534"/>
                              <a:gd name="T135" fmla="*/ 6627 h 280"/>
                              <a:gd name="T136" fmla="+- 0 6810 6788"/>
                              <a:gd name="T137" fmla="*/ T136 w 573"/>
                              <a:gd name="T138" fmla="+- 0 6645 6534"/>
                              <a:gd name="T139" fmla="*/ 6645 h 280"/>
                              <a:gd name="T140" fmla="+- 0 7298 6788"/>
                              <a:gd name="T141" fmla="*/ T140 w 573"/>
                              <a:gd name="T142" fmla="+- 0 6624 6534"/>
                              <a:gd name="T143" fmla="*/ 6624 h 280"/>
                              <a:gd name="T144" fmla="+- 0 7276 6788"/>
                              <a:gd name="T145" fmla="*/ T144 w 573"/>
                              <a:gd name="T146" fmla="+- 0 6534 6534"/>
                              <a:gd name="T147" fmla="*/ 6534 h 280"/>
                              <a:gd name="T148" fmla="+- 0 7287 6788"/>
                              <a:gd name="T149" fmla="*/ T148 w 573"/>
                              <a:gd name="T150" fmla="+- 0 6607 6534"/>
                              <a:gd name="T151" fmla="*/ 6607 h 280"/>
                              <a:gd name="T152" fmla="+- 0 7279 6788"/>
                              <a:gd name="T153" fmla="*/ T152 w 573"/>
                              <a:gd name="T154" fmla="+- 0 6593 6534"/>
                              <a:gd name="T155" fmla="*/ 6593 h 280"/>
                              <a:gd name="T156" fmla="+- 0 7303 6788"/>
                              <a:gd name="T157" fmla="*/ T156 w 573"/>
                              <a:gd name="T158" fmla="+- 0 6579 6534"/>
                              <a:gd name="T159" fmla="*/ 6579 h 280"/>
                              <a:gd name="T160" fmla="+- 0 7298 6788"/>
                              <a:gd name="T161" fmla="*/ T160 w 573"/>
                              <a:gd name="T162" fmla="+- 0 6579 6534"/>
                              <a:gd name="T163" fmla="*/ 6579 h 280"/>
                              <a:gd name="T164" fmla="+- 0 7288 6788"/>
                              <a:gd name="T165" fmla="*/ T164 w 573"/>
                              <a:gd name="T166" fmla="+- 0 6607 6534"/>
                              <a:gd name="T167" fmla="*/ 6607 h 280"/>
                              <a:gd name="T168" fmla="+- 0 7298 6788"/>
                              <a:gd name="T169" fmla="*/ T168 w 573"/>
                              <a:gd name="T170" fmla="+- 0 6579 6534"/>
                              <a:gd name="T171" fmla="*/ 6579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3" h="280">
                                <a:moveTo>
                                  <a:pt x="488" y="187"/>
                                </a:moveTo>
                                <a:lnTo>
                                  <a:pt x="488" y="280"/>
                                </a:lnTo>
                                <a:lnTo>
                                  <a:pt x="515" y="235"/>
                                </a:lnTo>
                                <a:lnTo>
                                  <a:pt x="510" y="235"/>
                                </a:lnTo>
                                <a:lnTo>
                                  <a:pt x="491" y="221"/>
                                </a:lnTo>
                                <a:lnTo>
                                  <a:pt x="500" y="205"/>
                                </a:lnTo>
                                <a:lnTo>
                                  <a:pt x="499" y="205"/>
                                </a:lnTo>
                                <a:lnTo>
                                  <a:pt x="488" y="187"/>
                                </a:lnTo>
                                <a:close/>
                                <a:moveTo>
                                  <a:pt x="510" y="188"/>
                                </a:moveTo>
                                <a:lnTo>
                                  <a:pt x="491" y="221"/>
                                </a:lnTo>
                                <a:lnTo>
                                  <a:pt x="510" y="235"/>
                                </a:lnTo>
                                <a:lnTo>
                                  <a:pt x="510" y="188"/>
                                </a:lnTo>
                                <a:close/>
                                <a:moveTo>
                                  <a:pt x="540" y="139"/>
                                </a:moveTo>
                                <a:lnTo>
                                  <a:pt x="510" y="188"/>
                                </a:lnTo>
                                <a:lnTo>
                                  <a:pt x="510" y="235"/>
                                </a:lnTo>
                                <a:lnTo>
                                  <a:pt x="515" y="235"/>
                                </a:lnTo>
                                <a:lnTo>
                                  <a:pt x="564" y="153"/>
                                </a:lnTo>
                                <a:lnTo>
                                  <a:pt x="548" y="153"/>
                                </a:lnTo>
                                <a:lnTo>
                                  <a:pt x="540" y="139"/>
                                </a:lnTo>
                                <a:close/>
                                <a:moveTo>
                                  <a:pt x="488" y="73"/>
                                </a:moveTo>
                                <a:lnTo>
                                  <a:pt x="0" y="73"/>
                                </a:lnTo>
                                <a:lnTo>
                                  <a:pt x="0" y="205"/>
                                </a:lnTo>
                                <a:lnTo>
                                  <a:pt x="488" y="205"/>
                                </a:lnTo>
                                <a:lnTo>
                                  <a:pt x="488" y="187"/>
                                </a:lnTo>
                                <a:lnTo>
                                  <a:pt x="22" y="187"/>
                                </a:lnTo>
                                <a:lnTo>
                                  <a:pt x="11" y="167"/>
                                </a:lnTo>
                                <a:lnTo>
                                  <a:pt x="22" y="167"/>
                                </a:lnTo>
                                <a:lnTo>
                                  <a:pt x="22" y="111"/>
                                </a:lnTo>
                                <a:lnTo>
                                  <a:pt x="11" y="111"/>
                                </a:lnTo>
                                <a:lnTo>
                                  <a:pt x="22" y="93"/>
                                </a:lnTo>
                                <a:lnTo>
                                  <a:pt x="488" y="93"/>
                                </a:lnTo>
                                <a:lnTo>
                                  <a:pt x="488" y="73"/>
                                </a:lnTo>
                                <a:close/>
                                <a:moveTo>
                                  <a:pt x="510" y="167"/>
                                </a:moveTo>
                                <a:lnTo>
                                  <a:pt x="22" y="167"/>
                                </a:lnTo>
                                <a:lnTo>
                                  <a:pt x="22" y="187"/>
                                </a:lnTo>
                                <a:lnTo>
                                  <a:pt x="488" y="187"/>
                                </a:lnTo>
                                <a:lnTo>
                                  <a:pt x="499" y="205"/>
                                </a:lnTo>
                                <a:lnTo>
                                  <a:pt x="500" y="205"/>
                                </a:lnTo>
                                <a:lnTo>
                                  <a:pt x="510" y="188"/>
                                </a:lnTo>
                                <a:lnTo>
                                  <a:pt x="510" y="167"/>
                                </a:lnTo>
                                <a:close/>
                                <a:moveTo>
                                  <a:pt x="22" y="167"/>
                                </a:moveTo>
                                <a:lnTo>
                                  <a:pt x="11" y="167"/>
                                </a:lnTo>
                                <a:lnTo>
                                  <a:pt x="22" y="187"/>
                                </a:lnTo>
                                <a:lnTo>
                                  <a:pt x="22" y="167"/>
                                </a:lnTo>
                                <a:close/>
                                <a:moveTo>
                                  <a:pt x="548" y="126"/>
                                </a:moveTo>
                                <a:lnTo>
                                  <a:pt x="540" y="139"/>
                                </a:lnTo>
                                <a:lnTo>
                                  <a:pt x="548" y="153"/>
                                </a:lnTo>
                                <a:lnTo>
                                  <a:pt x="548" y="126"/>
                                </a:lnTo>
                                <a:close/>
                                <a:moveTo>
                                  <a:pt x="564" y="126"/>
                                </a:moveTo>
                                <a:lnTo>
                                  <a:pt x="548" y="126"/>
                                </a:lnTo>
                                <a:lnTo>
                                  <a:pt x="548" y="153"/>
                                </a:lnTo>
                                <a:lnTo>
                                  <a:pt x="564" y="153"/>
                                </a:lnTo>
                                <a:lnTo>
                                  <a:pt x="572" y="139"/>
                                </a:lnTo>
                                <a:lnTo>
                                  <a:pt x="564" y="126"/>
                                </a:lnTo>
                                <a:close/>
                                <a:moveTo>
                                  <a:pt x="515" y="45"/>
                                </a:moveTo>
                                <a:lnTo>
                                  <a:pt x="510" y="45"/>
                                </a:lnTo>
                                <a:lnTo>
                                  <a:pt x="510" y="90"/>
                                </a:lnTo>
                                <a:lnTo>
                                  <a:pt x="540" y="139"/>
                                </a:lnTo>
                                <a:lnTo>
                                  <a:pt x="548" y="126"/>
                                </a:lnTo>
                                <a:lnTo>
                                  <a:pt x="564" y="126"/>
                                </a:lnTo>
                                <a:lnTo>
                                  <a:pt x="515" y="45"/>
                                </a:lnTo>
                                <a:close/>
                                <a:moveTo>
                                  <a:pt x="22" y="93"/>
                                </a:moveTo>
                                <a:lnTo>
                                  <a:pt x="11" y="111"/>
                                </a:lnTo>
                                <a:lnTo>
                                  <a:pt x="22" y="111"/>
                                </a:lnTo>
                                <a:lnTo>
                                  <a:pt x="22" y="93"/>
                                </a:lnTo>
                                <a:close/>
                                <a:moveTo>
                                  <a:pt x="500" y="73"/>
                                </a:moveTo>
                                <a:lnTo>
                                  <a:pt x="499" y="73"/>
                                </a:lnTo>
                                <a:lnTo>
                                  <a:pt x="488" y="93"/>
                                </a:lnTo>
                                <a:lnTo>
                                  <a:pt x="22" y="93"/>
                                </a:lnTo>
                                <a:lnTo>
                                  <a:pt x="22" y="111"/>
                                </a:lnTo>
                                <a:lnTo>
                                  <a:pt x="510" y="111"/>
                                </a:lnTo>
                                <a:lnTo>
                                  <a:pt x="510" y="90"/>
                                </a:lnTo>
                                <a:lnTo>
                                  <a:pt x="500" y="73"/>
                                </a:lnTo>
                                <a:close/>
                                <a:moveTo>
                                  <a:pt x="488" y="0"/>
                                </a:moveTo>
                                <a:lnTo>
                                  <a:pt x="488" y="93"/>
                                </a:lnTo>
                                <a:lnTo>
                                  <a:pt x="499" y="73"/>
                                </a:lnTo>
                                <a:lnTo>
                                  <a:pt x="500" y="73"/>
                                </a:lnTo>
                                <a:lnTo>
                                  <a:pt x="491" y="59"/>
                                </a:lnTo>
                                <a:lnTo>
                                  <a:pt x="510" y="45"/>
                                </a:lnTo>
                                <a:lnTo>
                                  <a:pt x="515" y="45"/>
                                </a:lnTo>
                                <a:lnTo>
                                  <a:pt x="488" y="0"/>
                                </a:lnTo>
                                <a:close/>
                                <a:moveTo>
                                  <a:pt x="510" y="45"/>
                                </a:moveTo>
                                <a:lnTo>
                                  <a:pt x="491" y="59"/>
                                </a:lnTo>
                                <a:lnTo>
                                  <a:pt x="500" y="73"/>
                                </a:lnTo>
                                <a:lnTo>
                                  <a:pt x="510" y="90"/>
                                </a:lnTo>
                                <a:lnTo>
                                  <a:pt x="510" y="45"/>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190"/>
                        <wps:cNvSpPr>
                          <a:spLocks/>
                        </wps:cNvSpPr>
                        <wps:spPr bwMode="auto">
                          <a:xfrm>
                            <a:off x="3010" y="5971"/>
                            <a:ext cx="494" cy="507"/>
                          </a:xfrm>
                          <a:custGeom>
                            <a:avLst/>
                            <a:gdLst>
                              <a:gd name="T0" fmla="+- 0 3037 3010"/>
                              <a:gd name="T1" fmla="*/ T0 w 494"/>
                              <a:gd name="T2" fmla="+- 0 5971 5971"/>
                              <a:gd name="T3" fmla="*/ 5971 h 507"/>
                              <a:gd name="T4" fmla="+- 0 3010 3010"/>
                              <a:gd name="T5" fmla="*/ T4 w 494"/>
                              <a:gd name="T6" fmla="+- 0 6054 5971"/>
                              <a:gd name="T7" fmla="*/ 6054 h 507"/>
                              <a:gd name="T8" fmla="+- 0 3441 3010"/>
                              <a:gd name="T9" fmla="*/ T8 w 494"/>
                              <a:gd name="T10" fmla="+- 0 6437 5971"/>
                              <a:gd name="T11" fmla="*/ 6437 h 507"/>
                              <a:gd name="T12" fmla="+- 0 3427 3010"/>
                              <a:gd name="T13" fmla="*/ T12 w 494"/>
                              <a:gd name="T14" fmla="+- 0 6478 5971"/>
                              <a:gd name="T15" fmla="*/ 6478 h 507"/>
                              <a:gd name="T16" fmla="+- 0 3504 3010"/>
                              <a:gd name="T17" fmla="*/ T16 w 494"/>
                              <a:gd name="T18" fmla="+- 0 6440 5971"/>
                              <a:gd name="T19" fmla="*/ 6440 h 507"/>
                              <a:gd name="T20" fmla="+- 0 3488 3010"/>
                              <a:gd name="T21" fmla="*/ T20 w 494"/>
                              <a:gd name="T22" fmla="+- 0 6352 5971"/>
                              <a:gd name="T23" fmla="*/ 6352 h 507"/>
                              <a:gd name="T24" fmla="+- 0 3467 3010"/>
                              <a:gd name="T25" fmla="*/ T24 w 494"/>
                              <a:gd name="T26" fmla="+- 0 6352 5971"/>
                              <a:gd name="T27" fmla="*/ 6352 h 507"/>
                              <a:gd name="T28" fmla="+- 0 3037 3010"/>
                              <a:gd name="T29" fmla="*/ T28 w 494"/>
                              <a:gd name="T30" fmla="+- 0 5971 5971"/>
                              <a:gd name="T31" fmla="*/ 5971 h 507"/>
                              <a:gd name="T32" fmla="+- 0 3481 3010"/>
                              <a:gd name="T33" fmla="*/ T32 w 494"/>
                              <a:gd name="T34" fmla="+- 0 6312 5971"/>
                              <a:gd name="T35" fmla="*/ 6312 h 507"/>
                              <a:gd name="T36" fmla="+- 0 3467 3010"/>
                              <a:gd name="T37" fmla="*/ T36 w 494"/>
                              <a:gd name="T38" fmla="+- 0 6352 5971"/>
                              <a:gd name="T39" fmla="*/ 6352 h 507"/>
                              <a:gd name="T40" fmla="+- 0 3488 3010"/>
                              <a:gd name="T41" fmla="*/ T40 w 494"/>
                              <a:gd name="T42" fmla="+- 0 6352 5971"/>
                              <a:gd name="T43" fmla="*/ 6352 h 507"/>
                              <a:gd name="T44" fmla="+- 0 3481 3010"/>
                              <a:gd name="T45" fmla="*/ T44 w 494"/>
                              <a:gd name="T46" fmla="+- 0 6312 5971"/>
                              <a:gd name="T47" fmla="*/ 631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4" h="507">
                                <a:moveTo>
                                  <a:pt x="27" y="0"/>
                                </a:moveTo>
                                <a:lnTo>
                                  <a:pt x="0" y="83"/>
                                </a:lnTo>
                                <a:lnTo>
                                  <a:pt x="431" y="466"/>
                                </a:lnTo>
                                <a:lnTo>
                                  <a:pt x="417" y="507"/>
                                </a:lnTo>
                                <a:lnTo>
                                  <a:pt x="494" y="469"/>
                                </a:lnTo>
                                <a:lnTo>
                                  <a:pt x="478" y="381"/>
                                </a:lnTo>
                                <a:lnTo>
                                  <a:pt x="457" y="381"/>
                                </a:lnTo>
                                <a:lnTo>
                                  <a:pt x="27" y="0"/>
                                </a:lnTo>
                                <a:close/>
                                <a:moveTo>
                                  <a:pt x="471" y="341"/>
                                </a:moveTo>
                                <a:lnTo>
                                  <a:pt x="457" y="381"/>
                                </a:lnTo>
                                <a:lnTo>
                                  <a:pt x="478" y="381"/>
                                </a:lnTo>
                                <a:lnTo>
                                  <a:pt x="471" y="341"/>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189"/>
                        <wps:cNvSpPr>
                          <a:spLocks/>
                        </wps:cNvSpPr>
                        <wps:spPr bwMode="auto">
                          <a:xfrm>
                            <a:off x="2996" y="5947"/>
                            <a:ext cx="521" cy="559"/>
                          </a:xfrm>
                          <a:custGeom>
                            <a:avLst/>
                            <a:gdLst>
                              <a:gd name="T0" fmla="+- 0 3407 2996"/>
                              <a:gd name="T1" fmla="*/ T0 w 521"/>
                              <a:gd name="T2" fmla="+- 0 6506 5947"/>
                              <a:gd name="T3" fmla="*/ 6506 h 559"/>
                              <a:gd name="T4" fmla="+- 0 3436 2996"/>
                              <a:gd name="T5" fmla="*/ T4 w 521"/>
                              <a:gd name="T6" fmla="+- 0 6486 5947"/>
                              <a:gd name="T7" fmla="*/ 6486 h 559"/>
                              <a:gd name="T8" fmla="+- 0 3446 2996"/>
                              <a:gd name="T9" fmla="*/ T8 w 521"/>
                              <a:gd name="T10" fmla="+- 0 6451 5947"/>
                              <a:gd name="T11" fmla="*/ 6451 h 559"/>
                              <a:gd name="T12" fmla="+- 0 3427 2996"/>
                              <a:gd name="T13" fmla="*/ T12 w 521"/>
                              <a:gd name="T14" fmla="+- 0 6444 5947"/>
                              <a:gd name="T15" fmla="*/ 6444 h 559"/>
                              <a:gd name="T16" fmla="+- 0 3424 2996"/>
                              <a:gd name="T17" fmla="*/ T16 w 521"/>
                              <a:gd name="T18" fmla="+- 0 6462 5947"/>
                              <a:gd name="T19" fmla="*/ 6462 h 559"/>
                              <a:gd name="T20" fmla="+- 0 3448 2996"/>
                              <a:gd name="T21" fmla="*/ T20 w 521"/>
                              <a:gd name="T22" fmla="+- 0 6451 5947"/>
                              <a:gd name="T23" fmla="*/ 6451 h 559"/>
                              <a:gd name="T24" fmla="+- 0 3448 2996"/>
                              <a:gd name="T25" fmla="*/ T24 w 521"/>
                              <a:gd name="T26" fmla="+- 0 6451 5947"/>
                              <a:gd name="T27" fmla="*/ 6451 h 559"/>
                              <a:gd name="T28" fmla="+- 0 3446 2996"/>
                              <a:gd name="T29" fmla="*/ T28 w 521"/>
                              <a:gd name="T30" fmla="+- 0 6486 5947"/>
                              <a:gd name="T31" fmla="*/ 6486 h 559"/>
                              <a:gd name="T32" fmla="+- 0 3515 2996"/>
                              <a:gd name="T33" fmla="*/ T32 w 521"/>
                              <a:gd name="T34" fmla="+- 0 6444 5947"/>
                              <a:gd name="T35" fmla="*/ 6444 h 559"/>
                              <a:gd name="T36" fmla="+- 0 3491 2996"/>
                              <a:gd name="T37" fmla="*/ T36 w 521"/>
                              <a:gd name="T38" fmla="+- 0 6428 5947"/>
                              <a:gd name="T39" fmla="*/ 6428 h 559"/>
                              <a:gd name="T40" fmla="+- 0 3427 2996"/>
                              <a:gd name="T41" fmla="*/ T40 w 521"/>
                              <a:gd name="T42" fmla="+- 0 6444 5947"/>
                              <a:gd name="T43" fmla="*/ 6444 h 559"/>
                              <a:gd name="T44" fmla="+- 0 3432 2996"/>
                              <a:gd name="T45" fmla="*/ T44 w 521"/>
                              <a:gd name="T46" fmla="+- 0 6428 5947"/>
                              <a:gd name="T47" fmla="*/ 6428 h 559"/>
                              <a:gd name="T48" fmla="+- 0 3432 2996"/>
                              <a:gd name="T49" fmla="*/ T48 w 521"/>
                              <a:gd name="T50" fmla="+- 0 6428 5947"/>
                              <a:gd name="T51" fmla="*/ 6428 h 559"/>
                              <a:gd name="T52" fmla="+- 0 3448 2996"/>
                              <a:gd name="T53" fmla="*/ T52 w 521"/>
                              <a:gd name="T54" fmla="+- 0 6451 5947"/>
                              <a:gd name="T55" fmla="*/ 6451 h 559"/>
                              <a:gd name="T56" fmla="+- 0 3453 2996"/>
                              <a:gd name="T57" fmla="*/ T56 w 521"/>
                              <a:gd name="T58" fmla="+- 0 6428 5947"/>
                              <a:gd name="T59" fmla="*/ 6428 h 559"/>
                              <a:gd name="T60" fmla="+- 0 2996 2996"/>
                              <a:gd name="T61" fmla="*/ T60 w 521"/>
                              <a:gd name="T62" fmla="+- 0 6061 5947"/>
                              <a:gd name="T63" fmla="*/ 6061 h 559"/>
                              <a:gd name="T64" fmla="+- 0 3432 2996"/>
                              <a:gd name="T65" fmla="*/ T64 w 521"/>
                              <a:gd name="T66" fmla="+- 0 6428 5947"/>
                              <a:gd name="T67" fmla="*/ 6428 h 559"/>
                              <a:gd name="T68" fmla="+- 0 3040 2996"/>
                              <a:gd name="T69" fmla="*/ T68 w 521"/>
                              <a:gd name="T70" fmla="+- 0 6061 5947"/>
                              <a:gd name="T71" fmla="*/ 6061 h 559"/>
                              <a:gd name="T72" fmla="+- 0 3015 2996"/>
                              <a:gd name="T73" fmla="*/ T72 w 521"/>
                              <a:gd name="T74" fmla="+- 0 6039 5947"/>
                              <a:gd name="T75" fmla="*/ 6039 h 559"/>
                              <a:gd name="T76" fmla="+- 0 3041 2996"/>
                              <a:gd name="T77" fmla="*/ T76 w 521"/>
                              <a:gd name="T78" fmla="+- 0 5994 5947"/>
                              <a:gd name="T79" fmla="*/ 5994 h 559"/>
                              <a:gd name="T80" fmla="+- 0 3046 2996"/>
                              <a:gd name="T81" fmla="*/ T80 w 521"/>
                              <a:gd name="T82" fmla="+- 0 5978 5947"/>
                              <a:gd name="T83" fmla="*/ 5978 h 559"/>
                              <a:gd name="T84" fmla="+- 0 3033 2996"/>
                              <a:gd name="T85" fmla="*/ T84 w 521"/>
                              <a:gd name="T86" fmla="+- 0 5947 5947"/>
                              <a:gd name="T87" fmla="*/ 5947 h 559"/>
                              <a:gd name="T88" fmla="+- 0 3491 2996"/>
                              <a:gd name="T89" fmla="*/ T88 w 521"/>
                              <a:gd name="T90" fmla="+- 0 6428 5947"/>
                              <a:gd name="T91" fmla="*/ 6428 h 559"/>
                              <a:gd name="T92" fmla="+- 0 3501 2996"/>
                              <a:gd name="T93" fmla="*/ T92 w 521"/>
                              <a:gd name="T94" fmla="+- 0 6423 5947"/>
                              <a:gd name="T95" fmla="*/ 6423 h 559"/>
                              <a:gd name="T96" fmla="+- 0 3501 2996"/>
                              <a:gd name="T97" fmla="*/ T96 w 521"/>
                              <a:gd name="T98" fmla="+- 0 6423 5947"/>
                              <a:gd name="T99" fmla="*/ 6423 h 559"/>
                              <a:gd name="T100" fmla="+- 0 3515 2996"/>
                              <a:gd name="T101" fmla="*/ T100 w 521"/>
                              <a:gd name="T102" fmla="+- 0 6444 5947"/>
                              <a:gd name="T103" fmla="*/ 6444 h 559"/>
                              <a:gd name="T104" fmla="+- 0 3492 2996"/>
                              <a:gd name="T105" fmla="*/ T104 w 521"/>
                              <a:gd name="T106" fmla="+- 0 6316 5947"/>
                              <a:gd name="T107" fmla="*/ 6316 h 559"/>
                              <a:gd name="T108" fmla="+- 0 3489 2996"/>
                              <a:gd name="T109" fmla="*/ T108 w 521"/>
                              <a:gd name="T110" fmla="+- 0 6319 5947"/>
                              <a:gd name="T111" fmla="*/ 6319 h 559"/>
                              <a:gd name="T112" fmla="+- 0 3491 2996"/>
                              <a:gd name="T113" fmla="*/ T112 w 521"/>
                              <a:gd name="T114" fmla="+- 0 6428 5947"/>
                              <a:gd name="T115" fmla="*/ 6428 h 559"/>
                              <a:gd name="T116" fmla="+- 0 3512 2996"/>
                              <a:gd name="T117" fmla="*/ T116 w 521"/>
                              <a:gd name="T118" fmla="+- 0 6423 5947"/>
                              <a:gd name="T119" fmla="*/ 6423 h 559"/>
                              <a:gd name="T120" fmla="+- 0 3067 2996"/>
                              <a:gd name="T121" fmla="*/ T120 w 521"/>
                              <a:gd name="T122" fmla="+- 0 5978 5947"/>
                              <a:gd name="T123" fmla="*/ 5978 h 559"/>
                              <a:gd name="T124" fmla="+- 0 3041 2996"/>
                              <a:gd name="T125" fmla="*/ T124 w 521"/>
                              <a:gd name="T126" fmla="+- 0 5994 5947"/>
                              <a:gd name="T127" fmla="*/ 5994 h 559"/>
                              <a:gd name="T128" fmla="+- 0 3478 2996"/>
                              <a:gd name="T129" fmla="*/ T128 w 521"/>
                              <a:gd name="T130" fmla="+- 0 6355 5947"/>
                              <a:gd name="T131" fmla="*/ 6355 h 559"/>
                              <a:gd name="T132" fmla="+- 0 3458 2996"/>
                              <a:gd name="T133" fmla="*/ T132 w 521"/>
                              <a:gd name="T134" fmla="+- 0 6345 5947"/>
                              <a:gd name="T135" fmla="*/ 6345 h 559"/>
                              <a:gd name="T136" fmla="+- 0 3067 2996"/>
                              <a:gd name="T137" fmla="*/ T136 w 521"/>
                              <a:gd name="T138" fmla="+- 0 5978 5947"/>
                              <a:gd name="T139" fmla="*/ 5978 h 559"/>
                              <a:gd name="T140" fmla="+- 0 3478 2996"/>
                              <a:gd name="T141" fmla="*/ T140 w 521"/>
                              <a:gd name="T142" fmla="+- 0 6355 5947"/>
                              <a:gd name="T143" fmla="*/ 6355 h 559"/>
                              <a:gd name="T144" fmla="+- 0 3471 2996"/>
                              <a:gd name="T145" fmla="*/ T144 w 521"/>
                              <a:gd name="T146" fmla="+- 0 6316 5947"/>
                              <a:gd name="T147" fmla="*/ 6316 h 559"/>
                              <a:gd name="T148" fmla="+- 0 3458 2996"/>
                              <a:gd name="T149" fmla="*/ T148 w 521"/>
                              <a:gd name="T150" fmla="+- 0 6345 5947"/>
                              <a:gd name="T151" fmla="*/ 6345 h 559"/>
                              <a:gd name="T152" fmla="+- 0 3463 2996"/>
                              <a:gd name="T153" fmla="*/ T152 w 521"/>
                              <a:gd name="T154" fmla="+- 0 6330 5947"/>
                              <a:gd name="T155" fmla="*/ 6330 h 559"/>
                              <a:gd name="T156" fmla="+- 0 3463 2996"/>
                              <a:gd name="T157" fmla="*/ T156 w 521"/>
                              <a:gd name="T158" fmla="+- 0 6330 5947"/>
                              <a:gd name="T159" fmla="*/ 6330 h 559"/>
                              <a:gd name="T160" fmla="+- 0 3458 2996"/>
                              <a:gd name="T161" fmla="*/ T160 w 521"/>
                              <a:gd name="T162" fmla="+- 0 6345 5947"/>
                              <a:gd name="T163" fmla="*/ 6345 h 559"/>
                              <a:gd name="T164" fmla="+- 0 3471 2996"/>
                              <a:gd name="T165" fmla="*/ T164 w 521"/>
                              <a:gd name="T166" fmla="+- 0 6316 5947"/>
                              <a:gd name="T167" fmla="*/ 6316 h 559"/>
                              <a:gd name="T168" fmla="+- 0 3483 2996"/>
                              <a:gd name="T169" fmla="*/ T168 w 521"/>
                              <a:gd name="T170" fmla="+- 0 6268 5947"/>
                              <a:gd name="T171" fmla="*/ 6268 h 559"/>
                              <a:gd name="T172" fmla="+- 0 3019 2996"/>
                              <a:gd name="T173" fmla="*/ T172 w 521"/>
                              <a:gd name="T174" fmla="+- 0 6061 5947"/>
                              <a:gd name="T175" fmla="*/ 6061 h 559"/>
                              <a:gd name="T176" fmla="+- 0 3015 2996"/>
                              <a:gd name="T177" fmla="*/ T176 w 521"/>
                              <a:gd name="T178" fmla="+- 0 6039 5947"/>
                              <a:gd name="T179" fmla="*/ 6039 h 559"/>
                              <a:gd name="T180" fmla="+- 0 3019 2996"/>
                              <a:gd name="T181" fmla="*/ T180 w 521"/>
                              <a:gd name="T182" fmla="+- 0 6061 5947"/>
                              <a:gd name="T183" fmla="*/ 6061 h 559"/>
                              <a:gd name="T184" fmla="+- 0 3024 2996"/>
                              <a:gd name="T185" fmla="*/ T184 w 521"/>
                              <a:gd name="T186" fmla="+- 0 6047 5947"/>
                              <a:gd name="T187" fmla="*/ 6047 h 559"/>
                              <a:gd name="T188" fmla="+- 0 3015 2996"/>
                              <a:gd name="T189" fmla="*/ T188 w 521"/>
                              <a:gd name="T190" fmla="+- 0 6039 5947"/>
                              <a:gd name="T191" fmla="*/ 6039 h 559"/>
                              <a:gd name="T192" fmla="+- 0 3026 2996"/>
                              <a:gd name="T193" fmla="*/ T192 w 521"/>
                              <a:gd name="T194" fmla="+- 0 6039 5947"/>
                              <a:gd name="T195" fmla="*/ 6039 h 559"/>
                              <a:gd name="T196" fmla="+- 0 3032 2996"/>
                              <a:gd name="T197" fmla="*/ T196 w 521"/>
                              <a:gd name="T198" fmla="+- 0 5985 5947"/>
                              <a:gd name="T199" fmla="*/ 5985 h 559"/>
                              <a:gd name="T200" fmla="+- 0 3046 2996"/>
                              <a:gd name="T201" fmla="*/ T200 w 521"/>
                              <a:gd name="T202" fmla="+- 0 5978 5947"/>
                              <a:gd name="T203" fmla="*/ 5978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1" h="559">
                                <a:moveTo>
                                  <a:pt x="431" y="497"/>
                                </a:moveTo>
                                <a:lnTo>
                                  <a:pt x="411" y="559"/>
                                </a:lnTo>
                                <a:lnTo>
                                  <a:pt x="450" y="539"/>
                                </a:lnTo>
                                <a:lnTo>
                                  <a:pt x="440" y="539"/>
                                </a:lnTo>
                                <a:lnTo>
                                  <a:pt x="428" y="515"/>
                                </a:lnTo>
                                <a:lnTo>
                                  <a:pt x="450" y="504"/>
                                </a:lnTo>
                                <a:lnTo>
                                  <a:pt x="440" y="504"/>
                                </a:lnTo>
                                <a:lnTo>
                                  <a:pt x="431" y="497"/>
                                </a:lnTo>
                                <a:close/>
                                <a:moveTo>
                                  <a:pt x="452" y="504"/>
                                </a:moveTo>
                                <a:lnTo>
                                  <a:pt x="428" y="515"/>
                                </a:lnTo>
                                <a:lnTo>
                                  <a:pt x="440" y="539"/>
                                </a:lnTo>
                                <a:lnTo>
                                  <a:pt x="452" y="504"/>
                                </a:lnTo>
                                <a:close/>
                                <a:moveTo>
                                  <a:pt x="495" y="481"/>
                                </a:moveTo>
                                <a:lnTo>
                                  <a:pt x="452" y="504"/>
                                </a:lnTo>
                                <a:lnTo>
                                  <a:pt x="440" y="539"/>
                                </a:lnTo>
                                <a:lnTo>
                                  <a:pt x="450" y="539"/>
                                </a:lnTo>
                                <a:lnTo>
                                  <a:pt x="521" y="504"/>
                                </a:lnTo>
                                <a:lnTo>
                                  <a:pt x="519" y="497"/>
                                </a:lnTo>
                                <a:lnTo>
                                  <a:pt x="498" y="497"/>
                                </a:lnTo>
                                <a:lnTo>
                                  <a:pt x="495" y="481"/>
                                </a:lnTo>
                                <a:close/>
                                <a:moveTo>
                                  <a:pt x="436" y="481"/>
                                </a:moveTo>
                                <a:lnTo>
                                  <a:pt x="431" y="497"/>
                                </a:lnTo>
                                <a:lnTo>
                                  <a:pt x="440" y="504"/>
                                </a:lnTo>
                                <a:lnTo>
                                  <a:pt x="436" y="481"/>
                                </a:lnTo>
                                <a:close/>
                                <a:moveTo>
                                  <a:pt x="457" y="481"/>
                                </a:moveTo>
                                <a:lnTo>
                                  <a:pt x="436" y="481"/>
                                </a:lnTo>
                                <a:lnTo>
                                  <a:pt x="440" y="504"/>
                                </a:lnTo>
                                <a:lnTo>
                                  <a:pt x="452" y="504"/>
                                </a:lnTo>
                                <a:lnTo>
                                  <a:pt x="458" y="483"/>
                                </a:lnTo>
                                <a:lnTo>
                                  <a:pt x="457" y="481"/>
                                </a:lnTo>
                                <a:close/>
                                <a:moveTo>
                                  <a:pt x="37" y="0"/>
                                </a:moveTo>
                                <a:lnTo>
                                  <a:pt x="0" y="114"/>
                                </a:lnTo>
                                <a:lnTo>
                                  <a:pt x="431" y="497"/>
                                </a:lnTo>
                                <a:lnTo>
                                  <a:pt x="436" y="481"/>
                                </a:lnTo>
                                <a:lnTo>
                                  <a:pt x="457" y="481"/>
                                </a:lnTo>
                                <a:lnTo>
                                  <a:pt x="44" y="114"/>
                                </a:lnTo>
                                <a:lnTo>
                                  <a:pt x="23" y="114"/>
                                </a:lnTo>
                                <a:lnTo>
                                  <a:pt x="19" y="92"/>
                                </a:lnTo>
                                <a:lnTo>
                                  <a:pt x="30" y="92"/>
                                </a:lnTo>
                                <a:lnTo>
                                  <a:pt x="45" y="47"/>
                                </a:lnTo>
                                <a:lnTo>
                                  <a:pt x="36" y="38"/>
                                </a:lnTo>
                                <a:lnTo>
                                  <a:pt x="50" y="31"/>
                                </a:lnTo>
                                <a:lnTo>
                                  <a:pt x="71" y="31"/>
                                </a:lnTo>
                                <a:lnTo>
                                  <a:pt x="37" y="0"/>
                                </a:lnTo>
                                <a:close/>
                                <a:moveTo>
                                  <a:pt x="505" y="476"/>
                                </a:moveTo>
                                <a:lnTo>
                                  <a:pt x="495" y="481"/>
                                </a:lnTo>
                                <a:lnTo>
                                  <a:pt x="498" y="497"/>
                                </a:lnTo>
                                <a:lnTo>
                                  <a:pt x="505" y="476"/>
                                </a:lnTo>
                                <a:close/>
                                <a:moveTo>
                                  <a:pt x="516" y="476"/>
                                </a:moveTo>
                                <a:lnTo>
                                  <a:pt x="505" y="476"/>
                                </a:lnTo>
                                <a:lnTo>
                                  <a:pt x="498" y="497"/>
                                </a:lnTo>
                                <a:lnTo>
                                  <a:pt x="519" y="497"/>
                                </a:lnTo>
                                <a:lnTo>
                                  <a:pt x="516" y="476"/>
                                </a:lnTo>
                                <a:close/>
                                <a:moveTo>
                                  <a:pt x="496" y="369"/>
                                </a:moveTo>
                                <a:lnTo>
                                  <a:pt x="475" y="369"/>
                                </a:lnTo>
                                <a:lnTo>
                                  <a:pt x="493" y="372"/>
                                </a:lnTo>
                                <a:lnTo>
                                  <a:pt x="482" y="408"/>
                                </a:lnTo>
                                <a:lnTo>
                                  <a:pt x="495" y="481"/>
                                </a:lnTo>
                                <a:lnTo>
                                  <a:pt x="505" y="476"/>
                                </a:lnTo>
                                <a:lnTo>
                                  <a:pt x="516" y="476"/>
                                </a:lnTo>
                                <a:lnTo>
                                  <a:pt x="496" y="369"/>
                                </a:lnTo>
                                <a:close/>
                                <a:moveTo>
                                  <a:pt x="71" y="31"/>
                                </a:moveTo>
                                <a:lnTo>
                                  <a:pt x="50" y="31"/>
                                </a:lnTo>
                                <a:lnTo>
                                  <a:pt x="45" y="47"/>
                                </a:lnTo>
                                <a:lnTo>
                                  <a:pt x="475" y="429"/>
                                </a:lnTo>
                                <a:lnTo>
                                  <a:pt x="482" y="408"/>
                                </a:lnTo>
                                <a:lnTo>
                                  <a:pt x="480" y="398"/>
                                </a:lnTo>
                                <a:lnTo>
                                  <a:pt x="462" y="398"/>
                                </a:lnTo>
                                <a:lnTo>
                                  <a:pt x="467" y="383"/>
                                </a:lnTo>
                                <a:lnTo>
                                  <a:pt x="71" y="31"/>
                                </a:lnTo>
                                <a:close/>
                                <a:moveTo>
                                  <a:pt x="475" y="369"/>
                                </a:moveTo>
                                <a:lnTo>
                                  <a:pt x="482" y="408"/>
                                </a:lnTo>
                                <a:lnTo>
                                  <a:pt x="493" y="372"/>
                                </a:lnTo>
                                <a:lnTo>
                                  <a:pt x="475" y="369"/>
                                </a:lnTo>
                                <a:close/>
                                <a:moveTo>
                                  <a:pt x="467" y="383"/>
                                </a:moveTo>
                                <a:lnTo>
                                  <a:pt x="462" y="398"/>
                                </a:lnTo>
                                <a:lnTo>
                                  <a:pt x="476" y="391"/>
                                </a:lnTo>
                                <a:lnTo>
                                  <a:pt x="467" y="383"/>
                                </a:lnTo>
                                <a:close/>
                                <a:moveTo>
                                  <a:pt x="487" y="321"/>
                                </a:moveTo>
                                <a:lnTo>
                                  <a:pt x="467" y="383"/>
                                </a:lnTo>
                                <a:lnTo>
                                  <a:pt x="476" y="391"/>
                                </a:lnTo>
                                <a:lnTo>
                                  <a:pt x="462" y="398"/>
                                </a:lnTo>
                                <a:lnTo>
                                  <a:pt x="480" y="398"/>
                                </a:lnTo>
                                <a:lnTo>
                                  <a:pt x="475" y="369"/>
                                </a:lnTo>
                                <a:lnTo>
                                  <a:pt x="496" y="369"/>
                                </a:lnTo>
                                <a:lnTo>
                                  <a:pt x="487" y="321"/>
                                </a:lnTo>
                                <a:close/>
                                <a:moveTo>
                                  <a:pt x="19" y="92"/>
                                </a:moveTo>
                                <a:lnTo>
                                  <a:pt x="23" y="114"/>
                                </a:lnTo>
                                <a:lnTo>
                                  <a:pt x="28" y="100"/>
                                </a:lnTo>
                                <a:lnTo>
                                  <a:pt x="19" y="92"/>
                                </a:lnTo>
                                <a:close/>
                                <a:moveTo>
                                  <a:pt x="28" y="100"/>
                                </a:moveTo>
                                <a:lnTo>
                                  <a:pt x="23" y="114"/>
                                </a:lnTo>
                                <a:lnTo>
                                  <a:pt x="44" y="114"/>
                                </a:lnTo>
                                <a:lnTo>
                                  <a:pt x="28" y="100"/>
                                </a:lnTo>
                                <a:close/>
                                <a:moveTo>
                                  <a:pt x="30" y="92"/>
                                </a:moveTo>
                                <a:lnTo>
                                  <a:pt x="19" y="92"/>
                                </a:lnTo>
                                <a:lnTo>
                                  <a:pt x="28" y="100"/>
                                </a:lnTo>
                                <a:lnTo>
                                  <a:pt x="30" y="92"/>
                                </a:lnTo>
                                <a:close/>
                                <a:moveTo>
                                  <a:pt x="50" y="31"/>
                                </a:moveTo>
                                <a:lnTo>
                                  <a:pt x="36" y="38"/>
                                </a:lnTo>
                                <a:lnTo>
                                  <a:pt x="45" y="47"/>
                                </a:lnTo>
                                <a:lnTo>
                                  <a:pt x="50" y="31"/>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188"/>
                        <wps:cNvSpPr>
                          <a:spLocks/>
                        </wps:cNvSpPr>
                        <wps:spPr bwMode="auto">
                          <a:xfrm>
                            <a:off x="3547" y="2745"/>
                            <a:ext cx="3193" cy="1968"/>
                          </a:xfrm>
                          <a:custGeom>
                            <a:avLst/>
                            <a:gdLst>
                              <a:gd name="T0" fmla="+- 0 3547 3547"/>
                              <a:gd name="T1" fmla="*/ T0 w 3193"/>
                              <a:gd name="T2" fmla="+- 0 3974 2745"/>
                              <a:gd name="T3" fmla="*/ 3974 h 1968"/>
                              <a:gd name="T4" fmla="+- 0 3554 3547"/>
                              <a:gd name="T5" fmla="*/ T4 w 3193"/>
                              <a:gd name="T6" fmla="+- 0 3918 2745"/>
                              <a:gd name="T7" fmla="*/ 3918 h 1968"/>
                              <a:gd name="T8" fmla="+- 0 3573 3547"/>
                              <a:gd name="T9" fmla="*/ T8 w 3193"/>
                              <a:gd name="T10" fmla="+- 0 3872 2745"/>
                              <a:gd name="T11" fmla="*/ 3872 h 1968"/>
                              <a:gd name="T12" fmla="+- 0 3600 3547"/>
                              <a:gd name="T13" fmla="*/ T12 w 3193"/>
                              <a:gd name="T14" fmla="+- 0 3841 2745"/>
                              <a:gd name="T15" fmla="*/ 3841 h 1968"/>
                              <a:gd name="T16" fmla="+- 0 3634 3547"/>
                              <a:gd name="T17" fmla="*/ T16 w 3193"/>
                              <a:gd name="T18" fmla="+- 0 3829 2745"/>
                              <a:gd name="T19" fmla="*/ 3829 h 1968"/>
                              <a:gd name="T20" fmla="+- 0 4708 3547"/>
                              <a:gd name="T21" fmla="*/ T20 w 3193"/>
                              <a:gd name="T22" fmla="+- 0 3829 2745"/>
                              <a:gd name="T23" fmla="*/ 3829 h 1968"/>
                              <a:gd name="T24" fmla="+- 0 4770 3547"/>
                              <a:gd name="T25" fmla="*/ T24 w 3193"/>
                              <a:gd name="T26" fmla="+- 0 3872 2745"/>
                              <a:gd name="T27" fmla="*/ 3872 h 1968"/>
                              <a:gd name="T28" fmla="+- 0 4795 3547"/>
                              <a:gd name="T29" fmla="*/ T28 w 3193"/>
                              <a:gd name="T30" fmla="+- 0 3974 2745"/>
                              <a:gd name="T31" fmla="*/ 3974 h 1968"/>
                              <a:gd name="T32" fmla="+- 0 4795 3547"/>
                              <a:gd name="T33" fmla="*/ T32 w 3193"/>
                              <a:gd name="T34" fmla="+- 0 4555 2745"/>
                              <a:gd name="T35" fmla="*/ 4555 h 1968"/>
                              <a:gd name="T36" fmla="+- 0 4788 3547"/>
                              <a:gd name="T37" fmla="*/ T36 w 3193"/>
                              <a:gd name="T38" fmla="+- 0 4611 2745"/>
                              <a:gd name="T39" fmla="*/ 4611 h 1968"/>
                              <a:gd name="T40" fmla="+- 0 4770 3547"/>
                              <a:gd name="T41" fmla="*/ T40 w 3193"/>
                              <a:gd name="T42" fmla="+- 0 4658 2745"/>
                              <a:gd name="T43" fmla="*/ 4658 h 1968"/>
                              <a:gd name="T44" fmla="+- 0 4742 3547"/>
                              <a:gd name="T45" fmla="*/ T44 w 3193"/>
                              <a:gd name="T46" fmla="+- 0 4689 2745"/>
                              <a:gd name="T47" fmla="*/ 4689 h 1968"/>
                              <a:gd name="T48" fmla="+- 0 4708 3547"/>
                              <a:gd name="T49" fmla="*/ T48 w 3193"/>
                              <a:gd name="T50" fmla="+- 0 4700 2745"/>
                              <a:gd name="T51" fmla="*/ 4700 h 1968"/>
                              <a:gd name="T52" fmla="+- 0 3634 3547"/>
                              <a:gd name="T53" fmla="*/ T52 w 3193"/>
                              <a:gd name="T54" fmla="+- 0 4700 2745"/>
                              <a:gd name="T55" fmla="*/ 4700 h 1968"/>
                              <a:gd name="T56" fmla="+- 0 3573 3547"/>
                              <a:gd name="T57" fmla="*/ T56 w 3193"/>
                              <a:gd name="T58" fmla="+- 0 4658 2745"/>
                              <a:gd name="T59" fmla="*/ 4658 h 1968"/>
                              <a:gd name="T60" fmla="+- 0 3547 3547"/>
                              <a:gd name="T61" fmla="*/ T60 w 3193"/>
                              <a:gd name="T62" fmla="+- 0 4555 2745"/>
                              <a:gd name="T63" fmla="*/ 4555 h 1968"/>
                              <a:gd name="T64" fmla="+- 0 3547 3547"/>
                              <a:gd name="T65" fmla="*/ T64 w 3193"/>
                              <a:gd name="T66" fmla="+- 0 3974 2745"/>
                              <a:gd name="T67" fmla="*/ 3974 h 1968"/>
                              <a:gd name="T68" fmla="+- 0 5468 3547"/>
                              <a:gd name="T69" fmla="*/ T68 w 3193"/>
                              <a:gd name="T70" fmla="+- 0 2890 2745"/>
                              <a:gd name="T71" fmla="*/ 2890 h 1968"/>
                              <a:gd name="T72" fmla="+- 0 5475 3547"/>
                              <a:gd name="T73" fmla="*/ T72 w 3193"/>
                              <a:gd name="T74" fmla="+- 0 2834 2745"/>
                              <a:gd name="T75" fmla="*/ 2834 h 1968"/>
                              <a:gd name="T76" fmla="+- 0 5494 3547"/>
                              <a:gd name="T77" fmla="*/ T76 w 3193"/>
                              <a:gd name="T78" fmla="+- 0 2787 2745"/>
                              <a:gd name="T79" fmla="*/ 2787 h 1968"/>
                              <a:gd name="T80" fmla="+- 0 5521 3547"/>
                              <a:gd name="T81" fmla="*/ T80 w 3193"/>
                              <a:gd name="T82" fmla="+- 0 2756 2745"/>
                              <a:gd name="T83" fmla="*/ 2756 h 1968"/>
                              <a:gd name="T84" fmla="+- 0 5555 3547"/>
                              <a:gd name="T85" fmla="*/ T84 w 3193"/>
                              <a:gd name="T86" fmla="+- 0 2745 2745"/>
                              <a:gd name="T87" fmla="*/ 2745 h 1968"/>
                              <a:gd name="T88" fmla="+- 0 6629 3547"/>
                              <a:gd name="T89" fmla="*/ T88 w 3193"/>
                              <a:gd name="T90" fmla="+- 0 2745 2745"/>
                              <a:gd name="T91" fmla="*/ 2745 h 1968"/>
                              <a:gd name="T92" fmla="+- 0 6690 3547"/>
                              <a:gd name="T93" fmla="*/ T92 w 3193"/>
                              <a:gd name="T94" fmla="+- 0 2787 2745"/>
                              <a:gd name="T95" fmla="*/ 2787 h 1968"/>
                              <a:gd name="T96" fmla="+- 0 6716 3547"/>
                              <a:gd name="T97" fmla="*/ T96 w 3193"/>
                              <a:gd name="T98" fmla="+- 0 2890 2745"/>
                              <a:gd name="T99" fmla="*/ 2890 h 1968"/>
                              <a:gd name="T100" fmla="+- 0 6716 3547"/>
                              <a:gd name="T101" fmla="*/ T100 w 3193"/>
                              <a:gd name="T102" fmla="+- 0 3471 2745"/>
                              <a:gd name="T103" fmla="*/ 3471 h 1968"/>
                              <a:gd name="T104" fmla="+- 0 6709 3547"/>
                              <a:gd name="T105" fmla="*/ T104 w 3193"/>
                              <a:gd name="T106" fmla="+- 0 3527 2745"/>
                              <a:gd name="T107" fmla="*/ 3527 h 1968"/>
                              <a:gd name="T108" fmla="+- 0 6690 3547"/>
                              <a:gd name="T109" fmla="*/ T108 w 3193"/>
                              <a:gd name="T110" fmla="+- 0 3573 2745"/>
                              <a:gd name="T111" fmla="*/ 3573 h 1968"/>
                              <a:gd name="T112" fmla="+- 0 6663 3547"/>
                              <a:gd name="T113" fmla="*/ T112 w 3193"/>
                              <a:gd name="T114" fmla="+- 0 3604 2745"/>
                              <a:gd name="T115" fmla="*/ 3604 h 1968"/>
                              <a:gd name="T116" fmla="+- 0 6629 3547"/>
                              <a:gd name="T117" fmla="*/ T116 w 3193"/>
                              <a:gd name="T118" fmla="+- 0 3616 2745"/>
                              <a:gd name="T119" fmla="*/ 3616 h 1968"/>
                              <a:gd name="T120" fmla="+- 0 5555 3547"/>
                              <a:gd name="T121" fmla="*/ T120 w 3193"/>
                              <a:gd name="T122" fmla="+- 0 3616 2745"/>
                              <a:gd name="T123" fmla="*/ 3616 h 1968"/>
                              <a:gd name="T124" fmla="+- 0 5494 3547"/>
                              <a:gd name="T125" fmla="*/ T124 w 3193"/>
                              <a:gd name="T126" fmla="+- 0 3573 2745"/>
                              <a:gd name="T127" fmla="*/ 3573 h 1968"/>
                              <a:gd name="T128" fmla="+- 0 5468 3547"/>
                              <a:gd name="T129" fmla="*/ T128 w 3193"/>
                              <a:gd name="T130" fmla="+- 0 3471 2745"/>
                              <a:gd name="T131" fmla="*/ 3471 h 1968"/>
                              <a:gd name="T132" fmla="+- 0 5468 3547"/>
                              <a:gd name="T133" fmla="*/ T132 w 3193"/>
                              <a:gd name="T134" fmla="+- 0 2890 2745"/>
                              <a:gd name="T135" fmla="*/ 2890 h 1968"/>
                              <a:gd name="T136" fmla="+- 0 5491 3547"/>
                              <a:gd name="T137" fmla="*/ T136 w 3193"/>
                              <a:gd name="T138" fmla="+- 0 3987 2745"/>
                              <a:gd name="T139" fmla="*/ 3987 h 1968"/>
                              <a:gd name="T140" fmla="+- 0 5498 3547"/>
                              <a:gd name="T141" fmla="*/ T140 w 3193"/>
                              <a:gd name="T142" fmla="+- 0 3931 2745"/>
                              <a:gd name="T143" fmla="*/ 3931 h 1968"/>
                              <a:gd name="T144" fmla="+- 0 5516 3547"/>
                              <a:gd name="T145" fmla="*/ T144 w 3193"/>
                              <a:gd name="T146" fmla="+- 0 3884 2745"/>
                              <a:gd name="T147" fmla="*/ 3884 h 1968"/>
                              <a:gd name="T148" fmla="+- 0 5544 3547"/>
                              <a:gd name="T149" fmla="*/ T148 w 3193"/>
                              <a:gd name="T150" fmla="+- 0 3853 2745"/>
                              <a:gd name="T151" fmla="*/ 3853 h 1968"/>
                              <a:gd name="T152" fmla="+- 0 5578 3547"/>
                              <a:gd name="T153" fmla="*/ T152 w 3193"/>
                              <a:gd name="T154" fmla="+- 0 3842 2745"/>
                              <a:gd name="T155" fmla="*/ 3842 h 1968"/>
                              <a:gd name="T156" fmla="+- 0 6652 3547"/>
                              <a:gd name="T157" fmla="*/ T156 w 3193"/>
                              <a:gd name="T158" fmla="+- 0 3842 2745"/>
                              <a:gd name="T159" fmla="*/ 3842 h 1968"/>
                              <a:gd name="T160" fmla="+- 0 6713 3547"/>
                              <a:gd name="T161" fmla="*/ T160 w 3193"/>
                              <a:gd name="T162" fmla="+- 0 3884 2745"/>
                              <a:gd name="T163" fmla="*/ 3884 h 1968"/>
                              <a:gd name="T164" fmla="+- 0 6739 3547"/>
                              <a:gd name="T165" fmla="*/ T164 w 3193"/>
                              <a:gd name="T166" fmla="+- 0 3987 2745"/>
                              <a:gd name="T167" fmla="*/ 3987 h 1968"/>
                              <a:gd name="T168" fmla="+- 0 6739 3547"/>
                              <a:gd name="T169" fmla="*/ T168 w 3193"/>
                              <a:gd name="T170" fmla="+- 0 4568 2745"/>
                              <a:gd name="T171" fmla="*/ 4568 h 1968"/>
                              <a:gd name="T172" fmla="+- 0 6732 3547"/>
                              <a:gd name="T173" fmla="*/ T172 w 3193"/>
                              <a:gd name="T174" fmla="+- 0 4624 2745"/>
                              <a:gd name="T175" fmla="*/ 4624 h 1968"/>
                              <a:gd name="T176" fmla="+- 0 6713 3547"/>
                              <a:gd name="T177" fmla="*/ T176 w 3193"/>
                              <a:gd name="T178" fmla="+- 0 4670 2745"/>
                              <a:gd name="T179" fmla="*/ 4670 h 1968"/>
                              <a:gd name="T180" fmla="+- 0 6686 3547"/>
                              <a:gd name="T181" fmla="*/ T180 w 3193"/>
                              <a:gd name="T182" fmla="+- 0 4701 2745"/>
                              <a:gd name="T183" fmla="*/ 4701 h 1968"/>
                              <a:gd name="T184" fmla="+- 0 6652 3547"/>
                              <a:gd name="T185" fmla="*/ T184 w 3193"/>
                              <a:gd name="T186" fmla="+- 0 4713 2745"/>
                              <a:gd name="T187" fmla="*/ 4713 h 1968"/>
                              <a:gd name="T188" fmla="+- 0 5578 3547"/>
                              <a:gd name="T189" fmla="*/ T188 w 3193"/>
                              <a:gd name="T190" fmla="+- 0 4713 2745"/>
                              <a:gd name="T191" fmla="*/ 4713 h 1968"/>
                              <a:gd name="T192" fmla="+- 0 5516 3547"/>
                              <a:gd name="T193" fmla="*/ T192 w 3193"/>
                              <a:gd name="T194" fmla="+- 0 4670 2745"/>
                              <a:gd name="T195" fmla="*/ 4670 h 1968"/>
                              <a:gd name="T196" fmla="+- 0 5491 3547"/>
                              <a:gd name="T197" fmla="*/ T196 w 3193"/>
                              <a:gd name="T198" fmla="+- 0 4568 2745"/>
                              <a:gd name="T199" fmla="*/ 4568 h 1968"/>
                              <a:gd name="T200" fmla="+- 0 5491 3547"/>
                              <a:gd name="T201" fmla="*/ T200 w 3193"/>
                              <a:gd name="T202" fmla="+- 0 3987 2745"/>
                              <a:gd name="T203" fmla="*/ 3987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93" h="1968">
                                <a:moveTo>
                                  <a:pt x="0" y="1229"/>
                                </a:moveTo>
                                <a:lnTo>
                                  <a:pt x="7" y="1173"/>
                                </a:lnTo>
                                <a:lnTo>
                                  <a:pt x="26" y="1127"/>
                                </a:lnTo>
                                <a:lnTo>
                                  <a:pt x="53" y="1096"/>
                                </a:lnTo>
                                <a:lnTo>
                                  <a:pt x="87" y="1084"/>
                                </a:lnTo>
                                <a:lnTo>
                                  <a:pt x="1161" y="1084"/>
                                </a:lnTo>
                                <a:lnTo>
                                  <a:pt x="1223" y="1127"/>
                                </a:lnTo>
                                <a:lnTo>
                                  <a:pt x="1248" y="1229"/>
                                </a:lnTo>
                                <a:lnTo>
                                  <a:pt x="1248" y="1810"/>
                                </a:lnTo>
                                <a:lnTo>
                                  <a:pt x="1241" y="1866"/>
                                </a:lnTo>
                                <a:lnTo>
                                  <a:pt x="1223" y="1913"/>
                                </a:lnTo>
                                <a:lnTo>
                                  <a:pt x="1195" y="1944"/>
                                </a:lnTo>
                                <a:lnTo>
                                  <a:pt x="1161" y="1955"/>
                                </a:lnTo>
                                <a:lnTo>
                                  <a:pt x="87" y="1955"/>
                                </a:lnTo>
                                <a:lnTo>
                                  <a:pt x="26" y="1913"/>
                                </a:lnTo>
                                <a:lnTo>
                                  <a:pt x="0" y="1810"/>
                                </a:lnTo>
                                <a:lnTo>
                                  <a:pt x="0" y="1229"/>
                                </a:lnTo>
                                <a:close/>
                                <a:moveTo>
                                  <a:pt x="1921" y="145"/>
                                </a:moveTo>
                                <a:lnTo>
                                  <a:pt x="1928" y="89"/>
                                </a:lnTo>
                                <a:lnTo>
                                  <a:pt x="1947" y="42"/>
                                </a:lnTo>
                                <a:lnTo>
                                  <a:pt x="1974" y="11"/>
                                </a:lnTo>
                                <a:lnTo>
                                  <a:pt x="2008" y="0"/>
                                </a:lnTo>
                                <a:lnTo>
                                  <a:pt x="3082" y="0"/>
                                </a:lnTo>
                                <a:lnTo>
                                  <a:pt x="3143" y="42"/>
                                </a:lnTo>
                                <a:lnTo>
                                  <a:pt x="3169" y="145"/>
                                </a:lnTo>
                                <a:lnTo>
                                  <a:pt x="3169" y="726"/>
                                </a:lnTo>
                                <a:lnTo>
                                  <a:pt x="3162" y="782"/>
                                </a:lnTo>
                                <a:lnTo>
                                  <a:pt x="3143" y="828"/>
                                </a:lnTo>
                                <a:lnTo>
                                  <a:pt x="3116" y="859"/>
                                </a:lnTo>
                                <a:lnTo>
                                  <a:pt x="3082" y="871"/>
                                </a:lnTo>
                                <a:lnTo>
                                  <a:pt x="2008" y="871"/>
                                </a:lnTo>
                                <a:lnTo>
                                  <a:pt x="1947" y="828"/>
                                </a:lnTo>
                                <a:lnTo>
                                  <a:pt x="1921" y="726"/>
                                </a:lnTo>
                                <a:lnTo>
                                  <a:pt x="1921" y="145"/>
                                </a:lnTo>
                                <a:close/>
                                <a:moveTo>
                                  <a:pt x="1944" y="1242"/>
                                </a:moveTo>
                                <a:lnTo>
                                  <a:pt x="1951" y="1186"/>
                                </a:lnTo>
                                <a:lnTo>
                                  <a:pt x="1969" y="1139"/>
                                </a:lnTo>
                                <a:lnTo>
                                  <a:pt x="1997" y="1108"/>
                                </a:lnTo>
                                <a:lnTo>
                                  <a:pt x="2031" y="1097"/>
                                </a:lnTo>
                                <a:lnTo>
                                  <a:pt x="3105" y="1097"/>
                                </a:lnTo>
                                <a:lnTo>
                                  <a:pt x="3166" y="1139"/>
                                </a:lnTo>
                                <a:lnTo>
                                  <a:pt x="3192" y="1242"/>
                                </a:lnTo>
                                <a:lnTo>
                                  <a:pt x="3192" y="1823"/>
                                </a:lnTo>
                                <a:lnTo>
                                  <a:pt x="3185" y="1879"/>
                                </a:lnTo>
                                <a:lnTo>
                                  <a:pt x="3166" y="1925"/>
                                </a:lnTo>
                                <a:lnTo>
                                  <a:pt x="3139" y="1956"/>
                                </a:lnTo>
                                <a:lnTo>
                                  <a:pt x="3105" y="1968"/>
                                </a:lnTo>
                                <a:lnTo>
                                  <a:pt x="2031" y="1968"/>
                                </a:lnTo>
                                <a:lnTo>
                                  <a:pt x="1969" y="1925"/>
                                </a:lnTo>
                                <a:lnTo>
                                  <a:pt x="1944" y="1823"/>
                                </a:lnTo>
                                <a:lnTo>
                                  <a:pt x="1944" y="1242"/>
                                </a:lnTo>
                                <a:close/>
                              </a:path>
                            </a:pathLst>
                          </a:custGeom>
                          <a:noFill/>
                          <a:ln w="1655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8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754" y="3450"/>
                            <a:ext cx="21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186"/>
                        <wps:cNvSpPr>
                          <a:spLocks/>
                        </wps:cNvSpPr>
                        <wps:spPr bwMode="auto">
                          <a:xfrm>
                            <a:off x="6754" y="3451"/>
                            <a:ext cx="212" cy="711"/>
                          </a:xfrm>
                          <a:custGeom>
                            <a:avLst/>
                            <a:gdLst>
                              <a:gd name="T0" fmla="+- 0 6966 6754"/>
                              <a:gd name="T1" fmla="*/ T0 w 212"/>
                              <a:gd name="T2" fmla="+- 0 3832 3451"/>
                              <a:gd name="T3" fmla="*/ 3832 h 711"/>
                              <a:gd name="T4" fmla="+- 0 6955 6754"/>
                              <a:gd name="T5" fmla="*/ T4 w 212"/>
                              <a:gd name="T6" fmla="+- 0 3741 3451"/>
                              <a:gd name="T7" fmla="*/ 3741 h 711"/>
                              <a:gd name="T8" fmla="+- 0 6925 6754"/>
                              <a:gd name="T9" fmla="*/ T8 w 212"/>
                              <a:gd name="T10" fmla="+- 0 3659 3451"/>
                              <a:gd name="T11" fmla="*/ 3659 h 711"/>
                              <a:gd name="T12" fmla="+- 0 6879 6754"/>
                              <a:gd name="T13" fmla="*/ T12 w 212"/>
                              <a:gd name="T14" fmla="+- 0 3596 3451"/>
                              <a:gd name="T15" fmla="*/ 3596 h 711"/>
                              <a:gd name="T16" fmla="+- 0 6821 6754"/>
                              <a:gd name="T17" fmla="*/ T16 w 212"/>
                              <a:gd name="T18" fmla="+- 0 3555 3451"/>
                              <a:gd name="T19" fmla="*/ 3555 h 711"/>
                              <a:gd name="T20" fmla="+- 0 6754 6754"/>
                              <a:gd name="T21" fmla="*/ T20 w 212"/>
                              <a:gd name="T22" fmla="+- 0 3540 3451"/>
                              <a:gd name="T23" fmla="*/ 3540 h 711"/>
                              <a:gd name="T24" fmla="+- 0 6754 6754"/>
                              <a:gd name="T25" fmla="*/ T24 w 212"/>
                              <a:gd name="T26" fmla="+- 0 3451 3451"/>
                              <a:gd name="T27" fmla="*/ 3451 h 711"/>
                              <a:gd name="T28" fmla="+- 0 6821 6754"/>
                              <a:gd name="T29" fmla="*/ T28 w 212"/>
                              <a:gd name="T30" fmla="+- 0 3466 3451"/>
                              <a:gd name="T31" fmla="*/ 3466 h 711"/>
                              <a:gd name="T32" fmla="+- 0 6879 6754"/>
                              <a:gd name="T33" fmla="*/ T32 w 212"/>
                              <a:gd name="T34" fmla="+- 0 3507 3451"/>
                              <a:gd name="T35" fmla="*/ 3507 h 711"/>
                              <a:gd name="T36" fmla="+- 0 6925 6754"/>
                              <a:gd name="T37" fmla="*/ T36 w 212"/>
                              <a:gd name="T38" fmla="+- 0 3572 3451"/>
                              <a:gd name="T39" fmla="*/ 3572 h 711"/>
                              <a:gd name="T40" fmla="+- 0 6955 6754"/>
                              <a:gd name="T41" fmla="*/ T40 w 212"/>
                              <a:gd name="T42" fmla="+- 0 3652 3451"/>
                              <a:gd name="T43" fmla="*/ 3652 h 711"/>
                              <a:gd name="T44" fmla="+- 0 6966 6754"/>
                              <a:gd name="T45" fmla="*/ T44 w 212"/>
                              <a:gd name="T46" fmla="+- 0 3745 3451"/>
                              <a:gd name="T47" fmla="*/ 3745 h 711"/>
                              <a:gd name="T48" fmla="+- 0 6966 6754"/>
                              <a:gd name="T49" fmla="*/ T48 w 212"/>
                              <a:gd name="T50" fmla="+- 0 3832 3451"/>
                              <a:gd name="T51" fmla="*/ 3832 h 711"/>
                              <a:gd name="T52" fmla="+- 0 6954 6754"/>
                              <a:gd name="T53" fmla="*/ T52 w 212"/>
                              <a:gd name="T54" fmla="+- 0 3929 3451"/>
                              <a:gd name="T55" fmla="*/ 3929 h 711"/>
                              <a:gd name="T56" fmla="+- 0 6921 6754"/>
                              <a:gd name="T57" fmla="*/ T56 w 212"/>
                              <a:gd name="T58" fmla="+- 0 4012 3451"/>
                              <a:gd name="T59" fmla="*/ 4012 h 711"/>
                              <a:gd name="T60" fmla="+- 0 6871 6754"/>
                              <a:gd name="T61" fmla="*/ T60 w 212"/>
                              <a:gd name="T62" fmla="+- 0 4077 3451"/>
                              <a:gd name="T63" fmla="*/ 4077 h 711"/>
                              <a:gd name="T64" fmla="+- 0 6807 6754"/>
                              <a:gd name="T65" fmla="*/ T64 w 212"/>
                              <a:gd name="T66" fmla="+- 0 4116 3451"/>
                              <a:gd name="T67" fmla="*/ 4116 h 711"/>
                              <a:gd name="T68" fmla="+- 0 6807 6754"/>
                              <a:gd name="T69" fmla="*/ T68 w 212"/>
                              <a:gd name="T70" fmla="+- 0 4161 3451"/>
                              <a:gd name="T71" fmla="*/ 4161 h 711"/>
                              <a:gd name="T72" fmla="+- 0 6754 6754"/>
                              <a:gd name="T73" fmla="*/ T72 w 212"/>
                              <a:gd name="T74" fmla="+- 0 4082 3451"/>
                              <a:gd name="T75" fmla="*/ 4082 h 711"/>
                              <a:gd name="T76" fmla="+- 0 6807 6754"/>
                              <a:gd name="T77" fmla="*/ T76 w 212"/>
                              <a:gd name="T78" fmla="+- 0 3984 3451"/>
                              <a:gd name="T79" fmla="*/ 3984 h 711"/>
                              <a:gd name="T80" fmla="+- 0 6807 6754"/>
                              <a:gd name="T81" fmla="*/ T80 w 212"/>
                              <a:gd name="T82" fmla="+- 0 4029 3451"/>
                              <a:gd name="T83" fmla="*/ 4029 h 711"/>
                              <a:gd name="T84" fmla="+- 0 6864 6754"/>
                              <a:gd name="T85" fmla="*/ T84 w 212"/>
                              <a:gd name="T86" fmla="+- 0 3995 3451"/>
                              <a:gd name="T87" fmla="*/ 3995 h 711"/>
                              <a:gd name="T88" fmla="+- 0 6911 6754"/>
                              <a:gd name="T89" fmla="*/ T88 w 212"/>
                              <a:gd name="T90" fmla="+- 0 3940 3451"/>
                              <a:gd name="T91" fmla="*/ 3940 h 711"/>
                              <a:gd name="T92" fmla="+- 0 6945 6754"/>
                              <a:gd name="T93" fmla="*/ T92 w 212"/>
                              <a:gd name="T94" fmla="+- 0 3872 3451"/>
                              <a:gd name="T95" fmla="*/ 3872 h 711"/>
                              <a:gd name="T96" fmla="+- 0 6963 6754"/>
                              <a:gd name="T97" fmla="*/ T96 w 212"/>
                              <a:gd name="T98" fmla="+- 0 3789 3451"/>
                              <a:gd name="T99" fmla="*/ 3789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2" h="711">
                                <a:moveTo>
                                  <a:pt x="212" y="381"/>
                                </a:moveTo>
                                <a:lnTo>
                                  <a:pt x="201" y="290"/>
                                </a:lnTo>
                                <a:lnTo>
                                  <a:pt x="171" y="208"/>
                                </a:lnTo>
                                <a:lnTo>
                                  <a:pt x="125" y="145"/>
                                </a:lnTo>
                                <a:lnTo>
                                  <a:pt x="67" y="104"/>
                                </a:lnTo>
                                <a:lnTo>
                                  <a:pt x="0" y="89"/>
                                </a:lnTo>
                                <a:lnTo>
                                  <a:pt x="0" y="0"/>
                                </a:lnTo>
                                <a:lnTo>
                                  <a:pt x="67" y="15"/>
                                </a:lnTo>
                                <a:lnTo>
                                  <a:pt x="125" y="56"/>
                                </a:lnTo>
                                <a:lnTo>
                                  <a:pt x="171" y="121"/>
                                </a:lnTo>
                                <a:lnTo>
                                  <a:pt x="201" y="201"/>
                                </a:lnTo>
                                <a:lnTo>
                                  <a:pt x="212" y="294"/>
                                </a:lnTo>
                                <a:lnTo>
                                  <a:pt x="212" y="381"/>
                                </a:lnTo>
                                <a:lnTo>
                                  <a:pt x="200" y="478"/>
                                </a:lnTo>
                                <a:lnTo>
                                  <a:pt x="167" y="561"/>
                                </a:lnTo>
                                <a:lnTo>
                                  <a:pt x="117" y="626"/>
                                </a:lnTo>
                                <a:lnTo>
                                  <a:pt x="53" y="665"/>
                                </a:lnTo>
                                <a:lnTo>
                                  <a:pt x="53" y="710"/>
                                </a:lnTo>
                                <a:lnTo>
                                  <a:pt x="0" y="631"/>
                                </a:lnTo>
                                <a:lnTo>
                                  <a:pt x="53" y="533"/>
                                </a:lnTo>
                                <a:lnTo>
                                  <a:pt x="53" y="578"/>
                                </a:lnTo>
                                <a:lnTo>
                                  <a:pt x="110" y="544"/>
                                </a:lnTo>
                                <a:lnTo>
                                  <a:pt x="157" y="489"/>
                                </a:lnTo>
                                <a:lnTo>
                                  <a:pt x="191" y="421"/>
                                </a:lnTo>
                                <a:lnTo>
                                  <a:pt x="209" y="338"/>
                                </a:lnTo>
                              </a:path>
                            </a:pathLst>
                          </a:custGeom>
                          <a:noFill/>
                          <a:ln w="14807">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85"/>
                        <wps:cNvSpPr>
                          <a:spLocks/>
                        </wps:cNvSpPr>
                        <wps:spPr bwMode="auto">
                          <a:xfrm>
                            <a:off x="4871" y="4195"/>
                            <a:ext cx="544" cy="190"/>
                          </a:xfrm>
                          <a:custGeom>
                            <a:avLst/>
                            <a:gdLst>
                              <a:gd name="T0" fmla="+- 0 5359 4871"/>
                              <a:gd name="T1" fmla="*/ T0 w 544"/>
                              <a:gd name="T2" fmla="+- 0 4195 4195"/>
                              <a:gd name="T3" fmla="*/ 4195 h 190"/>
                              <a:gd name="T4" fmla="+- 0 5359 4871"/>
                              <a:gd name="T5" fmla="*/ T4 w 544"/>
                              <a:gd name="T6" fmla="+- 0 4243 4195"/>
                              <a:gd name="T7" fmla="*/ 4243 h 190"/>
                              <a:gd name="T8" fmla="+- 0 4871 4871"/>
                              <a:gd name="T9" fmla="*/ T8 w 544"/>
                              <a:gd name="T10" fmla="+- 0 4243 4195"/>
                              <a:gd name="T11" fmla="*/ 4243 h 190"/>
                              <a:gd name="T12" fmla="+- 0 4871 4871"/>
                              <a:gd name="T13" fmla="*/ T12 w 544"/>
                              <a:gd name="T14" fmla="+- 0 4337 4195"/>
                              <a:gd name="T15" fmla="*/ 4337 h 190"/>
                              <a:gd name="T16" fmla="+- 0 5359 4871"/>
                              <a:gd name="T17" fmla="*/ T16 w 544"/>
                              <a:gd name="T18" fmla="+- 0 4337 4195"/>
                              <a:gd name="T19" fmla="*/ 4337 h 190"/>
                              <a:gd name="T20" fmla="+- 0 5359 4871"/>
                              <a:gd name="T21" fmla="*/ T20 w 544"/>
                              <a:gd name="T22" fmla="+- 0 4385 4195"/>
                              <a:gd name="T23" fmla="*/ 4385 h 190"/>
                              <a:gd name="T24" fmla="+- 0 5415 4871"/>
                              <a:gd name="T25" fmla="*/ T24 w 544"/>
                              <a:gd name="T26" fmla="+- 0 4291 4195"/>
                              <a:gd name="T27" fmla="*/ 4291 h 190"/>
                              <a:gd name="T28" fmla="+- 0 5359 4871"/>
                              <a:gd name="T29" fmla="*/ T28 w 544"/>
                              <a:gd name="T30" fmla="+- 0 4195 4195"/>
                              <a:gd name="T31" fmla="*/ 4195 h 1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4" h="190">
                                <a:moveTo>
                                  <a:pt x="488" y="0"/>
                                </a:moveTo>
                                <a:lnTo>
                                  <a:pt x="488" y="48"/>
                                </a:lnTo>
                                <a:lnTo>
                                  <a:pt x="0" y="48"/>
                                </a:lnTo>
                                <a:lnTo>
                                  <a:pt x="0" y="142"/>
                                </a:lnTo>
                                <a:lnTo>
                                  <a:pt x="488" y="142"/>
                                </a:lnTo>
                                <a:lnTo>
                                  <a:pt x="488" y="190"/>
                                </a:lnTo>
                                <a:lnTo>
                                  <a:pt x="544" y="96"/>
                                </a:lnTo>
                                <a:lnTo>
                                  <a:pt x="48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184"/>
                        <wps:cNvSpPr>
                          <a:spLocks/>
                        </wps:cNvSpPr>
                        <wps:spPr bwMode="auto">
                          <a:xfrm>
                            <a:off x="4859" y="4150"/>
                            <a:ext cx="572" cy="280"/>
                          </a:xfrm>
                          <a:custGeom>
                            <a:avLst/>
                            <a:gdLst>
                              <a:gd name="T0" fmla="+- 0 5347 4859"/>
                              <a:gd name="T1" fmla="*/ T0 w 572"/>
                              <a:gd name="T2" fmla="+- 0 4430 4150"/>
                              <a:gd name="T3" fmla="*/ 4430 h 280"/>
                              <a:gd name="T4" fmla="+- 0 5370 4859"/>
                              <a:gd name="T5" fmla="*/ T4 w 572"/>
                              <a:gd name="T6" fmla="+- 0 4385 4150"/>
                              <a:gd name="T7" fmla="*/ 4385 h 280"/>
                              <a:gd name="T8" fmla="+- 0 5359 4859"/>
                              <a:gd name="T9" fmla="*/ T8 w 572"/>
                              <a:gd name="T10" fmla="+- 0 4357 4150"/>
                              <a:gd name="T11" fmla="*/ 4357 h 280"/>
                              <a:gd name="T12" fmla="+- 0 5370 4859"/>
                              <a:gd name="T13" fmla="*/ T12 w 572"/>
                              <a:gd name="T14" fmla="+- 0 4338 4150"/>
                              <a:gd name="T15" fmla="*/ 4338 h 280"/>
                              <a:gd name="T16" fmla="+- 0 5350 4859"/>
                              <a:gd name="T17" fmla="*/ T16 w 572"/>
                              <a:gd name="T18" fmla="+- 0 4371 4150"/>
                              <a:gd name="T19" fmla="*/ 4371 h 280"/>
                              <a:gd name="T20" fmla="+- 0 5370 4859"/>
                              <a:gd name="T21" fmla="*/ T20 w 572"/>
                              <a:gd name="T22" fmla="+- 0 4338 4150"/>
                              <a:gd name="T23" fmla="*/ 4338 h 280"/>
                              <a:gd name="T24" fmla="+- 0 5370 4859"/>
                              <a:gd name="T25" fmla="*/ T24 w 572"/>
                              <a:gd name="T26" fmla="+- 0 4338 4150"/>
                              <a:gd name="T27" fmla="*/ 4338 h 280"/>
                              <a:gd name="T28" fmla="+- 0 5375 4859"/>
                              <a:gd name="T29" fmla="*/ T28 w 572"/>
                              <a:gd name="T30" fmla="+- 0 4385 4150"/>
                              <a:gd name="T31" fmla="*/ 4385 h 280"/>
                              <a:gd name="T32" fmla="+- 0 5407 4859"/>
                              <a:gd name="T33" fmla="*/ T32 w 572"/>
                              <a:gd name="T34" fmla="+- 0 4303 4150"/>
                              <a:gd name="T35" fmla="*/ 4303 h 280"/>
                              <a:gd name="T36" fmla="+- 0 5347 4859"/>
                              <a:gd name="T37" fmla="*/ T36 w 572"/>
                              <a:gd name="T38" fmla="+- 0 4223 4150"/>
                              <a:gd name="T39" fmla="*/ 4223 h 280"/>
                              <a:gd name="T40" fmla="+- 0 4859 4859"/>
                              <a:gd name="T41" fmla="*/ T40 w 572"/>
                              <a:gd name="T42" fmla="+- 0 4357 4150"/>
                              <a:gd name="T43" fmla="*/ 4357 h 280"/>
                              <a:gd name="T44" fmla="+- 0 5347 4859"/>
                              <a:gd name="T45" fmla="*/ T44 w 572"/>
                              <a:gd name="T46" fmla="+- 0 4337 4150"/>
                              <a:gd name="T47" fmla="*/ 4337 h 280"/>
                              <a:gd name="T48" fmla="+- 0 4871 4859"/>
                              <a:gd name="T49" fmla="*/ T48 w 572"/>
                              <a:gd name="T50" fmla="+- 0 4319 4150"/>
                              <a:gd name="T51" fmla="*/ 4319 h 280"/>
                              <a:gd name="T52" fmla="+- 0 4882 4859"/>
                              <a:gd name="T53" fmla="*/ T52 w 572"/>
                              <a:gd name="T54" fmla="+- 0 4261 4150"/>
                              <a:gd name="T55" fmla="*/ 4261 h 280"/>
                              <a:gd name="T56" fmla="+- 0 4882 4859"/>
                              <a:gd name="T57" fmla="*/ T56 w 572"/>
                              <a:gd name="T58" fmla="+- 0 4243 4150"/>
                              <a:gd name="T59" fmla="*/ 4243 h 280"/>
                              <a:gd name="T60" fmla="+- 0 5347 4859"/>
                              <a:gd name="T61" fmla="*/ T60 w 572"/>
                              <a:gd name="T62" fmla="+- 0 4223 4150"/>
                              <a:gd name="T63" fmla="*/ 4223 h 280"/>
                              <a:gd name="T64" fmla="+- 0 4882 4859"/>
                              <a:gd name="T65" fmla="*/ T64 w 572"/>
                              <a:gd name="T66" fmla="+- 0 4319 4150"/>
                              <a:gd name="T67" fmla="*/ 4319 h 280"/>
                              <a:gd name="T68" fmla="+- 0 5347 4859"/>
                              <a:gd name="T69" fmla="*/ T68 w 572"/>
                              <a:gd name="T70" fmla="+- 0 4337 4150"/>
                              <a:gd name="T71" fmla="*/ 4337 h 280"/>
                              <a:gd name="T72" fmla="+- 0 5370 4859"/>
                              <a:gd name="T73" fmla="*/ T72 w 572"/>
                              <a:gd name="T74" fmla="+- 0 4338 4150"/>
                              <a:gd name="T75" fmla="*/ 4338 h 280"/>
                              <a:gd name="T76" fmla="+- 0 4882 4859"/>
                              <a:gd name="T77" fmla="*/ T76 w 572"/>
                              <a:gd name="T78" fmla="+- 0 4319 4150"/>
                              <a:gd name="T79" fmla="*/ 4319 h 280"/>
                              <a:gd name="T80" fmla="+- 0 4882 4859"/>
                              <a:gd name="T81" fmla="*/ T80 w 572"/>
                              <a:gd name="T82" fmla="+- 0 4337 4150"/>
                              <a:gd name="T83" fmla="*/ 4337 h 280"/>
                              <a:gd name="T84" fmla="+- 0 5407 4859"/>
                              <a:gd name="T85" fmla="*/ T84 w 572"/>
                              <a:gd name="T86" fmla="+- 0 4277 4150"/>
                              <a:gd name="T87" fmla="*/ 4277 h 280"/>
                              <a:gd name="T88" fmla="+- 0 5407 4859"/>
                              <a:gd name="T89" fmla="*/ T88 w 572"/>
                              <a:gd name="T90" fmla="+- 0 4303 4150"/>
                              <a:gd name="T91" fmla="*/ 4303 h 280"/>
                              <a:gd name="T92" fmla="+- 0 5423 4859"/>
                              <a:gd name="T93" fmla="*/ T92 w 572"/>
                              <a:gd name="T94" fmla="+- 0 4277 4150"/>
                              <a:gd name="T95" fmla="*/ 4277 h 280"/>
                              <a:gd name="T96" fmla="+- 0 5407 4859"/>
                              <a:gd name="T97" fmla="*/ T96 w 572"/>
                              <a:gd name="T98" fmla="+- 0 4303 4150"/>
                              <a:gd name="T99" fmla="*/ 4303 h 280"/>
                              <a:gd name="T100" fmla="+- 0 5431 4859"/>
                              <a:gd name="T101" fmla="*/ T100 w 572"/>
                              <a:gd name="T102" fmla="+- 0 4291 4150"/>
                              <a:gd name="T103" fmla="*/ 4291 h 280"/>
                              <a:gd name="T104" fmla="+- 0 5375 4859"/>
                              <a:gd name="T105" fmla="*/ T104 w 572"/>
                              <a:gd name="T106" fmla="+- 0 4195 4150"/>
                              <a:gd name="T107" fmla="*/ 4195 h 280"/>
                              <a:gd name="T108" fmla="+- 0 5370 4859"/>
                              <a:gd name="T109" fmla="*/ T108 w 572"/>
                              <a:gd name="T110" fmla="+- 0 4241 4150"/>
                              <a:gd name="T111" fmla="*/ 4241 h 280"/>
                              <a:gd name="T112" fmla="+- 0 5407 4859"/>
                              <a:gd name="T113" fmla="*/ T112 w 572"/>
                              <a:gd name="T114" fmla="+- 0 4277 4150"/>
                              <a:gd name="T115" fmla="*/ 4277 h 280"/>
                              <a:gd name="T116" fmla="+- 0 5375 4859"/>
                              <a:gd name="T117" fmla="*/ T116 w 572"/>
                              <a:gd name="T118" fmla="+- 0 4195 4150"/>
                              <a:gd name="T119" fmla="*/ 4195 h 280"/>
                              <a:gd name="T120" fmla="+- 0 4871 4859"/>
                              <a:gd name="T121" fmla="*/ T120 w 572"/>
                              <a:gd name="T122" fmla="+- 0 4261 4150"/>
                              <a:gd name="T123" fmla="*/ 4261 h 280"/>
                              <a:gd name="T124" fmla="+- 0 4882 4859"/>
                              <a:gd name="T125" fmla="*/ T124 w 572"/>
                              <a:gd name="T126" fmla="+- 0 4243 4150"/>
                              <a:gd name="T127" fmla="*/ 4243 h 280"/>
                              <a:gd name="T128" fmla="+- 0 5347 4859"/>
                              <a:gd name="T129" fmla="*/ T128 w 572"/>
                              <a:gd name="T130" fmla="+- 0 4243 4150"/>
                              <a:gd name="T131" fmla="*/ 4243 h 280"/>
                              <a:gd name="T132" fmla="+- 0 4882 4859"/>
                              <a:gd name="T133" fmla="*/ T132 w 572"/>
                              <a:gd name="T134" fmla="+- 0 4261 4150"/>
                              <a:gd name="T135" fmla="*/ 4261 h 280"/>
                              <a:gd name="T136" fmla="+- 0 5370 4859"/>
                              <a:gd name="T137" fmla="*/ T136 w 572"/>
                              <a:gd name="T138" fmla="+- 0 4241 4150"/>
                              <a:gd name="T139" fmla="*/ 4241 h 280"/>
                              <a:gd name="T140" fmla="+- 0 5347 4859"/>
                              <a:gd name="T141" fmla="*/ T140 w 572"/>
                              <a:gd name="T142" fmla="+- 0 4150 4150"/>
                              <a:gd name="T143" fmla="*/ 4150 h 280"/>
                              <a:gd name="T144" fmla="+- 0 5359 4859"/>
                              <a:gd name="T145" fmla="*/ T144 w 572"/>
                              <a:gd name="T146" fmla="+- 0 4223 4150"/>
                              <a:gd name="T147" fmla="*/ 4223 h 280"/>
                              <a:gd name="T148" fmla="+- 0 5370 4859"/>
                              <a:gd name="T149" fmla="*/ T148 w 572"/>
                              <a:gd name="T150" fmla="+- 0 4195 4150"/>
                              <a:gd name="T151" fmla="*/ 4195 h 280"/>
                              <a:gd name="T152" fmla="+- 0 5347 4859"/>
                              <a:gd name="T153" fmla="*/ T152 w 572"/>
                              <a:gd name="T154" fmla="+- 0 4150 4150"/>
                              <a:gd name="T155" fmla="*/ 4150 h 280"/>
                              <a:gd name="T156" fmla="+- 0 5350 4859"/>
                              <a:gd name="T157" fmla="*/ T156 w 572"/>
                              <a:gd name="T158" fmla="+- 0 4209 4150"/>
                              <a:gd name="T159" fmla="*/ 4209 h 280"/>
                              <a:gd name="T160" fmla="+- 0 5370 4859"/>
                              <a:gd name="T161" fmla="*/ T160 w 572"/>
                              <a:gd name="T162" fmla="+- 0 4241 4150"/>
                              <a:gd name="T163" fmla="*/ 4241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72" h="280">
                                <a:moveTo>
                                  <a:pt x="488" y="187"/>
                                </a:moveTo>
                                <a:lnTo>
                                  <a:pt x="488" y="280"/>
                                </a:lnTo>
                                <a:lnTo>
                                  <a:pt x="516" y="235"/>
                                </a:lnTo>
                                <a:lnTo>
                                  <a:pt x="511" y="235"/>
                                </a:lnTo>
                                <a:lnTo>
                                  <a:pt x="491" y="221"/>
                                </a:lnTo>
                                <a:lnTo>
                                  <a:pt x="500" y="207"/>
                                </a:lnTo>
                                <a:lnTo>
                                  <a:pt x="488" y="187"/>
                                </a:lnTo>
                                <a:close/>
                                <a:moveTo>
                                  <a:pt x="511" y="188"/>
                                </a:moveTo>
                                <a:lnTo>
                                  <a:pt x="500" y="207"/>
                                </a:lnTo>
                                <a:lnTo>
                                  <a:pt x="491" y="221"/>
                                </a:lnTo>
                                <a:lnTo>
                                  <a:pt x="511" y="235"/>
                                </a:lnTo>
                                <a:lnTo>
                                  <a:pt x="511" y="188"/>
                                </a:lnTo>
                                <a:close/>
                                <a:moveTo>
                                  <a:pt x="540" y="139"/>
                                </a:moveTo>
                                <a:lnTo>
                                  <a:pt x="511" y="188"/>
                                </a:lnTo>
                                <a:lnTo>
                                  <a:pt x="511" y="235"/>
                                </a:lnTo>
                                <a:lnTo>
                                  <a:pt x="516" y="235"/>
                                </a:lnTo>
                                <a:lnTo>
                                  <a:pt x="564" y="153"/>
                                </a:lnTo>
                                <a:lnTo>
                                  <a:pt x="548" y="153"/>
                                </a:lnTo>
                                <a:lnTo>
                                  <a:pt x="540" y="139"/>
                                </a:lnTo>
                                <a:close/>
                                <a:moveTo>
                                  <a:pt x="488" y="73"/>
                                </a:moveTo>
                                <a:lnTo>
                                  <a:pt x="0" y="73"/>
                                </a:lnTo>
                                <a:lnTo>
                                  <a:pt x="0" y="207"/>
                                </a:lnTo>
                                <a:lnTo>
                                  <a:pt x="488" y="207"/>
                                </a:lnTo>
                                <a:lnTo>
                                  <a:pt x="488" y="187"/>
                                </a:lnTo>
                                <a:lnTo>
                                  <a:pt x="23" y="187"/>
                                </a:lnTo>
                                <a:lnTo>
                                  <a:pt x="12" y="169"/>
                                </a:lnTo>
                                <a:lnTo>
                                  <a:pt x="23" y="169"/>
                                </a:lnTo>
                                <a:lnTo>
                                  <a:pt x="23" y="111"/>
                                </a:lnTo>
                                <a:lnTo>
                                  <a:pt x="12" y="111"/>
                                </a:lnTo>
                                <a:lnTo>
                                  <a:pt x="23" y="93"/>
                                </a:lnTo>
                                <a:lnTo>
                                  <a:pt x="488" y="93"/>
                                </a:lnTo>
                                <a:lnTo>
                                  <a:pt x="488" y="73"/>
                                </a:lnTo>
                                <a:close/>
                                <a:moveTo>
                                  <a:pt x="511" y="169"/>
                                </a:moveTo>
                                <a:lnTo>
                                  <a:pt x="23" y="169"/>
                                </a:lnTo>
                                <a:lnTo>
                                  <a:pt x="23" y="187"/>
                                </a:lnTo>
                                <a:lnTo>
                                  <a:pt x="488" y="187"/>
                                </a:lnTo>
                                <a:lnTo>
                                  <a:pt x="500" y="207"/>
                                </a:lnTo>
                                <a:lnTo>
                                  <a:pt x="511" y="188"/>
                                </a:lnTo>
                                <a:lnTo>
                                  <a:pt x="511" y="169"/>
                                </a:lnTo>
                                <a:close/>
                                <a:moveTo>
                                  <a:pt x="23" y="169"/>
                                </a:moveTo>
                                <a:lnTo>
                                  <a:pt x="12" y="169"/>
                                </a:lnTo>
                                <a:lnTo>
                                  <a:pt x="23" y="187"/>
                                </a:lnTo>
                                <a:lnTo>
                                  <a:pt x="23" y="169"/>
                                </a:lnTo>
                                <a:close/>
                                <a:moveTo>
                                  <a:pt x="548" y="127"/>
                                </a:moveTo>
                                <a:lnTo>
                                  <a:pt x="540" y="139"/>
                                </a:lnTo>
                                <a:lnTo>
                                  <a:pt x="548" y="153"/>
                                </a:lnTo>
                                <a:lnTo>
                                  <a:pt x="548" y="127"/>
                                </a:lnTo>
                                <a:close/>
                                <a:moveTo>
                                  <a:pt x="564" y="127"/>
                                </a:moveTo>
                                <a:lnTo>
                                  <a:pt x="548" y="127"/>
                                </a:lnTo>
                                <a:lnTo>
                                  <a:pt x="548" y="153"/>
                                </a:lnTo>
                                <a:lnTo>
                                  <a:pt x="564" y="153"/>
                                </a:lnTo>
                                <a:lnTo>
                                  <a:pt x="572" y="141"/>
                                </a:lnTo>
                                <a:lnTo>
                                  <a:pt x="564" y="127"/>
                                </a:lnTo>
                                <a:close/>
                                <a:moveTo>
                                  <a:pt x="516" y="45"/>
                                </a:moveTo>
                                <a:lnTo>
                                  <a:pt x="511" y="45"/>
                                </a:lnTo>
                                <a:lnTo>
                                  <a:pt x="511" y="91"/>
                                </a:lnTo>
                                <a:lnTo>
                                  <a:pt x="540" y="139"/>
                                </a:lnTo>
                                <a:lnTo>
                                  <a:pt x="548" y="127"/>
                                </a:lnTo>
                                <a:lnTo>
                                  <a:pt x="564" y="127"/>
                                </a:lnTo>
                                <a:lnTo>
                                  <a:pt x="516" y="45"/>
                                </a:lnTo>
                                <a:close/>
                                <a:moveTo>
                                  <a:pt x="23" y="93"/>
                                </a:moveTo>
                                <a:lnTo>
                                  <a:pt x="12" y="111"/>
                                </a:lnTo>
                                <a:lnTo>
                                  <a:pt x="23" y="111"/>
                                </a:lnTo>
                                <a:lnTo>
                                  <a:pt x="23" y="93"/>
                                </a:lnTo>
                                <a:close/>
                                <a:moveTo>
                                  <a:pt x="500" y="73"/>
                                </a:moveTo>
                                <a:lnTo>
                                  <a:pt x="488" y="93"/>
                                </a:lnTo>
                                <a:lnTo>
                                  <a:pt x="23" y="93"/>
                                </a:lnTo>
                                <a:lnTo>
                                  <a:pt x="23" y="111"/>
                                </a:lnTo>
                                <a:lnTo>
                                  <a:pt x="511" y="111"/>
                                </a:lnTo>
                                <a:lnTo>
                                  <a:pt x="511" y="91"/>
                                </a:lnTo>
                                <a:lnTo>
                                  <a:pt x="500" y="73"/>
                                </a:lnTo>
                                <a:close/>
                                <a:moveTo>
                                  <a:pt x="488" y="0"/>
                                </a:moveTo>
                                <a:lnTo>
                                  <a:pt x="488" y="93"/>
                                </a:lnTo>
                                <a:lnTo>
                                  <a:pt x="500" y="73"/>
                                </a:lnTo>
                                <a:lnTo>
                                  <a:pt x="491" y="59"/>
                                </a:lnTo>
                                <a:lnTo>
                                  <a:pt x="511" y="45"/>
                                </a:lnTo>
                                <a:lnTo>
                                  <a:pt x="516" y="45"/>
                                </a:lnTo>
                                <a:lnTo>
                                  <a:pt x="488" y="0"/>
                                </a:lnTo>
                                <a:close/>
                                <a:moveTo>
                                  <a:pt x="511" y="45"/>
                                </a:moveTo>
                                <a:lnTo>
                                  <a:pt x="491" y="59"/>
                                </a:lnTo>
                                <a:lnTo>
                                  <a:pt x="500" y="73"/>
                                </a:lnTo>
                                <a:lnTo>
                                  <a:pt x="511" y="91"/>
                                </a:lnTo>
                                <a:lnTo>
                                  <a:pt x="511" y="45"/>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183"/>
                        <wps:cNvSpPr>
                          <a:spLocks/>
                        </wps:cNvSpPr>
                        <wps:spPr bwMode="auto">
                          <a:xfrm>
                            <a:off x="4845" y="3358"/>
                            <a:ext cx="500" cy="490"/>
                          </a:xfrm>
                          <a:custGeom>
                            <a:avLst/>
                            <a:gdLst>
                              <a:gd name="T0" fmla="+- 0 5269 4845"/>
                              <a:gd name="T1" fmla="*/ T0 w 500"/>
                              <a:gd name="T2" fmla="+- 0 3358 3358"/>
                              <a:gd name="T3" fmla="*/ 3358 h 490"/>
                              <a:gd name="T4" fmla="+- 0 5282 4845"/>
                              <a:gd name="T5" fmla="*/ T4 w 500"/>
                              <a:gd name="T6" fmla="+- 0 3400 3358"/>
                              <a:gd name="T7" fmla="*/ 3400 h 490"/>
                              <a:gd name="T8" fmla="+- 0 4845 4845"/>
                              <a:gd name="T9" fmla="*/ T8 w 500"/>
                              <a:gd name="T10" fmla="+- 0 3762 3358"/>
                              <a:gd name="T11" fmla="*/ 3762 h 490"/>
                              <a:gd name="T12" fmla="+- 0 4870 4845"/>
                              <a:gd name="T13" fmla="*/ T12 w 500"/>
                              <a:gd name="T14" fmla="+- 0 3848 3358"/>
                              <a:gd name="T15" fmla="*/ 3848 h 490"/>
                              <a:gd name="T16" fmla="+- 0 5307 4845"/>
                              <a:gd name="T17" fmla="*/ T16 w 500"/>
                              <a:gd name="T18" fmla="+- 0 3485 3358"/>
                              <a:gd name="T19" fmla="*/ 3485 h 490"/>
                              <a:gd name="T20" fmla="+- 0 5328 4845"/>
                              <a:gd name="T21" fmla="*/ T20 w 500"/>
                              <a:gd name="T22" fmla="+- 0 3485 3358"/>
                              <a:gd name="T23" fmla="*/ 3485 h 490"/>
                              <a:gd name="T24" fmla="+- 0 5345 4845"/>
                              <a:gd name="T25" fmla="*/ T24 w 500"/>
                              <a:gd name="T26" fmla="+- 0 3400 3358"/>
                              <a:gd name="T27" fmla="*/ 3400 h 490"/>
                              <a:gd name="T28" fmla="+- 0 5269 4845"/>
                              <a:gd name="T29" fmla="*/ T28 w 500"/>
                              <a:gd name="T30" fmla="+- 0 3358 3358"/>
                              <a:gd name="T31" fmla="*/ 3358 h 490"/>
                              <a:gd name="T32" fmla="+- 0 5328 4845"/>
                              <a:gd name="T33" fmla="*/ T32 w 500"/>
                              <a:gd name="T34" fmla="+- 0 3485 3358"/>
                              <a:gd name="T35" fmla="*/ 3485 h 490"/>
                              <a:gd name="T36" fmla="+- 0 5307 4845"/>
                              <a:gd name="T37" fmla="*/ T36 w 500"/>
                              <a:gd name="T38" fmla="+- 0 3485 3358"/>
                              <a:gd name="T39" fmla="*/ 3485 h 490"/>
                              <a:gd name="T40" fmla="+- 0 5320 4845"/>
                              <a:gd name="T41" fmla="*/ T40 w 500"/>
                              <a:gd name="T42" fmla="+- 0 3527 3358"/>
                              <a:gd name="T43" fmla="*/ 3527 h 490"/>
                              <a:gd name="T44" fmla="+- 0 5328 4845"/>
                              <a:gd name="T45" fmla="*/ T44 w 500"/>
                              <a:gd name="T46" fmla="+- 0 3485 3358"/>
                              <a:gd name="T47" fmla="*/ 348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490">
                                <a:moveTo>
                                  <a:pt x="424" y="0"/>
                                </a:moveTo>
                                <a:lnTo>
                                  <a:pt x="437" y="42"/>
                                </a:lnTo>
                                <a:lnTo>
                                  <a:pt x="0" y="404"/>
                                </a:lnTo>
                                <a:lnTo>
                                  <a:pt x="25" y="490"/>
                                </a:lnTo>
                                <a:lnTo>
                                  <a:pt x="462" y="127"/>
                                </a:lnTo>
                                <a:lnTo>
                                  <a:pt x="483" y="127"/>
                                </a:lnTo>
                                <a:lnTo>
                                  <a:pt x="500" y="42"/>
                                </a:lnTo>
                                <a:lnTo>
                                  <a:pt x="424" y="0"/>
                                </a:lnTo>
                                <a:close/>
                                <a:moveTo>
                                  <a:pt x="483" y="127"/>
                                </a:moveTo>
                                <a:lnTo>
                                  <a:pt x="462" y="127"/>
                                </a:lnTo>
                                <a:lnTo>
                                  <a:pt x="475" y="169"/>
                                </a:lnTo>
                                <a:lnTo>
                                  <a:pt x="483" y="127"/>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182"/>
                        <wps:cNvSpPr>
                          <a:spLocks/>
                        </wps:cNvSpPr>
                        <wps:spPr bwMode="auto">
                          <a:xfrm>
                            <a:off x="4831" y="3328"/>
                            <a:ext cx="527" cy="542"/>
                          </a:xfrm>
                          <a:custGeom>
                            <a:avLst/>
                            <a:gdLst>
                              <a:gd name="T0" fmla="+- 0 4831 4831"/>
                              <a:gd name="T1" fmla="*/ T0 w 527"/>
                              <a:gd name="T2" fmla="+- 0 3755 3329"/>
                              <a:gd name="T3" fmla="*/ 3755 h 542"/>
                              <a:gd name="T4" fmla="+- 0 4902 4831"/>
                              <a:gd name="T5" fmla="*/ T4 w 527"/>
                              <a:gd name="T6" fmla="+- 0 3839 3329"/>
                              <a:gd name="T7" fmla="*/ 3839 h 542"/>
                              <a:gd name="T8" fmla="+- 0 4866 4831"/>
                              <a:gd name="T9" fmla="*/ T8 w 527"/>
                              <a:gd name="T10" fmla="+- 0 3832 3329"/>
                              <a:gd name="T11" fmla="*/ 3832 h 542"/>
                              <a:gd name="T12" fmla="+- 0 4861 4831"/>
                              <a:gd name="T13" fmla="*/ T12 w 527"/>
                              <a:gd name="T14" fmla="+- 0 3777 3329"/>
                              <a:gd name="T15" fmla="*/ 3777 h 542"/>
                              <a:gd name="T16" fmla="+- 0 4854 4831"/>
                              <a:gd name="T17" fmla="*/ T16 w 527"/>
                              <a:gd name="T18" fmla="+- 0 3755 3329"/>
                              <a:gd name="T19" fmla="*/ 3755 h 542"/>
                              <a:gd name="T20" fmla="+- 0 5295 4831"/>
                              <a:gd name="T21" fmla="*/ T20 w 527"/>
                              <a:gd name="T22" fmla="+- 0 3407 3329"/>
                              <a:gd name="T23" fmla="*/ 3407 h 542"/>
                              <a:gd name="T24" fmla="+- 0 5268 4831"/>
                              <a:gd name="T25" fmla="*/ T24 w 527"/>
                              <a:gd name="T26" fmla="+- 0 3393 3329"/>
                              <a:gd name="T27" fmla="*/ 3393 h 542"/>
                              <a:gd name="T28" fmla="+- 0 4866 4831"/>
                              <a:gd name="T29" fmla="*/ T28 w 527"/>
                              <a:gd name="T30" fmla="+- 0 3832 3329"/>
                              <a:gd name="T31" fmla="*/ 3832 h 542"/>
                              <a:gd name="T32" fmla="+- 0 4875 4831"/>
                              <a:gd name="T33" fmla="*/ T32 w 527"/>
                              <a:gd name="T34" fmla="+- 0 3825 3329"/>
                              <a:gd name="T35" fmla="*/ 3825 h 542"/>
                              <a:gd name="T36" fmla="+- 0 4875 4831"/>
                              <a:gd name="T37" fmla="*/ T36 w 527"/>
                              <a:gd name="T38" fmla="+- 0 3825 3329"/>
                              <a:gd name="T39" fmla="*/ 3825 h 542"/>
                              <a:gd name="T40" fmla="+- 0 4902 4831"/>
                              <a:gd name="T41" fmla="*/ T40 w 527"/>
                              <a:gd name="T42" fmla="+- 0 3839 3329"/>
                              <a:gd name="T43" fmla="*/ 3839 h 542"/>
                              <a:gd name="T44" fmla="+- 0 5298 4831"/>
                              <a:gd name="T45" fmla="*/ T44 w 527"/>
                              <a:gd name="T46" fmla="+- 0 3492 3329"/>
                              <a:gd name="T47" fmla="*/ 3492 h 542"/>
                              <a:gd name="T48" fmla="+- 0 5318 4831"/>
                              <a:gd name="T49" fmla="*/ T48 w 527"/>
                              <a:gd name="T50" fmla="+- 0 3483 3329"/>
                              <a:gd name="T51" fmla="*/ 3483 h 542"/>
                              <a:gd name="T52" fmla="+- 0 4854 4831"/>
                              <a:gd name="T53" fmla="*/ T52 w 527"/>
                              <a:gd name="T54" fmla="+- 0 3755 3329"/>
                              <a:gd name="T55" fmla="*/ 3755 h 542"/>
                              <a:gd name="T56" fmla="+- 0 4859 4831"/>
                              <a:gd name="T57" fmla="*/ T56 w 527"/>
                              <a:gd name="T58" fmla="+- 0 3770 3329"/>
                              <a:gd name="T59" fmla="*/ 3770 h 542"/>
                              <a:gd name="T60" fmla="+- 0 4859 4831"/>
                              <a:gd name="T61" fmla="*/ T60 w 527"/>
                              <a:gd name="T62" fmla="+- 0 3770 3329"/>
                              <a:gd name="T63" fmla="*/ 3770 h 542"/>
                              <a:gd name="T64" fmla="+- 0 4861 4831"/>
                              <a:gd name="T65" fmla="*/ T64 w 527"/>
                              <a:gd name="T66" fmla="+- 0 3777 3329"/>
                              <a:gd name="T67" fmla="*/ 3777 h 542"/>
                              <a:gd name="T68" fmla="+- 0 4877 4831"/>
                              <a:gd name="T69" fmla="*/ T68 w 527"/>
                              <a:gd name="T70" fmla="+- 0 3755 3329"/>
                              <a:gd name="T71" fmla="*/ 3755 h 542"/>
                              <a:gd name="T72" fmla="+- 0 4859 4831"/>
                              <a:gd name="T73" fmla="*/ T72 w 527"/>
                              <a:gd name="T74" fmla="+- 0 3770 3329"/>
                              <a:gd name="T75" fmla="*/ 3770 h 542"/>
                              <a:gd name="T76" fmla="+- 0 5316 4831"/>
                              <a:gd name="T77" fmla="*/ T76 w 527"/>
                              <a:gd name="T78" fmla="+- 0 3492 3329"/>
                              <a:gd name="T79" fmla="*/ 3492 h 542"/>
                              <a:gd name="T80" fmla="+- 0 5312 4831"/>
                              <a:gd name="T81" fmla="*/ T80 w 527"/>
                              <a:gd name="T82" fmla="+- 0 3500 3329"/>
                              <a:gd name="T83" fmla="*/ 3500 h 542"/>
                              <a:gd name="T84" fmla="+- 0 5321 4831"/>
                              <a:gd name="T85" fmla="*/ T84 w 527"/>
                              <a:gd name="T86" fmla="+- 0 3571 3329"/>
                              <a:gd name="T87" fmla="*/ 3571 h 542"/>
                              <a:gd name="T88" fmla="+- 0 5310 4831"/>
                              <a:gd name="T89" fmla="*/ T88 w 527"/>
                              <a:gd name="T90" fmla="+- 0 3521 3329"/>
                              <a:gd name="T91" fmla="*/ 3521 h 542"/>
                              <a:gd name="T92" fmla="+- 0 5318 4831"/>
                              <a:gd name="T93" fmla="*/ T92 w 527"/>
                              <a:gd name="T94" fmla="+- 0 3483 3329"/>
                              <a:gd name="T95" fmla="*/ 3483 h 542"/>
                              <a:gd name="T96" fmla="+- 0 5329 4831"/>
                              <a:gd name="T97" fmla="*/ T96 w 527"/>
                              <a:gd name="T98" fmla="+- 0 3520 3329"/>
                              <a:gd name="T99" fmla="*/ 3520 h 542"/>
                              <a:gd name="T100" fmla="+- 0 5332 4831"/>
                              <a:gd name="T101" fmla="*/ T100 w 527"/>
                              <a:gd name="T102" fmla="+- 0 3412 3329"/>
                              <a:gd name="T103" fmla="*/ 3412 h 542"/>
                              <a:gd name="T104" fmla="+- 0 5329 4831"/>
                              <a:gd name="T105" fmla="*/ T104 w 527"/>
                              <a:gd name="T106" fmla="+- 0 3520 3329"/>
                              <a:gd name="T107" fmla="*/ 3520 h 542"/>
                              <a:gd name="T108" fmla="+- 0 5331 4831"/>
                              <a:gd name="T109" fmla="*/ T108 w 527"/>
                              <a:gd name="T110" fmla="+- 0 3521 3329"/>
                              <a:gd name="T111" fmla="*/ 3521 h 542"/>
                              <a:gd name="T112" fmla="+- 0 5342 4831"/>
                              <a:gd name="T113" fmla="*/ T112 w 527"/>
                              <a:gd name="T114" fmla="+- 0 3416 3329"/>
                              <a:gd name="T115" fmla="*/ 3416 h 542"/>
                              <a:gd name="T116" fmla="+- 0 5298 4831"/>
                              <a:gd name="T117" fmla="*/ T116 w 527"/>
                              <a:gd name="T118" fmla="+- 0 3492 3329"/>
                              <a:gd name="T119" fmla="*/ 3492 h 542"/>
                              <a:gd name="T120" fmla="+- 0 5312 4831"/>
                              <a:gd name="T121" fmla="*/ T120 w 527"/>
                              <a:gd name="T122" fmla="+- 0 3500 3329"/>
                              <a:gd name="T123" fmla="*/ 3500 h 542"/>
                              <a:gd name="T124" fmla="+- 0 5336 4831"/>
                              <a:gd name="T125" fmla="*/ T124 w 527"/>
                              <a:gd name="T126" fmla="+- 0 3395 3329"/>
                              <a:gd name="T127" fmla="*/ 3395 h 542"/>
                              <a:gd name="T128" fmla="+- 0 5342 4831"/>
                              <a:gd name="T129" fmla="*/ T128 w 527"/>
                              <a:gd name="T130" fmla="+- 0 3416 3329"/>
                              <a:gd name="T131" fmla="*/ 3416 h 542"/>
                              <a:gd name="T132" fmla="+- 0 5357 4831"/>
                              <a:gd name="T133" fmla="*/ T132 w 527"/>
                              <a:gd name="T134" fmla="+- 0 3395 3329"/>
                              <a:gd name="T135" fmla="*/ 3395 h 542"/>
                              <a:gd name="T136" fmla="+- 0 5342 4831"/>
                              <a:gd name="T137" fmla="*/ T136 w 527"/>
                              <a:gd name="T138" fmla="+- 0 3416 3329"/>
                              <a:gd name="T139" fmla="*/ 3416 h 542"/>
                              <a:gd name="T140" fmla="+- 0 5357 4831"/>
                              <a:gd name="T141" fmla="*/ T140 w 527"/>
                              <a:gd name="T142" fmla="+- 0 3395 3329"/>
                              <a:gd name="T143" fmla="*/ 3395 h 542"/>
                              <a:gd name="T144" fmla="+- 0 5278 4831"/>
                              <a:gd name="T145" fmla="*/ T144 w 527"/>
                              <a:gd name="T146" fmla="+- 0 3350 3329"/>
                              <a:gd name="T147" fmla="*/ 3350 h 542"/>
                              <a:gd name="T148" fmla="+- 0 5332 4831"/>
                              <a:gd name="T149" fmla="*/ T148 w 527"/>
                              <a:gd name="T150" fmla="+- 0 3412 3329"/>
                              <a:gd name="T151" fmla="*/ 3412 h 542"/>
                              <a:gd name="T152" fmla="+- 0 5357 4831"/>
                              <a:gd name="T153" fmla="*/ T152 w 527"/>
                              <a:gd name="T154" fmla="+- 0 3395 3329"/>
                              <a:gd name="T155" fmla="*/ 3395 h 542"/>
                              <a:gd name="T156" fmla="+- 0 5287 4831"/>
                              <a:gd name="T157" fmla="*/ T156 w 527"/>
                              <a:gd name="T158" fmla="+- 0 3350 3329"/>
                              <a:gd name="T159" fmla="*/ 3350 h 542"/>
                              <a:gd name="T160" fmla="+- 0 5268 4831"/>
                              <a:gd name="T161" fmla="*/ T160 w 527"/>
                              <a:gd name="T162" fmla="+- 0 3393 3329"/>
                              <a:gd name="T163" fmla="*/ 3393 h 542"/>
                              <a:gd name="T164" fmla="+- 0 5277 4831"/>
                              <a:gd name="T165" fmla="*/ T164 w 527"/>
                              <a:gd name="T166" fmla="+- 0 3385 3329"/>
                              <a:gd name="T167" fmla="*/ 3385 h 542"/>
                              <a:gd name="T168" fmla="+- 0 5277 4831"/>
                              <a:gd name="T169" fmla="*/ T168 w 527"/>
                              <a:gd name="T170" fmla="+- 0 3385 3329"/>
                              <a:gd name="T171" fmla="*/ 3385 h 542"/>
                              <a:gd name="T172" fmla="+- 0 5295 4831"/>
                              <a:gd name="T173" fmla="*/ T172 w 527"/>
                              <a:gd name="T174" fmla="+- 0 3407 3329"/>
                              <a:gd name="T175" fmla="*/ 3407 h 542"/>
                              <a:gd name="T176" fmla="+- 0 5286 4831"/>
                              <a:gd name="T177" fmla="*/ T176 w 527"/>
                              <a:gd name="T178" fmla="+- 0 3385 3329"/>
                              <a:gd name="T179" fmla="*/ 3385 h 542"/>
                              <a:gd name="T180" fmla="+- 0 5268 4831"/>
                              <a:gd name="T181" fmla="*/ T180 w 527"/>
                              <a:gd name="T182" fmla="+- 0 3393 3329"/>
                              <a:gd name="T183" fmla="*/ 3393 h 542"/>
                              <a:gd name="T184" fmla="+- 0 5286 4831"/>
                              <a:gd name="T185" fmla="*/ T184 w 527"/>
                              <a:gd name="T186" fmla="+- 0 3385 3329"/>
                              <a:gd name="T187" fmla="*/ 3385 h 542"/>
                              <a:gd name="T188" fmla="+- 0 5278 4831"/>
                              <a:gd name="T189" fmla="*/ T188 w 527"/>
                              <a:gd name="T190" fmla="+- 0 3350 3329"/>
                              <a:gd name="T191" fmla="*/ 3350 h 542"/>
                              <a:gd name="T192" fmla="+- 0 5249 4831"/>
                              <a:gd name="T193" fmla="*/ T192 w 527"/>
                              <a:gd name="T194" fmla="+- 0 3329 3329"/>
                              <a:gd name="T195" fmla="*/ 3329 h 542"/>
                              <a:gd name="T196" fmla="+- 0 5266 4831"/>
                              <a:gd name="T197" fmla="*/ T196 w 527"/>
                              <a:gd name="T198" fmla="+- 0 3374 3329"/>
                              <a:gd name="T199" fmla="*/ 3374 h 542"/>
                              <a:gd name="T200" fmla="+- 0 5278 4831"/>
                              <a:gd name="T201" fmla="*/ T200 w 527"/>
                              <a:gd name="T202" fmla="+- 0 3350 3329"/>
                              <a:gd name="T203" fmla="*/ 3350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7" h="542">
                                <a:moveTo>
                                  <a:pt x="437" y="64"/>
                                </a:moveTo>
                                <a:lnTo>
                                  <a:pt x="0" y="426"/>
                                </a:lnTo>
                                <a:lnTo>
                                  <a:pt x="35" y="541"/>
                                </a:lnTo>
                                <a:lnTo>
                                  <a:pt x="71" y="510"/>
                                </a:lnTo>
                                <a:lnTo>
                                  <a:pt x="48" y="510"/>
                                </a:lnTo>
                                <a:lnTo>
                                  <a:pt x="35" y="503"/>
                                </a:lnTo>
                                <a:lnTo>
                                  <a:pt x="44" y="496"/>
                                </a:lnTo>
                                <a:lnTo>
                                  <a:pt x="30" y="448"/>
                                </a:lnTo>
                                <a:lnTo>
                                  <a:pt x="19" y="448"/>
                                </a:lnTo>
                                <a:lnTo>
                                  <a:pt x="23" y="426"/>
                                </a:lnTo>
                                <a:lnTo>
                                  <a:pt x="46" y="426"/>
                                </a:lnTo>
                                <a:lnTo>
                                  <a:pt x="464" y="78"/>
                                </a:lnTo>
                                <a:lnTo>
                                  <a:pt x="442" y="78"/>
                                </a:lnTo>
                                <a:lnTo>
                                  <a:pt x="437" y="64"/>
                                </a:lnTo>
                                <a:close/>
                                <a:moveTo>
                                  <a:pt x="44" y="496"/>
                                </a:moveTo>
                                <a:lnTo>
                                  <a:pt x="35" y="503"/>
                                </a:lnTo>
                                <a:lnTo>
                                  <a:pt x="48" y="510"/>
                                </a:lnTo>
                                <a:lnTo>
                                  <a:pt x="44" y="496"/>
                                </a:lnTo>
                                <a:close/>
                                <a:moveTo>
                                  <a:pt x="481" y="133"/>
                                </a:moveTo>
                                <a:lnTo>
                                  <a:pt x="44" y="496"/>
                                </a:lnTo>
                                <a:lnTo>
                                  <a:pt x="48" y="510"/>
                                </a:lnTo>
                                <a:lnTo>
                                  <a:pt x="71" y="510"/>
                                </a:lnTo>
                                <a:lnTo>
                                  <a:pt x="471" y="178"/>
                                </a:lnTo>
                                <a:lnTo>
                                  <a:pt x="467" y="163"/>
                                </a:lnTo>
                                <a:lnTo>
                                  <a:pt x="485" y="163"/>
                                </a:lnTo>
                                <a:lnTo>
                                  <a:pt x="487" y="154"/>
                                </a:lnTo>
                                <a:lnTo>
                                  <a:pt x="481" y="133"/>
                                </a:lnTo>
                                <a:close/>
                                <a:moveTo>
                                  <a:pt x="23" y="426"/>
                                </a:moveTo>
                                <a:lnTo>
                                  <a:pt x="19" y="448"/>
                                </a:lnTo>
                                <a:lnTo>
                                  <a:pt x="28" y="441"/>
                                </a:lnTo>
                                <a:lnTo>
                                  <a:pt x="23" y="426"/>
                                </a:lnTo>
                                <a:close/>
                                <a:moveTo>
                                  <a:pt x="28" y="441"/>
                                </a:moveTo>
                                <a:lnTo>
                                  <a:pt x="19" y="448"/>
                                </a:lnTo>
                                <a:lnTo>
                                  <a:pt x="30" y="448"/>
                                </a:lnTo>
                                <a:lnTo>
                                  <a:pt x="28" y="441"/>
                                </a:lnTo>
                                <a:close/>
                                <a:moveTo>
                                  <a:pt x="46" y="426"/>
                                </a:moveTo>
                                <a:lnTo>
                                  <a:pt x="23" y="426"/>
                                </a:lnTo>
                                <a:lnTo>
                                  <a:pt x="28" y="441"/>
                                </a:lnTo>
                                <a:lnTo>
                                  <a:pt x="46" y="426"/>
                                </a:lnTo>
                                <a:close/>
                                <a:moveTo>
                                  <a:pt x="485" y="163"/>
                                </a:moveTo>
                                <a:lnTo>
                                  <a:pt x="467" y="163"/>
                                </a:lnTo>
                                <a:lnTo>
                                  <a:pt x="481" y="171"/>
                                </a:lnTo>
                                <a:lnTo>
                                  <a:pt x="471" y="178"/>
                                </a:lnTo>
                                <a:lnTo>
                                  <a:pt x="490" y="242"/>
                                </a:lnTo>
                                <a:lnTo>
                                  <a:pt x="500" y="192"/>
                                </a:lnTo>
                                <a:lnTo>
                                  <a:pt x="479" y="192"/>
                                </a:lnTo>
                                <a:lnTo>
                                  <a:pt x="485" y="163"/>
                                </a:lnTo>
                                <a:close/>
                                <a:moveTo>
                                  <a:pt x="487" y="154"/>
                                </a:moveTo>
                                <a:lnTo>
                                  <a:pt x="479" y="192"/>
                                </a:lnTo>
                                <a:lnTo>
                                  <a:pt x="498" y="191"/>
                                </a:lnTo>
                                <a:lnTo>
                                  <a:pt x="487" y="154"/>
                                </a:lnTo>
                                <a:close/>
                                <a:moveTo>
                                  <a:pt x="501" y="83"/>
                                </a:moveTo>
                                <a:lnTo>
                                  <a:pt x="487" y="154"/>
                                </a:lnTo>
                                <a:lnTo>
                                  <a:pt x="498" y="191"/>
                                </a:lnTo>
                                <a:lnTo>
                                  <a:pt x="479" y="192"/>
                                </a:lnTo>
                                <a:lnTo>
                                  <a:pt x="500" y="192"/>
                                </a:lnTo>
                                <a:lnTo>
                                  <a:pt x="522" y="87"/>
                                </a:lnTo>
                                <a:lnTo>
                                  <a:pt x="511" y="87"/>
                                </a:lnTo>
                                <a:lnTo>
                                  <a:pt x="501" y="83"/>
                                </a:lnTo>
                                <a:close/>
                                <a:moveTo>
                                  <a:pt x="467" y="163"/>
                                </a:moveTo>
                                <a:lnTo>
                                  <a:pt x="471" y="178"/>
                                </a:lnTo>
                                <a:lnTo>
                                  <a:pt x="481" y="171"/>
                                </a:lnTo>
                                <a:lnTo>
                                  <a:pt x="467" y="163"/>
                                </a:lnTo>
                                <a:close/>
                                <a:moveTo>
                                  <a:pt x="505" y="66"/>
                                </a:moveTo>
                                <a:lnTo>
                                  <a:pt x="501" y="83"/>
                                </a:lnTo>
                                <a:lnTo>
                                  <a:pt x="511" y="87"/>
                                </a:lnTo>
                                <a:lnTo>
                                  <a:pt x="505" y="66"/>
                                </a:lnTo>
                                <a:close/>
                                <a:moveTo>
                                  <a:pt x="526" y="66"/>
                                </a:moveTo>
                                <a:lnTo>
                                  <a:pt x="505" y="66"/>
                                </a:lnTo>
                                <a:lnTo>
                                  <a:pt x="511" y="87"/>
                                </a:lnTo>
                                <a:lnTo>
                                  <a:pt x="522" y="87"/>
                                </a:lnTo>
                                <a:lnTo>
                                  <a:pt x="526" y="66"/>
                                </a:lnTo>
                                <a:close/>
                                <a:moveTo>
                                  <a:pt x="456" y="21"/>
                                </a:moveTo>
                                <a:lnTo>
                                  <a:pt x="447" y="21"/>
                                </a:lnTo>
                                <a:lnTo>
                                  <a:pt x="458" y="57"/>
                                </a:lnTo>
                                <a:lnTo>
                                  <a:pt x="501" y="83"/>
                                </a:lnTo>
                                <a:lnTo>
                                  <a:pt x="505" y="66"/>
                                </a:lnTo>
                                <a:lnTo>
                                  <a:pt x="526" y="66"/>
                                </a:lnTo>
                                <a:lnTo>
                                  <a:pt x="527" y="62"/>
                                </a:lnTo>
                                <a:lnTo>
                                  <a:pt x="456" y="21"/>
                                </a:lnTo>
                                <a:close/>
                                <a:moveTo>
                                  <a:pt x="446" y="56"/>
                                </a:moveTo>
                                <a:lnTo>
                                  <a:pt x="437" y="64"/>
                                </a:lnTo>
                                <a:lnTo>
                                  <a:pt x="442" y="78"/>
                                </a:lnTo>
                                <a:lnTo>
                                  <a:pt x="446" y="56"/>
                                </a:lnTo>
                                <a:close/>
                                <a:moveTo>
                                  <a:pt x="455" y="56"/>
                                </a:moveTo>
                                <a:lnTo>
                                  <a:pt x="446" y="56"/>
                                </a:lnTo>
                                <a:lnTo>
                                  <a:pt x="442" y="78"/>
                                </a:lnTo>
                                <a:lnTo>
                                  <a:pt x="464" y="78"/>
                                </a:lnTo>
                                <a:lnTo>
                                  <a:pt x="458" y="57"/>
                                </a:lnTo>
                                <a:lnTo>
                                  <a:pt x="455" y="56"/>
                                </a:lnTo>
                                <a:close/>
                                <a:moveTo>
                                  <a:pt x="418" y="0"/>
                                </a:moveTo>
                                <a:lnTo>
                                  <a:pt x="437" y="64"/>
                                </a:lnTo>
                                <a:lnTo>
                                  <a:pt x="446" y="56"/>
                                </a:lnTo>
                                <a:lnTo>
                                  <a:pt x="455" y="56"/>
                                </a:lnTo>
                                <a:lnTo>
                                  <a:pt x="435" y="45"/>
                                </a:lnTo>
                                <a:lnTo>
                                  <a:pt x="447" y="21"/>
                                </a:lnTo>
                                <a:lnTo>
                                  <a:pt x="456" y="21"/>
                                </a:lnTo>
                                <a:lnTo>
                                  <a:pt x="418" y="0"/>
                                </a:lnTo>
                                <a:close/>
                                <a:moveTo>
                                  <a:pt x="447" y="21"/>
                                </a:moveTo>
                                <a:lnTo>
                                  <a:pt x="435" y="45"/>
                                </a:lnTo>
                                <a:lnTo>
                                  <a:pt x="458" y="57"/>
                                </a:lnTo>
                                <a:lnTo>
                                  <a:pt x="447" y="21"/>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181"/>
                        <wps:cNvSpPr>
                          <a:spLocks/>
                        </wps:cNvSpPr>
                        <wps:spPr bwMode="auto">
                          <a:xfrm>
                            <a:off x="4863" y="4747"/>
                            <a:ext cx="494" cy="508"/>
                          </a:xfrm>
                          <a:custGeom>
                            <a:avLst/>
                            <a:gdLst>
                              <a:gd name="T0" fmla="+- 0 4890 4863"/>
                              <a:gd name="T1" fmla="*/ T0 w 494"/>
                              <a:gd name="T2" fmla="+- 0 4748 4748"/>
                              <a:gd name="T3" fmla="*/ 4748 h 508"/>
                              <a:gd name="T4" fmla="+- 0 4863 4863"/>
                              <a:gd name="T5" fmla="*/ T4 w 494"/>
                              <a:gd name="T6" fmla="+- 0 4831 4748"/>
                              <a:gd name="T7" fmla="*/ 4831 h 508"/>
                              <a:gd name="T8" fmla="+- 0 5293 4863"/>
                              <a:gd name="T9" fmla="*/ T8 w 494"/>
                              <a:gd name="T10" fmla="+- 0 5213 4748"/>
                              <a:gd name="T11" fmla="*/ 5213 h 508"/>
                              <a:gd name="T12" fmla="+- 0 5280 4863"/>
                              <a:gd name="T13" fmla="*/ T12 w 494"/>
                              <a:gd name="T14" fmla="+- 0 5255 4748"/>
                              <a:gd name="T15" fmla="*/ 5255 h 508"/>
                              <a:gd name="T16" fmla="+- 0 5357 4863"/>
                              <a:gd name="T17" fmla="*/ T16 w 494"/>
                              <a:gd name="T18" fmla="+- 0 5216 4748"/>
                              <a:gd name="T19" fmla="*/ 5216 h 508"/>
                              <a:gd name="T20" fmla="+- 0 5341 4863"/>
                              <a:gd name="T21" fmla="*/ T20 w 494"/>
                              <a:gd name="T22" fmla="+- 0 5130 4748"/>
                              <a:gd name="T23" fmla="*/ 5130 h 508"/>
                              <a:gd name="T24" fmla="+- 0 5320 4863"/>
                              <a:gd name="T25" fmla="*/ T24 w 494"/>
                              <a:gd name="T26" fmla="+- 0 5130 4748"/>
                              <a:gd name="T27" fmla="*/ 5130 h 508"/>
                              <a:gd name="T28" fmla="+- 0 4890 4863"/>
                              <a:gd name="T29" fmla="*/ T28 w 494"/>
                              <a:gd name="T30" fmla="+- 0 4748 4748"/>
                              <a:gd name="T31" fmla="*/ 4748 h 508"/>
                              <a:gd name="T32" fmla="+- 0 5333 4863"/>
                              <a:gd name="T33" fmla="*/ T32 w 494"/>
                              <a:gd name="T34" fmla="+- 0 5088 4748"/>
                              <a:gd name="T35" fmla="*/ 5088 h 508"/>
                              <a:gd name="T36" fmla="+- 0 5320 4863"/>
                              <a:gd name="T37" fmla="*/ T36 w 494"/>
                              <a:gd name="T38" fmla="+- 0 5130 4748"/>
                              <a:gd name="T39" fmla="*/ 5130 h 508"/>
                              <a:gd name="T40" fmla="+- 0 5341 4863"/>
                              <a:gd name="T41" fmla="*/ T40 w 494"/>
                              <a:gd name="T42" fmla="+- 0 5130 4748"/>
                              <a:gd name="T43" fmla="*/ 5130 h 508"/>
                              <a:gd name="T44" fmla="+- 0 5333 4863"/>
                              <a:gd name="T45" fmla="*/ T44 w 494"/>
                              <a:gd name="T46" fmla="+- 0 5088 4748"/>
                              <a:gd name="T47" fmla="*/ 5088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4" h="508">
                                <a:moveTo>
                                  <a:pt x="27" y="0"/>
                                </a:moveTo>
                                <a:lnTo>
                                  <a:pt x="0" y="83"/>
                                </a:lnTo>
                                <a:lnTo>
                                  <a:pt x="430" y="465"/>
                                </a:lnTo>
                                <a:lnTo>
                                  <a:pt x="417" y="507"/>
                                </a:lnTo>
                                <a:lnTo>
                                  <a:pt x="494" y="468"/>
                                </a:lnTo>
                                <a:lnTo>
                                  <a:pt x="478" y="382"/>
                                </a:lnTo>
                                <a:lnTo>
                                  <a:pt x="457" y="382"/>
                                </a:lnTo>
                                <a:lnTo>
                                  <a:pt x="27" y="0"/>
                                </a:lnTo>
                                <a:close/>
                                <a:moveTo>
                                  <a:pt x="470" y="340"/>
                                </a:moveTo>
                                <a:lnTo>
                                  <a:pt x="457" y="382"/>
                                </a:lnTo>
                                <a:lnTo>
                                  <a:pt x="478" y="382"/>
                                </a:lnTo>
                                <a:lnTo>
                                  <a:pt x="470" y="34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180"/>
                        <wps:cNvSpPr>
                          <a:spLocks/>
                        </wps:cNvSpPr>
                        <wps:spPr bwMode="auto">
                          <a:xfrm>
                            <a:off x="4849" y="4725"/>
                            <a:ext cx="520" cy="559"/>
                          </a:xfrm>
                          <a:custGeom>
                            <a:avLst/>
                            <a:gdLst>
                              <a:gd name="T0" fmla="+- 0 5260 4849"/>
                              <a:gd name="T1" fmla="*/ T0 w 520"/>
                              <a:gd name="T2" fmla="+- 0 5284 4725"/>
                              <a:gd name="T3" fmla="*/ 5284 h 559"/>
                              <a:gd name="T4" fmla="+- 0 5289 4849"/>
                              <a:gd name="T5" fmla="*/ T4 w 520"/>
                              <a:gd name="T6" fmla="+- 0 5262 4725"/>
                              <a:gd name="T7" fmla="*/ 5262 h 559"/>
                              <a:gd name="T8" fmla="+- 0 5297 4849"/>
                              <a:gd name="T9" fmla="*/ T8 w 520"/>
                              <a:gd name="T10" fmla="+- 0 5229 4725"/>
                              <a:gd name="T11" fmla="*/ 5229 h 559"/>
                              <a:gd name="T12" fmla="+- 0 5280 4849"/>
                              <a:gd name="T13" fmla="*/ T12 w 520"/>
                              <a:gd name="T14" fmla="+- 0 5220 4725"/>
                              <a:gd name="T15" fmla="*/ 5220 h 559"/>
                              <a:gd name="T16" fmla="+- 0 5298 4849"/>
                              <a:gd name="T17" fmla="*/ T16 w 520"/>
                              <a:gd name="T18" fmla="+- 0 5229 4725"/>
                              <a:gd name="T19" fmla="*/ 5229 h 559"/>
                              <a:gd name="T20" fmla="+- 0 5289 4849"/>
                              <a:gd name="T21" fmla="*/ T20 w 520"/>
                              <a:gd name="T22" fmla="+- 0 5262 4725"/>
                              <a:gd name="T23" fmla="*/ 5262 h 559"/>
                              <a:gd name="T24" fmla="+- 0 5344 4849"/>
                              <a:gd name="T25" fmla="*/ T24 w 520"/>
                              <a:gd name="T26" fmla="+- 0 5205 4725"/>
                              <a:gd name="T27" fmla="*/ 5205 h 559"/>
                              <a:gd name="T28" fmla="+- 0 5289 4849"/>
                              <a:gd name="T29" fmla="*/ T28 w 520"/>
                              <a:gd name="T30" fmla="+- 0 5262 4725"/>
                              <a:gd name="T31" fmla="*/ 5262 h 559"/>
                              <a:gd name="T32" fmla="+- 0 5369 4849"/>
                              <a:gd name="T33" fmla="*/ T32 w 520"/>
                              <a:gd name="T34" fmla="+- 0 5227 4725"/>
                              <a:gd name="T35" fmla="*/ 5227 h 559"/>
                              <a:gd name="T36" fmla="+- 0 5347 4849"/>
                              <a:gd name="T37" fmla="*/ T36 w 520"/>
                              <a:gd name="T38" fmla="+- 0 5220 4725"/>
                              <a:gd name="T39" fmla="*/ 5220 h 559"/>
                              <a:gd name="T40" fmla="+- 0 5284 4849"/>
                              <a:gd name="T41" fmla="*/ T40 w 520"/>
                              <a:gd name="T42" fmla="+- 0 5205 4725"/>
                              <a:gd name="T43" fmla="*/ 5205 h 559"/>
                              <a:gd name="T44" fmla="+- 0 5289 4849"/>
                              <a:gd name="T45" fmla="*/ T44 w 520"/>
                              <a:gd name="T46" fmla="+- 0 5229 4725"/>
                              <a:gd name="T47" fmla="*/ 5229 h 559"/>
                              <a:gd name="T48" fmla="+- 0 5306 4849"/>
                              <a:gd name="T49" fmla="*/ T48 w 520"/>
                              <a:gd name="T50" fmla="+- 0 5205 4725"/>
                              <a:gd name="T51" fmla="*/ 5205 h 559"/>
                              <a:gd name="T52" fmla="+- 0 5289 4849"/>
                              <a:gd name="T53" fmla="*/ T52 w 520"/>
                              <a:gd name="T54" fmla="+- 0 5229 4725"/>
                              <a:gd name="T55" fmla="*/ 5229 h 559"/>
                              <a:gd name="T56" fmla="+- 0 5300 4849"/>
                              <a:gd name="T57" fmla="*/ T56 w 520"/>
                              <a:gd name="T58" fmla="+- 0 5227 4725"/>
                              <a:gd name="T59" fmla="*/ 5227 h 559"/>
                              <a:gd name="T60" fmla="+- 0 5306 4849"/>
                              <a:gd name="T61" fmla="*/ T60 w 520"/>
                              <a:gd name="T62" fmla="+- 0 5205 4725"/>
                              <a:gd name="T63" fmla="*/ 5205 h 559"/>
                              <a:gd name="T64" fmla="+- 0 4849 4849"/>
                              <a:gd name="T65" fmla="*/ T64 w 520"/>
                              <a:gd name="T66" fmla="+- 0 4838 4725"/>
                              <a:gd name="T67" fmla="*/ 4838 h 559"/>
                              <a:gd name="T68" fmla="+- 0 5284 4849"/>
                              <a:gd name="T69" fmla="*/ T68 w 520"/>
                              <a:gd name="T70" fmla="+- 0 5205 4725"/>
                              <a:gd name="T71" fmla="*/ 5205 h 559"/>
                              <a:gd name="T72" fmla="+- 0 4893 4849"/>
                              <a:gd name="T73" fmla="*/ T72 w 520"/>
                              <a:gd name="T74" fmla="+- 0 4839 4725"/>
                              <a:gd name="T75" fmla="*/ 4839 h 559"/>
                              <a:gd name="T76" fmla="+- 0 4868 4849"/>
                              <a:gd name="T77" fmla="*/ T76 w 520"/>
                              <a:gd name="T78" fmla="+- 0 4817 4725"/>
                              <a:gd name="T79" fmla="*/ 4817 h 559"/>
                              <a:gd name="T80" fmla="+- 0 4894 4849"/>
                              <a:gd name="T81" fmla="*/ T80 w 520"/>
                              <a:gd name="T82" fmla="+- 0 4770 4725"/>
                              <a:gd name="T83" fmla="*/ 4770 h 559"/>
                              <a:gd name="T84" fmla="+- 0 4898 4849"/>
                              <a:gd name="T85" fmla="*/ T84 w 520"/>
                              <a:gd name="T86" fmla="+- 0 4755 4725"/>
                              <a:gd name="T87" fmla="*/ 4755 h 559"/>
                              <a:gd name="T88" fmla="+- 0 4885 4849"/>
                              <a:gd name="T89" fmla="*/ T88 w 520"/>
                              <a:gd name="T90" fmla="+- 0 4725 4725"/>
                              <a:gd name="T91" fmla="*/ 4725 h 559"/>
                              <a:gd name="T92" fmla="+- 0 5344 4849"/>
                              <a:gd name="T93" fmla="*/ T92 w 520"/>
                              <a:gd name="T94" fmla="+- 0 5205 4725"/>
                              <a:gd name="T95" fmla="*/ 5205 h 559"/>
                              <a:gd name="T96" fmla="+- 0 5354 4849"/>
                              <a:gd name="T97" fmla="*/ T96 w 520"/>
                              <a:gd name="T98" fmla="+- 0 5199 4725"/>
                              <a:gd name="T99" fmla="*/ 5199 h 559"/>
                              <a:gd name="T100" fmla="+- 0 5354 4849"/>
                              <a:gd name="T101" fmla="*/ T100 w 520"/>
                              <a:gd name="T102" fmla="+- 0 5199 4725"/>
                              <a:gd name="T103" fmla="*/ 5199 h 559"/>
                              <a:gd name="T104" fmla="+- 0 5368 4849"/>
                              <a:gd name="T105" fmla="*/ T104 w 520"/>
                              <a:gd name="T106" fmla="+- 0 5220 4725"/>
                              <a:gd name="T107" fmla="*/ 5220 h 559"/>
                              <a:gd name="T108" fmla="+- 0 5345 4849"/>
                              <a:gd name="T109" fmla="*/ T108 w 520"/>
                              <a:gd name="T110" fmla="+- 0 5092 4725"/>
                              <a:gd name="T111" fmla="*/ 5092 h 559"/>
                              <a:gd name="T112" fmla="+- 0 5342 4849"/>
                              <a:gd name="T113" fmla="*/ T112 w 520"/>
                              <a:gd name="T114" fmla="+- 0 5096 4725"/>
                              <a:gd name="T115" fmla="*/ 5096 h 559"/>
                              <a:gd name="T116" fmla="+- 0 5344 4849"/>
                              <a:gd name="T117" fmla="*/ T116 w 520"/>
                              <a:gd name="T118" fmla="+- 0 5205 4725"/>
                              <a:gd name="T119" fmla="*/ 5205 h 559"/>
                              <a:gd name="T120" fmla="+- 0 5364 4849"/>
                              <a:gd name="T121" fmla="*/ T120 w 520"/>
                              <a:gd name="T122" fmla="+- 0 5199 4725"/>
                              <a:gd name="T123" fmla="*/ 5199 h 559"/>
                              <a:gd name="T124" fmla="+- 0 4920 4849"/>
                              <a:gd name="T125" fmla="*/ T124 w 520"/>
                              <a:gd name="T126" fmla="+- 0 4755 4725"/>
                              <a:gd name="T127" fmla="*/ 4755 h 559"/>
                              <a:gd name="T128" fmla="+- 0 4894 4849"/>
                              <a:gd name="T129" fmla="*/ T128 w 520"/>
                              <a:gd name="T130" fmla="+- 0 4770 4725"/>
                              <a:gd name="T131" fmla="*/ 4770 h 559"/>
                              <a:gd name="T132" fmla="+- 0 5331 4849"/>
                              <a:gd name="T133" fmla="*/ T132 w 520"/>
                              <a:gd name="T134" fmla="+- 0 5132 4725"/>
                              <a:gd name="T135" fmla="*/ 5132 h 559"/>
                              <a:gd name="T136" fmla="+- 0 5311 4849"/>
                              <a:gd name="T137" fmla="*/ T136 w 520"/>
                              <a:gd name="T138" fmla="+- 0 5122 4725"/>
                              <a:gd name="T139" fmla="*/ 5122 h 559"/>
                              <a:gd name="T140" fmla="+- 0 4920 4849"/>
                              <a:gd name="T141" fmla="*/ T140 w 520"/>
                              <a:gd name="T142" fmla="+- 0 4755 4725"/>
                              <a:gd name="T143" fmla="*/ 4755 h 559"/>
                              <a:gd name="T144" fmla="+- 0 5331 4849"/>
                              <a:gd name="T145" fmla="*/ T144 w 520"/>
                              <a:gd name="T146" fmla="+- 0 5132 4725"/>
                              <a:gd name="T147" fmla="*/ 5132 h 559"/>
                              <a:gd name="T148" fmla="+- 0 5324 4849"/>
                              <a:gd name="T149" fmla="*/ T148 w 520"/>
                              <a:gd name="T150" fmla="+- 0 5092 4725"/>
                              <a:gd name="T151" fmla="*/ 5092 h 559"/>
                              <a:gd name="T152" fmla="+- 0 5311 4849"/>
                              <a:gd name="T153" fmla="*/ T152 w 520"/>
                              <a:gd name="T154" fmla="+- 0 5122 4725"/>
                              <a:gd name="T155" fmla="*/ 5122 h 559"/>
                              <a:gd name="T156" fmla="+- 0 5316 4849"/>
                              <a:gd name="T157" fmla="*/ T156 w 520"/>
                              <a:gd name="T158" fmla="+- 0 5106 4725"/>
                              <a:gd name="T159" fmla="*/ 5106 h 559"/>
                              <a:gd name="T160" fmla="+- 0 5316 4849"/>
                              <a:gd name="T161" fmla="*/ T160 w 520"/>
                              <a:gd name="T162" fmla="+- 0 5106 4725"/>
                              <a:gd name="T163" fmla="*/ 5106 h 559"/>
                              <a:gd name="T164" fmla="+- 0 5311 4849"/>
                              <a:gd name="T165" fmla="*/ T164 w 520"/>
                              <a:gd name="T166" fmla="+- 0 5122 4725"/>
                              <a:gd name="T167" fmla="*/ 5122 h 559"/>
                              <a:gd name="T168" fmla="+- 0 5324 4849"/>
                              <a:gd name="T169" fmla="*/ T168 w 520"/>
                              <a:gd name="T170" fmla="+- 0 5092 4725"/>
                              <a:gd name="T171" fmla="*/ 5092 h 559"/>
                              <a:gd name="T172" fmla="+- 0 5336 4849"/>
                              <a:gd name="T173" fmla="*/ T172 w 520"/>
                              <a:gd name="T174" fmla="+- 0 5044 4725"/>
                              <a:gd name="T175" fmla="*/ 5044 h 559"/>
                              <a:gd name="T176" fmla="+- 0 4872 4849"/>
                              <a:gd name="T177" fmla="*/ T176 w 520"/>
                              <a:gd name="T178" fmla="+- 0 4839 4725"/>
                              <a:gd name="T179" fmla="*/ 4839 h 559"/>
                              <a:gd name="T180" fmla="+- 0 4868 4849"/>
                              <a:gd name="T181" fmla="*/ T180 w 520"/>
                              <a:gd name="T182" fmla="+- 0 4817 4725"/>
                              <a:gd name="T183" fmla="*/ 4817 h 559"/>
                              <a:gd name="T184" fmla="+- 0 4872 4849"/>
                              <a:gd name="T185" fmla="*/ T184 w 520"/>
                              <a:gd name="T186" fmla="+- 0 4839 4725"/>
                              <a:gd name="T187" fmla="*/ 4839 h 559"/>
                              <a:gd name="T188" fmla="+- 0 4877 4849"/>
                              <a:gd name="T189" fmla="*/ T188 w 520"/>
                              <a:gd name="T190" fmla="+- 0 4824 4725"/>
                              <a:gd name="T191" fmla="*/ 4824 h 559"/>
                              <a:gd name="T192" fmla="+- 0 4868 4849"/>
                              <a:gd name="T193" fmla="*/ T192 w 520"/>
                              <a:gd name="T194" fmla="+- 0 4817 4725"/>
                              <a:gd name="T195" fmla="*/ 4817 h 559"/>
                              <a:gd name="T196" fmla="+- 0 4879 4849"/>
                              <a:gd name="T197" fmla="*/ T196 w 520"/>
                              <a:gd name="T198" fmla="+- 0 4817 4725"/>
                              <a:gd name="T199" fmla="*/ 4817 h 559"/>
                              <a:gd name="T200" fmla="+- 0 4885 4849"/>
                              <a:gd name="T201" fmla="*/ T200 w 520"/>
                              <a:gd name="T202" fmla="+- 0 4762 4725"/>
                              <a:gd name="T203" fmla="*/ 4762 h 559"/>
                              <a:gd name="T204" fmla="+- 0 4898 4849"/>
                              <a:gd name="T205" fmla="*/ T204 w 520"/>
                              <a:gd name="T206" fmla="+- 0 4755 4725"/>
                              <a:gd name="T207" fmla="*/ 4755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20" h="559">
                                <a:moveTo>
                                  <a:pt x="431" y="495"/>
                                </a:moveTo>
                                <a:lnTo>
                                  <a:pt x="411" y="559"/>
                                </a:lnTo>
                                <a:lnTo>
                                  <a:pt x="450" y="537"/>
                                </a:lnTo>
                                <a:lnTo>
                                  <a:pt x="440" y="537"/>
                                </a:lnTo>
                                <a:lnTo>
                                  <a:pt x="428" y="514"/>
                                </a:lnTo>
                                <a:lnTo>
                                  <a:pt x="448" y="504"/>
                                </a:lnTo>
                                <a:lnTo>
                                  <a:pt x="440" y="504"/>
                                </a:lnTo>
                                <a:lnTo>
                                  <a:pt x="431" y="495"/>
                                </a:lnTo>
                                <a:close/>
                                <a:moveTo>
                                  <a:pt x="451" y="502"/>
                                </a:moveTo>
                                <a:lnTo>
                                  <a:pt x="449" y="504"/>
                                </a:lnTo>
                                <a:lnTo>
                                  <a:pt x="428" y="514"/>
                                </a:lnTo>
                                <a:lnTo>
                                  <a:pt x="440" y="537"/>
                                </a:lnTo>
                                <a:lnTo>
                                  <a:pt x="451" y="502"/>
                                </a:lnTo>
                                <a:close/>
                                <a:moveTo>
                                  <a:pt x="495" y="480"/>
                                </a:moveTo>
                                <a:lnTo>
                                  <a:pt x="451" y="502"/>
                                </a:lnTo>
                                <a:lnTo>
                                  <a:pt x="440" y="537"/>
                                </a:lnTo>
                                <a:lnTo>
                                  <a:pt x="450" y="537"/>
                                </a:lnTo>
                                <a:lnTo>
                                  <a:pt x="520" y="502"/>
                                </a:lnTo>
                                <a:lnTo>
                                  <a:pt x="519" y="495"/>
                                </a:lnTo>
                                <a:lnTo>
                                  <a:pt x="498" y="495"/>
                                </a:lnTo>
                                <a:lnTo>
                                  <a:pt x="495" y="480"/>
                                </a:lnTo>
                                <a:close/>
                                <a:moveTo>
                                  <a:pt x="435" y="480"/>
                                </a:moveTo>
                                <a:lnTo>
                                  <a:pt x="431" y="495"/>
                                </a:lnTo>
                                <a:lnTo>
                                  <a:pt x="440" y="504"/>
                                </a:lnTo>
                                <a:lnTo>
                                  <a:pt x="435" y="480"/>
                                </a:lnTo>
                                <a:close/>
                                <a:moveTo>
                                  <a:pt x="457" y="480"/>
                                </a:moveTo>
                                <a:lnTo>
                                  <a:pt x="435" y="480"/>
                                </a:lnTo>
                                <a:lnTo>
                                  <a:pt x="440" y="504"/>
                                </a:lnTo>
                                <a:lnTo>
                                  <a:pt x="448" y="504"/>
                                </a:lnTo>
                                <a:lnTo>
                                  <a:pt x="451" y="502"/>
                                </a:lnTo>
                                <a:lnTo>
                                  <a:pt x="458" y="481"/>
                                </a:lnTo>
                                <a:lnTo>
                                  <a:pt x="457" y="480"/>
                                </a:lnTo>
                                <a:close/>
                                <a:moveTo>
                                  <a:pt x="36" y="0"/>
                                </a:moveTo>
                                <a:lnTo>
                                  <a:pt x="0" y="113"/>
                                </a:lnTo>
                                <a:lnTo>
                                  <a:pt x="431" y="495"/>
                                </a:lnTo>
                                <a:lnTo>
                                  <a:pt x="435" y="480"/>
                                </a:lnTo>
                                <a:lnTo>
                                  <a:pt x="457" y="480"/>
                                </a:lnTo>
                                <a:lnTo>
                                  <a:pt x="44" y="114"/>
                                </a:lnTo>
                                <a:lnTo>
                                  <a:pt x="23" y="114"/>
                                </a:lnTo>
                                <a:lnTo>
                                  <a:pt x="19" y="92"/>
                                </a:lnTo>
                                <a:lnTo>
                                  <a:pt x="30" y="92"/>
                                </a:lnTo>
                                <a:lnTo>
                                  <a:pt x="45" y="45"/>
                                </a:lnTo>
                                <a:lnTo>
                                  <a:pt x="36" y="37"/>
                                </a:lnTo>
                                <a:lnTo>
                                  <a:pt x="49" y="30"/>
                                </a:lnTo>
                                <a:lnTo>
                                  <a:pt x="71" y="30"/>
                                </a:lnTo>
                                <a:lnTo>
                                  <a:pt x="36" y="0"/>
                                </a:lnTo>
                                <a:close/>
                                <a:moveTo>
                                  <a:pt x="505" y="474"/>
                                </a:moveTo>
                                <a:lnTo>
                                  <a:pt x="495" y="480"/>
                                </a:lnTo>
                                <a:lnTo>
                                  <a:pt x="498" y="495"/>
                                </a:lnTo>
                                <a:lnTo>
                                  <a:pt x="505" y="474"/>
                                </a:lnTo>
                                <a:close/>
                                <a:moveTo>
                                  <a:pt x="515" y="474"/>
                                </a:moveTo>
                                <a:lnTo>
                                  <a:pt x="505" y="474"/>
                                </a:lnTo>
                                <a:lnTo>
                                  <a:pt x="498" y="495"/>
                                </a:lnTo>
                                <a:lnTo>
                                  <a:pt x="519" y="495"/>
                                </a:lnTo>
                                <a:lnTo>
                                  <a:pt x="515" y="474"/>
                                </a:lnTo>
                                <a:close/>
                                <a:moveTo>
                                  <a:pt x="496" y="367"/>
                                </a:moveTo>
                                <a:lnTo>
                                  <a:pt x="475" y="367"/>
                                </a:lnTo>
                                <a:lnTo>
                                  <a:pt x="493" y="371"/>
                                </a:lnTo>
                                <a:lnTo>
                                  <a:pt x="482" y="407"/>
                                </a:lnTo>
                                <a:lnTo>
                                  <a:pt x="495" y="480"/>
                                </a:lnTo>
                                <a:lnTo>
                                  <a:pt x="505" y="474"/>
                                </a:lnTo>
                                <a:lnTo>
                                  <a:pt x="515" y="474"/>
                                </a:lnTo>
                                <a:lnTo>
                                  <a:pt x="496" y="367"/>
                                </a:lnTo>
                                <a:close/>
                                <a:moveTo>
                                  <a:pt x="71" y="30"/>
                                </a:moveTo>
                                <a:lnTo>
                                  <a:pt x="49" y="30"/>
                                </a:lnTo>
                                <a:lnTo>
                                  <a:pt x="45" y="45"/>
                                </a:lnTo>
                                <a:lnTo>
                                  <a:pt x="475" y="428"/>
                                </a:lnTo>
                                <a:lnTo>
                                  <a:pt x="482" y="407"/>
                                </a:lnTo>
                                <a:lnTo>
                                  <a:pt x="480" y="397"/>
                                </a:lnTo>
                                <a:lnTo>
                                  <a:pt x="462" y="397"/>
                                </a:lnTo>
                                <a:lnTo>
                                  <a:pt x="467" y="381"/>
                                </a:lnTo>
                                <a:lnTo>
                                  <a:pt x="71" y="30"/>
                                </a:lnTo>
                                <a:close/>
                                <a:moveTo>
                                  <a:pt x="475" y="367"/>
                                </a:moveTo>
                                <a:lnTo>
                                  <a:pt x="482" y="407"/>
                                </a:lnTo>
                                <a:lnTo>
                                  <a:pt x="493" y="371"/>
                                </a:lnTo>
                                <a:lnTo>
                                  <a:pt x="475" y="367"/>
                                </a:lnTo>
                                <a:close/>
                                <a:moveTo>
                                  <a:pt x="467" y="381"/>
                                </a:moveTo>
                                <a:lnTo>
                                  <a:pt x="462" y="397"/>
                                </a:lnTo>
                                <a:lnTo>
                                  <a:pt x="476" y="390"/>
                                </a:lnTo>
                                <a:lnTo>
                                  <a:pt x="467" y="381"/>
                                </a:lnTo>
                                <a:close/>
                                <a:moveTo>
                                  <a:pt x="487" y="319"/>
                                </a:moveTo>
                                <a:lnTo>
                                  <a:pt x="467" y="381"/>
                                </a:lnTo>
                                <a:lnTo>
                                  <a:pt x="476" y="390"/>
                                </a:lnTo>
                                <a:lnTo>
                                  <a:pt x="462" y="397"/>
                                </a:lnTo>
                                <a:lnTo>
                                  <a:pt x="480" y="397"/>
                                </a:lnTo>
                                <a:lnTo>
                                  <a:pt x="475" y="367"/>
                                </a:lnTo>
                                <a:lnTo>
                                  <a:pt x="496" y="367"/>
                                </a:lnTo>
                                <a:lnTo>
                                  <a:pt x="487" y="319"/>
                                </a:lnTo>
                                <a:close/>
                                <a:moveTo>
                                  <a:pt x="19" y="92"/>
                                </a:moveTo>
                                <a:lnTo>
                                  <a:pt x="23" y="114"/>
                                </a:lnTo>
                                <a:lnTo>
                                  <a:pt x="28" y="99"/>
                                </a:lnTo>
                                <a:lnTo>
                                  <a:pt x="19" y="92"/>
                                </a:lnTo>
                                <a:close/>
                                <a:moveTo>
                                  <a:pt x="28" y="99"/>
                                </a:moveTo>
                                <a:lnTo>
                                  <a:pt x="23" y="114"/>
                                </a:lnTo>
                                <a:lnTo>
                                  <a:pt x="44" y="114"/>
                                </a:lnTo>
                                <a:lnTo>
                                  <a:pt x="28" y="99"/>
                                </a:lnTo>
                                <a:close/>
                                <a:moveTo>
                                  <a:pt x="30" y="92"/>
                                </a:moveTo>
                                <a:lnTo>
                                  <a:pt x="19" y="92"/>
                                </a:lnTo>
                                <a:lnTo>
                                  <a:pt x="28" y="99"/>
                                </a:lnTo>
                                <a:lnTo>
                                  <a:pt x="30" y="92"/>
                                </a:lnTo>
                                <a:close/>
                                <a:moveTo>
                                  <a:pt x="49" y="30"/>
                                </a:moveTo>
                                <a:lnTo>
                                  <a:pt x="36" y="37"/>
                                </a:lnTo>
                                <a:lnTo>
                                  <a:pt x="45" y="45"/>
                                </a:lnTo>
                                <a:lnTo>
                                  <a:pt x="49" y="30"/>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179"/>
                        <wps:cNvSpPr>
                          <a:spLocks/>
                        </wps:cNvSpPr>
                        <wps:spPr bwMode="auto">
                          <a:xfrm>
                            <a:off x="6808" y="4332"/>
                            <a:ext cx="526" cy="396"/>
                          </a:xfrm>
                          <a:custGeom>
                            <a:avLst/>
                            <a:gdLst>
                              <a:gd name="T0" fmla="+- 0 6826 6808"/>
                              <a:gd name="T1" fmla="*/ T0 w 526"/>
                              <a:gd name="T2" fmla="+- 0 4333 4333"/>
                              <a:gd name="T3" fmla="*/ 4333 h 396"/>
                              <a:gd name="T4" fmla="+- 0 6808 6808"/>
                              <a:gd name="T5" fmla="*/ T4 w 526"/>
                              <a:gd name="T6" fmla="+- 0 4423 4333"/>
                              <a:gd name="T7" fmla="*/ 4423 h 396"/>
                              <a:gd name="T8" fmla="+- 0 7270 6808"/>
                              <a:gd name="T9" fmla="*/ T8 w 526"/>
                              <a:gd name="T10" fmla="+- 0 4683 4333"/>
                              <a:gd name="T11" fmla="*/ 4683 h 396"/>
                              <a:gd name="T12" fmla="+- 0 7261 6808"/>
                              <a:gd name="T13" fmla="*/ T12 w 526"/>
                              <a:gd name="T14" fmla="+- 0 4728 4333"/>
                              <a:gd name="T15" fmla="*/ 4728 h 396"/>
                              <a:gd name="T16" fmla="+- 0 7333 6808"/>
                              <a:gd name="T17" fmla="*/ T16 w 526"/>
                              <a:gd name="T18" fmla="+- 0 4669 4333"/>
                              <a:gd name="T19" fmla="*/ 4669 h 396"/>
                              <a:gd name="T20" fmla="+- 0 7311 6808"/>
                              <a:gd name="T21" fmla="*/ T20 w 526"/>
                              <a:gd name="T22" fmla="+- 0 4594 4333"/>
                              <a:gd name="T23" fmla="*/ 4594 h 396"/>
                              <a:gd name="T24" fmla="+- 0 7288 6808"/>
                              <a:gd name="T25" fmla="*/ T24 w 526"/>
                              <a:gd name="T26" fmla="+- 0 4594 4333"/>
                              <a:gd name="T27" fmla="*/ 4594 h 396"/>
                              <a:gd name="T28" fmla="+- 0 6826 6808"/>
                              <a:gd name="T29" fmla="*/ T28 w 526"/>
                              <a:gd name="T30" fmla="+- 0 4333 4333"/>
                              <a:gd name="T31" fmla="*/ 4333 h 396"/>
                              <a:gd name="T32" fmla="+- 0 7298 6808"/>
                              <a:gd name="T33" fmla="*/ T32 w 526"/>
                              <a:gd name="T34" fmla="+- 0 4549 4333"/>
                              <a:gd name="T35" fmla="*/ 4549 h 396"/>
                              <a:gd name="T36" fmla="+- 0 7288 6808"/>
                              <a:gd name="T37" fmla="*/ T36 w 526"/>
                              <a:gd name="T38" fmla="+- 0 4594 4333"/>
                              <a:gd name="T39" fmla="*/ 4594 h 396"/>
                              <a:gd name="T40" fmla="+- 0 7311 6808"/>
                              <a:gd name="T41" fmla="*/ T40 w 526"/>
                              <a:gd name="T42" fmla="+- 0 4594 4333"/>
                              <a:gd name="T43" fmla="*/ 4594 h 396"/>
                              <a:gd name="T44" fmla="+- 0 7298 6808"/>
                              <a:gd name="T45" fmla="*/ T44 w 526"/>
                              <a:gd name="T46" fmla="+- 0 4549 4333"/>
                              <a:gd name="T47" fmla="*/ 454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6" h="396">
                                <a:moveTo>
                                  <a:pt x="18" y="0"/>
                                </a:moveTo>
                                <a:lnTo>
                                  <a:pt x="0" y="90"/>
                                </a:lnTo>
                                <a:lnTo>
                                  <a:pt x="462" y="350"/>
                                </a:lnTo>
                                <a:lnTo>
                                  <a:pt x="453" y="395"/>
                                </a:lnTo>
                                <a:lnTo>
                                  <a:pt x="525" y="336"/>
                                </a:lnTo>
                                <a:lnTo>
                                  <a:pt x="503" y="261"/>
                                </a:lnTo>
                                <a:lnTo>
                                  <a:pt x="480" y="261"/>
                                </a:lnTo>
                                <a:lnTo>
                                  <a:pt x="18" y="0"/>
                                </a:lnTo>
                                <a:close/>
                                <a:moveTo>
                                  <a:pt x="490" y="216"/>
                                </a:moveTo>
                                <a:lnTo>
                                  <a:pt x="480" y="261"/>
                                </a:lnTo>
                                <a:lnTo>
                                  <a:pt x="503" y="261"/>
                                </a:lnTo>
                                <a:lnTo>
                                  <a:pt x="490" y="216"/>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178"/>
                        <wps:cNvSpPr>
                          <a:spLocks/>
                        </wps:cNvSpPr>
                        <wps:spPr bwMode="auto">
                          <a:xfrm>
                            <a:off x="6795" y="4311"/>
                            <a:ext cx="553" cy="450"/>
                          </a:xfrm>
                          <a:custGeom>
                            <a:avLst/>
                            <a:gdLst>
                              <a:gd name="T0" fmla="+- 0 7244 6795"/>
                              <a:gd name="T1" fmla="*/ T0 w 553"/>
                              <a:gd name="T2" fmla="+- 0 4762 4312"/>
                              <a:gd name="T3" fmla="*/ 4762 h 450"/>
                              <a:gd name="T4" fmla="+- 0 7271 6795"/>
                              <a:gd name="T5" fmla="*/ T4 w 553"/>
                              <a:gd name="T6" fmla="+- 0 4734 4312"/>
                              <a:gd name="T7" fmla="*/ 4734 h 450"/>
                              <a:gd name="T8" fmla="+- 0 7273 6795"/>
                              <a:gd name="T9" fmla="*/ T8 w 553"/>
                              <a:gd name="T10" fmla="+- 0 4700 4312"/>
                              <a:gd name="T11" fmla="*/ 4700 h 450"/>
                              <a:gd name="T12" fmla="+- 0 7257 6795"/>
                              <a:gd name="T13" fmla="*/ T12 w 553"/>
                              <a:gd name="T14" fmla="+- 0 4694 4312"/>
                              <a:gd name="T15" fmla="*/ 4694 h 450"/>
                              <a:gd name="T16" fmla="+- 0 7273 6795"/>
                              <a:gd name="T17" fmla="*/ T16 w 553"/>
                              <a:gd name="T18" fmla="+- 0 4700 4312"/>
                              <a:gd name="T19" fmla="*/ 4700 h 450"/>
                              <a:gd name="T20" fmla="+- 0 7271 6795"/>
                              <a:gd name="T21" fmla="*/ T20 w 553"/>
                              <a:gd name="T22" fmla="+- 0 4734 4312"/>
                              <a:gd name="T23" fmla="*/ 4734 h 450"/>
                              <a:gd name="T24" fmla="+- 0 7320 6795"/>
                              <a:gd name="T25" fmla="*/ T24 w 553"/>
                              <a:gd name="T26" fmla="+- 0 4662 4312"/>
                              <a:gd name="T27" fmla="*/ 4662 h 450"/>
                              <a:gd name="T28" fmla="+- 0 7271 6795"/>
                              <a:gd name="T29" fmla="*/ T28 w 553"/>
                              <a:gd name="T30" fmla="+- 0 4734 4312"/>
                              <a:gd name="T31" fmla="*/ 4734 h 450"/>
                              <a:gd name="T32" fmla="+- 0 7347 6795"/>
                              <a:gd name="T33" fmla="*/ T32 w 553"/>
                              <a:gd name="T34" fmla="+- 0 4676 4312"/>
                              <a:gd name="T35" fmla="*/ 4676 h 450"/>
                              <a:gd name="T36" fmla="+- 0 7320 6795"/>
                              <a:gd name="T37" fmla="*/ T36 w 553"/>
                              <a:gd name="T38" fmla="+- 0 4662 4312"/>
                              <a:gd name="T39" fmla="*/ 4662 h 450"/>
                              <a:gd name="T40" fmla="+- 0 7257 6795"/>
                              <a:gd name="T41" fmla="*/ T40 w 553"/>
                              <a:gd name="T42" fmla="+- 0 4694 4312"/>
                              <a:gd name="T43" fmla="*/ 4694 h 450"/>
                              <a:gd name="T44" fmla="+- 0 7261 6795"/>
                              <a:gd name="T45" fmla="*/ T44 w 553"/>
                              <a:gd name="T46" fmla="+- 0 4677 4312"/>
                              <a:gd name="T47" fmla="*/ 4677 h 450"/>
                              <a:gd name="T48" fmla="+- 0 7261 6795"/>
                              <a:gd name="T49" fmla="*/ T48 w 553"/>
                              <a:gd name="T50" fmla="+- 0 4677 4312"/>
                              <a:gd name="T51" fmla="*/ 4677 h 450"/>
                              <a:gd name="T52" fmla="+- 0 7273 6795"/>
                              <a:gd name="T53" fmla="*/ T52 w 553"/>
                              <a:gd name="T54" fmla="+- 0 4700 4312"/>
                              <a:gd name="T55" fmla="*/ 4700 h 450"/>
                              <a:gd name="T56" fmla="+- 0 7282 6795"/>
                              <a:gd name="T57" fmla="*/ T56 w 553"/>
                              <a:gd name="T58" fmla="+- 0 4677 4312"/>
                              <a:gd name="T59" fmla="*/ 4677 h 450"/>
                              <a:gd name="T60" fmla="+- 0 6795 6795"/>
                              <a:gd name="T61" fmla="*/ T60 w 553"/>
                              <a:gd name="T62" fmla="+- 0 4433 4312"/>
                              <a:gd name="T63" fmla="*/ 4433 h 450"/>
                              <a:gd name="T64" fmla="+- 0 7261 6795"/>
                              <a:gd name="T65" fmla="*/ T64 w 553"/>
                              <a:gd name="T66" fmla="+- 0 4677 4312"/>
                              <a:gd name="T67" fmla="*/ 4677 h 450"/>
                              <a:gd name="T68" fmla="+- 0 7283 6795"/>
                              <a:gd name="T69" fmla="*/ T68 w 553"/>
                              <a:gd name="T70" fmla="+- 0 4673 4312"/>
                              <a:gd name="T71" fmla="*/ 4673 h 450"/>
                              <a:gd name="T72" fmla="+- 0 6818 6795"/>
                              <a:gd name="T73" fmla="*/ T72 w 553"/>
                              <a:gd name="T74" fmla="+- 0 4428 4312"/>
                              <a:gd name="T75" fmla="*/ 4428 h 450"/>
                              <a:gd name="T76" fmla="+- 0 6822 6795"/>
                              <a:gd name="T77" fmla="*/ T76 w 553"/>
                              <a:gd name="T78" fmla="+- 0 4406 4312"/>
                              <a:gd name="T79" fmla="*/ 4406 h 450"/>
                              <a:gd name="T80" fmla="+- 0 6823 6795"/>
                              <a:gd name="T81" fmla="*/ T80 w 553"/>
                              <a:gd name="T82" fmla="+- 0 4348 4312"/>
                              <a:gd name="T83" fmla="*/ 4348 h 450"/>
                              <a:gd name="T84" fmla="+- 0 6867 6795"/>
                              <a:gd name="T85" fmla="*/ T84 w 553"/>
                              <a:gd name="T86" fmla="+- 0 4338 4312"/>
                              <a:gd name="T87" fmla="*/ 4338 h 450"/>
                              <a:gd name="T88" fmla="+- 0 6866 6795"/>
                              <a:gd name="T89" fmla="*/ T88 w 553"/>
                              <a:gd name="T90" fmla="+- 0 4338 4312"/>
                              <a:gd name="T91" fmla="*/ 4338 h 450"/>
                              <a:gd name="T92" fmla="+- 0 7329 6795"/>
                              <a:gd name="T93" fmla="*/ T92 w 553"/>
                              <a:gd name="T94" fmla="+- 0 4653 4312"/>
                              <a:gd name="T95" fmla="*/ 4653 h 450"/>
                              <a:gd name="T96" fmla="+- 0 7324 6795"/>
                              <a:gd name="T97" fmla="*/ T96 w 553"/>
                              <a:gd name="T98" fmla="+- 0 4676 4312"/>
                              <a:gd name="T99" fmla="*/ 4676 h 450"/>
                              <a:gd name="T100" fmla="+- 0 7340 6795"/>
                              <a:gd name="T101" fmla="*/ T100 w 553"/>
                              <a:gd name="T102" fmla="+- 0 4653 4312"/>
                              <a:gd name="T103" fmla="*/ 4653 h 450"/>
                              <a:gd name="T104" fmla="+- 0 7324 6795"/>
                              <a:gd name="T105" fmla="*/ T104 w 553"/>
                              <a:gd name="T106" fmla="+- 0 4676 4312"/>
                              <a:gd name="T107" fmla="*/ 4676 h 450"/>
                              <a:gd name="T108" fmla="+- 0 7340 6795"/>
                              <a:gd name="T109" fmla="*/ T108 w 553"/>
                              <a:gd name="T110" fmla="+- 0 4653 4312"/>
                              <a:gd name="T111" fmla="*/ 4653 h 450"/>
                              <a:gd name="T112" fmla="+- 0 7307 6795"/>
                              <a:gd name="T113" fmla="*/ T112 w 553"/>
                              <a:gd name="T114" fmla="+- 0 4554 4312"/>
                              <a:gd name="T115" fmla="*/ 4554 h 450"/>
                              <a:gd name="T116" fmla="+- 0 7320 6795"/>
                              <a:gd name="T117" fmla="*/ T116 w 553"/>
                              <a:gd name="T118" fmla="+- 0 4662 4312"/>
                              <a:gd name="T119" fmla="*/ 4662 h 450"/>
                              <a:gd name="T120" fmla="+- 0 7340 6795"/>
                              <a:gd name="T121" fmla="*/ T120 w 553"/>
                              <a:gd name="T122" fmla="+- 0 4653 4312"/>
                              <a:gd name="T123" fmla="*/ 4653 h 450"/>
                              <a:gd name="T124" fmla="+- 0 6867 6795"/>
                              <a:gd name="T125" fmla="*/ T124 w 553"/>
                              <a:gd name="T126" fmla="+- 0 4338 4312"/>
                              <a:gd name="T127" fmla="*/ 4338 h 450"/>
                              <a:gd name="T128" fmla="+- 0 6833 6795"/>
                              <a:gd name="T129" fmla="*/ T128 w 553"/>
                              <a:gd name="T130" fmla="+- 0 4354 4312"/>
                              <a:gd name="T131" fmla="*/ 4354 h 450"/>
                              <a:gd name="T132" fmla="+- 0 7299 6795"/>
                              <a:gd name="T133" fmla="*/ T132 w 553"/>
                              <a:gd name="T134" fmla="+- 0 4593 4312"/>
                              <a:gd name="T135" fmla="*/ 4593 h 450"/>
                              <a:gd name="T136" fmla="+- 0 7279 6795"/>
                              <a:gd name="T137" fmla="*/ T136 w 553"/>
                              <a:gd name="T138" fmla="+- 0 4589 4312"/>
                              <a:gd name="T139" fmla="*/ 4589 h 450"/>
                              <a:gd name="T140" fmla="+- 0 6867 6795"/>
                              <a:gd name="T141" fmla="*/ T140 w 553"/>
                              <a:gd name="T142" fmla="+- 0 4338 4312"/>
                              <a:gd name="T143" fmla="*/ 4338 h 450"/>
                              <a:gd name="T144" fmla="+- 0 7288 6795"/>
                              <a:gd name="T145" fmla="*/ T144 w 553"/>
                              <a:gd name="T146" fmla="+- 0 4556 4312"/>
                              <a:gd name="T147" fmla="*/ 4556 h 450"/>
                              <a:gd name="T148" fmla="+- 0 7299 6795"/>
                              <a:gd name="T149" fmla="*/ T148 w 553"/>
                              <a:gd name="T150" fmla="+- 0 4593 4312"/>
                              <a:gd name="T151" fmla="*/ 4593 h 450"/>
                              <a:gd name="T152" fmla="+- 0 7282 6795"/>
                              <a:gd name="T153" fmla="*/ T152 w 553"/>
                              <a:gd name="T154" fmla="+- 0 4572 4312"/>
                              <a:gd name="T155" fmla="*/ 4572 h 450"/>
                              <a:gd name="T156" fmla="+- 0 7292 6795"/>
                              <a:gd name="T157" fmla="*/ T156 w 553"/>
                              <a:gd name="T158" fmla="+- 0 4578 4312"/>
                              <a:gd name="T159" fmla="*/ 4578 h 450"/>
                              <a:gd name="T160" fmla="+- 0 7296 6795"/>
                              <a:gd name="T161" fmla="*/ T160 w 553"/>
                              <a:gd name="T162" fmla="+- 0 4504 4312"/>
                              <a:gd name="T163" fmla="*/ 4504 h 450"/>
                              <a:gd name="T164" fmla="+- 0 7292 6795"/>
                              <a:gd name="T165" fmla="*/ T164 w 553"/>
                              <a:gd name="T166" fmla="+- 0 4578 4312"/>
                              <a:gd name="T167" fmla="*/ 4578 h 450"/>
                              <a:gd name="T168" fmla="+- 0 7298 6795"/>
                              <a:gd name="T169" fmla="*/ T168 w 553"/>
                              <a:gd name="T170" fmla="+- 0 4589 4312"/>
                              <a:gd name="T171" fmla="*/ 4589 h 450"/>
                              <a:gd name="T172" fmla="+- 0 7307 6795"/>
                              <a:gd name="T173" fmla="*/ T172 w 553"/>
                              <a:gd name="T174" fmla="+- 0 4554 4312"/>
                              <a:gd name="T175" fmla="*/ 4554 h 450"/>
                              <a:gd name="T176" fmla="+- 0 7296 6795"/>
                              <a:gd name="T177" fmla="*/ T176 w 553"/>
                              <a:gd name="T178" fmla="+- 0 4504 4312"/>
                              <a:gd name="T179" fmla="*/ 4504 h 450"/>
                              <a:gd name="T180" fmla="+- 0 6818 6795"/>
                              <a:gd name="T181" fmla="*/ T180 w 553"/>
                              <a:gd name="T182" fmla="+- 0 4428 4312"/>
                              <a:gd name="T183" fmla="*/ 4428 h 450"/>
                              <a:gd name="T184" fmla="+- 0 6811 6795"/>
                              <a:gd name="T185" fmla="*/ T184 w 553"/>
                              <a:gd name="T186" fmla="+- 0 4406 4312"/>
                              <a:gd name="T187" fmla="*/ 4406 h 450"/>
                              <a:gd name="T188" fmla="+- 0 6818 6795"/>
                              <a:gd name="T189" fmla="*/ T188 w 553"/>
                              <a:gd name="T190" fmla="+- 0 4428 4312"/>
                              <a:gd name="T191" fmla="*/ 4428 h 450"/>
                              <a:gd name="T192" fmla="+- 0 6821 6795"/>
                              <a:gd name="T193" fmla="*/ T192 w 553"/>
                              <a:gd name="T194" fmla="+- 0 4412 4312"/>
                              <a:gd name="T195" fmla="*/ 4412 h 450"/>
                              <a:gd name="T196" fmla="+- 0 6811 6795"/>
                              <a:gd name="T197" fmla="*/ T196 w 553"/>
                              <a:gd name="T198" fmla="+- 0 4406 4312"/>
                              <a:gd name="T199" fmla="*/ 4406 h 450"/>
                              <a:gd name="T200" fmla="+- 0 6822 6795"/>
                              <a:gd name="T201" fmla="*/ T200 w 553"/>
                              <a:gd name="T202" fmla="+- 0 4406 4312"/>
                              <a:gd name="T203" fmla="*/ 4406 h 450"/>
                              <a:gd name="T204" fmla="+- 0 6823 6795"/>
                              <a:gd name="T205" fmla="*/ T204 w 553"/>
                              <a:gd name="T206" fmla="+- 0 4348 4312"/>
                              <a:gd name="T207" fmla="*/ 4348 h 450"/>
                              <a:gd name="T208" fmla="+- 0 6836 6795"/>
                              <a:gd name="T209" fmla="*/ T208 w 553"/>
                              <a:gd name="T210" fmla="+- 0 4338 4312"/>
                              <a:gd name="T211" fmla="*/ 4338 h 450"/>
                              <a:gd name="T212" fmla="+- 0 6866 6795"/>
                              <a:gd name="T213" fmla="*/ T212 w 553"/>
                              <a:gd name="T214" fmla="+- 0 4338 4312"/>
                              <a:gd name="T215" fmla="*/ 4338 h 450"/>
                              <a:gd name="T216" fmla="+- 0 6866 6795"/>
                              <a:gd name="T217" fmla="*/ T216 w 553"/>
                              <a:gd name="T218" fmla="+- 0 4338 4312"/>
                              <a:gd name="T219" fmla="*/ 433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3" h="450">
                                <a:moveTo>
                                  <a:pt x="462" y="382"/>
                                </a:moveTo>
                                <a:lnTo>
                                  <a:pt x="449" y="450"/>
                                </a:lnTo>
                                <a:lnTo>
                                  <a:pt x="482" y="422"/>
                                </a:lnTo>
                                <a:lnTo>
                                  <a:pt x="476" y="422"/>
                                </a:lnTo>
                                <a:lnTo>
                                  <a:pt x="462" y="401"/>
                                </a:lnTo>
                                <a:lnTo>
                                  <a:pt x="478" y="388"/>
                                </a:lnTo>
                                <a:lnTo>
                                  <a:pt x="472" y="388"/>
                                </a:lnTo>
                                <a:lnTo>
                                  <a:pt x="462" y="382"/>
                                </a:lnTo>
                                <a:close/>
                                <a:moveTo>
                                  <a:pt x="483" y="384"/>
                                </a:moveTo>
                                <a:lnTo>
                                  <a:pt x="478" y="388"/>
                                </a:lnTo>
                                <a:lnTo>
                                  <a:pt x="462" y="401"/>
                                </a:lnTo>
                                <a:lnTo>
                                  <a:pt x="476" y="422"/>
                                </a:lnTo>
                                <a:lnTo>
                                  <a:pt x="483" y="384"/>
                                </a:lnTo>
                                <a:close/>
                                <a:moveTo>
                                  <a:pt x="525" y="350"/>
                                </a:moveTo>
                                <a:lnTo>
                                  <a:pt x="483" y="384"/>
                                </a:lnTo>
                                <a:lnTo>
                                  <a:pt x="476" y="422"/>
                                </a:lnTo>
                                <a:lnTo>
                                  <a:pt x="482" y="422"/>
                                </a:lnTo>
                                <a:lnTo>
                                  <a:pt x="552" y="364"/>
                                </a:lnTo>
                                <a:lnTo>
                                  <a:pt x="529" y="364"/>
                                </a:lnTo>
                                <a:lnTo>
                                  <a:pt x="525" y="350"/>
                                </a:lnTo>
                                <a:close/>
                                <a:moveTo>
                                  <a:pt x="466" y="365"/>
                                </a:moveTo>
                                <a:lnTo>
                                  <a:pt x="462" y="382"/>
                                </a:lnTo>
                                <a:lnTo>
                                  <a:pt x="472" y="388"/>
                                </a:lnTo>
                                <a:lnTo>
                                  <a:pt x="466" y="365"/>
                                </a:lnTo>
                                <a:close/>
                                <a:moveTo>
                                  <a:pt x="487" y="365"/>
                                </a:moveTo>
                                <a:lnTo>
                                  <a:pt x="466" y="365"/>
                                </a:lnTo>
                                <a:lnTo>
                                  <a:pt x="472" y="388"/>
                                </a:lnTo>
                                <a:lnTo>
                                  <a:pt x="478" y="388"/>
                                </a:lnTo>
                                <a:lnTo>
                                  <a:pt x="483" y="384"/>
                                </a:lnTo>
                                <a:lnTo>
                                  <a:pt x="487" y="365"/>
                                </a:lnTo>
                                <a:close/>
                                <a:moveTo>
                                  <a:pt x="25" y="0"/>
                                </a:moveTo>
                                <a:lnTo>
                                  <a:pt x="0" y="121"/>
                                </a:lnTo>
                                <a:lnTo>
                                  <a:pt x="462" y="382"/>
                                </a:lnTo>
                                <a:lnTo>
                                  <a:pt x="466" y="365"/>
                                </a:lnTo>
                                <a:lnTo>
                                  <a:pt x="487" y="365"/>
                                </a:lnTo>
                                <a:lnTo>
                                  <a:pt x="488" y="361"/>
                                </a:lnTo>
                                <a:lnTo>
                                  <a:pt x="54" y="116"/>
                                </a:lnTo>
                                <a:lnTo>
                                  <a:pt x="23" y="116"/>
                                </a:lnTo>
                                <a:lnTo>
                                  <a:pt x="16" y="94"/>
                                </a:lnTo>
                                <a:lnTo>
                                  <a:pt x="27" y="94"/>
                                </a:lnTo>
                                <a:lnTo>
                                  <a:pt x="38" y="42"/>
                                </a:lnTo>
                                <a:lnTo>
                                  <a:pt x="28" y="36"/>
                                </a:lnTo>
                                <a:lnTo>
                                  <a:pt x="41" y="26"/>
                                </a:lnTo>
                                <a:lnTo>
                                  <a:pt x="72" y="26"/>
                                </a:lnTo>
                                <a:lnTo>
                                  <a:pt x="71" y="26"/>
                                </a:lnTo>
                                <a:lnTo>
                                  <a:pt x="25" y="0"/>
                                </a:lnTo>
                                <a:close/>
                                <a:moveTo>
                                  <a:pt x="534" y="341"/>
                                </a:moveTo>
                                <a:lnTo>
                                  <a:pt x="525" y="350"/>
                                </a:lnTo>
                                <a:lnTo>
                                  <a:pt x="529" y="364"/>
                                </a:lnTo>
                                <a:lnTo>
                                  <a:pt x="534" y="341"/>
                                </a:lnTo>
                                <a:close/>
                                <a:moveTo>
                                  <a:pt x="545" y="341"/>
                                </a:moveTo>
                                <a:lnTo>
                                  <a:pt x="534" y="341"/>
                                </a:lnTo>
                                <a:lnTo>
                                  <a:pt x="529" y="364"/>
                                </a:lnTo>
                                <a:lnTo>
                                  <a:pt x="551" y="364"/>
                                </a:lnTo>
                                <a:lnTo>
                                  <a:pt x="545" y="341"/>
                                </a:lnTo>
                                <a:close/>
                                <a:moveTo>
                                  <a:pt x="515" y="242"/>
                                </a:moveTo>
                                <a:lnTo>
                                  <a:pt x="512" y="242"/>
                                </a:lnTo>
                                <a:lnTo>
                                  <a:pt x="504" y="281"/>
                                </a:lnTo>
                                <a:lnTo>
                                  <a:pt x="525" y="350"/>
                                </a:lnTo>
                                <a:lnTo>
                                  <a:pt x="534" y="341"/>
                                </a:lnTo>
                                <a:lnTo>
                                  <a:pt x="545" y="341"/>
                                </a:lnTo>
                                <a:lnTo>
                                  <a:pt x="515" y="242"/>
                                </a:lnTo>
                                <a:close/>
                                <a:moveTo>
                                  <a:pt x="72" y="26"/>
                                </a:moveTo>
                                <a:lnTo>
                                  <a:pt x="41" y="26"/>
                                </a:lnTo>
                                <a:lnTo>
                                  <a:pt x="38" y="42"/>
                                </a:lnTo>
                                <a:lnTo>
                                  <a:pt x="500" y="304"/>
                                </a:lnTo>
                                <a:lnTo>
                                  <a:pt x="504" y="281"/>
                                </a:lnTo>
                                <a:lnTo>
                                  <a:pt x="503" y="277"/>
                                </a:lnTo>
                                <a:lnTo>
                                  <a:pt x="484" y="277"/>
                                </a:lnTo>
                                <a:lnTo>
                                  <a:pt x="487" y="260"/>
                                </a:lnTo>
                                <a:lnTo>
                                  <a:pt x="72" y="26"/>
                                </a:lnTo>
                                <a:close/>
                                <a:moveTo>
                                  <a:pt x="512" y="242"/>
                                </a:moveTo>
                                <a:lnTo>
                                  <a:pt x="493" y="244"/>
                                </a:lnTo>
                                <a:lnTo>
                                  <a:pt x="503" y="277"/>
                                </a:lnTo>
                                <a:lnTo>
                                  <a:pt x="504" y="281"/>
                                </a:lnTo>
                                <a:lnTo>
                                  <a:pt x="512" y="242"/>
                                </a:lnTo>
                                <a:close/>
                                <a:moveTo>
                                  <a:pt x="487" y="260"/>
                                </a:moveTo>
                                <a:lnTo>
                                  <a:pt x="484" y="277"/>
                                </a:lnTo>
                                <a:lnTo>
                                  <a:pt x="497" y="266"/>
                                </a:lnTo>
                                <a:lnTo>
                                  <a:pt x="487" y="260"/>
                                </a:lnTo>
                                <a:close/>
                                <a:moveTo>
                                  <a:pt x="501" y="192"/>
                                </a:moveTo>
                                <a:lnTo>
                                  <a:pt x="487" y="260"/>
                                </a:lnTo>
                                <a:lnTo>
                                  <a:pt x="497" y="266"/>
                                </a:lnTo>
                                <a:lnTo>
                                  <a:pt x="484" y="277"/>
                                </a:lnTo>
                                <a:lnTo>
                                  <a:pt x="503" y="277"/>
                                </a:lnTo>
                                <a:lnTo>
                                  <a:pt x="493" y="244"/>
                                </a:lnTo>
                                <a:lnTo>
                                  <a:pt x="512" y="242"/>
                                </a:lnTo>
                                <a:lnTo>
                                  <a:pt x="515" y="242"/>
                                </a:lnTo>
                                <a:lnTo>
                                  <a:pt x="501" y="192"/>
                                </a:lnTo>
                                <a:close/>
                                <a:moveTo>
                                  <a:pt x="16" y="94"/>
                                </a:moveTo>
                                <a:lnTo>
                                  <a:pt x="23" y="116"/>
                                </a:lnTo>
                                <a:lnTo>
                                  <a:pt x="26" y="100"/>
                                </a:lnTo>
                                <a:lnTo>
                                  <a:pt x="16" y="94"/>
                                </a:lnTo>
                                <a:close/>
                                <a:moveTo>
                                  <a:pt x="26" y="100"/>
                                </a:moveTo>
                                <a:lnTo>
                                  <a:pt x="23" y="116"/>
                                </a:lnTo>
                                <a:lnTo>
                                  <a:pt x="54" y="116"/>
                                </a:lnTo>
                                <a:lnTo>
                                  <a:pt x="26" y="100"/>
                                </a:lnTo>
                                <a:close/>
                                <a:moveTo>
                                  <a:pt x="27" y="94"/>
                                </a:moveTo>
                                <a:lnTo>
                                  <a:pt x="16" y="94"/>
                                </a:lnTo>
                                <a:lnTo>
                                  <a:pt x="26" y="100"/>
                                </a:lnTo>
                                <a:lnTo>
                                  <a:pt x="27" y="94"/>
                                </a:lnTo>
                                <a:close/>
                                <a:moveTo>
                                  <a:pt x="41" y="26"/>
                                </a:moveTo>
                                <a:lnTo>
                                  <a:pt x="28" y="36"/>
                                </a:lnTo>
                                <a:lnTo>
                                  <a:pt x="38" y="42"/>
                                </a:lnTo>
                                <a:lnTo>
                                  <a:pt x="41" y="26"/>
                                </a:lnTo>
                                <a:close/>
                                <a:moveTo>
                                  <a:pt x="71" y="26"/>
                                </a:moveTo>
                                <a:lnTo>
                                  <a:pt x="71" y="26"/>
                                </a:lnTo>
                                <a:lnTo>
                                  <a:pt x="72" y="26"/>
                                </a:lnTo>
                                <a:lnTo>
                                  <a:pt x="71" y="26"/>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7"/>
                        <wps:cNvSpPr>
                          <a:spLocks/>
                        </wps:cNvSpPr>
                        <wps:spPr bwMode="auto">
                          <a:xfrm>
                            <a:off x="5476" y="4989"/>
                            <a:ext cx="1248" cy="871"/>
                          </a:xfrm>
                          <a:custGeom>
                            <a:avLst/>
                            <a:gdLst>
                              <a:gd name="T0" fmla="+- 0 5476 5476"/>
                              <a:gd name="T1" fmla="*/ T0 w 1248"/>
                              <a:gd name="T2" fmla="+- 0 5134 4990"/>
                              <a:gd name="T3" fmla="*/ 5134 h 871"/>
                              <a:gd name="T4" fmla="+- 0 5483 5476"/>
                              <a:gd name="T5" fmla="*/ T4 w 1248"/>
                              <a:gd name="T6" fmla="+- 0 5078 4990"/>
                              <a:gd name="T7" fmla="*/ 5078 h 871"/>
                              <a:gd name="T8" fmla="+- 0 5501 5476"/>
                              <a:gd name="T9" fmla="*/ T8 w 1248"/>
                              <a:gd name="T10" fmla="+- 0 5032 4990"/>
                              <a:gd name="T11" fmla="*/ 5032 h 871"/>
                              <a:gd name="T12" fmla="+- 0 5529 5476"/>
                              <a:gd name="T13" fmla="*/ T12 w 1248"/>
                              <a:gd name="T14" fmla="+- 0 5001 4990"/>
                              <a:gd name="T15" fmla="*/ 5001 h 871"/>
                              <a:gd name="T16" fmla="+- 0 5563 5476"/>
                              <a:gd name="T17" fmla="*/ T16 w 1248"/>
                              <a:gd name="T18" fmla="+- 0 4990 4990"/>
                              <a:gd name="T19" fmla="*/ 4990 h 871"/>
                              <a:gd name="T20" fmla="+- 0 6637 5476"/>
                              <a:gd name="T21" fmla="*/ T20 w 1248"/>
                              <a:gd name="T22" fmla="+- 0 4990 4990"/>
                              <a:gd name="T23" fmla="*/ 4990 h 871"/>
                              <a:gd name="T24" fmla="+- 0 6698 5476"/>
                              <a:gd name="T25" fmla="*/ T24 w 1248"/>
                              <a:gd name="T26" fmla="+- 0 5032 4990"/>
                              <a:gd name="T27" fmla="*/ 5032 h 871"/>
                              <a:gd name="T28" fmla="+- 0 6724 5476"/>
                              <a:gd name="T29" fmla="*/ T28 w 1248"/>
                              <a:gd name="T30" fmla="+- 0 5134 4990"/>
                              <a:gd name="T31" fmla="*/ 5134 h 871"/>
                              <a:gd name="T32" fmla="+- 0 6724 5476"/>
                              <a:gd name="T33" fmla="*/ T32 w 1248"/>
                              <a:gd name="T34" fmla="+- 0 5715 4990"/>
                              <a:gd name="T35" fmla="*/ 5715 h 871"/>
                              <a:gd name="T36" fmla="+- 0 6717 5476"/>
                              <a:gd name="T37" fmla="*/ T36 w 1248"/>
                              <a:gd name="T38" fmla="+- 0 5772 4990"/>
                              <a:gd name="T39" fmla="*/ 5772 h 871"/>
                              <a:gd name="T40" fmla="+- 0 6698 5476"/>
                              <a:gd name="T41" fmla="*/ T40 w 1248"/>
                              <a:gd name="T42" fmla="+- 0 5818 4990"/>
                              <a:gd name="T43" fmla="*/ 5818 h 871"/>
                              <a:gd name="T44" fmla="+- 0 6670 5476"/>
                              <a:gd name="T45" fmla="*/ T44 w 1248"/>
                              <a:gd name="T46" fmla="+- 0 5849 4990"/>
                              <a:gd name="T47" fmla="*/ 5849 h 871"/>
                              <a:gd name="T48" fmla="+- 0 6637 5476"/>
                              <a:gd name="T49" fmla="*/ T48 w 1248"/>
                              <a:gd name="T50" fmla="+- 0 5860 4990"/>
                              <a:gd name="T51" fmla="*/ 5860 h 871"/>
                              <a:gd name="T52" fmla="+- 0 5563 5476"/>
                              <a:gd name="T53" fmla="*/ T52 w 1248"/>
                              <a:gd name="T54" fmla="+- 0 5860 4990"/>
                              <a:gd name="T55" fmla="*/ 5860 h 871"/>
                              <a:gd name="T56" fmla="+- 0 5501 5476"/>
                              <a:gd name="T57" fmla="*/ T56 w 1248"/>
                              <a:gd name="T58" fmla="+- 0 5818 4990"/>
                              <a:gd name="T59" fmla="*/ 5818 h 871"/>
                              <a:gd name="T60" fmla="+- 0 5476 5476"/>
                              <a:gd name="T61" fmla="*/ T60 w 1248"/>
                              <a:gd name="T62" fmla="+- 0 5715 4990"/>
                              <a:gd name="T63" fmla="*/ 5715 h 871"/>
                              <a:gd name="T64" fmla="+- 0 5476 5476"/>
                              <a:gd name="T65" fmla="*/ T64 w 1248"/>
                              <a:gd name="T66" fmla="+- 0 5134 4990"/>
                              <a:gd name="T67" fmla="*/ 5134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8" h="871">
                                <a:moveTo>
                                  <a:pt x="0" y="144"/>
                                </a:moveTo>
                                <a:lnTo>
                                  <a:pt x="7" y="88"/>
                                </a:lnTo>
                                <a:lnTo>
                                  <a:pt x="25" y="42"/>
                                </a:lnTo>
                                <a:lnTo>
                                  <a:pt x="53" y="11"/>
                                </a:lnTo>
                                <a:lnTo>
                                  <a:pt x="87" y="0"/>
                                </a:lnTo>
                                <a:lnTo>
                                  <a:pt x="1161" y="0"/>
                                </a:lnTo>
                                <a:lnTo>
                                  <a:pt x="1222" y="42"/>
                                </a:lnTo>
                                <a:lnTo>
                                  <a:pt x="1248" y="144"/>
                                </a:lnTo>
                                <a:lnTo>
                                  <a:pt x="1248" y="725"/>
                                </a:lnTo>
                                <a:lnTo>
                                  <a:pt x="1241" y="782"/>
                                </a:lnTo>
                                <a:lnTo>
                                  <a:pt x="1222" y="828"/>
                                </a:lnTo>
                                <a:lnTo>
                                  <a:pt x="1194" y="859"/>
                                </a:lnTo>
                                <a:lnTo>
                                  <a:pt x="1161" y="870"/>
                                </a:lnTo>
                                <a:lnTo>
                                  <a:pt x="87" y="870"/>
                                </a:lnTo>
                                <a:lnTo>
                                  <a:pt x="25" y="828"/>
                                </a:lnTo>
                                <a:lnTo>
                                  <a:pt x="0" y="725"/>
                                </a:lnTo>
                                <a:lnTo>
                                  <a:pt x="0" y="144"/>
                                </a:lnTo>
                                <a:close/>
                              </a:path>
                            </a:pathLst>
                          </a:custGeom>
                          <a:noFill/>
                          <a:ln w="1655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176"/>
                        <wps:cNvSpPr>
                          <a:spLocks/>
                        </wps:cNvSpPr>
                        <wps:spPr bwMode="auto">
                          <a:xfrm>
                            <a:off x="6782" y="5096"/>
                            <a:ext cx="535" cy="345"/>
                          </a:xfrm>
                          <a:custGeom>
                            <a:avLst/>
                            <a:gdLst>
                              <a:gd name="T0" fmla="+- 0 7246 6782"/>
                              <a:gd name="T1" fmla="*/ T0 w 535"/>
                              <a:gd name="T2" fmla="+- 0 5096 5096"/>
                              <a:gd name="T3" fmla="*/ 5096 h 345"/>
                              <a:gd name="T4" fmla="+- 0 7254 6782"/>
                              <a:gd name="T5" fmla="*/ T4 w 535"/>
                              <a:gd name="T6" fmla="+- 0 5143 5096"/>
                              <a:gd name="T7" fmla="*/ 5143 h 345"/>
                              <a:gd name="T8" fmla="+- 0 6782 6782"/>
                              <a:gd name="T9" fmla="*/ T8 w 535"/>
                              <a:gd name="T10" fmla="+- 0 5350 5096"/>
                              <a:gd name="T11" fmla="*/ 5350 h 345"/>
                              <a:gd name="T12" fmla="+- 0 6796 6782"/>
                              <a:gd name="T13" fmla="*/ T12 w 535"/>
                              <a:gd name="T14" fmla="+- 0 5441 5096"/>
                              <a:gd name="T15" fmla="*/ 5441 h 345"/>
                              <a:gd name="T16" fmla="+- 0 7268 6782"/>
                              <a:gd name="T17" fmla="*/ T16 w 535"/>
                              <a:gd name="T18" fmla="+- 0 5234 5096"/>
                              <a:gd name="T19" fmla="*/ 5234 h 345"/>
                              <a:gd name="T20" fmla="+- 0 7291 6782"/>
                              <a:gd name="T21" fmla="*/ T20 w 535"/>
                              <a:gd name="T22" fmla="+- 0 5234 5096"/>
                              <a:gd name="T23" fmla="*/ 5234 h 345"/>
                              <a:gd name="T24" fmla="+- 0 7316 6782"/>
                              <a:gd name="T25" fmla="*/ T24 w 535"/>
                              <a:gd name="T26" fmla="+- 0 5164 5096"/>
                              <a:gd name="T27" fmla="*/ 5164 h 345"/>
                              <a:gd name="T28" fmla="+- 0 7246 6782"/>
                              <a:gd name="T29" fmla="*/ T28 w 535"/>
                              <a:gd name="T30" fmla="+- 0 5096 5096"/>
                              <a:gd name="T31" fmla="*/ 5096 h 345"/>
                              <a:gd name="T32" fmla="+- 0 7291 6782"/>
                              <a:gd name="T33" fmla="*/ T32 w 535"/>
                              <a:gd name="T34" fmla="+- 0 5234 5096"/>
                              <a:gd name="T35" fmla="*/ 5234 h 345"/>
                              <a:gd name="T36" fmla="+- 0 7268 6782"/>
                              <a:gd name="T37" fmla="*/ T36 w 535"/>
                              <a:gd name="T38" fmla="+- 0 5234 5096"/>
                              <a:gd name="T39" fmla="*/ 5234 h 345"/>
                              <a:gd name="T40" fmla="+- 0 7275 6782"/>
                              <a:gd name="T41" fmla="*/ T40 w 535"/>
                              <a:gd name="T42" fmla="+- 0 5281 5096"/>
                              <a:gd name="T43" fmla="*/ 5281 h 345"/>
                              <a:gd name="T44" fmla="+- 0 7291 6782"/>
                              <a:gd name="T45" fmla="*/ T44 w 535"/>
                              <a:gd name="T46" fmla="+- 0 5234 5096"/>
                              <a:gd name="T47" fmla="*/ 5234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5" h="345">
                                <a:moveTo>
                                  <a:pt x="464" y="0"/>
                                </a:moveTo>
                                <a:lnTo>
                                  <a:pt x="472" y="47"/>
                                </a:lnTo>
                                <a:lnTo>
                                  <a:pt x="0" y="254"/>
                                </a:lnTo>
                                <a:lnTo>
                                  <a:pt x="14" y="345"/>
                                </a:lnTo>
                                <a:lnTo>
                                  <a:pt x="486" y="138"/>
                                </a:lnTo>
                                <a:lnTo>
                                  <a:pt x="509" y="138"/>
                                </a:lnTo>
                                <a:lnTo>
                                  <a:pt x="534" y="68"/>
                                </a:lnTo>
                                <a:lnTo>
                                  <a:pt x="464" y="0"/>
                                </a:lnTo>
                                <a:close/>
                                <a:moveTo>
                                  <a:pt x="509" y="138"/>
                                </a:moveTo>
                                <a:lnTo>
                                  <a:pt x="486" y="138"/>
                                </a:lnTo>
                                <a:lnTo>
                                  <a:pt x="493" y="185"/>
                                </a:lnTo>
                                <a:lnTo>
                                  <a:pt x="509" y="138"/>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175"/>
                        <wps:cNvSpPr>
                          <a:spLocks/>
                        </wps:cNvSpPr>
                        <wps:spPr bwMode="auto">
                          <a:xfrm>
                            <a:off x="6770" y="5062"/>
                            <a:ext cx="561" cy="400"/>
                          </a:xfrm>
                          <a:custGeom>
                            <a:avLst/>
                            <a:gdLst>
                              <a:gd name="T0" fmla="+- 0 6770 6770"/>
                              <a:gd name="T1" fmla="*/ T0 w 561"/>
                              <a:gd name="T2" fmla="+- 0 5338 5063"/>
                              <a:gd name="T3" fmla="*/ 5338 h 400"/>
                              <a:gd name="T4" fmla="+- 0 6846 6770"/>
                              <a:gd name="T5" fmla="*/ T4 w 561"/>
                              <a:gd name="T6" fmla="+- 0 5437 5063"/>
                              <a:gd name="T7" fmla="*/ 5437 h 400"/>
                              <a:gd name="T8" fmla="+- 0 6794 6770"/>
                              <a:gd name="T9" fmla="*/ T8 w 561"/>
                              <a:gd name="T10" fmla="+- 0 5424 5063"/>
                              <a:gd name="T11" fmla="*/ 5424 h 400"/>
                              <a:gd name="T12" fmla="+- 0 6795 6770"/>
                              <a:gd name="T13" fmla="*/ T12 w 561"/>
                              <a:gd name="T14" fmla="+- 0 5367 5063"/>
                              <a:gd name="T15" fmla="*/ 5367 h 400"/>
                              <a:gd name="T16" fmla="+- 0 6792 6770"/>
                              <a:gd name="T17" fmla="*/ T16 w 561"/>
                              <a:gd name="T18" fmla="+- 0 5345 5063"/>
                              <a:gd name="T19" fmla="*/ 5345 h 400"/>
                              <a:gd name="T20" fmla="+- 0 7266 6770"/>
                              <a:gd name="T21" fmla="*/ T20 w 561"/>
                              <a:gd name="T22" fmla="+- 0 5154 5063"/>
                              <a:gd name="T23" fmla="*/ 5154 h 400"/>
                              <a:gd name="T24" fmla="+- 0 7244 6770"/>
                              <a:gd name="T25" fmla="*/ T24 w 561"/>
                              <a:gd name="T26" fmla="+- 0 5147 5063"/>
                              <a:gd name="T27" fmla="*/ 5147 h 400"/>
                              <a:gd name="T28" fmla="+- 0 6804 6770"/>
                              <a:gd name="T29" fmla="*/ T28 w 561"/>
                              <a:gd name="T30" fmla="+- 0 5420 5063"/>
                              <a:gd name="T31" fmla="*/ 5420 h 400"/>
                              <a:gd name="T32" fmla="+- 0 6806 6770"/>
                              <a:gd name="T33" fmla="*/ T32 w 561"/>
                              <a:gd name="T34" fmla="+- 0 5437 5063"/>
                              <a:gd name="T35" fmla="*/ 5437 h 400"/>
                              <a:gd name="T36" fmla="+- 0 7275 6770"/>
                              <a:gd name="T37" fmla="*/ T36 w 561"/>
                              <a:gd name="T38" fmla="+- 0 5213 5063"/>
                              <a:gd name="T39" fmla="*/ 5213 h 400"/>
                              <a:gd name="T40" fmla="+- 0 6806 6770"/>
                              <a:gd name="T41" fmla="*/ T40 w 561"/>
                              <a:gd name="T42" fmla="+- 0 5437 5063"/>
                              <a:gd name="T43" fmla="*/ 5437 h 400"/>
                              <a:gd name="T44" fmla="+- 0 7261 6770"/>
                              <a:gd name="T45" fmla="*/ T44 w 561"/>
                              <a:gd name="T46" fmla="+- 0 5255 5063"/>
                              <a:gd name="T47" fmla="*/ 5255 h 400"/>
                              <a:gd name="T48" fmla="+- 0 7278 6770"/>
                              <a:gd name="T49" fmla="*/ T48 w 561"/>
                              <a:gd name="T50" fmla="+- 0 5239 5063"/>
                              <a:gd name="T51" fmla="*/ 5239 h 400"/>
                              <a:gd name="T52" fmla="+- 0 7275 6770"/>
                              <a:gd name="T53" fmla="*/ T52 w 561"/>
                              <a:gd name="T54" fmla="+- 0 5213 5063"/>
                              <a:gd name="T55" fmla="*/ 5213 h 400"/>
                              <a:gd name="T56" fmla="+- 0 6785 6770"/>
                              <a:gd name="T57" fmla="*/ T56 w 561"/>
                              <a:gd name="T58" fmla="+- 0 5367 5063"/>
                              <a:gd name="T59" fmla="*/ 5367 h 400"/>
                              <a:gd name="T60" fmla="+- 0 6792 6770"/>
                              <a:gd name="T61" fmla="*/ T60 w 561"/>
                              <a:gd name="T62" fmla="+- 0 5345 5063"/>
                              <a:gd name="T63" fmla="*/ 5345 h 400"/>
                              <a:gd name="T64" fmla="+- 0 6785 6770"/>
                              <a:gd name="T65" fmla="*/ T64 w 561"/>
                              <a:gd name="T66" fmla="+- 0 5367 5063"/>
                              <a:gd name="T67" fmla="*/ 5367 h 400"/>
                              <a:gd name="T68" fmla="+- 0 6794 6770"/>
                              <a:gd name="T69" fmla="*/ T68 w 561"/>
                              <a:gd name="T70" fmla="+- 0 5362 5063"/>
                              <a:gd name="T71" fmla="*/ 5362 h 400"/>
                              <a:gd name="T72" fmla="+- 0 6792 6770"/>
                              <a:gd name="T73" fmla="*/ T72 w 561"/>
                              <a:gd name="T74" fmla="+- 0 5345 5063"/>
                              <a:gd name="T75" fmla="*/ 5345 h 400"/>
                              <a:gd name="T76" fmla="+- 0 6832 6770"/>
                              <a:gd name="T77" fmla="*/ T76 w 561"/>
                              <a:gd name="T78" fmla="+- 0 5345 5063"/>
                              <a:gd name="T79" fmla="*/ 5345 h 400"/>
                              <a:gd name="T80" fmla="+- 0 7258 6770"/>
                              <a:gd name="T81" fmla="*/ T80 w 561"/>
                              <a:gd name="T82" fmla="+- 0 5239 5063"/>
                              <a:gd name="T83" fmla="*/ 5239 h 400"/>
                              <a:gd name="T84" fmla="+- 0 7261 6770"/>
                              <a:gd name="T85" fmla="*/ T84 w 561"/>
                              <a:gd name="T86" fmla="+- 0 5255 5063"/>
                              <a:gd name="T87" fmla="*/ 5255 h 400"/>
                              <a:gd name="T88" fmla="+- 0 7289 6770"/>
                              <a:gd name="T89" fmla="*/ T88 w 561"/>
                              <a:gd name="T90" fmla="+- 0 5275 5063"/>
                              <a:gd name="T91" fmla="*/ 5275 h 400"/>
                              <a:gd name="T92" fmla="+- 0 7267 6770"/>
                              <a:gd name="T93" fmla="*/ T92 w 561"/>
                              <a:gd name="T94" fmla="+- 0 5271 5063"/>
                              <a:gd name="T95" fmla="*/ 5271 h 400"/>
                              <a:gd name="T96" fmla="+- 0 7279 6770"/>
                              <a:gd name="T97" fmla="*/ T96 w 561"/>
                              <a:gd name="T98" fmla="+- 0 5237 5063"/>
                              <a:gd name="T99" fmla="*/ 5237 h 400"/>
                              <a:gd name="T100" fmla="+- 0 7285 6770"/>
                              <a:gd name="T101" fmla="*/ T100 w 561"/>
                              <a:gd name="T102" fmla="+- 0 5275 5063"/>
                              <a:gd name="T103" fmla="*/ 5275 h 400"/>
                              <a:gd name="T104" fmla="+- 0 7302 6770"/>
                              <a:gd name="T105" fmla="*/ T104 w 561"/>
                              <a:gd name="T106" fmla="+- 0 5171 5063"/>
                              <a:gd name="T107" fmla="*/ 5171 h 400"/>
                              <a:gd name="T108" fmla="+- 0 7285 6770"/>
                              <a:gd name="T109" fmla="*/ T108 w 561"/>
                              <a:gd name="T110" fmla="+- 0 5275 5063"/>
                              <a:gd name="T111" fmla="*/ 5275 h 400"/>
                              <a:gd name="T112" fmla="+- 0 7322 6770"/>
                              <a:gd name="T113" fmla="*/ T112 w 561"/>
                              <a:gd name="T114" fmla="+- 0 5179 5063"/>
                              <a:gd name="T115" fmla="*/ 5179 h 400"/>
                              <a:gd name="T116" fmla="+- 0 7302 6770"/>
                              <a:gd name="T117" fmla="*/ T116 w 561"/>
                              <a:gd name="T118" fmla="+- 0 5171 5063"/>
                              <a:gd name="T119" fmla="*/ 5171 h 400"/>
                              <a:gd name="T120" fmla="+- 0 7261 6770"/>
                              <a:gd name="T121" fmla="*/ T120 w 561"/>
                              <a:gd name="T122" fmla="+- 0 5255 5063"/>
                              <a:gd name="T123" fmla="*/ 5255 h 400"/>
                              <a:gd name="T124" fmla="+- 0 7258 6770"/>
                              <a:gd name="T125" fmla="*/ T124 w 561"/>
                              <a:gd name="T126" fmla="+- 0 5239 5063"/>
                              <a:gd name="T127" fmla="*/ 5239 h 400"/>
                              <a:gd name="T128" fmla="+- 0 7302 6770"/>
                              <a:gd name="T129" fmla="*/ T128 w 561"/>
                              <a:gd name="T130" fmla="+- 0 5171 5063"/>
                              <a:gd name="T131" fmla="*/ 5171 h 400"/>
                              <a:gd name="T132" fmla="+- 0 7307 6770"/>
                              <a:gd name="T133" fmla="*/ T132 w 561"/>
                              <a:gd name="T134" fmla="+- 0 5156 5063"/>
                              <a:gd name="T135" fmla="*/ 5156 h 400"/>
                              <a:gd name="T136" fmla="+- 0 7307 6770"/>
                              <a:gd name="T137" fmla="*/ T136 w 561"/>
                              <a:gd name="T138" fmla="+- 0 5156 5063"/>
                              <a:gd name="T139" fmla="*/ 5156 h 400"/>
                              <a:gd name="T140" fmla="+- 0 7322 6770"/>
                              <a:gd name="T141" fmla="*/ T140 w 561"/>
                              <a:gd name="T142" fmla="+- 0 5179 5063"/>
                              <a:gd name="T143" fmla="*/ 5179 h 400"/>
                              <a:gd name="T144" fmla="+- 0 7327 6770"/>
                              <a:gd name="T145" fmla="*/ T144 w 561"/>
                              <a:gd name="T146" fmla="+- 0 5156 5063"/>
                              <a:gd name="T147" fmla="*/ 5156 h 400"/>
                              <a:gd name="T148" fmla="+- 0 7256 6770"/>
                              <a:gd name="T149" fmla="*/ T148 w 561"/>
                              <a:gd name="T150" fmla="+- 0 5092 5063"/>
                              <a:gd name="T151" fmla="*/ 5092 h 400"/>
                              <a:gd name="T152" fmla="+- 0 7302 6770"/>
                              <a:gd name="T153" fmla="*/ T152 w 561"/>
                              <a:gd name="T154" fmla="+- 0 5171 5063"/>
                              <a:gd name="T155" fmla="*/ 5171 h 400"/>
                              <a:gd name="T156" fmla="+- 0 7327 6770"/>
                              <a:gd name="T157" fmla="*/ T156 w 561"/>
                              <a:gd name="T158" fmla="+- 0 5156 5063"/>
                              <a:gd name="T159" fmla="*/ 5156 h 400"/>
                              <a:gd name="T160" fmla="+- 0 7251 6770"/>
                              <a:gd name="T161" fmla="*/ T160 w 561"/>
                              <a:gd name="T162" fmla="+- 0 5126 5063"/>
                              <a:gd name="T163" fmla="*/ 5126 h 400"/>
                              <a:gd name="T164" fmla="+- 0 7244 6770"/>
                              <a:gd name="T165" fmla="*/ T164 w 561"/>
                              <a:gd name="T166" fmla="+- 0 5147 5063"/>
                              <a:gd name="T167" fmla="*/ 5147 h 400"/>
                              <a:gd name="T168" fmla="+- 0 7256 6770"/>
                              <a:gd name="T169" fmla="*/ T168 w 561"/>
                              <a:gd name="T170" fmla="+- 0 5126 5063"/>
                              <a:gd name="T171" fmla="*/ 5126 h 400"/>
                              <a:gd name="T172" fmla="+- 0 7244 6770"/>
                              <a:gd name="T173" fmla="*/ T172 w 561"/>
                              <a:gd name="T174" fmla="+- 0 5147 5063"/>
                              <a:gd name="T175" fmla="*/ 5147 h 400"/>
                              <a:gd name="T176" fmla="+- 0 7262 6770"/>
                              <a:gd name="T177" fmla="*/ T176 w 561"/>
                              <a:gd name="T178" fmla="+- 0 5132 5063"/>
                              <a:gd name="T179" fmla="*/ 5132 h 400"/>
                              <a:gd name="T180" fmla="+- 0 7256 6770"/>
                              <a:gd name="T181" fmla="*/ T180 w 561"/>
                              <a:gd name="T182" fmla="+- 0 5092 5063"/>
                              <a:gd name="T183" fmla="*/ 5092 h 400"/>
                              <a:gd name="T184" fmla="+- 0 7257 6770"/>
                              <a:gd name="T185" fmla="*/ T184 w 561"/>
                              <a:gd name="T186" fmla="+- 0 5126 5063"/>
                              <a:gd name="T187" fmla="*/ 5126 h 400"/>
                              <a:gd name="T188" fmla="+- 0 7256 6770"/>
                              <a:gd name="T189" fmla="*/ T188 w 561"/>
                              <a:gd name="T190" fmla="+- 0 5092 5063"/>
                              <a:gd name="T191" fmla="*/ 5092 h 400"/>
                              <a:gd name="T192" fmla="+- 0 7241 6770"/>
                              <a:gd name="T193" fmla="*/ T192 w 561"/>
                              <a:gd name="T194" fmla="+- 0 5130 5063"/>
                              <a:gd name="T195" fmla="*/ 5130 h 400"/>
                              <a:gd name="T196" fmla="+- 0 7256 6770"/>
                              <a:gd name="T197" fmla="*/ T196 w 561"/>
                              <a:gd name="T198" fmla="+- 0 5126 5063"/>
                              <a:gd name="T199" fmla="*/ 5126 h 400"/>
                              <a:gd name="T200" fmla="+- 0 7256 6770"/>
                              <a:gd name="T201" fmla="*/ T200 w 561"/>
                              <a:gd name="T202" fmla="+- 0 5092 5063"/>
                              <a:gd name="T203" fmla="*/ 5092 h 400"/>
                              <a:gd name="T204" fmla="+- 0 7231 6770"/>
                              <a:gd name="T205" fmla="*/ T204 w 561"/>
                              <a:gd name="T206" fmla="+- 0 5063 5063"/>
                              <a:gd name="T207" fmla="*/ 506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1" h="400">
                                <a:moveTo>
                                  <a:pt x="471" y="67"/>
                                </a:moveTo>
                                <a:lnTo>
                                  <a:pt x="0" y="275"/>
                                </a:lnTo>
                                <a:lnTo>
                                  <a:pt x="19" y="399"/>
                                </a:lnTo>
                                <a:lnTo>
                                  <a:pt x="76" y="374"/>
                                </a:lnTo>
                                <a:lnTo>
                                  <a:pt x="36" y="374"/>
                                </a:lnTo>
                                <a:lnTo>
                                  <a:pt x="24" y="361"/>
                                </a:lnTo>
                                <a:lnTo>
                                  <a:pt x="34" y="357"/>
                                </a:lnTo>
                                <a:lnTo>
                                  <a:pt x="25" y="304"/>
                                </a:lnTo>
                                <a:lnTo>
                                  <a:pt x="15" y="304"/>
                                </a:lnTo>
                                <a:lnTo>
                                  <a:pt x="22" y="282"/>
                                </a:lnTo>
                                <a:lnTo>
                                  <a:pt x="62" y="282"/>
                                </a:lnTo>
                                <a:lnTo>
                                  <a:pt x="496" y="91"/>
                                </a:lnTo>
                                <a:lnTo>
                                  <a:pt x="495" y="84"/>
                                </a:lnTo>
                                <a:lnTo>
                                  <a:pt x="474" y="84"/>
                                </a:lnTo>
                                <a:lnTo>
                                  <a:pt x="471" y="67"/>
                                </a:lnTo>
                                <a:close/>
                                <a:moveTo>
                                  <a:pt x="34" y="357"/>
                                </a:moveTo>
                                <a:lnTo>
                                  <a:pt x="24" y="361"/>
                                </a:lnTo>
                                <a:lnTo>
                                  <a:pt x="36" y="374"/>
                                </a:lnTo>
                                <a:lnTo>
                                  <a:pt x="34" y="357"/>
                                </a:lnTo>
                                <a:close/>
                                <a:moveTo>
                                  <a:pt x="505" y="150"/>
                                </a:moveTo>
                                <a:lnTo>
                                  <a:pt x="34" y="357"/>
                                </a:lnTo>
                                <a:lnTo>
                                  <a:pt x="36" y="374"/>
                                </a:lnTo>
                                <a:lnTo>
                                  <a:pt x="76" y="374"/>
                                </a:lnTo>
                                <a:lnTo>
                                  <a:pt x="491" y="192"/>
                                </a:lnTo>
                                <a:lnTo>
                                  <a:pt x="488" y="176"/>
                                </a:lnTo>
                                <a:lnTo>
                                  <a:pt x="508" y="176"/>
                                </a:lnTo>
                                <a:lnTo>
                                  <a:pt x="509" y="174"/>
                                </a:lnTo>
                                <a:lnTo>
                                  <a:pt x="505" y="150"/>
                                </a:lnTo>
                                <a:close/>
                                <a:moveTo>
                                  <a:pt x="22" y="282"/>
                                </a:moveTo>
                                <a:lnTo>
                                  <a:pt x="15" y="304"/>
                                </a:lnTo>
                                <a:lnTo>
                                  <a:pt x="24" y="299"/>
                                </a:lnTo>
                                <a:lnTo>
                                  <a:pt x="22" y="282"/>
                                </a:lnTo>
                                <a:close/>
                                <a:moveTo>
                                  <a:pt x="24" y="299"/>
                                </a:moveTo>
                                <a:lnTo>
                                  <a:pt x="15" y="304"/>
                                </a:lnTo>
                                <a:lnTo>
                                  <a:pt x="25" y="304"/>
                                </a:lnTo>
                                <a:lnTo>
                                  <a:pt x="24" y="299"/>
                                </a:lnTo>
                                <a:close/>
                                <a:moveTo>
                                  <a:pt x="62" y="282"/>
                                </a:moveTo>
                                <a:lnTo>
                                  <a:pt x="22" y="282"/>
                                </a:lnTo>
                                <a:lnTo>
                                  <a:pt x="24" y="299"/>
                                </a:lnTo>
                                <a:lnTo>
                                  <a:pt x="62" y="282"/>
                                </a:lnTo>
                                <a:close/>
                                <a:moveTo>
                                  <a:pt x="508" y="176"/>
                                </a:moveTo>
                                <a:lnTo>
                                  <a:pt x="488" y="176"/>
                                </a:lnTo>
                                <a:lnTo>
                                  <a:pt x="501" y="187"/>
                                </a:lnTo>
                                <a:lnTo>
                                  <a:pt x="491" y="192"/>
                                </a:lnTo>
                                <a:lnTo>
                                  <a:pt x="502" y="260"/>
                                </a:lnTo>
                                <a:lnTo>
                                  <a:pt x="519" y="212"/>
                                </a:lnTo>
                                <a:lnTo>
                                  <a:pt x="515" y="212"/>
                                </a:lnTo>
                                <a:lnTo>
                                  <a:pt x="497" y="208"/>
                                </a:lnTo>
                                <a:lnTo>
                                  <a:pt x="508" y="176"/>
                                </a:lnTo>
                                <a:close/>
                                <a:moveTo>
                                  <a:pt x="509" y="174"/>
                                </a:moveTo>
                                <a:lnTo>
                                  <a:pt x="497" y="208"/>
                                </a:lnTo>
                                <a:lnTo>
                                  <a:pt x="515" y="212"/>
                                </a:lnTo>
                                <a:lnTo>
                                  <a:pt x="509" y="174"/>
                                </a:lnTo>
                                <a:close/>
                                <a:moveTo>
                                  <a:pt x="532" y="108"/>
                                </a:moveTo>
                                <a:lnTo>
                                  <a:pt x="509" y="174"/>
                                </a:lnTo>
                                <a:lnTo>
                                  <a:pt x="515" y="212"/>
                                </a:lnTo>
                                <a:lnTo>
                                  <a:pt x="519" y="212"/>
                                </a:lnTo>
                                <a:lnTo>
                                  <a:pt x="552" y="116"/>
                                </a:lnTo>
                                <a:lnTo>
                                  <a:pt x="541" y="116"/>
                                </a:lnTo>
                                <a:lnTo>
                                  <a:pt x="532" y="108"/>
                                </a:lnTo>
                                <a:close/>
                                <a:moveTo>
                                  <a:pt x="488" y="176"/>
                                </a:moveTo>
                                <a:lnTo>
                                  <a:pt x="491" y="192"/>
                                </a:lnTo>
                                <a:lnTo>
                                  <a:pt x="501" y="187"/>
                                </a:lnTo>
                                <a:lnTo>
                                  <a:pt x="488" y="176"/>
                                </a:lnTo>
                                <a:close/>
                                <a:moveTo>
                                  <a:pt x="537" y="93"/>
                                </a:moveTo>
                                <a:lnTo>
                                  <a:pt x="532" y="108"/>
                                </a:lnTo>
                                <a:lnTo>
                                  <a:pt x="541" y="116"/>
                                </a:lnTo>
                                <a:lnTo>
                                  <a:pt x="537" y="93"/>
                                </a:lnTo>
                                <a:close/>
                                <a:moveTo>
                                  <a:pt x="557" y="93"/>
                                </a:moveTo>
                                <a:lnTo>
                                  <a:pt x="537" y="93"/>
                                </a:lnTo>
                                <a:lnTo>
                                  <a:pt x="541" y="116"/>
                                </a:lnTo>
                                <a:lnTo>
                                  <a:pt x="552" y="116"/>
                                </a:lnTo>
                                <a:lnTo>
                                  <a:pt x="560" y="95"/>
                                </a:lnTo>
                                <a:lnTo>
                                  <a:pt x="557" y="93"/>
                                </a:lnTo>
                                <a:close/>
                                <a:moveTo>
                                  <a:pt x="492" y="29"/>
                                </a:moveTo>
                                <a:lnTo>
                                  <a:pt x="486" y="29"/>
                                </a:lnTo>
                                <a:lnTo>
                                  <a:pt x="492" y="69"/>
                                </a:lnTo>
                                <a:lnTo>
                                  <a:pt x="532" y="108"/>
                                </a:lnTo>
                                <a:lnTo>
                                  <a:pt x="537" y="93"/>
                                </a:lnTo>
                                <a:lnTo>
                                  <a:pt x="557" y="93"/>
                                </a:lnTo>
                                <a:lnTo>
                                  <a:pt x="492" y="29"/>
                                </a:lnTo>
                                <a:close/>
                                <a:moveTo>
                                  <a:pt x="481" y="63"/>
                                </a:moveTo>
                                <a:lnTo>
                                  <a:pt x="471" y="67"/>
                                </a:lnTo>
                                <a:lnTo>
                                  <a:pt x="474" y="84"/>
                                </a:lnTo>
                                <a:lnTo>
                                  <a:pt x="481" y="63"/>
                                </a:lnTo>
                                <a:close/>
                                <a:moveTo>
                                  <a:pt x="486" y="63"/>
                                </a:moveTo>
                                <a:lnTo>
                                  <a:pt x="481" y="63"/>
                                </a:lnTo>
                                <a:lnTo>
                                  <a:pt x="474" y="84"/>
                                </a:lnTo>
                                <a:lnTo>
                                  <a:pt x="495" y="84"/>
                                </a:lnTo>
                                <a:lnTo>
                                  <a:pt x="492" y="69"/>
                                </a:lnTo>
                                <a:lnTo>
                                  <a:pt x="486" y="63"/>
                                </a:lnTo>
                                <a:close/>
                                <a:moveTo>
                                  <a:pt x="486" y="29"/>
                                </a:moveTo>
                                <a:lnTo>
                                  <a:pt x="471" y="49"/>
                                </a:lnTo>
                                <a:lnTo>
                                  <a:pt x="487" y="63"/>
                                </a:lnTo>
                                <a:lnTo>
                                  <a:pt x="492" y="69"/>
                                </a:lnTo>
                                <a:lnTo>
                                  <a:pt x="486" y="29"/>
                                </a:lnTo>
                                <a:close/>
                                <a:moveTo>
                                  <a:pt x="461" y="0"/>
                                </a:moveTo>
                                <a:lnTo>
                                  <a:pt x="471" y="67"/>
                                </a:lnTo>
                                <a:lnTo>
                                  <a:pt x="481" y="63"/>
                                </a:lnTo>
                                <a:lnTo>
                                  <a:pt x="486" y="63"/>
                                </a:lnTo>
                                <a:lnTo>
                                  <a:pt x="471" y="49"/>
                                </a:lnTo>
                                <a:lnTo>
                                  <a:pt x="486" y="29"/>
                                </a:lnTo>
                                <a:lnTo>
                                  <a:pt x="492" y="29"/>
                                </a:lnTo>
                                <a:lnTo>
                                  <a:pt x="461" y="0"/>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4"/>
                        <wps:cNvSpPr>
                          <a:spLocks/>
                        </wps:cNvSpPr>
                        <wps:spPr bwMode="auto">
                          <a:xfrm>
                            <a:off x="9302" y="5872"/>
                            <a:ext cx="1324" cy="1590"/>
                          </a:xfrm>
                          <a:custGeom>
                            <a:avLst/>
                            <a:gdLst>
                              <a:gd name="T0" fmla="+- 0 9302 9302"/>
                              <a:gd name="T1" fmla="*/ T0 w 1324"/>
                              <a:gd name="T2" fmla="+- 0 6137 5873"/>
                              <a:gd name="T3" fmla="*/ 6137 h 1590"/>
                              <a:gd name="T4" fmla="+- 0 9315 9302"/>
                              <a:gd name="T5" fmla="*/ T4 w 1324"/>
                              <a:gd name="T6" fmla="+- 0 6035 5873"/>
                              <a:gd name="T7" fmla="*/ 6035 h 1590"/>
                              <a:gd name="T8" fmla="+- 0 9349 9302"/>
                              <a:gd name="T9" fmla="*/ T8 w 1324"/>
                              <a:gd name="T10" fmla="+- 0 5950 5873"/>
                              <a:gd name="T11" fmla="*/ 5950 h 1590"/>
                              <a:gd name="T12" fmla="+- 0 9399 9302"/>
                              <a:gd name="T13" fmla="*/ T12 w 1324"/>
                              <a:gd name="T14" fmla="+- 0 5894 5873"/>
                              <a:gd name="T15" fmla="*/ 5894 h 1590"/>
                              <a:gd name="T16" fmla="+- 0 9461 9302"/>
                              <a:gd name="T17" fmla="*/ T16 w 1324"/>
                              <a:gd name="T18" fmla="+- 0 5873 5873"/>
                              <a:gd name="T19" fmla="*/ 5873 h 1590"/>
                              <a:gd name="T20" fmla="+- 0 10467 9302"/>
                              <a:gd name="T21" fmla="*/ T20 w 1324"/>
                              <a:gd name="T22" fmla="+- 0 5873 5873"/>
                              <a:gd name="T23" fmla="*/ 5873 h 1590"/>
                              <a:gd name="T24" fmla="+- 0 10529 9302"/>
                              <a:gd name="T25" fmla="*/ T24 w 1324"/>
                              <a:gd name="T26" fmla="+- 0 5894 5873"/>
                              <a:gd name="T27" fmla="*/ 5894 h 1590"/>
                              <a:gd name="T28" fmla="+- 0 10579 9302"/>
                              <a:gd name="T29" fmla="*/ T28 w 1324"/>
                              <a:gd name="T30" fmla="+- 0 5950 5873"/>
                              <a:gd name="T31" fmla="*/ 5950 h 1590"/>
                              <a:gd name="T32" fmla="+- 0 10613 9302"/>
                              <a:gd name="T33" fmla="*/ T32 w 1324"/>
                              <a:gd name="T34" fmla="+- 0 6035 5873"/>
                              <a:gd name="T35" fmla="*/ 6035 h 1590"/>
                              <a:gd name="T36" fmla="+- 0 10626 9302"/>
                              <a:gd name="T37" fmla="*/ T36 w 1324"/>
                              <a:gd name="T38" fmla="+- 0 6137 5873"/>
                              <a:gd name="T39" fmla="*/ 6137 h 1590"/>
                              <a:gd name="T40" fmla="+- 0 10626 9302"/>
                              <a:gd name="T41" fmla="*/ T40 w 1324"/>
                              <a:gd name="T42" fmla="+- 0 7196 5873"/>
                              <a:gd name="T43" fmla="*/ 7196 h 1590"/>
                              <a:gd name="T44" fmla="+- 0 10613 9302"/>
                              <a:gd name="T45" fmla="*/ T44 w 1324"/>
                              <a:gd name="T46" fmla="+- 0 7300 5873"/>
                              <a:gd name="T47" fmla="*/ 7300 h 1590"/>
                              <a:gd name="T48" fmla="+- 0 10579 9302"/>
                              <a:gd name="T49" fmla="*/ T48 w 1324"/>
                              <a:gd name="T50" fmla="+- 0 7385 5873"/>
                              <a:gd name="T51" fmla="*/ 7385 h 1590"/>
                              <a:gd name="T52" fmla="+- 0 10529 9302"/>
                              <a:gd name="T53" fmla="*/ T52 w 1324"/>
                              <a:gd name="T54" fmla="+- 0 7441 5873"/>
                              <a:gd name="T55" fmla="*/ 7441 h 1590"/>
                              <a:gd name="T56" fmla="+- 0 10467 9302"/>
                              <a:gd name="T57" fmla="*/ T56 w 1324"/>
                              <a:gd name="T58" fmla="+- 0 7462 5873"/>
                              <a:gd name="T59" fmla="*/ 7462 h 1590"/>
                              <a:gd name="T60" fmla="+- 0 9461 9302"/>
                              <a:gd name="T61" fmla="*/ T60 w 1324"/>
                              <a:gd name="T62" fmla="+- 0 7462 5873"/>
                              <a:gd name="T63" fmla="*/ 7462 h 1590"/>
                              <a:gd name="T64" fmla="+- 0 9399 9302"/>
                              <a:gd name="T65" fmla="*/ T64 w 1324"/>
                              <a:gd name="T66" fmla="+- 0 7441 5873"/>
                              <a:gd name="T67" fmla="*/ 7441 h 1590"/>
                              <a:gd name="T68" fmla="+- 0 9349 9302"/>
                              <a:gd name="T69" fmla="*/ T68 w 1324"/>
                              <a:gd name="T70" fmla="+- 0 7385 5873"/>
                              <a:gd name="T71" fmla="*/ 7385 h 1590"/>
                              <a:gd name="T72" fmla="+- 0 9315 9302"/>
                              <a:gd name="T73" fmla="*/ T72 w 1324"/>
                              <a:gd name="T74" fmla="+- 0 7300 5873"/>
                              <a:gd name="T75" fmla="*/ 7300 h 1590"/>
                              <a:gd name="T76" fmla="+- 0 9302 9302"/>
                              <a:gd name="T77" fmla="*/ T76 w 1324"/>
                              <a:gd name="T78" fmla="+- 0 7196 5873"/>
                              <a:gd name="T79" fmla="*/ 7196 h 1590"/>
                              <a:gd name="T80" fmla="+- 0 9302 9302"/>
                              <a:gd name="T81" fmla="*/ T80 w 1324"/>
                              <a:gd name="T82" fmla="+- 0 6137 5873"/>
                              <a:gd name="T83" fmla="*/ 6137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4" h="1590">
                                <a:moveTo>
                                  <a:pt x="0" y="264"/>
                                </a:moveTo>
                                <a:lnTo>
                                  <a:pt x="13" y="162"/>
                                </a:lnTo>
                                <a:lnTo>
                                  <a:pt x="47" y="77"/>
                                </a:lnTo>
                                <a:lnTo>
                                  <a:pt x="97" y="21"/>
                                </a:lnTo>
                                <a:lnTo>
                                  <a:pt x="159" y="0"/>
                                </a:lnTo>
                                <a:lnTo>
                                  <a:pt x="1165" y="0"/>
                                </a:lnTo>
                                <a:lnTo>
                                  <a:pt x="1227" y="21"/>
                                </a:lnTo>
                                <a:lnTo>
                                  <a:pt x="1277" y="77"/>
                                </a:lnTo>
                                <a:lnTo>
                                  <a:pt x="1311" y="162"/>
                                </a:lnTo>
                                <a:lnTo>
                                  <a:pt x="1324" y="264"/>
                                </a:lnTo>
                                <a:lnTo>
                                  <a:pt x="1324" y="1323"/>
                                </a:lnTo>
                                <a:lnTo>
                                  <a:pt x="1311" y="1427"/>
                                </a:lnTo>
                                <a:lnTo>
                                  <a:pt x="1277" y="1512"/>
                                </a:lnTo>
                                <a:lnTo>
                                  <a:pt x="1227" y="1568"/>
                                </a:lnTo>
                                <a:lnTo>
                                  <a:pt x="1165" y="1589"/>
                                </a:lnTo>
                                <a:lnTo>
                                  <a:pt x="159" y="1589"/>
                                </a:lnTo>
                                <a:lnTo>
                                  <a:pt x="97" y="1568"/>
                                </a:lnTo>
                                <a:lnTo>
                                  <a:pt x="47" y="1512"/>
                                </a:lnTo>
                                <a:lnTo>
                                  <a:pt x="13" y="1427"/>
                                </a:lnTo>
                                <a:lnTo>
                                  <a:pt x="0" y="1323"/>
                                </a:lnTo>
                                <a:lnTo>
                                  <a:pt x="0" y="264"/>
                                </a:lnTo>
                                <a:close/>
                              </a:path>
                            </a:pathLst>
                          </a:custGeom>
                          <a:noFill/>
                          <a:ln w="1595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73"/>
                        <wps:cNvSpPr>
                          <a:spLocks/>
                        </wps:cNvSpPr>
                        <wps:spPr bwMode="auto">
                          <a:xfrm>
                            <a:off x="8705" y="6566"/>
                            <a:ext cx="544" cy="190"/>
                          </a:xfrm>
                          <a:custGeom>
                            <a:avLst/>
                            <a:gdLst>
                              <a:gd name="T0" fmla="+- 0 9193 8705"/>
                              <a:gd name="T1" fmla="*/ T0 w 544"/>
                              <a:gd name="T2" fmla="+- 0 6566 6566"/>
                              <a:gd name="T3" fmla="*/ 6566 h 190"/>
                              <a:gd name="T4" fmla="+- 0 9193 8705"/>
                              <a:gd name="T5" fmla="*/ T4 w 544"/>
                              <a:gd name="T6" fmla="+- 0 6614 6566"/>
                              <a:gd name="T7" fmla="*/ 6614 h 190"/>
                              <a:gd name="T8" fmla="+- 0 8705 8705"/>
                              <a:gd name="T9" fmla="*/ T8 w 544"/>
                              <a:gd name="T10" fmla="+- 0 6614 6566"/>
                              <a:gd name="T11" fmla="*/ 6614 h 190"/>
                              <a:gd name="T12" fmla="+- 0 8705 8705"/>
                              <a:gd name="T13" fmla="*/ T12 w 544"/>
                              <a:gd name="T14" fmla="+- 0 6708 6566"/>
                              <a:gd name="T15" fmla="*/ 6708 h 190"/>
                              <a:gd name="T16" fmla="+- 0 9193 8705"/>
                              <a:gd name="T17" fmla="*/ T16 w 544"/>
                              <a:gd name="T18" fmla="+- 0 6708 6566"/>
                              <a:gd name="T19" fmla="*/ 6708 h 190"/>
                              <a:gd name="T20" fmla="+- 0 9193 8705"/>
                              <a:gd name="T21" fmla="*/ T20 w 544"/>
                              <a:gd name="T22" fmla="+- 0 6756 6566"/>
                              <a:gd name="T23" fmla="*/ 6756 h 190"/>
                              <a:gd name="T24" fmla="+- 0 9249 8705"/>
                              <a:gd name="T25" fmla="*/ T24 w 544"/>
                              <a:gd name="T26" fmla="+- 0 6660 6566"/>
                              <a:gd name="T27" fmla="*/ 6660 h 190"/>
                              <a:gd name="T28" fmla="+- 0 9193 8705"/>
                              <a:gd name="T29" fmla="*/ T28 w 544"/>
                              <a:gd name="T30" fmla="+- 0 6566 6566"/>
                              <a:gd name="T31" fmla="*/ 6566 h 1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4" h="190">
                                <a:moveTo>
                                  <a:pt x="488" y="0"/>
                                </a:moveTo>
                                <a:lnTo>
                                  <a:pt x="488" y="48"/>
                                </a:lnTo>
                                <a:lnTo>
                                  <a:pt x="0" y="48"/>
                                </a:lnTo>
                                <a:lnTo>
                                  <a:pt x="0" y="142"/>
                                </a:lnTo>
                                <a:lnTo>
                                  <a:pt x="488" y="142"/>
                                </a:lnTo>
                                <a:lnTo>
                                  <a:pt x="488" y="190"/>
                                </a:lnTo>
                                <a:lnTo>
                                  <a:pt x="544" y="94"/>
                                </a:lnTo>
                                <a:lnTo>
                                  <a:pt x="48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172"/>
                        <wps:cNvSpPr>
                          <a:spLocks/>
                        </wps:cNvSpPr>
                        <wps:spPr bwMode="auto">
                          <a:xfrm>
                            <a:off x="8694" y="6521"/>
                            <a:ext cx="571" cy="280"/>
                          </a:xfrm>
                          <a:custGeom>
                            <a:avLst/>
                            <a:gdLst>
                              <a:gd name="T0" fmla="+- 0 9181 8694"/>
                              <a:gd name="T1" fmla="*/ T0 w 571"/>
                              <a:gd name="T2" fmla="+- 0 6801 6521"/>
                              <a:gd name="T3" fmla="*/ 6801 h 280"/>
                              <a:gd name="T4" fmla="+- 0 9204 8694"/>
                              <a:gd name="T5" fmla="*/ T4 w 571"/>
                              <a:gd name="T6" fmla="+- 0 6756 6521"/>
                              <a:gd name="T7" fmla="*/ 6756 h 280"/>
                              <a:gd name="T8" fmla="+- 0 9194 8694"/>
                              <a:gd name="T9" fmla="*/ T8 w 571"/>
                              <a:gd name="T10" fmla="+- 0 6727 6521"/>
                              <a:gd name="T11" fmla="*/ 6727 h 280"/>
                              <a:gd name="T12" fmla="+- 0 9181 8694"/>
                              <a:gd name="T13" fmla="*/ T12 w 571"/>
                              <a:gd name="T14" fmla="+- 0 6708 6521"/>
                              <a:gd name="T15" fmla="*/ 6708 h 280"/>
                              <a:gd name="T16" fmla="+- 0 9185 8694"/>
                              <a:gd name="T17" fmla="*/ T16 w 571"/>
                              <a:gd name="T18" fmla="+- 0 6742 6521"/>
                              <a:gd name="T19" fmla="*/ 6742 h 280"/>
                              <a:gd name="T20" fmla="+- 0 9204 8694"/>
                              <a:gd name="T21" fmla="*/ T20 w 571"/>
                              <a:gd name="T22" fmla="+- 0 6710 6521"/>
                              <a:gd name="T23" fmla="*/ 6710 h 280"/>
                              <a:gd name="T24" fmla="+- 0 9204 8694"/>
                              <a:gd name="T25" fmla="*/ T24 w 571"/>
                              <a:gd name="T26" fmla="+- 0 6710 6521"/>
                              <a:gd name="T27" fmla="*/ 6710 h 280"/>
                              <a:gd name="T28" fmla="+- 0 9209 8694"/>
                              <a:gd name="T29" fmla="*/ T28 w 571"/>
                              <a:gd name="T30" fmla="+- 0 6756 6521"/>
                              <a:gd name="T31" fmla="*/ 6756 h 280"/>
                              <a:gd name="T32" fmla="+- 0 9241 8694"/>
                              <a:gd name="T33" fmla="*/ T32 w 571"/>
                              <a:gd name="T34" fmla="+- 0 6675 6521"/>
                              <a:gd name="T35" fmla="*/ 6675 h 280"/>
                              <a:gd name="T36" fmla="+- 0 9181 8694"/>
                              <a:gd name="T37" fmla="*/ T36 w 571"/>
                              <a:gd name="T38" fmla="+- 0 6594 6521"/>
                              <a:gd name="T39" fmla="*/ 6594 h 280"/>
                              <a:gd name="T40" fmla="+- 0 8694 8694"/>
                              <a:gd name="T41" fmla="*/ T40 w 571"/>
                              <a:gd name="T42" fmla="+- 0 6727 6521"/>
                              <a:gd name="T43" fmla="*/ 6727 h 280"/>
                              <a:gd name="T44" fmla="+- 0 9181 8694"/>
                              <a:gd name="T45" fmla="*/ T44 w 571"/>
                              <a:gd name="T46" fmla="+- 0 6708 6521"/>
                              <a:gd name="T47" fmla="*/ 6708 h 280"/>
                              <a:gd name="T48" fmla="+- 0 8705 8694"/>
                              <a:gd name="T49" fmla="*/ T48 w 571"/>
                              <a:gd name="T50" fmla="+- 0 6689 6521"/>
                              <a:gd name="T51" fmla="*/ 6689 h 280"/>
                              <a:gd name="T52" fmla="+- 0 8716 8694"/>
                              <a:gd name="T53" fmla="*/ T52 w 571"/>
                              <a:gd name="T54" fmla="+- 0 6632 6521"/>
                              <a:gd name="T55" fmla="*/ 6632 h 280"/>
                              <a:gd name="T56" fmla="+- 0 8716 8694"/>
                              <a:gd name="T57" fmla="*/ T56 w 571"/>
                              <a:gd name="T58" fmla="+- 0 6614 6521"/>
                              <a:gd name="T59" fmla="*/ 6614 h 280"/>
                              <a:gd name="T60" fmla="+- 0 9181 8694"/>
                              <a:gd name="T61" fmla="*/ T60 w 571"/>
                              <a:gd name="T62" fmla="+- 0 6594 6521"/>
                              <a:gd name="T63" fmla="*/ 6594 h 280"/>
                              <a:gd name="T64" fmla="+- 0 8716 8694"/>
                              <a:gd name="T65" fmla="*/ T64 w 571"/>
                              <a:gd name="T66" fmla="+- 0 6689 6521"/>
                              <a:gd name="T67" fmla="*/ 6689 h 280"/>
                              <a:gd name="T68" fmla="+- 0 9181 8694"/>
                              <a:gd name="T69" fmla="*/ T68 w 571"/>
                              <a:gd name="T70" fmla="+- 0 6708 6521"/>
                              <a:gd name="T71" fmla="*/ 6708 h 280"/>
                              <a:gd name="T72" fmla="+- 0 9194 8694"/>
                              <a:gd name="T73" fmla="*/ T72 w 571"/>
                              <a:gd name="T74" fmla="+- 0 6727 6521"/>
                              <a:gd name="T75" fmla="*/ 6727 h 280"/>
                              <a:gd name="T76" fmla="+- 0 9204 8694"/>
                              <a:gd name="T77" fmla="*/ T76 w 571"/>
                              <a:gd name="T78" fmla="+- 0 6689 6521"/>
                              <a:gd name="T79" fmla="*/ 6689 h 280"/>
                              <a:gd name="T80" fmla="+- 0 8705 8694"/>
                              <a:gd name="T81" fmla="*/ T80 w 571"/>
                              <a:gd name="T82" fmla="+- 0 6689 6521"/>
                              <a:gd name="T83" fmla="*/ 6689 h 280"/>
                              <a:gd name="T84" fmla="+- 0 8716 8694"/>
                              <a:gd name="T85" fmla="*/ T84 w 571"/>
                              <a:gd name="T86" fmla="+- 0 6689 6521"/>
                              <a:gd name="T87" fmla="*/ 6689 h 280"/>
                              <a:gd name="T88" fmla="+- 0 9233 8694"/>
                              <a:gd name="T89" fmla="*/ T88 w 571"/>
                              <a:gd name="T90" fmla="+- 0 6660 6521"/>
                              <a:gd name="T91" fmla="*/ 6660 h 280"/>
                              <a:gd name="T92" fmla="+- 0 9241 8694"/>
                              <a:gd name="T93" fmla="*/ T92 w 571"/>
                              <a:gd name="T94" fmla="+- 0 6648 6521"/>
                              <a:gd name="T95" fmla="*/ 6648 h 280"/>
                              <a:gd name="T96" fmla="+- 0 9241 8694"/>
                              <a:gd name="T97" fmla="*/ T96 w 571"/>
                              <a:gd name="T98" fmla="+- 0 6648 6521"/>
                              <a:gd name="T99" fmla="*/ 6648 h 280"/>
                              <a:gd name="T100" fmla="+- 0 9257 8694"/>
                              <a:gd name="T101" fmla="*/ T100 w 571"/>
                              <a:gd name="T102" fmla="+- 0 6675 6521"/>
                              <a:gd name="T103" fmla="*/ 6675 h 280"/>
                              <a:gd name="T104" fmla="+- 0 9257 8694"/>
                              <a:gd name="T105" fmla="*/ T104 w 571"/>
                              <a:gd name="T106" fmla="+- 0 6648 6521"/>
                              <a:gd name="T107" fmla="*/ 6648 h 280"/>
                              <a:gd name="T108" fmla="+- 0 9204 8694"/>
                              <a:gd name="T109" fmla="*/ T108 w 571"/>
                              <a:gd name="T110" fmla="+- 0 6566 6521"/>
                              <a:gd name="T111" fmla="*/ 6566 h 280"/>
                              <a:gd name="T112" fmla="+- 0 9233 8694"/>
                              <a:gd name="T113" fmla="*/ T112 w 571"/>
                              <a:gd name="T114" fmla="+- 0 6660 6521"/>
                              <a:gd name="T115" fmla="*/ 6660 h 280"/>
                              <a:gd name="T116" fmla="+- 0 9257 8694"/>
                              <a:gd name="T117" fmla="*/ T116 w 571"/>
                              <a:gd name="T118" fmla="+- 0 6648 6521"/>
                              <a:gd name="T119" fmla="*/ 6648 h 280"/>
                              <a:gd name="T120" fmla="+- 0 8716 8694"/>
                              <a:gd name="T121" fmla="*/ T120 w 571"/>
                              <a:gd name="T122" fmla="+- 0 6614 6521"/>
                              <a:gd name="T123" fmla="*/ 6614 h 280"/>
                              <a:gd name="T124" fmla="+- 0 8716 8694"/>
                              <a:gd name="T125" fmla="*/ T124 w 571"/>
                              <a:gd name="T126" fmla="+- 0 6632 6521"/>
                              <a:gd name="T127" fmla="*/ 6632 h 280"/>
                              <a:gd name="T128" fmla="+- 0 9194 8694"/>
                              <a:gd name="T129" fmla="*/ T128 w 571"/>
                              <a:gd name="T130" fmla="+- 0 6594 6521"/>
                              <a:gd name="T131" fmla="*/ 6594 h 280"/>
                              <a:gd name="T132" fmla="+- 0 9181 8694"/>
                              <a:gd name="T133" fmla="*/ T132 w 571"/>
                              <a:gd name="T134" fmla="+- 0 6614 6521"/>
                              <a:gd name="T135" fmla="*/ 6614 h 280"/>
                              <a:gd name="T136" fmla="+- 0 8716 8694"/>
                              <a:gd name="T137" fmla="*/ T136 w 571"/>
                              <a:gd name="T138" fmla="+- 0 6632 6521"/>
                              <a:gd name="T139" fmla="*/ 6632 h 280"/>
                              <a:gd name="T140" fmla="+- 0 9204 8694"/>
                              <a:gd name="T141" fmla="*/ T140 w 571"/>
                              <a:gd name="T142" fmla="+- 0 6611 6521"/>
                              <a:gd name="T143" fmla="*/ 6611 h 280"/>
                              <a:gd name="T144" fmla="+- 0 9181 8694"/>
                              <a:gd name="T145" fmla="*/ T144 w 571"/>
                              <a:gd name="T146" fmla="+- 0 6521 6521"/>
                              <a:gd name="T147" fmla="*/ 6521 h 280"/>
                              <a:gd name="T148" fmla="+- 0 9193 8694"/>
                              <a:gd name="T149" fmla="*/ T148 w 571"/>
                              <a:gd name="T150" fmla="+- 0 6594 6521"/>
                              <a:gd name="T151" fmla="*/ 6594 h 280"/>
                              <a:gd name="T152" fmla="+- 0 9185 8694"/>
                              <a:gd name="T153" fmla="*/ T152 w 571"/>
                              <a:gd name="T154" fmla="+- 0 6580 6521"/>
                              <a:gd name="T155" fmla="*/ 6580 h 280"/>
                              <a:gd name="T156" fmla="+- 0 9209 8694"/>
                              <a:gd name="T157" fmla="*/ T156 w 571"/>
                              <a:gd name="T158" fmla="+- 0 6566 6521"/>
                              <a:gd name="T159" fmla="*/ 6566 h 280"/>
                              <a:gd name="T160" fmla="+- 0 9204 8694"/>
                              <a:gd name="T161" fmla="*/ T160 w 571"/>
                              <a:gd name="T162" fmla="+- 0 6566 6521"/>
                              <a:gd name="T163" fmla="*/ 6566 h 280"/>
                              <a:gd name="T164" fmla="+- 0 9194 8694"/>
                              <a:gd name="T165" fmla="*/ T164 w 571"/>
                              <a:gd name="T166" fmla="+- 0 6594 6521"/>
                              <a:gd name="T167" fmla="*/ 6594 h 280"/>
                              <a:gd name="T168" fmla="+- 0 9204 8694"/>
                              <a:gd name="T169" fmla="*/ T168 w 571"/>
                              <a:gd name="T170" fmla="+- 0 6566 6521"/>
                              <a:gd name="T171" fmla="*/ 6566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1" h="280">
                                <a:moveTo>
                                  <a:pt x="487" y="187"/>
                                </a:moveTo>
                                <a:lnTo>
                                  <a:pt x="487" y="280"/>
                                </a:lnTo>
                                <a:lnTo>
                                  <a:pt x="515" y="235"/>
                                </a:lnTo>
                                <a:lnTo>
                                  <a:pt x="510" y="235"/>
                                </a:lnTo>
                                <a:lnTo>
                                  <a:pt x="491" y="221"/>
                                </a:lnTo>
                                <a:lnTo>
                                  <a:pt x="500" y="206"/>
                                </a:lnTo>
                                <a:lnTo>
                                  <a:pt x="499" y="206"/>
                                </a:lnTo>
                                <a:lnTo>
                                  <a:pt x="487" y="187"/>
                                </a:lnTo>
                                <a:close/>
                                <a:moveTo>
                                  <a:pt x="510" y="189"/>
                                </a:moveTo>
                                <a:lnTo>
                                  <a:pt x="491" y="221"/>
                                </a:lnTo>
                                <a:lnTo>
                                  <a:pt x="510" y="235"/>
                                </a:lnTo>
                                <a:lnTo>
                                  <a:pt x="510" y="189"/>
                                </a:lnTo>
                                <a:close/>
                                <a:moveTo>
                                  <a:pt x="539" y="139"/>
                                </a:moveTo>
                                <a:lnTo>
                                  <a:pt x="510" y="189"/>
                                </a:lnTo>
                                <a:lnTo>
                                  <a:pt x="510" y="235"/>
                                </a:lnTo>
                                <a:lnTo>
                                  <a:pt x="515" y="235"/>
                                </a:lnTo>
                                <a:lnTo>
                                  <a:pt x="563" y="154"/>
                                </a:lnTo>
                                <a:lnTo>
                                  <a:pt x="547" y="154"/>
                                </a:lnTo>
                                <a:lnTo>
                                  <a:pt x="539" y="139"/>
                                </a:lnTo>
                                <a:close/>
                                <a:moveTo>
                                  <a:pt x="487" y="73"/>
                                </a:moveTo>
                                <a:lnTo>
                                  <a:pt x="0" y="73"/>
                                </a:lnTo>
                                <a:lnTo>
                                  <a:pt x="0" y="206"/>
                                </a:lnTo>
                                <a:lnTo>
                                  <a:pt x="487" y="206"/>
                                </a:lnTo>
                                <a:lnTo>
                                  <a:pt x="487" y="187"/>
                                </a:lnTo>
                                <a:lnTo>
                                  <a:pt x="22" y="187"/>
                                </a:lnTo>
                                <a:lnTo>
                                  <a:pt x="11" y="168"/>
                                </a:lnTo>
                                <a:lnTo>
                                  <a:pt x="22" y="168"/>
                                </a:lnTo>
                                <a:lnTo>
                                  <a:pt x="22" y="111"/>
                                </a:lnTo>
                                <a:lnTo>
                                  <a:pt x="11" y="111"/>
                                </a:lnTo>
                                <a:lnTo>
                                  <a:pt x="22" y="93"/>
                                </a:lnTo>
                                <a:lnTo>
                                  <a:pt x="487" y="93"/>
                                </a:lnTo>
                                <a:lnTo>
                                  <a:pt x="487" y="73"/>
                                </a:lnTo>
                                <a:close/>
                                <a:moveTo>
                                  <a:pt x="510" y="168"/>
                                </a:moveTo>
                                <a:lnTo>
                                  <a:pt x="22" y="168"/>
                                </a:lnTo>
                                <a:lnTo>
                                  <a:pt x="22" y="187"/>
                                </a:lnTo>
                                <a:lnTo>
                                  <a:pt x="487" y="187"/>
                                </a:lnTo>
                                <a:lnTo>
                                  <a:pt x="499" y="206"/>
                                </a:lnTo>
                                <a:lnTo>
                                  <a:pt x="500" y="206"/>
                                </a:lnTo>
                                <a:lnTo>
                                  <a:pt x="510" y="189"/>
                                </a:lnTo>
                                <a:lnTo>
                                  <a:pt x="510" y="168"/>
                                </a:lnTo>
                                <a:close/>
                                <a:moveTo>
                                  <a:pt x="22" y="168"/>
                                </a:moveTo>
                                <a:lnTo>
                                  <a:pt x="11" y="168"/>
                                </a:lnTo>
                                <a:lnTo>
                                  <a:pt x="22" y="187"/>
                                </a:lnTo>
                                <a:lnTo>
                                  <a:pt x="22" y="168"/>
                                </a:lnTo>
                                <a:close/>
                                <a:moveTo>
                                  <a:pt x="547" y="127"/>
                                </a:moveTo>
                                <a:lnTo>
                                  <a:pt x="539" y="139"/>
                                </a:lnTo>
                                <a:lnTo>
                                  <a:pt x="547" y="154"/>
                                </a:lnTo>
                                <a:lnTo>
                                  <a:pt x="547" y="127"/>
                                </a:lnTo>
                                <a:close/>
                                <a:moveTo>
                                  <a:pt x="563" y="127"/>
                                </a:moveTo>
                                <a:lnTo>
                                  <a:pt x="547" y="127"/>
                                </a:lnTo>
                                <a:lnTo>
                                  <a:pt x="547" y="154"/>
                                </a:lnTo>
                                <a:lnTo>
                                  <a:pt x="563" y="154"/>
                                </a:lnTo>
                                <a:lnTo>
                                  <a:pt x="571" y="139"/>
                                </a:lnTo>
                                <a:lnTo>
                                  <a:pt x="563" y="127"/>
                                </a:lnTo>
                                <a:close/>
                                <a:moveTo>
                                  <a:pt x="515" y="45"/>
                                </a:moveTo>
                                <a:lnTo>
                                  <a:pt x="510" y="45"/>
                                </a:lnTo>
                                <a:lnTo>
                                  <a:pt x="510" y="90"/>
                                </a:lnTo>
                                <a:lnTo>
                                  <a:pt x="539" y="139"/>
                                </a:lnTo>
                                <a:lnTo>
                                  <a:pt x="547" y="127"/>
                                </a:lnTo>
                                <a:lnTo>
                                  <a:pt x="563" y="127"/>
                                </a:lnTo>
                                <a:lnTo>
                                  <a:pt x="515" y="45"/>
                                </a:lnTo>
                                <a:close/>
                                <a:moveTo>
                                  <a:pt x="22" y="93"/>
                                </a:moveTo>
                                <a:lnTo>
                                  <a:pt x="11" y="111"/>
                                </a:lnTo>
                                <a:lnTo>
                                  <a:pt x="22" y="111"/>
                                </a:lnTo>
                                <a:lnTo>
                                  <a:pt x="22" y="93"/>
                                </a:lnTo>
                                <a:close/>
                                <a:moveTo>
                                  <a:pt x="500" y="73"/>
                                </a:moveTo>
                                <a:lnTo>
                                  <a:pt x="499" y="73"/>
                                </a:lnTo>
                                <a:lnTo>
                                  <a:pt x="487" y="93"/>
                                </a:lnTo>
                                <a:lnTo>
                                  <a:pt x="22" y="93"/>
                                </a:lnTo>
                                <a:lnTo>
                                  <a:pt x="22" y="111"/>
                                </a:lnTo>
                                <a:lnTo>
                                  <a:pt x="510" y="111"/>
                                </a:lnTo>
                                <a:lnTo>
                                  <a:pt x="510" y="90"/>
                                </a:lnTo>
                                <a:lnTo>
                                  <a:pt x="500" y="73"/>
                                </a:lnTo>
                                <a:close/>
                                <a:moveTo>
                                  <a:pt x="487" y="0"/>
                                </a:moveTo>
                                <a:lnTo>
                                  <a:pt x="487" y="93"/>
                                </a:lnTo>
                                <a:lnTo>
                                  <a:pt x="499" y="73"/>
                                </a:lnTo>
                                <a:lnTo>
                                  <a:pt x="500" y="73"/>
                                </a:lnTo>
                                <a:lnTo>
                                  <a:pt x="491" y="59"/>
                                </a:lnTo>
                                <a:lnTo>
                                  <a:pt x="510" y="45"/>
                                </a:lnTo>
                                <a:lnTo>
                                  <a:pt x="515" y="45"/>
                                </a:lnTo>
                                <a:lnTo>
                                  <a:pt x="487" y="0"/>
                                </a:lnTo>
                                <a:close/>
                                <a:moveTo>
                                  <a:pt x="510" y="45"/>
                                </a:moveTo>
                                <a:lnTo>
                                  <a:pt x="491" y="59"/>
                                </a:lnTo>
                                <a:lnTo>
                                  <a:pt x="500" y="73"/>
                                </a:lnTo>
                                <a:lnTo>
                                  <a:pt x="510" y="90"/>
                                </a:lnTo>
                                <a:lnTo>
                                  <a:pt x="510" y="45"/>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171"/>
                        <wps:cNvSpPr>
                          <a:spLocks/>
                        </wps:cNvSpPr>
                        <wps:spPr bwMode="auto">
                          <a:xfrm>
                            <a:off x="6818" y="5462"/>
                            <a:ext cx="681" cy="933"/>
                          </a:xfrm>
                          <a:custGeom>
                            <a:avLst/>
                            <a:gdLst>
                              <a:gd name="T0" fmla="+- 0 7418 6818"/>
                              <a:gd name="T1" fmla="*/ T0 w 681"/>
                              <a:gd name="T2" fmla="+- 0 5462 5462"/>
                              <a:gd name="T3" fmla="*/ 5462 h 933"/>
                              <a:gd name="T4" fmla="+- 0 7436 6818"/>
                              <a:gd name="T5" fmla="*/ T4 w 681"/>
                              <a:gd name="T6" fmla="+- 0 5499 5462"/>
                              <a:gd name="T7" fmla="*/ 5499 h 933"/>
                              <a:gd name="T8" fmla="+- 0 6818 6818"/>
                              <a:gd name="T9" fmla="*/ T8 w 681"/>
                              <a:gd name="T10" fmla="+- 0 6320 5462"/>
                              <a:gd name="T11" fmla="*/ 6320 h 933"/>
                              <a:gd name="T12" fmla="+- 0 6853 6818"/>
                              <a:gd name="T13" fmla="*/ T12 w 681"/>
                              <a:gd name="T14" fmla="+- 0 6395 5462"/>
                              <a:gd name="T15" fmla="*/ 6395 h 933"/>
                              <a:gd name="T16" fmla="+- 0 7471 6818"/>
                              <a:gd name="T17" fmla="*/ T16 w 681"/>
                              <a:gd name="T18" fmla="+- 0 5573 5462"/>
                              <a:gd name="T19" fmla="*/ 5573 h 933"/>
                              <a:gd name="T20" fmla="+- 0 7491 6818"/>
                              <a:gd name="T21" fmla="*/ T20 w 681"/>
                              <a:gd name="T22" fmla="+- 0 5573 5462"/>
                              <a:gd name="T23" fmla="*/ 5573 h 933"/>
                              <a:gd name="T24" fmla="+- 0 7498 6818"/>
                              <a:gd name="T25" fmla="*/ T24 w 681"/>
                              <a:gd name="T26" fmla="+- 0 5476 5462"/>
                              <a:gd name="T27" fmla="*/ 5476 h 933"/>
                              <a:gd name="T28" fmla="+- 0 7418 6818"/>
                              <a:gd name="T29" fmla="*/ T28 w 681"/>
                              <a:gd name="T30" fmla="+- 0 5462 5462"/>
                              <a:gd name="T31" fmla="*/ 5462 h 933"/>
                              <a:gd name="T32" fmla="+- 0 7491 6818"/>
                              <a:gd name="T33" fmla="*/ T32 w 681"/>
                              <a:gd name="T34" fmla="+- 0 5573 5462"/>
                              <a:gd name="T35" fmla="*/ 5573 h 933"/>
                              <a:gd name="T36" fmla="+- 0 7471 6818"/>
                              <a:gd name="T37" fmla="*/ T36 w 681"/>
                              <a:gd name="T38" fmla="+- 0 5573 5462"/>
                              <a:gd name="T39" fmla="*/ 5573 h 933"/>
                              <a:gd name="T40" fmla="+- 0 7489 6818"/>
                              <a:gd name="T41" fmla="*/ T40 w 681"/>
                              <a:gd name="T42" fmla="+- 0 5610 5462"/>
                              <a:gd name="T43" fmla="*/ 5610 h 933"/>
                              <a:gd name="T44" fmla="+- 0 7491 6818"/>
                              <a:gd name="T45" fmla="*/ T44 w 681"/>
                              <a:gd name="T46" fmla="+- 0 5573 5462"/>
                              <a:gd name="T47" fmla="*/ 5573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1" h="933">
                                <a:moveTo>
                                  <a:pt x="600" y="0"/>
                                </a:moveTo>
                                <a:lnTo>
                                  <a:pt x="618" y="37"/>
                                </a:lnTo>
                                <a:lnTo>
                                  <a:pt x="0" y="858"/>
                                </a:lnTo>
                                <a:lnTo>
                                  <a:pt x="35" y="933"/>
                                </a:lnTo>
                                <a:lnTo>
                                  <a:pt x="653" y="111"/>
                                </a:lnTo>
                                <a:lnTo>
                                  <a:pt x="673" y="111"/>
                                </a:lnTo>
                                <a:lnTo>
                                  <a:pt x="680" y="14"/>
                                </a:lnTo>
                                <a:lnTo>
                                  <a:pt x="600" y="0"/>
                                </a:lnTo>
                                <a:close/>
                                <a:moveTo>
                                  <a:pt x="673" y="111"/>
                                </a:moveTo>
                                <a:lnTo>
                                  <a:pt x="653" y="111"/>
                                </a:lnTo>
                                <a:lnTo>
                                  <a:pt x="671" y="148"/>
                                </a:lnTo>
                                <a:lnTo>
                                  <a:pt x="673" y="111"/>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170"/>
                        <wps:cNvSpPr>
                          <a:spLocks/>
                        </wps:cNvSpPr>
                        <wps:spPr bwMode="auto">
                          <a:xfrm>
                            <a:off x="6804" y="5441"/>
                            <a:ext cx="706" cy="978"/>
                          </a:xfrm>
                          <a:custGeom>
                            <a:avLst/>
                            <a:gdLst>
                              <a:gd name="T0" fmla="+- 0 6804 6804"/>
                              <a:gd name="T1" fmla="*/ T0 w 706"/>
                              <a:gd name="T2" fmla="+- 0 6317 5441"/>
                              <a:gd name="T3" fmla="*/ 6317 h 978"/>
                              <a:gd name="T4" fmla="+- 0 6877 6804"/>
                              <a:gd name="T5" fmla="*/ T4 w 706"/>
                              <a:gd name="T6" fmla="+- 0 6385 5441"/>
                              <a:gd name="T7" fmla="*/ 6385 h 978"/>
                              <a:gd name="T8" fmla="+- 0 6847 6804"/>
                              <a:gd name="T9" fmla="*/ T8 w 706"/>
                              <a:gd name="T10" fmla="+- 0 6382 5441"/>
                              <a:gd name="T11" fmla="*/ 6382 h 978"/>
                              <a:gd name="T12" fmla="+- 0 6837 6804"/>
                              <a:gd name="T13" fmla="*/ T12 w 706"/>
                              <a:gd name="T14" fmla="+- 0 6333 5441"/>
                              <a:gd name="T15" fmla="*/ 6333 h 978"/>
                              <a:gd name="T16" fmla="+- 0 6826 6804"/>
                              <a:gd name="T17" fmla="*/ T16 w 706"/>
                              <a:gd name="T18" fmla="+- 0 6310 5441"/>
                              <a:gd name="T19" fmla="*/ 6310 h 978"/>
                              <a:gd name="T20" fmla="+- 0 7444 6804"/>
                              <a:gd name="T21" fmla="*/ T20 w 706"/>
                              <a:gd name="T22" fmla="+- 0 5510 5441"/>
                              <a:gd name="T23" fmla="*/ 5510 h 978"/>
                              <a:gd name="T24" fmla="+- 0 7421 6804"/>
                              <a:gd name="T25" fmla="*/ T24 w 706"/>
                              <a:gd name="T26" fmla="+- 0 5496 5441"/>
                              <a:gd name="T27" fmla="*/ 5496 h 978"/>
                              <a:gd name="T28" fmla="+- 0 6847 6804"/>
                              <a:gd name="T29" fmla="*/ T28 w 706"/>
                              <a:gd name="T30" fmla="+- 0 6382 5441"/>
                              <a:gd name="T31" fmla="*/ 6382 h 978"/>
                              <a:gd name="T32" fmla="+- 0 6855 6804"/>
                              <a:gd name="T33" fmla="*/ T32 w 706"/>
                              <a:gd name="T34" fmla="+- 0 6371 5441"/>
                              <a:gd name="T35" fmla="*/ 6371 h 978"/>
                              <a:gd name="T36" fmla="+- 0 6855 6804"/>
                              <a:gd name="T37" fmla="*/ T36 w 706"/>
                              <a:gd name="T38" fmla="+- 0 6371 5441"/>
                              <a:gd name="T39" fmla="*/ 6371 h 978"/>
                              <a:gd name="T40" fmla="+- 0 6877 6804"/>
                              <a:gd name="T41" fmla="*/ T40 w 706"/>
                              <a:gd name="T42" fmla="+- 0 6385 5441"/>
                              <a:gd name="T43" fmla="*/ 6385 h 978"/>
                              <a:gd name="T44" fmla="+- 0 7463 6804"/>
                              <a:gd name="T45" fmla="*/ T44 w 706"/>
                              <a:gd name="T46" fmla="+- 0 5583 5441"/>
                              <a:gd name="T47" fmla="*/ 5583 h 978"/>
                              <a:gd name="T48" fmla="+- 0 7482 6804"/>
                              <a:gd name="T49" fmla="*/ T48 w 706"/>
                              <a:gd name="T50" fmla="+- 0 5568 5441"/>
                              <a:gd name="T51" fmla="*/ 5568 h 978"/>
                              <a:gd name="T52" fmla="+- 0 6826 6804"/>
                              <a:gd name="T53" fmla="*/ T52 w 706"/>
                              <a:gd name="T54" fmla="+- 0 6310 5441"/>
                              <a:gd name="T55" fmla="*/ 6310 h 978"/>
                              <a:gd name="T56" fmla="+- 0 6832 6804"/>
                              <a:gd name="T57" fmla="*/ T56 w 706"/>
                              <a:gd name="T58" fmla="+- 0 6323 5441"/>
                              <a:gd name="T59" fmla="*/ 6323 h 978"/>
                              <a:gd name="T60" fmla="+- 0 6832 6804"/>
                              <a:gd name="T61" fmla="*/ T60 w 706"/>
                              <a:gd name="T62" fmla="+- 0 6323 5441"/>
                              <a:gd name="T63" fmla="*/ 6323 h 978"/>
                              <a:gd name="T64" fmla="+- 0 6837 6804"/>
                              <a:gd name="T65" fmla="*/ T64 w 706"/>
                              <a:gd name="T66" fmla="+- 0 6333 5441"/>
                              <a:gd name="T67" fmla="*/ 6333 h 978"/>
                              <a:gd name="T68" fmla="+- 0 6842 6804"/>
                              <a:gd name="T69" fmla="*/ T68 w 706"/>
                              <a:gd name="T70" fmla="+- 0 6310 5441"/>
                              <a:gd name="T71" fmla="*/ 6310 h 978"/>
                              <a:gd name="T72" fmla="+- 0 6832 6804"/>
                              <a:gd name="T73" fmla="*/ T72 w 706"/>
                              <a:gd name="T74" fmla="+- 0 6323 5441"/>
                              <a:gd name="T75" fmla="*/ 6323 h 978"/>
                              <a:gd name="T76" fmla="+- 0 7481 6804"/>
                              <a:gd name="T77" fmla="*/ T76 w 706"/>
                              <a:gd name="T78" fmla="+- 0 5583 5441"/>
                              <a:gd name="T79" fmla="*/ 5583 h 978"/>
                              <a:gd name="T80" fmla="+- 0 7477 6804"/>
                              <a:gd name="T81" fmla="*/ T80 w 706"/>
                              <a:gd name="T82" fmla="+- 0 5586 5441"/>
                              <a:gd name="T83" fmla="*/ 5586 h 978"/>
                              <a:gd name="T84" fmla="+- 0 7496 6804"/>
                              <a:gd name="T85" fmla="*/ T84 w 706"/>
                              <a:gd name="T86" fmla="+- 0 5652 5441"/>
                              <a:gd name="T87" fmla="*/ 5652 h 978"/>
                              <a:gd name="T88" fmla="+- 0 7479 6804"/>
                              <a:gd name="T89" fmla="*/ T88 w 706"/>
                              <a:gd name="T90" fmla="+- 0 5608 5441"/>
                              <a:gd name="T91" fmla="*/ 5608 h 978"/>
                              <a:gd name="T92" fmla="+- 0 7482 6804"/>
                              <a:gd name="T93" fmla="*/ T92 w 706"/>
                              <a:gd name="T94" fmla="+- 0 5568 5441"/>
                              <a:gd name="T95" fmla="*/ 5568 h 978"/>
                              <a:gd name="T96" fmla="+- 0 7479 6804"/>
                              <a:gd name="T97" fmla="*/ T96 w 706"/>
                              <a:gd name="T98" fmla="+- 0 5608 5441"/>
                              <a:gd name="T99" fmla="*/ 5608 h 978"/>
                              <a:gd name="T100" fmla="+- 0 7482 6804"/>
                              <a:gd name="T101" fmla="*/ T100 w 706"/>
                              <a:gd name="T102" fmla="+- 0 5568 5441"/>
                              <a:gd name="T103" fmla="*/ 5568 h 978"/>
                              <a:gd name="T104" fmla="+- 0 7488 6804"/>
                              <a:gd name="T105" fmla="*/ T104 w 706"/>
                              <a:gd name="T106" fmla="+- 0 5475 5441"/>
                              <a:gd name="T107" fmla="*/ 5475 h 978"/>
                              <a:gd name="T108" fmla="+- 0 7487 6804"/>
                              <a:gd name="T109" fmla="*/ T108 w 706"/>
                              <a:gd name="T110" fmla="+- 0 5493 5441"/>
                              <a:gd name="T111" fmla="*/ 5493 h 978"/>
                              <a:gd name="T112" fmla="+- 0 7497 6804"/>
                              <a:gd name="T113" fmla="*/ T112 w 706"/>
                              <a:gd name="T114" fmla="+- 0 5600 5441"/>
                              <a:gd name="T115" fmla="*/ 5600 h 978"/>
                              <a:gd name="T116" fmla="+- 0 7499 6804"/>
                              <a:gd name="T117" fmla="*/ T116 w 706"/>
                              <a:gd name="T118" fmla="+- 0 5608 5441"/>
                              <a:gd name="T119" fmla="*/ 5608 h 978"/>
                              <a:gd name="T120" fmla="+- 0 7497 6804"/>
                              <a:gd name="T121" fmla="*/ T120 w 706"/>
                              <a:gd name="T122" fmla="+- 0 5493 5441"/>
                              <a:gd name="T123" fmla="*/ 5493 h 978"/>
                              <a:gd name="T124" fmla="+- 0 7507 6804"/>
                              <a:gd name="T125" fmla="*/ T124 w 706"/>
                              <a:gd name="T126" fmla="+- 0 5492 5441"/>
                              <a:gd name="T127" fmla="*/ 5492 h 978"/>
                              <a:gd name="T128" fmla="+- 0 7463 6804"/>
                              <a:gd name="T129" fmla="*/ T128 w 706"/>
                              <a:gd name="T130" fmla="+- 0 5583 5441"/>
                              <a:gd name="T131" fmla="*/ 5583 h 978"/>
                              <a:gd name="T132" fmla="+- 0 7477 6804"/>
                              <a:gd name="T133" fmla="*/ T132 w 706"/>
                              <a:gd name="T134" fmla="+- 0 5586 5441"/>
                              <a:gd name="T135" fmla="*/ 5586 h 978"/>
                              <a:gd name="T136" fmla="+- 0 7429 6804"/>
                              <a:gd name="T137" fmla="*/ T136 w 706"/>
                              <a:gd name="T138" fmla="+- 0 5486 5441"/>
                              <a:gd name="T139" fmla="*/ 5486 h 978"/>
                              <a:gd name="T140" fmla="+- 0 7428 6804"/>
                              <a:gd name="T141" fmla="*/ T140 w 706"/>
                              <a:gd name="T142" fmla="+- 0 5510 5441"/>
                              <a:gd name="T143" fmla="*/ 5510 h 978"/>
                              <a:gd name="T144" fmla="+- 0 7442 6804"/>
                              <a:gd name="T145" fmla="*/ T144 w 706"/>
                              <a:gd name="T146" fmla="+- 0 5486 5441"/>
                              <a:gd name="T147" fmla="*/ 5486 h 978"/>
                              <a:gd name="T148" fmla="+- 0 7428 6804"/>
                              <a:gd name="T149" fmla="*/ T148 w 706"/>
                              <a:gd name="T150" fmla="+- 0 5510 5441"/>
                              <a:gd name="T151" fmla="*/ 5510 h 978"/>
                              <a:gd name="T152" fmla="+- 0 7450 6804"/>
                              <a:gd name="T153" fmla="*/ T152 w 706"/>
                              <a:gd name="T154" fmla="+- 0 5502 5441"/>
                              <a:gd name="T155" fmla="*/ 5502 h 978"/>
                              <a:gd name="T156" fmla="+- 0 7395 6804"/>
                              <a:gd name="T157" fmla="*/ T156 w 706"/>
                              <a:gd name="T158" fmla="+- 0 5441 5441"/>
                              <a:gd name="T159" fmla="*/ 5441 h 978"/>
                              <a:gd name="T160" fmla="+- 0 7429 6804"/>
                              <a:gd name="T161" fmla="*/ T160 w 706"/>
                              <a:gd name="T162" fmla="+- 0 5486 5441"/>
                              <a:gd name="T163" fmla="*/ 5486 h 978"/>
                              <a:gd name="T164" fmla="+- 0 7441 6804"/>
                              <a:gd name="T165" fmla="*/ T164 w 706"/>
                              <a:gd name="T166" fmla="+- 0 5483 5441"/>
                              <a:gd name="T167" fmla="*/ 5483 h 978"/>
                              <a:gd name="T168" fmla="+- 0 7426 6804"/>
                              <a:gd name="T169" fmla="*/ T168 w 706"/>
                              <a:gd name="T170" fmla="+- 0 5451 5441"/>
                              <a:gd name="T171" fmla="*/ 5451 h 978"/>
                              <a:gd name="T172" fmla="+- 0 7395 6804"/>
                              <a:gd name="T173" fmla="*/ T172 w 706"/>
                              <a:gd name="T174" fmla="+- 0 5441 5441"/>
                              <a:gd name="T175" fmla="*/ 5441 h 978"/>
                              <a:gd name="T176" fmla="+- 0 7487 6804"/>
                              <a:gd name="T177" fmla="*/ T176 w 706"/>
                              <a:gd name="T178" fmla="+- 0 5492 5441"/>
                              <a:gd name="T179" fmla="*/ 5492 h 978"/>
                              <a:gd name="T180" fmla="+- 0 7488 6804"/>
                              <a:gd name="T181" fmla="*/ T180 w 706"/>
                              <a:gd name="T182" fmla="+- 0 5475 5441"/>
                              <a:gd name="T183" fmla="*/ 5475 h 978"/>
                              <a:gd name="T184" fmla="+- 0 7426 6804"/>
                              <a:gd name="T185" fmla="*/ T184 w 706"/>
                              <a:gd name="T186" fmla="+- 0 5451 5441"/>
                              <a:gd name="T187" fmla="*/ 5451 h 978"/>
                              <a:gd name="T188" fmla="+- 0 7487 6804"/>
                              <a:gd name="T189" fmla="*/ T188 w 706"/>
                              <a:gd name="T190" fmla="+- 0 5492 5441"/>
                              <a:gd name="T191" fmla="*/ 5492 h 978"/>
                              <a:gd name="T192" fmla="+- 0 7508 6804"/>
                              <a:gd name="T193" fmla="*/ T192 w 706"/>
                              <a:gd name="T194" fmla="+- 0 5475 5441"/>
                              <a:gd name="T195" fmla="*/ 5475 h 978"/>
                              <a:gd name="T196" fmla="+- 0 7452 6804"/>
                              <a:gd name="T197" fmla="*/ T196 w 706"/>
                              <a:gd name="T198" fmla="+- 0 5451 5441"/>
                              <a:gd name="T199" fmla="*/ 5451 h 978"/>
                              <a:gd name="T200" fmla="+- 0 7417 6804"/>
                              <a:gd name="T201" fmla="*/ T200 w 706"/>
                              <a:gd name="T202" fmla="+- 0 5479 5441"/>
                              <a:gd name="T203" fmla="*/ 5479 h 978"/>
                              <a:gd name="T204" fmla="+- 0 7426 6804"/>
                              <a:gd name="T205" fmla="*/ T204 w 706"/>
                              <a:gd name="T206" fmla="+- 0 5451 5441"/>
                              <a:gd name="T207" fmla="*/ 545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6" h="978">
                                <a:moveTo>
                                  <a:pt x="617" y="55"/>
                                </a:moveTo>
                                <a:lnTo>
                                  <a:pt x="0" y="876"/>
                                </a:lnTo>
                                <a:lnTo>
                                  <a:pt x="48" y="978"/>
                                </a:lnTo>
                                <a:lnTo>
                                  <a:pt x="73" y="944"/>
                                </a:lnTo>
                                <a:lnTo>
                                  <a:pt x="57" y="944"/>
                                </a:lnTo>
                                <a:lnTo>
                                  <a:pt x="43" y="941"/>
                                </a:lnTo>
                                <a:lnTo>
                                  <a:pt x="51" y="930"/>
                                </a:lnTo>
                                <a:lnTo>
                                  <a:pt x="33" y="892"/>
                                </a:lnTo>
                                <a:lnTo>
                                  <a:pt x="20" y="892"/>
                                </a:lnTo>
                                <a:lnTo>
                                  <a:pt x="22" y="869"/>
                                </a:lnTo>
                                <a:lnTo>
                                  <a:pt x="38" y="869"/>
                                </a:lnTo>
                                <a:lnTo>
                                  <a:pt x="640" y="69"/>
                                </a:lnTo>
                                <a:lnTo>
                                  <a:pt x="624" y="69"/>
                                </a:lnTo>
                                <a:lnTo>
                                  <a:pt x="617" y="55"/>
                                </a:lnTo>
                                <a:close/>
                                <a:moveTo>
                                  <a:pt x="51" y="930"/>
                                </a:moveTo>
                                <a:lnTo>
                                  <a:pt x="43" y="941"/>
                                </a:lnTo>
                                <a:lnTo>
                                  <a:pt x="57" y="944"/>
                                </a:lnTo>
                                <a:lnTo>
                                  <a:pt x="51" y="930"/>
                                </a:lnTo>
                                <a:close/>
                                <a:moveTo>
                                  <a:pt x="669" y="108"/>
                                </a:moveTo>
                                <a:lnTo>
                                  <a:pt x="51" y="930"/>
                                </a:lnTo>
                                <a:lnTo>
                                  <a:pt x="57" y="944"/>
                                </a:lnTo>
                                <a:lnTo>
                                  <a:pt x="73" y="944"/>
                                </a:lnTo>
                                <a:lnTo>
                                  <a:pt x="666" y="156"/>
                                </a:lnTo>
                                <a:lnTo>
                                  <a:pt x="659" y="142"/>
                                </a:lnTo>
                                <a:lnTo>
                                  <a:pt x="677" y="142"/>
                                </a:lnTo>
                                <a:lnTo>
                                  <a:pt x="678" y="127"/>
                                </a:lnTo>
                                <a:lnTo>
                                  <a:pt x="669" y="108"/>
                                </a:lnTo>
                                <a:close/>
                                <a:moveTo>
                                  <a:pt x="22" y="869"/>
                                </a:moveTo>
                                <a:lnTo>
                                  <a:pt x="20" y="892"/>
                                </a:lnTo>
                                <a:lnTo>
                                  <a:pt x="28" y="882"/>
                                </a:lnTo>
                                <a:lnTo>
                                  <a:pt x="22" y="869"/>
                                </a:lnTo>
                                <a:close/>
                                <a:moveTo>
                                  <a:pt x="28" y="882"/>
                                </a:moveTo>
                                <a:lnTo>
                                  <a:pt x="20" y="892"/>
                                </a:lnTo>
                                <a:lnTo>
                                  <a:pt x="33" y="892"/>
                                </a:lnTo>
                                <a:lnTo>
                                  <a:pt x="28" y="882"/>
                                </a:lnTo>
                                <a:close/>
                                <a:moveTo>
                                  <a:pt x="38" y="869"/>
                                </a:moveTo>
                                <a:lnTo>
                                  <a:pt x="22" y="869"/>
                                </a:lnTo>
                                <a:lnTo>
                                  <a:pt x="28" y="882"/>
                                </a:lnTo>
                                <a:lnTo>
                                  <a:pt x="38" y="869"/>
                                </a:lnTo>
                                <a:close/>
                                <a:moveTo>
                                  <a:pt x="677" y="142"/>
                                </a:moveTo>
                                <a:lnTo>
                                  <a:pt x="659" y="142"/>
                                </a:lnTo>
                                <a:lnTo>
                                  <a:pt x="673" y="145"/>
                                </a:lnTo>
                                <a:lnTo>
                                  <a:pt x="666" y="156"/>
                                </a:lnTo>
                                <a:lnTo>
                                  <a:pt x="692" y="211"/>
                                </a:lnTo>
                                <a:lnTo>
                                  <a:pt x="695" y="167"/>
                                </a:lnTo>
                                <a:lnTo>
                                  <a:pt x="675" y="167"/>
                                </a:lnTo>
                                <a:lnTo>
                                  <a:pt x="677" y="142"/>
                                </a:lnTo>
                                <a:close/>
                                <a:moveTo>
                                  <a:pt x="678" y="127"/>
                                </a:moveTo>
                                <a:lnTo>
                                  <a:pt x="677" y="142"/>
                                </a:lnTo>
                                <a:lnTo>
                                  <a:pt x="675" y="167"/>
                                </a:lnTo>
                                <a:lnTo>
                                  <a:pt x="693" y="159"/>
                                </a:lnTo>
                                <a:lnTo>
                                  <a:pt x="678" y="127"/>
                                </a:lnTo>
                                <a:close/>
                                <a:moveTo>
                                  <a:pt x="704" y="34"/>
                                </a:moveTo>
                                <a:lnTo>
                                  <a:pt x="684" y="34"/>
                                </a:lnTo>
                                <a:lnTo>
                                  <a:pt x="693" y="52"/>
                                </a:lnTo>
                                <a:lnTo>
                                  <a:pt x="683" y="52"/>
                                </a:lnTo>
                                <a:lnTo>
                                  <a:pt x="678" y="127"/>
                                </a:lnTo>
                                <a:lnTo>
                                  <a:pt x="693" y="159"/>
                                </a:lnTo>
                                <a:lnTo>
                                  <a:pt x="675" y="167"/>
                                </a:lnTo>
                                <a:lnTo>
                                  <a:pt x="695" y="167"/>
                                </a:lnTo>
                                <a:lnTo>
                                  <a:pt x="703" y="52"/>
                                </a:lnTo>
                                <a:lnTo>
                                  <a:pt x="693" y="52"/>
                                </a:lnTo>
                                <a:lnTo>
                                  <a:pt x="683" y="51"/>
                                </a:lnTo>
                                <a:lnTo>
                                  <a:pt x="703" y="51"/>
                                </a:lnTo>
                                <a:lnTo>
                                  <a:pt x="704" y="34"/>
                                </a:lnTo>
                                <a:close/>
                                <a:moveTo>
                                  <a:pt x="659" y="142"/>
                                </a:moveTo>
                                <a:lnTo>
                                  <a:pt x="666" y="156"/>
                                </a:lnTo>
                                <a:lnTo>
                                  <a:pt x="673" y="145"/>
                                </a:lnTo>
                                <a:lnTo>
                                  <a:pt x="659" y="142"/>
                                </a:lnTo>
                                <a:close/>
                                <a:moveTo>
                                  <a:pt x="625" y="45"/>
                                </a:moveTo>
                                <a:lnTo>
                                  <a:pt x="617" y="55"/>
                                </a:lnTo>
                                <a:lnTo>
                                  <a:pt x="624" y="69"/>
                                </a:lnTo>
                                <a:lnTo>
                                  <a:pt x="625" y="45"/>
                                </a:lnTo>
                                <a:close/>
                                <a:moveTo>
                                  <a:pt x="638" y="45"/>
                                </a:moveTo>
                                <a:lnTo>
                                  <a:pt x="625" y="45"/>
                                </a:lnTo>
                                <a:lnTo>
                                  <a:pt x="624" y="69"/>
                                </a:lnTo>
                                <a:lnTo>
                                  <a:pt x="640" y="69"/>
                                </a:lnTo>
                                <a:lnTo>
                                  <a:pt x="646" y="61"/>
                                </a:lnTo>
                                <a:lnTo>
                                  <a:pt x="638" y="45"/>
                                </a:lnTo>
                                <a:close/>
                                <a:moveTo>
                                  <a:pt x="591" y="0"/>
                                </a:moveTo>
                                <a:lnTo>
                                  <a:pt x="617" y="55"/>
                                </a:lnTo>
                                <a:lnTo>
                                  <a:pt x="625" y="45"/>
                                </a:lnTo>
                                <a:lnTo>
                                  <a:pt x="638" y="45"/>
                                </a:lnTo>
                                <a:lnTo>
                                  <a:pt x="637" y="42"/>
                                </a:lnTo>
                                <a:lnTo>
                                  <a:pt x="613" y="38"/>
                                </a:lnTo>
                                <a:lnTo>
                                  <a:pt x="622" y="10"/>
                                </a:lnTo>
                                <a:lnTo>
                                  <a:pt x="648" y="10"/>
                                </a:lnTo>
                                <a:lnTo>
                                  <a:pt x="591" y="0"/>
                                </a:lnTo>
                                <a:close/>
                                <a:moveTo>
                                  <a:pt x="684" y="34"/>
                                </a:moveTo>
                                <a:lnTo>
                                  <a:pt x="683" y="51"/>
                                </a:lnTo>
                                <a:lnTo>
                                  <a:pt x="693" y="52"/>
                                </a:lnTo>
                                <a:lnTo>
                                  <a:pt x="684" y="34"/>
                                </a:lnTo>
                                <a:close/>
                                <a:moveTo>
                                  <a:pt x="648" y="10"/>
                                </a:moveTo>
                                <a:lnTo>
                                  <a:pt x="622" y="10"/>
                                </a:lnTo>
                                <a:lnTo>
                                  <a:pt x="637" y="42"/>
                                </a:lnTo>
                                <a:lnTo>
                                  <a:pt x="683" y="51"/>
                                </a:lnTo>
                                <a:lnTo>
                                  <a:pt x="684" y="34"/>
                                </a:lnTo>
                                <a:lnTo>
                                  <a:pt x="704" y="34"/>
                                </a:lnTo>
                                <a:lnTo>
                                  <a:pt x="705" y="21"/>
                                </a:lnTo>
                                <a:lnTo>
                                  <a:pt x="648" y="10"/>
                                </a:lnTo>
                                <a:close/>
                                <a:moveTo>
                                  <a:pt x="622" y="10"/>
                                </a:moveTo>
                                <a:lnTo>
                                  <a:pt x="613" y="38"/>
                                </a:lnTo>
                                <a:lnTo>
                                  <a:pt x="637" y="42"/>
                                </a:lnTo>
                                <a:lnTo>
                                  <a:pt x="622" y="10"/>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169"/>
                        <wps:cNvSpPr>
                          <a:spLocks/>
                        </wps:cNvSpPr>
                        <wps:spPr bwMode="auto">
                          <a:xfrm>
                            <a:off x="6796" y="3055"/>
                            <a:ext cx="662" cy="968"/>
                          </a:xfrm>
                          <a:custGeom>
                            <a:avLst/>
                            <a:gdLst>
                              <a:gd name="T0" fmla="+- 0 6833 6796"/>
                              <a:gd name="T1" fmla="*/ T0 w 662"/>
                              <a:gd name="T2" fmla="+- 0 3056 3056"/>
                              <a:gd name="T3" fmla="*/ 3056 h 968"/>
                              <a:gd name="T4" fmla="+- 0 6796 6796"/>
                              <a:gd name="T5" fmla="*/ T4 w 662"/>
                              <a:gd name="T6" fmla="+- 0 3129 3056"/>
                              <a:gd name="T7" fmla="*/ 3129 h 968"/>
                              <a:gd name="T8" fmla="+- 0 7395 6796"/>
                              <a:gd name="T9" fmla="*/ T8 w 662"/>
                              <a:gd name="T10" fmla="+- 0 3987 3056"/>
                              <a:gd name="T11" fmla="*/ 3987 h 968"/>
                              <a:gd name="T12" fmla="+- 0 7376 6796"/>
                              <a:gd name="T13" fmla="*/ T12 w 662"/>
                              <a:gd name="T14" fmla="+- 0 4023 3056"/>
                              <a:gd name="T15" fmla="*/ 4023 h 968"/>
                              <a:gd name="T16" fmla="+- 0 7457 6796"/>
                              <a:gd name="T17" fmla="*/ T16 w 662"/>
                              <a:gd name="T18" fmla="+- 0 4014 3056"/>
                              <a:gd name="T19" fmla="*/ 4014 h 968"/>
                              <a:gd name="T20" fmla="+- 0 7452 6796"/>
                              <a:gd name="T21" fmla="*/ T20 w 662"/>
                              <a:gd name="T22" fmla="+- 0 3915 3056"/>
                              <a:gd name="T23" fmla="*/ 3915 h 968"/>
                              <a:gd name="T24" fmla="+- 0 7432 6796"/>
                              <a:gd name="T25" fmla="*/ T24 w 662"/>
                              <a:gd name="T26" fmla="+- 0 3915 3056"/>
                              <a:gd name="T27" fmla="*/ 3915 h 968"/>
                              <a:gd name="T28" fmla="+- 0 6833 6796"/>
                              <a:gd name="T29" fmla="*/ T28 w 662"/>
                              <a:gd name="T30" fmla="+- 0 3056 3056"/>
                              <a:gd name="T31" fmla="*/ 3056 h 968"/>
                              <a:gd name="T32" fmla="+- 0 7451 6796"/>
                              <a:gd name="T33" fmla="*/ T32 w 662"/>
                              <a:gd name="T34" fmla="+- 0 3879 3056"/>
                              <a:gd name="T35" fmla="*/ 3879 h 968"/>
                              <a:gd name="T36" fmla="+- 0 7432 6796"/>
                              <a:gd name="T37" fmla="*/ T36 w 662"/>
                              <a:gd name="T38" fmla="+- 0 3915 3056"/>
                              <a:gd name="T39" fmla="*/ 3915 h 968"/>
                              <a:gd name="T40" fmla="+- 0 7452 6796"/>
                              <a:gd name="T41" fmla="*/ T40 w 662"/>
                              <a:gd name="T42" fmla="+- 0 3915 3056"/>
                              <a:gd name="T43" fmla="*/ 3915 h 968"/>
                              <a:gd name="T44" fmla="+- 0 7451 6796"/>
                              <a:gd name="T45" fmla="*/ T44 w 662"/>
                              <a:gd name="T46" fmla="+- 0 3879 3056"/>
                              <a:gd name="T47" fmla="*/ 3879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2" h="968">
                                <a:moveTo>
                                  <a:pt x="37" y="0"/>
                                </a:moveTo>
                                <a:lnTo>
                                  <a:pt x="0" y="73"/>
                                </a:lnTo>
                                <a:lnTo>
                                  <a:pt x="599" y="931"/>
                                </a:lnTo>
                                <a:lnTo>
                                  <a:pt x="580" y="967"/>
                                </a:lnTo>
                                <a:lnTo>
                                  <a:pt x="661" y="958"/>
                                </a:lnTo>
                                <a:lnTo>
                                  <a:pt x="656" y="859"/>
                                </a:lnTo>
                                <a:lnTo>
                                  <a:pt x="636" y="859"/>
                                </a:lnTo>
                                <a:lnTo>
                                  <a:pt x="37" y="0"/>
                                </a:lnTo>
                                <a:close/>
                                <a:moveTo>
                                  <a:pt x="655" y="823"/>
                                </a:moveTo>
                                <a:lnTo>
                                  <a:pt x="636" y="859"/>
                                </a:lnTo>
                                <a:lnTo>
                                  <a:pt x="656" y="859"/>
                                </a:lnTo>
                                <a:lnTo>
                                  <a:pt x="655" y="823"/>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168"/>
                        <wps:cNvSpPr>
                          <a:spLocks/>
                        </wps:cNvSpPr>
                        <wps:spPr bwMode="auto">
                          <a:xfrm>
                            <a:off x="6782" y="3031"/>
                            <a:ext cx="687" cy="1012"/>
                          </a:xfrm>
                          <a:custGeom>
                            <a:avLst/>
                            <a:gdLst>
                              <a:gd name="T0" fmla="+- 0 7353 6782"/>
                              <a:gd name="T1" fmla="*/ T0 w 687"/>
                              <a:gd name="T2" fmla="+- 0 4043 3032"/>
                              <a:gd name="T3" fmla="*/ 4043 h 1012"/>
                              <a:gd name="T4" fmla="+- 0 7384 6782"/>
                              <a:gd name="T5" fmla="*/ T4 w 687"/>
                              <a:gd name="T6" fmla="+- 0 4035 3032"/>
                              <a:gd name="T7" fmla="*/ 4035 h 1012"/>
                              <a:gd name="T8" fmla="+- 0 7400 6782"/>
                              <a:gd name="T9" fmla="*/ T8 w 687"/>
                              <a:gd name="T10" fmla="+- 0 4004 3032"/>
                              <a:gd name="T11" fmla="*/ 4004 h 1012"/>
                              <a:gd name="T12" fmla="+- 0 7388 6782"/>
                              <a:gd name="T13" fmla="*/ T12 w 687"/>
                              <a:gd name="T14" fmla="+- 0 3999 3032"/>
                              <a:gd name="T15" fmla="*/ 3999 h 1012"/>
                              <a:gd name="T16" fmla="+- 0 7400 6782"/>
                              <a:gd name="T17" fmla="*/ T16 w 687"/>
                              <a:gd name="T18" fmla="+- 0 4004 3032"/>
                              <a:gd name="T19" fmla="*/ 4004 h 1012"/>
                              <a:gd name="T20" fmla="+- 0 7384 6782"/>
                              <a:gd name="T21" fmla="*/ T20 w 687"/>
                              <a:gd name="T22" fmla="+- 0 4035 3032"/>
                              <a:gd name="T23" fmla="*/ 4035 h 1012"/>
                              <a:gd name="T24" fmla="+- 0 7446 6782"/>
                              <a:gd name="T25" fmla="*/ T24 w 687"/>
                              <a:gd name="T26" fmla="+- 0 3998 3032"/>
                              <a:gd name="T27" fmla="*/ 3998 h 1012"/>
                              <a:gd name="T28" fmla="+- 0 7384 6782"/>
                              <a:gd name="T29" fmla="*/ T28 w 687"/>
                              <a:gd name="T30" fmla="+- 0 4035 3032"/>
                              <a:gd name="T31" fmla="*/ 4035 h 1012"/>
                              <a:gd name="T32" fmla="+- 0 7468 6782"/>
                              <a:gd name="T33" fmla="*/ T32 w 687"/>
                              <a:gd name="T34" fmla="+- 0 4029 3032"/>
                              <a:gd name="T35" fmla="*/ 4029 h 1012"/>
                              <a:gd name="T36" fmla="+- 0 7447 6782"/>
                              <a:gd name="T37" fmla="*/ T36 w 687"/>
                              <a:gd name="T38" fmla="+- 0 4015 3032"/>
                              <a:gd name="T39" fmla="*/ 4015 h 1012"/>
                              <a:gd name="T40" fmla="+- 0 7456 6782"/>
                              <a:gd name="T41" fmla="*/ T40 w 687"/>
                              <a:gd name="T42" fmla="+- 0 3997 3032"/>
                              <a:gd name="T43" fmla="*/ 3997 h 1012"/>
                              <a:gd name="T44" fmla="+- 0 7447 6782"/>
                              <a:gd name="T45" fmla="*/ T44 w 687"/>
                              <a:gd name="T46" fmla="+- 0 4015 3032"/>
                              <a:gd name="T47" fmla="*/ 4015 h 1012"/>
                              <a:gd name="T48" fmla="+- 0 7466 6782"/>
                              <a:gd name="T49" fmla="*/ T48 w 687"/>
                              <a:gd name="T50" fmla="+- 0 3997 3032"/>
                              <a:gd name="T51" fmla="*/ 3997 h 1012"/>
                              <a:gd name="T52" fmla="+- 0 7447 6782"/>
                              <a:gd name="T53" fmla="*/ T52 w 687"/>
                              <a:gd name="T54" fmla="+- 0 4015 3032"/>
                              <a:gd name="T55" fmla="*/ 4015 h 1012"/>
                              <a:gd name="T56" fmla="+- 0 7466 6782"/>
                              <a:gd name="T57" fmla="*/ T56 w 687"/>
                              <a:gd name="T58" fmla="+- 0 3997 3032"/>
                              <a:gd name="T59" fmla="*/ 3997 h 1012"/>
                              <a:gd name="T60" fmla="+- 0 7381 6782"/>
                              <a:gd name="T61" fmla="*/ T60 w 687"/>
                              <a:gd name="T62" fmla="+- 0 3988 3032"/>
                              <a:gd name="T63" fmla="*/ 3988 h 1012"/>
                              <a:gd name="T64" fmla="+- 0 7387 6782"/>
                              <a:gd name="T65" fmla="*/ T64 w 687"/>
                              <a:gd name="T66" fmla="+- 0 3976 3032"/>
                              <a:gd name="T67" fmla="*/ 3976 h 1012"/>
                              <a:gd name="T68" fmla="+- 0 7387 6782"/>
                              <a:gd name="T69" fmla="*/ T68 w 687"/>
                              <a:gd name="T70" fmla="+- 0 3976 3032"/>
                              <a:gd name="T71" fmla="*/ 3976 h 1012"/>
                              <a:gd name="T72" fmla="+- 0 7402 6782"/>
                              <a:gd name="T73" fmla="*/ T72 w 687"/>
                              <a:gd name="T74" fmla="+- 0 3999 3032"/>
                              <a:gd name="T75" fmla="*/ 3999 h 1012"/>
                              <a:gd name="T76" fmla="+- 0 7403 6782"/>
                              <a:gd name="T77" fmla="*/ T76 w 687"/>
                              <a:gd name="T78" fmla="+- 0 3976 3032"/>
                              <a:gd name="T79" fmla="*/ 3976 h 1012"/>
                              <a:gd name="T80" fmla="+- 0 7441 6782"/>
                              <a:gd name="T81" fmla="*/ T80 w 687"/>
                              <a:gd name="T82" fmla="+- 0 3880 3032"/>
                              <a:gd name="T83" fmla="*/ 3880 h 1012"/>
                              <a:gd name="T84" fmla="+- 0 7443 6782"/>
                              <a:gd name="T85" fmla="*/ T84 w 687"/>
                              <a:gd name="T86" fmla="+- 0 3921 3032"/>
                              <a:gd name="T87" fmla="*/ 3921 h 1012"/>
                              <a:gd name="T88" fmla="+- 0 7456 6782"/>
                              <a:gd name="T89" fmla="*/ T88 w 687"/>
                              <a:gd name="T90" fmla="+- 0 3997 3032"/>
                              <a:gd name="T91" fmla="*/ 3997 h 1012"/>
                              <a:gd name="T92" fmla="+- 0 7461 6782"/>
                              <a:gd name="T93" fmla="*/ T92 w 687"/>
                              <a:gd name="T94" fmla="+- 0 3880 3032"/>
                              <a:gd name="T95" fmla="*/ 3880 h 1012"/>
                              <a:gd name="T96" fmla="+- 0 6782 6782"/>
                              <a:gd name="T97" fmla="*/ T96 w 687"/>
                              <a:gd name="T98" fmla="+- 0 3130 3032"/>
                              <a:gd name="T99" fmla="*/ 3130 h 1012"/>
                              <a:gd name="T100" fmla="+- 0 7387 6782"/>
                              <a:gd name="T101" fmla="*/ T100 w 687"/>
                              <a:gd name="T102" fmla="+- 0 3976 3032"/>
                              <a:gd name="T103" fmla="*/ 3976 h 1012"/>
                              <a:gd name="T104" fmla="+- 0 6819 6782"/>
                              <a:gd name="T105" fmla="*/ T104 w 687"/>
                              <a:gd name="T106" fmla="+- 0 3140 3032"/>
                              <a:gd name="T107" fmla="*/ 3140 h 1012"/>
                              <a:gd name="T108" fmla="+- 0 6803 6782"/>
                              <a:gd name="T109" fmla="*/ T108 w 687"/>
                              <a:gd name="T110" fmla="+- 0 3116 3032"/>
                              <a:gd name="T111" fmla="*/ 3116 h 1012"/>
                              <a:gd name="T112" fmla="+- 0 6834 6782"/>
                              <a:gd name="T113" fmla="*/ T112 w 687"/>
                              <a:gd name="T114" fmla="+- 0 3080 3032"/>
                              <a:gd name="T115" fmla="*/ 3080 h 1012"/>
                              <a:gd name="T116" fmla="+- 0 6841 6782"/>
                              <a:gd name="T117" fmla="*/ T116 w 687"/>
                              <a:gd name="T118" fmla="+- 0 3067 3032"/>
                              <a:gd name="T119" fmla="*/ 3067 h 1012"/>
                              <a:gd name="T120" fmla="+- 0 6832 6782"/>
                              <a:gd name="T121" fmla="*/ T120 w 687"/>
                              <a:gd name="T122" fmla="+- 0 3032 3032"/>
                              <a:gd name="T123" fmla="*/ 3032 h 1012"/>
                              <a:gd name="T124" fmla="+- 0 6841 6782"/>
                              <a:gd name="T125" fmla="*/ T124 w 687"/>
                              <a:gd name="T126" fmla="+- 0 3067 3032"/>
                              <a:gd name="T127" fmla="*/ 3067 h 1012"/>
                              <a:gd name="T128" fmla="+- 0 7433 6782"/>
                              <a:gd name="T129" fmla="*/ T128 w 687"/>
                              <a:gd name="T130" fmla="+- 0 3939 3032"/>
                              <a:gd name="T131" fmla="*/ 3939 h 1012"/>
                              <a:gd name="T132" fmla="+- 0 7442 6782"/>
                              <a:gd name="T133" fmla="*/ T132 w 687"/>
                              <a:gd name="T134" fmla="+- 0 3904 3032"/>
                              <a:gd name="T135" fmla="*/ 3904 h 1012"/>
                              <a:gd name="T136" fmla="+- 0 7431 6782"/>
                              <a:gd name="T137" fmla="*/ T136 w 687"/>
                              <a:gd name="T138" fmla="+- 0 3891 3032"/>
                              <a:gd name="T139" fmla="*/ 3891 h 1012"/>
                              <a:gd name="T140" fmla="+- 0 7441 6782"/>
                              <a:gd name="T141" fmla="*/ T140 w 687"/>
                              <a:gd name="T142" fmla="+- 0 3880 3032"/>
                              <a:gd name="T143" fmla="*/ 3880 h 1012"/>
                              <a:gd name="T144" fmla="+- 0 7458 6782"/>
                              <a:gd name="T145" fmla="*/ T144 w 687"/>
                              <a:gd name="T146" fmla="+- 0 3890 3032"/>
                              <a:gd name="T147" fmla="*/ 3890 h 1012"/>
                              <a:gd name="T148" fmla="+- 0 7431 6782"/>
                              <a:gd name="T149" fmla="*/ T148 w 687"/>
                              <a:gd name="T150" fmla="+- 0 3891 3032"/>
                              <a:gd name="T151" fmla="*/ 3891 h 1012"/>
                              <a:gd name="T152" fmla="+- 0 7439 6782"/>
                              <a:gd name="T153" fmla="*/ T152 w 687"/>
                              <a:gd name="T154" fmla="+- 0 3902 3032"/>
                              <a:gd name="T155" fmla="*/ 3902 h 1012"/>
                              <a:gd name="T156" fmla="+- 0 7459 6782"/>
                              <a:gd name="T157" fmla="*/ T156 w 687"/>
                              <a:gd name="T158" fmla="+- 0 3838 3032"/>
                              <a:gd name="T159" fmla="*/ 3838 h 1012"/>
                              <a:gd name="T160" fmla="+- 0 7439 6782"/>
                              <a:gd name="T161" fmla="*/ T160 w 687"/>
                              <a:gd name="T162" fmla="+- 0 3902 3032"/>
                              <a:gd name="T163" fmla="*/ 3902 h 1012"/>
                              <a:gd name="T164" fmla="+- 0 7442 6782"/>
                              <a:gd name="T165" fmla="*/ T164 w 687"/>
                              <a:gd name="T166" fmla="+- 0 3904 3032"/>
                              <a:gd name="T167" fmla="*/ 3904 h 1012"/>
                              <a:gd name="T168" fmla="+- 0 7461 6782"/>
                              <a:gd name="T169" fmla="*/ T168 w 687"/>
                              <a:gd name="T170" fmla="+- 0 3880 3032"/>
                              <a:gd name="T171" fmla="*/ 3880 h 1012"/>
                              <a:gd name="T172" fmla="+- 0 6803 6782"/>
                              <a:gd name="T173" fmla="*/ T172 w 687"/>
                              <a:gd name="T174" fmla="+- 0 3116 3032"/>
                              <a:gd name="T175" fmla="*/ 3116 h 1012"/>
                              <a:gd name="T176" fmla="+- 0 6810 6782"/>
                              <a:gd name="T177" fmla="*/ T176 w 687"/>
                              <a:gd name="T178" fmla="+- 0 3126 3032"/>
                              <a:gd name="T179" fmla="*/ 3126 h 1012"/>
                              <a:gd name="T180" fmla="+- 0 6810 6782"/>
                              <a:gd name="T181" fmla="*/ T180 w 687"/>
                              <a:gd name="T182" fmla="+- 0 3126 3032"/>
                              <a:gd name="T183" fmla="*/ 3126 h 1012"/>
                              <a:gd name="T184" fmla="+- 0 6819 6782"/>
                              <a:gd name="T185" fmla="*/ T184 w 687"/>
                              <a:gd name="T186" fmla="+- 0 3140 3032"/>
                              <a:gd name="T187" fmla="*/ 3140 h 1012"/>
                              <a:gd name="T188" fmla="+- 0 6816 6782"/>
                              <a:gd name="T189" fmla="*/ T188 w 687"/>
                              <a:gd name="T190" fmla="+- 0 3116 3032"/>
                              <a:gd name="T191" fmla="*/ 3116 h 1012"/>
                              <a:gd name="T192" fmla="+- 0 6810 6782"/>
                              <a:gd name="T193" fmla="*/ T192 w 687"/>
                              <a:gd name="T194" fmla="+- 0 3126 3032"/>
                              <a:gd name="T195" fmla="*/ 3126 h 1012"/>
                              <a:gd name="T196" fmla="+- 0 6841 6782"/>
                              <a:gd name="T197" fmla="*/ T196 w 687"/>
                              <a:gd name="T198" fmla="+- 0 3067 3032"/>
                              <a:gd name="T199" fmla="*/ 3067 h 1012"/>
                              <a:gd name="T200" fmla="+- 0 6834 6782"/>
                              <a:gd name="T201" fmla="*/ T200 w 687"/>
                              <a:gd name="T202" fmla="+- 0 3080 3032"/>
                              <a:gd name="T203" fmla="*/ 3080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7" h="1012">
                                <a:moveTo>
                                  <a:pt x="599" y="956"/>
                                </a:moveTo>
                                <a:lnTo>
                                  <a:pt x="571" y="1011"/>
                                </a:lnTo>
                                <a:lnTo>
                                  <a:pt x="642" y="1003"/>
                                </a:lnTo>
                                <a:lnTo>
                                  <a:pt x="602" y="1003"/>
                                </a:lnTo>
                                <a:lnTo>
                                  <a:pt x="594" y="975"/>
                                </a:lnTo>
                                <a:lnTo>
                                  <a:pt x="618" y="972"/>
                                </a:lnTo>
                                <a:lnTo>
                                  <a:pt x="620" y="967"/>
                                </a:lnTo>
                                <a:lnTo>
                                  <a:pt x="606" y="967"/>
                                </a:lnTo>
                                <a:lnTo>
                                  <a:pt x="599" y="956"/>
                                </a:lnTo>
                                <a:close/>
                                <a:moveTo>
                                  <a:pt x="618" y="972"/>
                                </a:moveTo>
                                <a:lnTo>
                                  <a:pt x="594" y="975"/>
                                </a:lnTo>
                                <a:lnTo>
                                  <a:pt x="602" y="1003"/>
                                </a:lnTo>
                                <a:lnTo>
                                  <a:pt x="618" y="972"/>
                                </a:lnTo>
                                <a:close/>
                                <a:moveTo>
                                  <a:pt x="664" y="966"/>
                                </a:moveTo>
                                <a:lnTo>
                                  <a:pt x="618" y="972"/>
                                </a:lnTo>
                                <a:lnTo>
                                  <a:pt x="602" y="1003"/>
                                </a:lnTo>
                                <a:lnTo>
                                  <a:pt x="642" y="1003"/>
                                </a:lnTo>
                                <a:lnTo>
                                  <a:pt x="686" y="997"/>
                                </a:lnTo>
                                <a:lnTo>
                                  <a:pt x="685" y="983"/>
                                </a:lnTo>
                                <a:lnTo>
                                  <a:pt x="665" y="983"/>
                                </a:lnTo>
                                <a:lnTo>
                                  <a:pt x="664" y="966"/>
                                </a:lnTo>
                                <a:close/>
                                <a:moveTo>
                                  <a:pt x="674" y="965"/>
                                </a:moveTo>
                                <a:lnTo>
                                  <a:pt x="664" y="966"/>
                                </a:lnTo>
                                <a:lnTo>
                                  <a:pt x="665" y="983"/>
                                </a:lnTo>
                                <a:lnTo>
                                  <a:pt x="674" y="965"/>
                                </a:lnTo>
                                <a:close/>
                                <a:moveTo>
                                  <a:pt x="684" y="965"/>
                                </a:moveTo>
                                <a:lnTo>
                                  <a:pt x="674" y="965"/>
                                </a:lnTo>
                                <a:lnTo>
                                  <a:pt x="665" y="983"/>
                                </a:lnTo>
                                <a:lnTo>
                                  <a:pt x="685" y="983"/>
                                </a:lnTo>
                                <a:lnTo>
                                  <a:pt x="684" y="965"/>
                                </a:lnTo>
                                <a:close/>
                                <a:moveTo>
                                  <a:pt x="605" y="944"/>
                                </a:moveTo>
                                <a:lnTo>
                                  <a:pt x="599" y="956"/>
                                </a:lnTo>
                                <a:lnTo>
                                  <a:pt x="606" y="967"/>
                                </a:lnTo>
                                <a:lnTo>
                                  <a:pt x="605" y="944"/>
                                </a:lnTo>
                                <a:close/>
                                <a:moveTo>
                                  <a:pt x="621" y="944"/>
                                </a:moveTo>
                                <a:lnTo>
                                  <a:pt x="605" y="944"/>
                                </a:lnTo>
                                <a:lnTo>
                                  <a:pt x="606" y="967"/>
                                </a:lnTo>
                                <a:lnTo>
                                  <a:pt x="620" y="967"/>
                                </a:lnTo>
                                <a:lnTo>
                                  <a:pt x="627" y="953"/>
                                </a:lnTo>
                                <a:lnTo>
                                  <a:pt x="621" y="944"/>
                                </a:lnTo>
                                <a:close/>
                                <a:moveTo>
                                  <a:pt x="679" y="848"/>
                                </a:moveTo>
                                <a:lnTo>
                                  <a:pt x="659" y="848"/>
                                </a:lnTo>
                                <a:lnTo>
                                  <a:pt x="676" y="858"/>
                                </a:lnTo>
                                <a:lnTo>
                                  <a:pt x="661" y="889"/>
                                </a:lnTo>
                                <a:lnTo>
                                  <a:pt x="664" y="966"/>
                                </a:lnTo>
                                <a:lnTo>
                                  <a:pt x="674" y="965"/>
                                </a:lnTo>
                                <a:lnTo>
                                  <a:pt x="684" y="965"/>
                                </a:lnTo>
                                <a:lnTo>
                                  <a:pt x="679" y="848"/>
                                </a:lnTo>
                                <a:close/>
                                <a:moveTo>
                                  <a:pt x="50" y="0"/>
                                </a:moveTo>
                                <a:lnTo>
                                  <a:pt x="0" y="98"/>
                                </a:lnTo>
                                <a:lnTo>
                                  <a:pt x="599" y="956"/>
                                </a:lnTo>
                                <a:lnTo>
                                  <a:pt x="605" y="944"/>
                                </a:lnTo>
                                <a:lnTo>
                                  <a:pt x="621" y="944"/>
                                </a:lnTo>
                                <a:lnTo>
                                  <a:pt x="37" y="108"/>
                                </a:lnTo>
                                <a:lnTo>
                                  <a:pt x="22" y="108"/>
                                </a:lnTo>
                                <a:lnTo>
                                  <a:pt x="21" y="84"/>
                                </a:lnTo>
                                <a:lnTo>
                                  <a:pt x="34" y="84"/>
                                </a:lnTo>
                                <a:lnTo>
                                  <a:pt x="52" y="48"/>
                                </a:lnTo>
                                <a:lnTo>
                                  <a:pt x="45" y="36"/>
                                </a:lnTo>
                                <a:lnTo>
                                  <a:pt x="59" y="35"/>
                                </a:lnTo>
                                <a:lnTo>
                                  <a:pt x="74" y="35"/>
                                </a:lnTo>
                                <a:lnTo>
                                  <a:pt x="50" y="0"/>
                                </a:lnTo>
                                <a:close/>
                                <a:moveTo>
                                  <a:pt x="74" y="35"/>
                                </a:moveTo>
                                <a:lnTo>
                                  <a:pt x="59" y="35"/>
                                </a:lnTo>
                                <a:lnTo>
                                  <a:pt x="52" y="48"/>
                                </a:lnTo>
                                <a:lnTo>
                                  <a:pt x="651" y="907"/>
                                </a:lnTo>
                                <a:lnTo>
                                  <a:pt x="661" y="889"/>
                                </a:lnTo>
                                <a:lnTo>
                                  <a:pt x="660" y="872"/>
                                </a:lnTo>
                                <a:lnTo>
                                  <a:pt x="643" y="872"/>
                                </a:lnTo>
                                <a:lnTo>
                                  <a:pt x="649" y="859"/>
                                </a:lnTo>
                                <a:lnTo>
                                  <a:pt x="74" y="35"/>
                                </a:lnTo>
                                <a:close/>
                                <a:moveTo>
                                  <a:pt x="659" y="848"/>
                                </a:moveTo>
                                <a:lnTo>
                                  <a:pt x="661" y="889"/>
                                </a:lnTo>
                                <a:lnTo>
                                  <a:pt x="676" y="858"/>
                                </a:lnTo>
                                <a:lnTo>
                                  <a:pt x="659" y="848"/>
                                </a:lnTo>
                                <a:close/>
                                <a:moveTo>
                                  <a:pt x="649" y="859"/>
                                </a:moveTo>
                                <a:lnTo>
                                  <a:pt x="643" y="872"/>
                                </a:lnTo>
                                <a:lnTo>
                                  <a:pt x="657" y="870"/>
                                </a:lnTo>
                                <a:lnTo>
                                  <a:pt x="649" y="859"/>
                                </a:lnTo>
                                <a:close/>
                                <a:moveTo>
                                  <a:pt x="677" y="806"/>
                                </a:moveTo>
                                <a:lnTo>
                                  <a:pt x="649" y="859"/>
                                </a:lnTo>
                                <a:lnTo>
                                  <a:pt x="657" y="870"/>
                                </a:lnTo>
                                <a:lnTo>
                                  <a:pt x="643" y="872"/>
                                </a:lnTo>
                                <a:lnTo>
                                  <a:pt x="660" y="872"/>
                                </a:lnTo>
                                <a:lnTo>
                                  <a:pt x="659" y="848"/>
                                </a:lnTo>
                                <a:lnTo>
                                  <a:pt x="679" y="848"/>
                                </a:lnTo>
                                <a:lnTo>
                                  <a:pt x="677" y="806"/>
                                </a:lnTo>
                                <a:close/>
                                <a:moveTo>
                                  <a:pt x="21" y="84"/>
                                </a:moveTo>
                                <a:lnTo>
                                  <a:pt x="22" y="108"/>
                                </a:lnTo>
                                <a:lnTo>
                                  <a:pt x="28" y="94"/>
                                </a:lnTo>
                                <a:lnTo>
                                  <a:pt x="21" y="84"/>
                                </a:lnTo>
                                <a:close/>
                                <a:moveTo>
                                  <a:pt x="28" y="94"/>
                                </a:moveTo>
                                <a:lnTo>
                                  <a:pt x="22" y="108"/>
                                </a:lnTo>
                                <a:lnTo>
                                  <a:pt x="37" y="108"/>
                                </a:lnTo>
                                <a:lnTo>
                                  <a:pt x="28" y="94"/>
                                </a:lnTo>
                                <a:close/>
                                <a:moveTo>
                                  <a:pt x="34" y="84"/>
                                </a:moveTo>
                                <a:lnTo>
                                  <a:pt x="21" y="84"/>
                                </a:lnTo>
                                <a:lnTo>
                                  <a:pt x="28" y="94"/>
                                </a:lnTo>
                                <a:lnTo>
                                  <a:pt x="34" y="84"/>
                                </a:lnTo>
                                <a:close/>
                                <a:moveTo>
                                  <a:pt x="59" y="35"/>
                                </a:moveTo>
                                <a:lnTo>
                                  <a:pt x="45" y="36"/>
                                </a:lnTo>
                                <a:lnTo>
                                  <a:pt x="52" y="48"/>
                                </a:lnTo>
                                <a:lnTo>
                                  <a:pt x="59" y="35"/>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748" y="3079"/>
                            <a:ext cx="6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760" y="3095"/>
                            <a:ext cx="66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16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832" y="4022"/>
                            <a:ext cx="67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842" y="4045"/>
                            <a:ext cx="65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16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793" y="4180"/>
                            <a:ext cx="6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6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805" y="4201"/>
                            <a:ext cx="62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1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924" y="5260"/>
                            <a:ext cx="95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6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941" y="5283"/>
                            <a:ext cx="92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5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755" y="5184"/>
                            <a:ext cx="68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15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756" y="5207"/>
                            <a:ext cx="66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892" y="6475"/>
                            <a:ext cx="5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15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899" y="6497"/>
                            <a:ext cx="54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15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692" y="6331"/>
                            <a:ext cx="84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15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720" y="6361"/>
                            <a:ext cx="7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15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730" y="6619"/>
                            <a:ext cx="59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15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737" y="6642"/>
                            <a:ext cx="58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1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9484" y="6141"/>
                            <a:ext cx="958"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5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500" y="6164"/>
                            <a:ext cx="928"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AutoShape 149"/>
                        <wps:cNvSpPr>
                          <a:spLocks/>
                        </wps:cNvSpPr>
                        <wps:spPr bwMode="auto">
                          <a:xfrm>
                            <a:off x="7626" y="4331"/>
                            <a:ext cx="3102" cy="895"/>
                          </a:xfrm>
                          <a:custGeom>
                            <a:avLst/>
                            <a:gdLst>
                              <a:gd name="T0" fmla="+- 0 9480 7627"/>
                              <a:gd name="T1" fmla="*/ T0 w 3102"/>
                              <a:gd name="T2" fmla="+- 0 4502 4332"/>
                              <a:gd name="T3" fmla="*/ 4502 h 895"/>
                              <a:gd name="T4" fmla="+- 0 9487 7627"/>
                              <a:gd name="T5" fmla="*/ T4 w 3102"/>
                              <a:gd name="T6" fmla="+- 0 4444 4332"/>
                              <a:gd name="T7" fmla="*/ 4444 h 895"/>
                              <a:gd name="T8" fmla="+- 0 9506 7627"/>
                              <a:gd name="T9" fmla="*/ T8 w 3102"/>
                              <a:gd name="T10" fmla="+- 0 4399 4332"/>
                              <a:gd name="T11" fmla="*/ 4399 h 895"/>
                              <a:gd name="T12" fmla="+- 0 9533 7627"/>
                              <a:gd name="T13" fmla="*/ T12 w 3102"/>
                              <a:gd name="T14" fmla="+- 0 4368 4332"/>
                              <a:gd name="T15" fmla="*/ 4368 h 895"/>
                              <a:gd name="T16" fmla="+- 0 9567 7627"/>
                              <a:gd name="T17" fmla="*/ T16 w 3102"/>
                              <a:gd name="T18" fmla="+- 0 4356 4332"/>
                              <a:gd name="T19" fmla="*/ 4356 h 895"/>
                              <a:gd name="T20" fmla="+- 0 10641 7627"/>
                              <a:gd name="T21" fmla="*/ T20 w 3102"/>
                              <a:gd name="T22" fmla="+- 0 4356 4332"/>
                              <a:gd name="T23" fmla="*/ 4356 h 895"/>
                              <a:gd name="T24" fmla="+- 0 10675 7627"/>
                              <a:gd name="T25" fmla="*/ T24 w 3102"/>
                              <a:gd name="T26" fmla="+- 0 4368 4332"/>
                              <a:gd name="T27" fmla="*/ 4368 h 895"/>
                              <a:gd name="T28" fmla="+- 0 10703 7627"/>
                              <a:gd name="T29" fmla="*/ T28 w 3102"/>
                              <a:gd name="T30" fmla="+- 0 4399 4332"/>
                              <a:gd name="T31" fmla="*/ 4399 h 895"/>
                              <a:gd name="T32" fmla="+- 0 10721 7627"/>
                              <a:gd name="T33" fmla="*/ T32 w 3102"/>
                              <a:gd name="T34" fmla="+- 0 4444 4332"/>
                              <a:gd name="T35" fmla="*/ 4444 h 895"/>
                              <a:gd name="T36" fmla="+- 0 10728 7627"/>
                              <a:gd name="T37" fmla="*/ T36 w 3102"/>
                              <a:gd name="T38" fmla="+- 0 4502 4332"/>
                              <a:gd name="T39" fmla="*/ 4502 h 895"/>
                              <a:gd name="T40" fmla="+- 0 10728 7627"/>
                              <a:gd name="T41" fmla="*/ T40 w 3102"/>
                              <a:gd name="T42" fmla="+- 0 5082 4332"/>
                              <a:gd name="T43" fmla="*/ 5082 h 895"/>
                              <a:gd name="T44" fmla="+- 0 10721 7627"/>
                              <a:gd name="T45" fmla="*/ T44 w 3102"/>
                              <a:gd name="T46" fmla="+- 0 5138 4332"/>
                              <a:gd name="T47" fmla="*/ 5138 h 895"/>
                              <a:gd name="T48" fmla="+- 0 10703 7627"/>
                              <a:gd name="T49" fmla="*/ T48 w 3102"/>
                              <a:gd name="T50" fmla="+- 0 5184 4332"/>
                              <a:gd name="T51" fmla="*/ 5184 h 895"/>
                              <a:gd name="T52" fmla="+- 0 10675 7627"/>
                              <a:gd name="T53" fmla="*/ T52 w 3102"/>
                              <a:gd name="T54" fmla="+- 0 5215 4332"/>
                              <a:gd name="T55" fmla="*/ 5215 h 895"/>
                              <a:gd name="T56" fmla="+- 0 10641 7627"/>
                              <a:gd name="T57" fmla="*/ T56 w 3102"/>
                              <a:gd name="T58" fmla="+- 0 5226 4332"/>
                              <a:gd name="T59" fmla="*/ 5226 h 895"/>
                              <a:gd name="T60" fmla="+- 0 9567 7627"/>
                              <a:gd name="T61" fmla="*/ T60 w 3102"/>
                              <a:gd name="T62" fmla="+- 0 5226 4332"/>
                              <a:gd name="T63" fmla="*/ 5226 h 895"/>
                              <a:gd name="T64" fmla="+- 0 9533 7627"/>
                              <a:gd name="T65" fmla="*/ T64 w 3102"/>
                              <a:gd name="T66" fmla="+- 0 5215 4332"/>
                              <a:gd name="T67" fmla="*/ 5215 h 895"/>
                              <a:gd name="T68" fmla="+- 0 9506 7627"/>
                              <a:gd name="T69" fmla="*/ T68 w 3102"/>
                              <a:gd name="T70" fmla="+- 0 5184 4332"/>
                              <a:gd name="T71" fmla="*/ 5184 h 895"/>
                              <a:gd name="T72" fmla="+- 0 9487 7627"/>
                              <a:gd name="T73" fmla="*/ T72 w 3102"/>
                              <a:gd name="T74" fmla="+- 0 5138 4332"/>
                              <a:gd name="T75" fmla="*/ 5138 h 895"/>
                              <a:gd name="T76" fmla="+- 0 9480 7627"/>
                              <a:gd name="T77" fmla="*/ T76 w 3102"/>
                              <a:gd name="T78" fmla="+- 0 5082 4332"/>
                              <a:gd name="T79" fmla="*/ 5082 h 895"/>
                              <a:gd name="T80" fmla="+- 0 9480 7627"/>
                              <a:gd name="T81" fmla="*/ T80 w 3102"/>
                              <a:gd name="T82" fmla="+- 0 4502 4332"/>
                              <a:gd name="T83" fmla="*/ 4502 h 895"/>
                              <a:gd name="T84" fmla="+- 0 7627 7627"/>
                              <a:gd name="T85" fmla="*/ T84 w 3102"/>
                              <a:gd name="T86" fmla="+- 0 4477 4332"/>
                              <a:gd name="T87" fmla="*/ 4477 h 895"/>
                              <a:gd name="T88" fmla="+- 0 7634 7627"/>
                              <a:gd name="T89" fmla="*/ T88 w 3102"/>
                              <a:gd name="T90" fmla="+- 0 4420 4332"/>
                              <a:gd name="T91" fmla="*/ 4420 h 895"/>
                              <a:gd name="T92" fmla="+- 0 7653 7627"/>
                              <a:gd name="T93" fmla="*/ T92 w 3102"/>
                              <a:gd name="T94" fmla="+- 0 4374 4332"/>
                              <a:gd name="T95" fmla="*/ 4374 h 895"/>
                              <a:gd name="T96" fmla="+- 0 7681 7627"/>
                              <a:gd name="T97" fmla="*/ T96 w 3102"/>
                              <a:gd name="T98" fmla="+- 0 4343 4332"/>
                              <a:gd name="T99" fmla="*/ 4343 h 895"/>
                              <a:gd name="T100" fmla="+- 0 7714 7627"/>
                              <a:gd name="T101" fmla="*/ T100 w 3102"/>
                              <a:gd name="T102" fmla="+- 0 4332 4332"/>
                              <a:gd name="T103" fmla="*/ 4332 h 895"/>
                              <a:gd name="T104" fmla="+- 0 8788 7627"/>
                              <a:gd name="T105" fmla="*/ T104 w 3102"/>
                              <a:gd name="T106" fmla="+- 0 4332 4332"/>
                              <a:gd name="T107" fmla="*/ 4332 h 895"/>
                              <a:gd name="T108" fmla="+- 0 8822 7627"/>
                              <a:gd name="T109" fmla="*/ T108 w 3102"/>
                              <a:gd name="T110" fmla="+- 0 4343 4332"/>
                              <a:gd name="T111" fmla="*/ 4343 h 895"/>
                              <a:gd name="T112" fmla="+- 0 8850 7627"/>
                              <a:gd name="T113" fmla="*/ T112 w 3102"/>
                              <a:gd name="T114" fmla="+- 0 4374 4332"/>
                              <a:gd name="T115" fmla="*/ 4374 h 895"/>
                              <a:gd name="T116" fmla="+- 0 8868 7627"/>
                              <a:gd name="T117" fmla="*/ T116 w 3102"/>
                              <a:gd name="T118" fmla="+- 0 4420 4332"/>
                              <a:gd name="T119" fmla="*/ 4420 h 895"/>
                              <a:gd name="T120" fmla="+- 0 8875 7627"/>
                              <a:gd name="T121" fmla="*/ T120 w 3102"/>
                              <a:gd name="T122" fmla="+- 0 4477 4332"/>
                              <a:gd name="T123" fmla="*/ 4477 h 895"/>
                              <a:gd name="T124" fmla="+- 0 8875 7627"/>
                              <a:gd name="T125" fmla="*/ T124 w 3102"/>
                              <a:gd name="T126" fmla="+- 0 5056 4332"/>
                              <a:gd name="T127" fmla="*/ 5056 h 895"/>
                              <a:gd name="T128" fmla="+- 0 8868 7627"/>
                              <a:gd name="T129" fmla="*/ T128 w 3102"/>
                              <a:gd name="T130" fmla="+- 0 5113 4332"/>
                              <a:gd name="T131" fmla="*/ 5113 h 895"/>
                              <a:gd name="T132" fmla="+- 0 8850 7627"/>
                              <a:gd name="T133" fmla="*/ T132 w 3102"/>
                              <a:gd name="T134" fmla="+- 0 5159 4332"/>
                              <a:gd name="T135" fmla="*/ 5159 h 895"/>
                              <a:gd name="T136" fmla="+- 0 8822 7627"/>
                              <a:gd name="T137" fmla="*/ T136 w 3102"/>
                              <a:gd name="T138" fmla="+- 0 5190 4332"/>
                              <a:gd name="T139" fmla="*/ 5190 h 895"/>
                              <a:gd name="T140" fmla="+- 0 8788 7627"/>
                              <a:gd name="T141" fmla="*/ T140 w 3102"/>
                              <a:gd name="T142" fmla="+- 0 5201 4332"/>
                              <a:gd name="T143" fmla="*/ 5201 h 895"/>
                              <a:gd name="T144" fmla="+- 0 7714 7627"/>
                              <a:gd name="T145" fmla="*/ T144 w 3102"/>
                              <a:gd name="T146" fmla="+- 0 5201 4332"/>
                              <a:gd name="T147" fmla="*/ 5201 h 895"/>
                              <a:gd name="T148" fmla="+- 0 7681 7627"/>
                              <a:gd name="T149" fmla="*/ T148 w 3102"/>
                              <a:gd name="T150" fmla="+- 0 5190 4332"/>
                              <a:gd name="T151" fmla="*/ 5190 h 895"/>
                              <a:gd name="T152" fmla="+- 0 7653 7627"/>
                              <a:gd name="T153" fmla="*/ T152 w 3102"/>
                              <a:gd name="T154" fmla="+- 0 5159 4332"/>
                              <a:gd name="T155" fmla="*/ 5159 h 895"/>
                              <a:gd name="T156" fmla="+- 0 7634 7627"/>
                              <a:gd name="T157" fmla="*/ T156 w 3102"/>
                              <a:gd name="T158" fmla="+- 0 5113 4332"/>
                              <a:gd name="T159" fmla="*/ 5113 h 895"/>
                              <a:gd name="T160" fmla="+- 0 7627 7627"/>
                              <a:gd name="T161" fmla="*/ T160 w 3102"/>
                              <a:gd name="T162" fmla="+- 0 5056 4332"/>
                              <a:gd name="T163" fmla="*/ 5056 h 895"/>
                              <a:gd name="T164" fmla="+- 0 7627 7627"/>
                              <a:gd name="T165" fmla="*/ T164 w 3102"/>
                              <a:gd name="T166" fmla="+- 0 4477 4332"/>
                              <a:gd name="T167" fmla="*/ 4477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02" h="895">
                                <a:moveTo>
                                  <a:pt x="1853" y="170"/>
                                </a:moveTo>
                                <a:lnTo>
                                  <a:pt x="1860" y="112"/>
                                </a:lnTo>
                                <a:lnTo>
                                  <a:pt x="1879" y="67"/>
                                </a:lnTo>
                                <a:lnTo>
                                  <a:pt x="1906" y="36"/>
                                </a:lnTo>
                                <a:lnTo>
                                  <a:pt x="1940" y="24"/>
                                </a:lnTo>
                                <a:lnTo>
                                  <a:pt x="3014" y="24"/>
                                </a:lnTo>
                                <a:lnTo>
                                  <a:pt x="3048" y="36"/>
                                </a:lnTo>
                                <a:lnTo>
                                  <a:pt x="3076" y="67"/>
                                </a:lnTo>
                                <a:lnTo>
                                  <a:pt x="3094" y="112"/>
                                </a:lnTo>
                                <a:lnTo>
                                  <a:pt x="3101" y="170"/>
                                </a:lnTo>
                                <a:lnTo>
                                  <a:pt x="3101" y="750"/>
                                </a:lnTo>
                                <a:lnTo>
                                  <a:pt x="3094" y="806"/>
                                </a:lnTo>
                                <a:lnTo>
                                  <a:pt x="3076" y="852"/>
                                </a:lnTo>
                                <a:lnTo>
                                  <a:pt x="3048" y="883"/>
                                </a:lnTo>
                                <a:lnTo>
                                  <a:pt x="3014" y="894"/>
                                </a:lnTo>
                                <a:lnTo>
                                  <a:pt x="1940" y="894"/>
                                </a:lnTo>
                                <a:lnTo>
                                  <a:pt x="1906" y="883"/>
                                </a:lnTo>
                                <a:lnTo>
                                  <a:pt x="1879" y="852"/>
                                </a:lnTo>
                                <a:lnTo>
                                  <a:pt x="1860" y="806"/>
                                </a:lnTo>
                                <a:lnTo>
                                  <a:pt x="1853" y="750"/>
                                </a:lnTo>
                                <a:lnTo>
                                  <a:pt x="1853" y="170"/>
                                </a:lnTo>
                                <a:close/>
                                <a:moveTo>
                                  <a:pt x="0" y="145"/>
                                </a:moveTo>
                                <a:lnTo>
                                  <a:pt x="7" y="88"/>
                                </a:lnTo>
                                <a:lnTo>
                                  <a:pt x="26" y="42"/>
                                </a:lnTo>
                                <a:lnTo>
                                  <a:pt x="54" y="11"/>
                                </a:lnTo>
                                <a:lnTo>
                                  <a:pt x="87" y="0"/>
                                </a:lnTo>
                                <a:lnTo>
                                  <a:pt x="1161" y="0"/>
                                </a:lnTo>
                                <a:lnTo>
                                  <a:pt x="1195" y="11"/>
                                </a:lnTo>
                                <a:lnTo>
                                  <a:pt x="1223" y="42"/>
                                </a:lnTo>
                                <a:lnTo>
                                  <a:pt x="1241" y="88"/>
                                </a:lnTo>
                                <a:lnTo>
                                  <a:pt x="1248" y="145"/>
                                </a:lnTo>
                                <a:lnTo>
                                  <a:pt x="1248" y="724"/>
                                </a:lnTo>
                                <a:lnTo>
                                  <a:pt x="1241" y="781"/>
                                </a:lnTo>
                                <a:lnTo>
                                  <a:pt x="1223" y="827"/>
                                </a:lnTo>
                                <a:lnTo>
                                  <a:pt x="1195" y="858"/>
                                </a:lnTo>
                                <a:lnTo>
                                  <a:pt x="1161" y="869"/>
                                </a:lnTo>
                                <a:lnTo>
                                  <a:pt x="87" y="869"/>
                                </a:lnTo>
                                <a:lnTo>
                                  <a:pt x="54" y="858"/>
                                </a:lnTo>
                                <a:lnTo>
                                  <a:pt x="26" y="827"/>
                                </a:lnTo>
                                <a:lnTo>
                                  <a:pt x="7" y="781"/>
                                </a:lnTo>
                                <a:lnTo>
                                  <a:pt x="0" y="724"/>
                                </a:lnTo>
                                <a:lnTo>
                                  <a:pt x="0" y="145"/>
                                </a:lnTo>
                                <a:close/>
                              </a:path>
                            </a:pathLst>
                          </a:custGeom>
                          <a:noFill/>
                          <a:ln w="1574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48"/>
                        <wps:cNvSpPr>
                          <a:spLocks/>
                        </wps:cNvSpPr>
                        <wps:spPr bwMode="auto">
                          <a:xfrm>
                            <a:off x="8912" y="4672"/>
                            <a:ext cx="545" cy="189"/>
                          </a:xfrm>
                          <a:custGeom>
                            <a:avLst/>
                            <a:gdLst>
                              <a:gd name="T0" fmla="+- 0 9401 8913"/>
                              <a:gd name="T1" fmla="*/ T0 w 545"/>
                              <a:gd name="T2" fmla="+- 0 4672 4672"/>
                              <a:gd name="T3" fmla="*/ 4672 h 189"/>
                              <a:gd name="T4" fmla="+- 0 9401 8913"/>
                              <a:gd name="T5" fmla="*/ T4 w 545"/>
                              <a:gd name="T6" fmla="+- 0 4719 4672"/>
                              <a:gd name="T7" fmla="*/ 4719 h 189"/>
                              <a:gd name="T8" fmla="+- 0 8913 8913"/>
                              <a:gd name="T9" fmla="*/ T8 w 545"/>
                              <a:gd name="T10" fmla="+- 0 4719 4672"/>
                              <a:gd name="T11" fmla="*/ 4719 h 189"/>
                              <a:gd name="T12" fmla="+- 0 8913 8913"/>
                              <a:gd name="T13" fmla="*/ T12 w 545"/>
                              <a:gd name="T14" fmla="+- 0 4814 4672"/>
                              <a:gd name="T15" fmla="*/ 4814 h 189"/>
                              <a:gd name="T16" fmla="+- 0 9401 8913"/>
                              <a:gd name="T17" fmla="*/ T16 w 545"/>
                              <a:gd name="T18" fmla="+- 0 4814 4672"/>
                              <a:gd name="T19" fmla="*/ 4814 h 189"/>
                              <a:gd name="T20" fmla="+- 0 9401 8913"/>
                              <a:gd name="T21" fmla="*/ T20 w 545"/>
                              <a:gd name="T22" fmla="+- 0 4861 4672"/>
                              <a:gd name="T23" fmla="*/ 4861 h 189"/>
                              <a:gd name="T24" fmla="+- 0 9458 8913"/>
                              <a:gd name="T25" fmla="*/ T24 w 545"/>
                              <a:gd name="T26" fmla="+- 0 4767 4672"/>
                              <a:gd name="T27" fmla="*/ 4767 h 189"/>
                              <a:gd name="T28" fmla="+- 0 9401 8913"/>
                              <a:gd name="T29" fmla="*/ T28 w 545"/>
                              <a:gd name="T30" fmla="+- 0 4672 4672"/>
                              <a:gd name="T31" fmla="*/ 4672 h 1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5" h="189">
                                <a:moveTo>
                                  <a:pt x="488" y="0"/>
                                </a:moveTo>
                                <a:lnTo>
                                  <a:pt x="488" y="47"/>
                                </a:lnTo>
                                <a:lnTo>
                                  <a:pt x="0" y="47"/>
                                </a:lnTo>
                                <a:lnTo>
                                  <a:pt x="0" y="142"/>
                                </a:lnTo>
                                <a:lnTo>
                                  <a:pt x="488" y="142"/>
                                </a:lnTo>
                                <a:lnTo>
                                  <a:pt x="488" y="189"/>
                                </a:lnTo>
                                <a:lnTo>
                                  <a:pt x="545" y="95"/>
                                </a:lnTo>
                                <a:lnTo>
                                  <a:pt x="48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147"/>
                        <wps:cNvSpPr>
                          <a:spLocks/>
                        </wps:cNvSpPr>
                        <wps:spPr bwMode="auto">
                          <a:xfrm>
                            <a:off x="8901" y="4625"/>
                            <a:ext cx="572" cy="282"/>
                          </a:xfrm>
                          <a:custGeom>
                            <a:avLst/>
                            <a:gdLst>
                              <a:gd name="T0" fmla="+- 0 9389 8902"/>
                              <a:gd name="T1" fmla="*/ T0 w 572"/>
                              <a:gd name="T2" fmla="+- 0 4907 4626"/>
                              <a:gd name="T3" fmla="*/ 4907 h 282"/>
                              <a:gd name="T4" fmla="+- 0 9412 8902"/>
                              <a:gd name="T5" fmla="*/ T4 w 572"/>
                              <a:gd name="T6" fmla="+- 0 4861 4626"/>
                              <a:gd name="T7" fmla="*/ 4861 h 282"/>
                              <a:gd name="T8" fmla="+- 0 9402 8902"/>
                              <a:gd name="T9" fmla="*/ T8 w 572"/>
                              <a:gd name="T10" fmla="+- 0 4833 4626"/>
                              <a:gd name="T11" fmla="*/ 4833 h 282"/>
                              <a:gd name="T12" fmla="+- 0 9389 8902"/>
                              <a:gd name="T13" fmla="*/ T12 w 572"/>
                              <a:gd name="T14" fmla="+- 0 4814 4626"/>
                              <a:gd name="T15" fmla="*/ 4814 h 282"/>
                              <a:gd name="T16" fmla="+- 0 9393 8902"/>
                              <a:gd name="T17" fmla="*/ T16 w 572"/>
                              <a:gd name="T18" fmla="+- 0 4848 4626"/>
                              <a:gd name="T19" fmla="*/ 4848 h 282"/>
                              <a:gd name="T20" fmla="+- 0 9412 8902"/>
                              <a:gd name="T21" fmla="*/ T20 w 572"/>
                              <a:gd name="T22" fmla="+- 0 4816 4626"/>
                              <a:gd name="T23" fmla="*/ 4816 h 282"/>
                              <a:gd name="T24" fmla="+- 0 9412 8902"/>
                              <a:gd name="T25" fmla="*/ T24 w 572"/>
                              <a:gd name="T26" fmla="+- 0 4816 4626"/>
                              <a:gd name="T27" fmla="*/ 4816 h 282"/>
                              <a:gd name="T28" fmla="+- 0 9417 8902"/>
                              <a:gd name="T29" fmla="*/ T28 w 572"/>
                              <a:gd name="T30" fmla="+- 0 4861 4626"/>
                              <a:gd name="T31" fmla="*/ 4861 h 282"/>
                              <a:gd name="T32" fmla="+- 0 9449 8902"/>
                              <a:gd name="T33" fmla="*/ T32 w 572"/>
                              <a:gd name="T34" fmla="+- 0 4779 4626"/>
                              <a:gd name="T35" fmla="*/ 4779 h 282"/>
                              <a:gd name="T36" fmla="+- 0 9389 8902"/>
                              <a:gd name="T37" fmla="*/ T36 w 572"/>
                              <a:gd name="T38" fmla="+- 0 4700 4626"/>
                              <a:gd name="T39" fmla="*/ 4700 h 282"/>
                              <a:gd name="T40" fmla="+- 0 8902 8902"/>
                              <a:gd name="T41" fmla="*/ T40 w 572"/>
                              <a:gd name="T42" fmla="+- 0 4833 4626"/>
                              <a:gd name="T43" fmla="*/ 4833 h 282"/>
                              <a:gd name="T44" fmla="+- 0 9389 8902"/>
                              <a:gd name="T45" fmla="*/ T44 w 572"/>
                              <a:gd name="T46" fmla="+- 0 4814 4626"/>
                              <a:gd name="T47" fmla="*/ 4814 h 282"/>
                              <a:gd name="T48" fmla="+- 0 8913 8902"/>
                              <a:gd name="T49" fmla="*/ T48 w 572"/>
                              <a:gd name="T50" fmla="+- 0 4795 4626"/>
                              <a:gd name="T51" fmla="*/ 4795 h 282"/>
                              <a:gd name="T52" fmla="+- 0 8924 8902"/>
                              <a:gd name="T53" fmla="*/ T52 w 572"/>
                              <a:gd name="T54" fmla="+- 0 4738 4626"/>
                              <a:gd name="T55" fmla="*/ 4738 h 282"/>
                              <a:gd name="T56" fmla="+- 0 8924 8902"/>
                              <a:gd name="T57" fmla="*/ T56 w 572"/>
                              <a:gd name="T58" fmla="+- 0 4719 4626"/>
                              <a:gd name="T59" fmla="*/ 4719 h 282"/>
                              <a:gd name="T60" fmla="+- 0 9389 8902"/>
                              <a:gd name="T61" fmla="*/ T60 w 572"/>
                              <a:gd name="T62" fmla="+- 0 4700 4626"/>
                              <a:gd name="T63" fmla="*/ 4700 h 282"/>
                              <a:gd name="T64" fmla="+- 0 8924 8902"/>
                              <a:gd name="T65" fmla="*/ T64 w 572"/>
                              <a:gd name="T66" fmla="+- 0 4795 4626"/>
                              <a:gd name="T67" fmla="*/ 4795 h 282"/>
                              <a:gd name="T68" fmla="+- 0 9389 8902"/>
                              <a:gd name="T69" fmla="*/ T68 w 572"/>
                              <a:gd name="T70" fmla="+- 0 4814 4626"/>
                              <a:gd name="T71" fmla="*/ 4814 h 282"/>
                              <a:gd name="T72" fmla="+- 0 9402 8902"/>
                              <a:gd name="T73" fmla="*/ T72 w 572"/>
                              <a:gd name="T74" fmla="+- 0 4833 4626"/>
                              <a:gd name="T75" fmla="*/ 4833 h 282"/>
                              <a:gd name="T76" fmla="+- 0 9412 8902"/>
                              <a:gd name="T77" fmla="*/ T76 w 572"/>
                              <a:gd name="T78" fmla="+- 0 4795 4626"/>
                              <a:gd name="T79" fmla="*/ 4795 h 282"/>
                              <a:gd name="T80" fmla="+- 0 8913 8902"/>
                              <a:gd name="T81" fmla="*/ T80 w 572"/>
                              <a:gd name="T82" fmla="+- 0 4795 4626"/>
                              <a:gd name="T83" fmla="*/ 4795 h 282"/>
                              <a:gd name="T84" fmla="+- 0 8924 8902"/>
                              <a:gd name="T85" fmla="*/ T84 w 572"/>
                              <a:gd name="T86" fmla="+- 0 4795 4626"/>
                              <a:gd name="T87" fmla="*/ 4795 h 282"/>
                              <a:gd name="T88" fmla="+- 0 9441 8902"/>
                              <a:gd name="T89" fmla="*/ T88 w 572"/>
                              <a:gd name="T90" fmla="+- 0 4767 4626"/>
                              <a:gd name="T91" fmla="*/ 4767 h 282"/>
                              <a:gd name="T92" fmla="+- 0 9449 8902"/>
                              <a:gd name="T93" fmla="*/ T92 w 572"/>
                              <a:gd name="T94" fmla="+- 0 4752 4626"/>
                              <a:gd name="T95" fmla="*/ 4752 h 282"/>
                              <a:gd name="T96" fmla="+- 0 9449 8902"/>
                              <a:gd name="T97" fmla="*/ T96 w 572"/>
                              <a:gd name="T98" fmla="+- 0 4752 4626"/>
                              <a:gd name="T99" fmla="*/ 4752 h 282"/>
                              <a:gd name="T100" fmla="+- 0 9466 8902"/>
                              <a:gd name="T101" fmla="*/ T100 w 572"/>
                              <a:gd name="T102" fmla="+- 0 4779 4626"/>
                              <a:gd name="T103" fmla="*/ 4779 h 282"/>
                              <a:gd name="T104" fmla="+- 0 9465 8902"/>
                              <a:gd name="T105" fmla="*/ T104 w 572"/>
                              <a:gd name="T106" fmla="+- 0 4752 4626"/>
                              <a:gd name="T107" fmla="*/ 4752 h 282"/>
                              <a:gd name="T108" fmla="+- 0 9412 8902"/>
                              <a:gd name="T109" fmla="*/ T108 w 572"/>
                              <a:gd name="T110" fmla="+- 0 4672 4626"/>
                              <a:gd name="T111" fmla="*/ 4672 h 282"/>
                              <a:gd name="T112" fmla="+- 0 9441 8902"/>
                              <a:gd name="T113" fmla="*/ T112 w 572"/>
                              <a:gd name="T114" fmla="+- 0 4767 4626"/>
                              <a:gd name="T115" fmla="*/ 4767 h 282"/>
                              <a:gd name="T116" fmla="+- 0 9465 8902"/>
                              <a:gd name="T117" fmla="*/ T116 w 572"/>
                              <a:gd name="T118" fmla="+- 0 4752 4626"/>
                              <a:gd name="T119" fmla="*/ 4752 h 282"/>
                              <a:gd name="T120" fmla="+- 0 8924 8902"/>
                              <a:gd name="T121" fmla="*/ T120 w 572"/>
                              <a:gd name="T122" fmla="+- 0 4719 4626"/>
                              <a:gd name="T123" fmla="*/ 4719 h 282"/>
                              <a:gd name="T124" fmla="+- 0 8924 8902"/>
                              <a:gd name="T125" fmla="*/ T124 w 572"/>
                              <a:gd name="T126" fmla="+- 0 4738 4626"/>
                              <a:gd name="T127" fmla="*/ 4738 h 282"/>
                              <a:gd name="T128" fmla="+- 0 9402 8902"/>
                              <a:gd name="T129" fmla="*/ T128 w 572"/>
                              <a:gd name="T130" fmla="+- 0 4700 4626"/>
                              <a:gd name="T131" fmla="*/ 4700 h 282"/>
                              <a:gd name="T132" fmla="+- 0 9389 8902"/>
                              <a:gd name="T133" fmla="*/ T132 w 572"/>
                              <a:gd name="T134" fmla="+- 0 4719 4626"/>
                              <a:gd name="T135" fmla="*/ 4719 h 282"/>
                              <a:gd name="T136" fmla="+- 0 8924 8902"/>
                              <a:gd name="T137" fmla="*/ T136 w 572"/>
                              <a:gd name="T138" fmla="+- 0 4738 4626"/>
                              <a:gd name="T139" fmla="*/ 4738 h 282"/>
                              <a:gd name="T140" fmla="+- 0 9412 8902"/>
                              <a:gd name="T141" fmla="*/ T140 w 572"/>
                              <a:gd name="T142" fmla="+- 0 4717 4626"/>
                              <a:gd name="T143" fmla="*/ 4717 h 282"/>
                              <a:gd name="T144" fmla="+- 0 9389 8902"/>
                              <a:gd name="T145" fmla="*/ T144 w 572"/>
                              <a:gd name="T146" fmla="+- 0 4626 4626"/>
                              <a:gd name="T147" fmla="*/ 4626 h 282"/>
                              <a:gd name="T148" fmla="+- 0 9401 8902"/>
                              <a:gd name="T149" fmla="*/ T148 w 572"/>
                              <a:gd name="T150" fmla="+- 0 4700 4626"/>
                              <a:gd name="T151" fmla="*/ 4700 h 282"/>
                              <a:gd name="T152" fmla="+- 0 9393 8902"/>
                              <a:gd name="T153" fmla="*/ T152 w 572"/>
                              <a:gd name="T154" fmla="+- 0 4685 4626"/>
                              <a:gd name="T155" fmla="*/ 4685 h 282"/>
                              <a:gd name="T156" fmla="+- 0 9417 8902"/>
                              <a:gd name="T157" fmla="*/ T156 w 572"/>
                              <a:gd name="T158" fmla="+- 0 4672 4626"/>
                              <a:gd name="T159" fmla="*/ 4672 h 282"/>
                              <a:gd name="T160" fmla="+- 0 9412 8902"/>
                              <a:gd name="T161" fmla="*/ T160 w 572"/>
                              <a:gd name="T162" fmla="+- 0 4672 4626"/>
                              <a:gd name="T163" fmla="*/ 4672 h 282"/>
                              <a:gd name="T164" fmla="+- 0 9412 8902"/>
                              <a:gd name="T165" fmla="*/ T164 w 572"/>
                              <a:gd name="T166" fmla="+- 0 4717 4626"/>
                              <a:gd name="T167" fmla="*/ 471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2" h="282">
                                <a:moveTo>
                                  <a:pt x="487" y="188"/>
                                </a:moveTo>
                                <a:lnTo>
                                  <a:pt x="487" y="281"/>
                                </a:lnTo>
                                <a:lnTo>
                                  <a:pt x="515" y="235"/>
                                </a:lnTo>
                                <a:lnTo>
                                  <a:pt x="510" y="235"/>
                                </a:lnTo>
                                <a:lnTo>
                                  <a:pt x="491" y="222"/>
                                </a:lnTo>
                                <a:lnTo>
                                  <a:pt x="500" y="207"/>
                                </a:lnTo>
                                <a:lnTo>
                                  <a:pt x="499" y="207"/>
                                </a:lnTo>
                                <a:lnTo>
                                  <a:pt x="487" y="188"/>
                                </a:lnTo>
                                <a:close/>
                                <a:moveTo>
                                  <a:pt x="510" y="190"/>
                                </a:moveTo>
                                <a:lnTo>
                                  <a:pt x="491" y="222"/>
                                </a:lnTo>
                                <a:lnTo>
                                  <a:pt x="510" y="235"/>
                                </a:lnTo>
                                <a:lnTo>
                                  <a:pt x="510" y="190"/>
                                </a:lnTo>
                                <a:close/>
                                <a:moveTo>
                                  <a:pt x="539" y="141"/>
                                </a:moveTo>
                                <a:lnTo>
                                  <a:pt x="510" y="190"/>
                                </a:lnTo>
                                <a:lnTo>
                                  <a:pt x="510" y="235"/>
                                </a:lnTo>
                                <a:lnTo>
                                  <a:pt x="515" y="235"/>
                                </a:lnTo>
                                <a:lnTo>
                                  <a:pt x="564" y="153"/>
                                </a:lnTo>
                                <a:lnTo>
                                  <a:pt x="547" y="153"/>
                                </a:lnTo>
                                <a:lnTo>
                                  <a:pt x="539" y="141"/>
                                </a:lnTo>
                                <a:close/>
                                <a:moveTo>
                                  <a:pt x="487" y="74"/>
                                </a:moveTo>
                                <a:lnTo>
                                  <a:pt x="0" y="74"/>
                                </a:lnTo>
                                <a:lnTo>
                                  <a:pt x="0" y="207"/>
                                </a:lnTo>
                                <a:lnTo>
                                  <a:pt x="487" y="207"/>
                                </a:lnTo>
                                <a:lnTo>
                                  <a:pt x="487" y="188"/>
                                </a:lnTo>
                                <a:lnTo>
                                  <a:pt x="22" y="188"/>
                                </a:lnTo>
                                <a:lnTo>
                                  <a:pt x="11" y="169"/>
                                </a:lnTo>
                                <a:lnTo>
                                  <a:pt x="22" y="169"/>
                                </a:lnTo>
                                <a:lnTo>
                                  <a:pt x="22" y="112"/>
                                </a:lnTo>
                                <a:lnTo>
                                  <a:pt x="11" y="112"/>
                                </a:lnTo>
                                <a:lnTo>
                                  <a:pt x="22" y="93"/>
                                </a:lnTo>
                                <a:lnTo>
                                  <a:pt x="487" y="93"/>
                                </a:lnTo>
                                <a:lnTo>
                                  <a:pt x="487" y="74"/>
                                </a:lnTo>
                                <a:close/>
                                <a:moveTo>
                                  <a:pt x="510" y="169"/>
                                </a:moveTo>
                                <a:lnTo>
                                  <a:pt x="22" y="169"/>
                                </a:lnTo>
                                <a:lnTo>
                                  <a:pt x="22" y="188"/>
                                </a:lnTo>
                                <a:lnTo>
                                  <a:pt x="487" y="188"/>
                                </a:lnTo>
                                <a:lnTo>
                                  <a:pt x="499" y="207"/>
                                </a:lnTo>
                                <a:lnTo>
                                  <a:pt x="500" y="207"/>
                                </a:lnTo>
                                <a:lnTo>
                                  <a:pt x="510" y="190"/>
                                </a:lnTo>
                                <a:lnTo>
                                  <a:pt x="510" y="169"/>
                                </a:lnTo>
                                <a:close/>
                                <a:moveTo>
                                  <a:pt x="22" y="169"/>
                                </a:moveTo>
                                <a:lnTo>
                                  <a:pt x="11" y="169"/>
                                </a:lnTo>
                                <a:lnTo>
                                  <a:pt x="22" y="188"/>
                                </a:lnTo>
                                <a:lnTo>
                                  <a:pt x="22" y="169"/>
                                </a:lnTo>
                                <a:close/>
                                <a:moveTo>
                                  <a:pt x="547" y="126"/>
                                </a:moveTo>
                                <a:lnTo>
                                  <a:pt x="539" y="141"/>
                                </a:lnTo>
                                <a:lnTo>
                                  <a:pt x="547" y="153"/>
                                </a:lnTo>
                                <a:lnTo>
                                  <a:pt x="547" y="126"/>
                                </a:lnTo>
                                <a:close/>
                                <a:moveTo>
                                  <a:pt x="563" y="126"/>
                                </a:moveTo>
                                <a:lnTo>
                                  <a:pt x="547" y="126"/>
                                </a:lnTo>
                                <a:lnTo>
                                  <a:pt x="547" y="153"/>
                                </a:lnTo>
                                <a:lnTo>
                                  <a:pt x="564" y="153"/>
                                </a:lnTo>
                                <a:lnTo>
                                  <a:pt x="572" y="141"/>
                                </a:lnTo>
                                <a:lnTo>
                                  <a:pt x="563" y="126"/>
                                </a:lnTo>
                                <a:close/>
                                <a:moveTo>
                                  <a:pt x="515" y="46"/>
                                </a:moveTo>
                                <a:lnTo>
                                  <a:pt x="510" y="46"/>
                                </a:lnTo>
                                <a:lnTo>
                                  <a:pt x="510" y="91"/>
                                </a:lnTo>
                                <a:lnTo>
                                  <a:pt x="539" y="141"/>
                                </a:lnTo>
                                <a:lnTo>
                                  <a:pt x="547" y="126"/>
                                </a:lnTo>
                                <a:lnTo>
                                  <a:pt x="563" y="126"/>
                                </a:lnTo>
                                <a:lnTo>
                                  <a:pt x="515" y="46"/>
                                </a:lnTo>
                                <a:close/>
                                <a:moveTo>
                                  <a:pt x="22" y="93"/>
                                </a:moveTo>
                                <a:lnTo>
                                  <a:pt x="11" y="112"/>
                                </a:lnTo>
                                <a:lnTo>
                                  <a:pt x="22" y="112"/>
                                </a:lnTo>
                                <a:lnTo>
                                  <a:pt x="22" y="93"/>
                                </a:lnTo>
                                <a:close/>
                                <a:moveTo>
                                  <a:pt x="500" y="74"/>
                                </a:moveTo>
                                <a:lnTo>
                                  <a:pt x="499" y="74"/>
                                </a:lnTo>
                                <a:lnTo>
                                  <a:pt x="487" y="93"/>
                                </a:lnTo>
                                <a:lnTo>
                                  <a:pt x="22" y="93"/>
                                </a:lnTo>
                                <a:lnTo>
                                  <a:pt x="22" y="112"/>
                                </a:lnTo>
                                <a:lnTo>
                                  <a:pt x="510" y="112"/>
                                </a:lnTo>
                                <a:lnTo>
                                  <a:pt x="510" y="91"/>
                                </a:lnTo>
                                <a:lnTo>
                                  <a:pt x="500" y="74"/>
                                </a:lnTo>
                                <a:close/>
                                <a:moveTo>
                                  <a:pt x="487" y="0"/>
                                </a:moveTo>
                                <a:lnTo>
                                  <a:pt x="487" y="93"/>
                                </a:lnTo>
                                <a:lnTo>
                                  <a:pt x="499" y="74"/>
                                </a:lnTo>
                                <a:lnTo>
                                  <a:pt x="500" y="74"/>
                                </a:lnTo>
                                <a:lnTo>
                                  <a:pt x="491" y="59"/>
                                </a:lnTo>
                                <a:lnTo>
                                  <a:pt x="510" y="46"/>
                                </a:lnTo>
                                <a:lnTo>
                                  <a:pt x="515" y="46"/>
                                </a:lnTo>
                                <a:lnTo>
                                  <a:pt x="487" y="0"/>
                                </a:lnTo>
                                <a:close/>
                                <a:moveTo>
                                  <a:pt x="510" y="46"/>
                                </a:moveTo>
                                <a:lnTo>
                                  <a:pt x="491" y="59"/>
                                </a:lnTo>
                                <a:lnTo>
                                  <a:pt x="510" y="91"/>
                                </a:lnTo>
                                <a:lnTo>
                                  <a:pt x="510" y="46"/>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1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023" y="4668"/>
                            <a:ext cx="4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14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035" y="4692"/>
                            <a:ext cx="43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648" y="4694"/>
                            <a:ext cx="9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14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650" y="4714"/>
                            <a:ext cx="891"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Freeform 142"/>
                        <wps:cNvSpPr>
                          <a:spLocks/>
                        </wps:cNvSpPr>
                        <wps:spPr bwMode="auto">
                          <a:xfrm>
                            <a:off x="1713" y="10133"/>
                            <a:ext cx="1588" cy="667"/>
                          </a:xfrm>
                          <a:custGeom>
                            <a:avLst/>
                            <a:gdLst>
                              <a:gd name="T0" fmla="+- 0 1713 1713"/>
                              <a:gd name="T1" fmla="*/ T0 w 1588"/>
                              <a:gd name="T2" fmla="+- 0 10244 10133"/>
                              <a:gd name="T3" fmla="*/ 10244 h 667"/>
                              <a:gd name="T4" fmla="+- 0 1721 1713"/>
                              <a:gd name="T5" fmla="*/ T4 w 1588"/>
                              <a:gd name="T6" fmla="+- 0 10202 10133"/>
                              <a:gd name="T7" fmla="*/ 10202 h 667"/>
                              <a:gd name="T8" fmla="+- 0 1745 1713"/>
                              <a:gd name="T9" fmla="*/ T8 w 1588"/>
                              <a:gd name="T10" fmla="+- 0 10166 10133"/>
                              <a:gd name="T11" fmla="*/ 10166 h 667"/>
                              <a:gd name="T12" fmla="+- 0 1780 1713"/>
                              <a:gd name="T13" fmla="*/ T12 w 1588"/>
                              <a:gd name="T14" fmla="+- 0 10142 10133"/>
                              <a:gd name="T15" fmla="*/ 10142 h 667"/>
                              <a:gd name="T16" fmla="+- 0 1823 1713"/>
                              <a:gd name="T17" fmla="*/ T16 w 1588"/>
                              <a:gd name="T18" fmla="+- 0 10133 10133"/>
                              <a:gd name="T19" fmla="*/ 10133 h 667"/>
                              <a:gd name="T20" fmla="+- 0 3191 1713"/>
                              <a:gd name="T21" fmla="*/ T20 w 1588"/>
                              <a:gd name="T22" fmla="+- 0 10133 10133"/>
                              <a:gd name="T23" fmla="*/ 10133 h 667"/>
                              <a:gd name="T24" fmla="+- 0 3269 1713"/>
                              <a:gd name="T25" fmla="*/ T24 w 1588"/>
                              <a:gd name="T26" fmla="+- 0 10166 10133"/>
                              <a:gd name="T27" fmla="*/ 10166 h 667"/>
                              <a:gd name="T28" fmla="+- 0 3301 1713"/>
                              <a:gd name="T29" fmla="*/ T28 w 1588"/>
                              <a:gd name="T30" fmla="+- 0 10244 10133"/>
                              <a:gd name="T31" fmla="*/ 10244 h 667"/>
                              <a:gd name="T32" fmla="+- 0 3301 1713"/>
                              <a:gd name="T33" fmla="*/ T32 w 1588"/>
                              <a:gd name="T34" fmla="+- 0 10689 10133"/>
                              <a:gd name="T35" fmla="*/ 10689 h 667"/>
                              <a:gd name="T36" fmla="+- 0 3292 1713"/>
                              <a:gd name="T37" fmla="*/ T36 w 1588"/>
                              <a:gd name="T38" fmla="+- 0 10733 10133"/>
                              <a:gd name="T39" fmla="*/ 10733 h 667"/>
                              <a:gd name="T40" fmla="+- 0 3269 1713"/>
                              <a:gd name="T41" fmla="*/ T40 w 1588"/>
                              <a:gd name="T42" fmla="+- 0 10768 10133"/>
                              <a:gd name="T43" fmla="*/ 10768 h 667"/>
                              <a:gd name="T44" fmla="+- 0 3234 1713"/>
                              <a:gd name="T45" fmla="*/ T44 w 1588"/>
                              <a:gd name="T46" fmla="+- 0 10791 10133"/>
                              <a:gd name="T47" fmla="*/ 10791 h 667"/>
                              <a:gd name="T48" fmla="+- 0 3191 1713"/>
                              <a:gd name="T49" fmla="*/ T48 w 1588"/>
                              <a:gd name="T50" fmla="+- 0 10800 10133"/>
                              <a:gd name="T51" fmla="*/ 10800 h 667"/>
                              <a:gd name="T52" fmla="+- 0 1823 1713"/>
                              <a:gd name="T53" fmla="*/ T52 w 1588"/>
                              <a:gd name="T54" fmla="+- 0 10800 10133"/>
                              <a:gd name="T55" fmla="*/ 10800 h 667"/>
                              <a:gd name="T56" fmla="+- 0 1745 1713"/>
                              <a:gd name="T57" fmla="*/ T56 w 1588"/>
                              <a:gd name="T58" fmla="+- 0 10768 10133"/>
                              <a:gd name="T59" fmla="*/ 10768 h 667"/>
                              <a:gd name="T60" fmla="+- 0 1713 1713"/>
                              <a:gd name="T61" fmla="*/ T60 w 1588"/>
                              <a:gd name="T62" fmla="+- 0 10689 10133"/>
                              <a:gd name="T63" fmla="*/ 10689 h 667"/>
                              <a:gd name="T64" fmla="+- 0 1713 1713"/>
                              <a:gd name="T65" fmla="*/ T64 w 1588"/>
                              <a:gd name="T66" fmla="+- 0 10244 10133"/>
                              <a:gd name="T67" fmla="*/ 10244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88" h="667">
                                <a:moveTo>
                                  <a:pt x="0" y="111"/>
                                </a:moveTo>
                                <a:lnTo>
                                  <a:pt x="8" y="69"/>
                                </a:lnTo>
                                <a:lnTo>
                                  <a:pt x="32" y="33"/>
                                </a:lnTo>
                                <a:lnTo>
                                  <a:pt x="67" y="9"/>
                                </a:lnTo>
                                <a:lnTo>
                                  <a:pt x="110" y="0"/>
                                </a:lnTo>
                                <a:lnTo>
                                  <a:pt x="1478" y="0"/>
                                </a:lnTo>
                                <a:lnTo>
                                  <a:pt x="1556" y="33"/>
                                </a:lnTo>
                                <a:lnTo>
                                  <a:pt x="1588" y="111"/>
                                </a:lnTo>
                                <a:lnTo>
                                  <a:pt x="1588" y="556"/>
                                </a:lnTo>
                                <a:lnTo>
                                  <a:pt x="1579" y="600"/>
                                </a:lnTo>
                                <a:lnTo>
                                  <a:pt x="1556" y="635"/>
                                </a:lnTo>
                                <a:lnTo>
                                  <a:pt x="1521" y="658"/>
                                </a:lnTo>
                                <a:lnTo>
                                  <a:pt x="1478" y="667"/>
                                </a:lnTo>
                                <a:lnTo>
                                  <a:pt x="110" y="667"/>
                                </a:lnTo>
                                <a:lnTo>
                                  <a:pt x="32" y="635"/>
                                </a:lnTo>
                                <a:lnTo>
                                  <a:pt x="0" y="556"/>
                                </a:lnTo>
                                <a:lnTo>
                                  <a:pt x="0" y="111"/>
                                </a:lnTo>
                                <a:close/>
                              </a:path>
                            </a:pathLst>
                          </a:custGeom>
                          <a:noFill/>
                          <a:ln w="18245">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41"/>
                        <wps:cNvSpPr>
                          <a:spLocks/>
                        </wps:cNvSpPr>
                        <wps:spPr bwMode="auto">
                          <a:xfrm>
                            <a:off x="3330" y="10384"/>
                            <a:ext cx="694" cy="146"/>
                          </a:xfrm>
                          <a:custGeom>
                            <a:avLst/>
                            <a:gdLst>
                              <a:gd name="T0" fmla="+- 0 3951 3330"/>
                              <a:gd name="T1" fmla="*/ T0 w 694"/>
                              <a:gd name="T2" fmla="+- 0 10384 10384"/>
                              <a:gd name="T3" fmla="*/ 10384 h 146"/>
                              <a:gd name="T4" fmla="+- 0 3951 3330"/>
                              <a:gd name="T5" fmla="*/ T4 w 694"/>
                              <a:gd name="T6" fmla="+- 0 10421 10384"/>
                              <a:gd name="T7" fmla="*/ 10421 h 146"/>
                              <a:gd name="T8" fmla="+- 0 3330 3330"/>
                              <a:gd name="T9" fmla="*/ T8 w 694"/>
                              <a:gd name="T10" fmla="+- 0 10421 10384"/>
                              <a:gd name="T11" fmla="*/ 10421 h 146"/>
                              <a:gd name="T12" fmla="+- 0 3330 3330"/>
                              <a:gd name="T13" fmla="*/ T12 w 694"/>
                              <a:gd name="T14" fmla="+- 0 10493 10384"/>
                              <a:gd name="T15" fmla="*/ 10493 h 146"/>
                              <a:gd name="T16" fmla="+- 0 3951 3330"/>
                              <a:gd name="T17" fmla="*/ T16 w 694"/>
                              <a:gd name="T18" fmla="+- 0 10493 10384"/>
                              <a:gd name="T19" fmla="*/ 10493 h 146"/>
                              <a:gd name="T20" fmla="+- 0 3951 3330"/>
                              <a:gd name="T21" fmla="*/ T20 w 694"/>
                              <a:gd name="T22" fmla="+- 0 10530 10384"/>
                              <a:gd name="T23" fmla="*/ 10530 h 146"/>
                              <a:gd name="T24" fmla="+- 0 4023 3330"/>
                              <a:gd name="T25" fmla="*/ T24 w 694"/>
                              <a:gd name="T26" fmla="+- 0 10457 10384"/>
                              <a:gd name="T27" fmla="*/ 10457 h 146"/>
                              <a:gd name="T28" fmla="+- 0 3951 3330"/>
                              <a:gd name="T29" fmla="*/ T28 w 694"/>
                              <a:gd name="T30" fmla="+- 0 10384 10384"/>
                              <a:gd name="T31" fmla="*/ 10384 h 1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146">
                                <a:moveTo>
                                  <a:pt x="621" y="0"/>
                                </a:moveTo>
                                <a:lnTo>
                                  <a:pt x="621" y="37"/>
                                </a:lnTo>
                                <a:lnTo>
                                  <a:pt x="0" y="37"/>
                                </a:lnTo>
                                <a:lnTo>
                                  <a:pt x="0" y="109"/>
                                </a:lnTo>
                                <a:lnTo>
                                  <a:pt x="621" y="109"/>
                                </a:lnTo>
                                <a:lnTo>
                                  <a:pt x="621" y="146"/>
                                </a:lnTo>
                                <a:lnTo>
                                  <a:pt x="693" y="73"/>
                                </a:lnTo>
                                <a:lnTo>
                                  <a:pt x="62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140"/>
                        <wps:cNvSpPr>
                          <a:spLocks/>
                        </wps:cNvSpPr>
                        <wps:spPr bwMode="auto">
                          <a:xfrm>
                            <a:off x="3315" y="10350"/>
                            <a:ext cx="729" cy="214"/>
                          </a:xfrm>
                          <a:custGeom>
                            <a:avLst/>
                            <a:gdLst>
                              <a:gd name="T0" fmla="+- 0 3937 3315"/>
                              <a:gd name="T1" fmla="*/ T0 w 729"/>
                              <a:gd name="T2" fmla="+- 0 10564 10350"/>
                              <a:gd name="T3" fmla="*/ 10564 h 214"/>
                              <a:gd name="T4" fmla="+- 0 3965 3315"/>
                              <a:gd name="T5" fmla="*/ T4 w 729"/>
                              <a:gd name="T6" fmla="+- 0 10530 10350"/>
                              <a:gd name="T7" fmla="*/ 10530 h 214"/>
                              <a:gd name="T8" fmla="+- 0 3952 3315"/>
                              <a:gd name="T9" fmla="*/ T8 w 729"/>
                              <a:gd name="T10" fmla="+- 0 10508 10350"/>
                              <a:gd name="T11" fmla="*/ 10508 h 214"/>
                              <a:gd name="T12" fmla="+- 0 3937 3315"/>
                              <a:gd name="T13" fmla="*/ T12 w 729"/>
                              <a:gd name="T14" fmla="+- 0 10493 10350"/>
                              <a:gd name="T15" fmla="*/ 10493 h 214"/>
                              <a:gd name="T16" fmla="+- 0 3941 3315"/>
                              <a:gd name="T17" fmla="*/ T16 w 729"/>
                              <a:gd name="T18" fmla="+- 0 10520 10350"/>
                              <a:gd name="T19" fmla="*/ 10520 h 214"/>
                              <a:gd name="T20" fmla="+- 0 3965 3315"/>
                              <a:gd name="T21" fmla="*/ T20 w 729"/>
                              <a:gd name="T22" fmla="+- 0 10494 10350"/>
                              <a:gd name="T23" fmla="*/ 10494 h 214"/>
                              <a:gd name="T24" fmla="+- 0 3965 3315"/>
                              <a:gd name="T25" fmla="*/ T24 w 729"/>
                              <a:gd name="T26" fmla="+- 0 10494 10350"/>
                              <a:gd name="T27" fmla="*/ 10494 h 214"/>
                              <a:gd name="T28" fmla="+- 0 3971 3315"/>
                              <a:gd name="T29" fmla="*/ T28 w 729"/>
                              <a:gd name="T30" fmla="+- 0 10530 10350"/>
                              <a:gd name="T31" fmla="*/ 10530 h 214"/>
                              <a:gd name="T32" fmla="+- 0 4013 3315"/>
                              <a:gd name="T33" fmla="*/ T32 w 729"/>
                              <a:gd name="T34" fmla="+- 0 10467 10350"/>
                              <a:gd name="T35" fmla="*/ 10467 h 214"/>
                              <a:gd name="T36" fmla="+- 0 3937 3315"/>
                              <a:gd name="T37" fmla="*/ T36 w 729"/>
                              <a:gd name="T38" fmla="+- 0 10407 10350"/>
                              <a:gd name="T39" fmla="*/ 10407 h 214"/>
                              <a:gd name="T40" fmla="+- 0 3315 3315"/>
                              <a:gd name="T41" fmla="*/ T40 w 729"/>
                              <a:gd name="T42" fmla="+- 0 10508 10350"/>
                              <a:gd name="T43" fmla="*/ 10508 h 214"/>
                              <a:gd name="T44" fmla="+- 0 3937 3315"/>
                              <a:gd name="T45" fmla="*/ T44 w 729"/>
                              <a:gd name="T46" fmla="+- 0 10493 10350"/>
                              <a:gd name="T47" fmla="*/ 10493 h 214"/>
                              <a:gd name="T48" fmla="+- 0 3330 3315"/>
                              <a:gd name="T49" fmla="*/ T48 w 729"/>
                              <a:gd name="T50" fmla="+- 0 10479 10350"/>
                              <a:gd name="T51" fmla="*/ 10479 h 214"/>
                              <a:gd name="T52" fmla="+- 0 3344 3315"/>
                              <a:gd name="T53" fmla="*/ T52 w 729"/>
                              <a:gd name="T54" fmla="+- 0 10436 10350"/>
                              <a:gd name="T55" fmla="*/ 10436 h 214"/>
                              <a:gd name="T56" fmla="+- 0 3344 3315"/>
                              <a:gd name="T57" fmla="*/ T56 w 729"/>
                              <a:gd name="T58" fmla="+- 0 10421 10350"/>
                              <a:gd name="T59" fmla="*/ 10421 h 214"/>
                              <a:gd name="T60" fmla="+- 0 3937 3315"/>
                              <a:gd name="T61" fmla="*/ T60 w 729"/>
                              <a:gd name="T62" fmla="+- 0 10407 10350"/>
                              <a:gd name="T63" fmla="*/ 10407 h 214"/>
                              <a:gd name="T64" fmla="+- 0 3344 3315"/>
                              <a:gd name="T65" fmla="*/ T64 w 729"/>
                              <a:gd name="T66" fmla="+- 0 10479 10350"/>
                              <a:gd name="T67" fmla="*/ 10479 h 214"/>
                              <a:gd name="T68" fmla="+- 0 3937 3315"/>
                              <a:gd name="T69" fmla="*/ T68 w 729"/>
                              <a:gd name="T70" fmla="+- 0 10493 10350"/>
                              <a:gd name="T71" fmla="*/ 10493 h 214"/>
                              <a:gd name="T72" fmla="+- 0 3952 3315"/>
                              <a:gd name="T73" fmla="*/ T72 w 729"/>
                              <a:gd name="T74" fmla="+- 0 10508 10350"/>
                              <a:gd name="T75" fmla="*/ 10508 h 214"/>
                              <a:gd name="T76" fmla="+- 0 3965 3315"/>
                              <a:gd name="T77" fmla="*/ T76 w 729"/>
                              <a:gd name="T78" fmla="+- 0 10479 10350"/>
                              <a:gd name="T79" fmla="*/ 10479 h 214"/>
                              <a:gd name="T80" fmla="+- 0 3330 3315"/>
                              <a:gd name="T81" fmla="*/ T80 w 729"/>
                              <a:gd name="T82" fmla="+- 0 10479 10350"/>
                              <a:gd name="T83" fmla="*/ 10479 h 214"/>
                              <a:gd name="T84" fmla="+- 0 3344 3315"/>
                              <a:gd name="T85" fmla="*/ T84 w 729"/>
                              <a:gd name="T86" fmla="+- 0 10479 10350"/>
                              <a:gd name="T87" fmla="*/ 10479 h 214"/>
                              <a:gd name="T88" fmla="+- 0 4003 3315"/>
                              <a:gd name="T89" fmla="*/ T88 w 729"/>
                              <a:gd name="T90" fmla="+- 0 10457 10350"/>
                              <a:gd name="T91" fmla="*/ 10457 h 214"/>
                              <a:gd name="T92" fmla="+- 0 4013 3315"/>
                              <a:gd name="T93" fmla="*/ T92 w 729"/>
                              <a:gd name="T94" fmla="+- 0 10447 10350"/>
                              <a:gd name="T95" fmla="*/ 10447 h 214"/>
                              <a:gd name="T96" fmla="+- 0 4013 3315"/>
                              <a:gd name="T97" fmla="*/ T96 w 729"/>
                              <a:gd name="T98" fmla="+- 0 10447 10350"/>
                              <a:gd name="T99" fmla="*/ 10447 h 214"/>
                              <a:gd name="T100" fmla="+- 0 4033 3315"/>
                              <a:gd name="T101" fmla="*/ T100 w 729"/>
                              <a:gd name="T102" fmla="+- 0 10467 10350"/>
                              <a:gd name="T103" fmla="*/ 10467 h 214"/>
                              <a:gd name="T104" fmla="+- 0 4033 3315"/>
                              <a:gd name="T105" fmla="*/ T104 w 729"/>
                              <a:gd name="T106" fmla="+- 0 10447 10350"/>
                              <a:gd name="T107" fmla="*/ 10447 h 214"/>
                              <a:gd name="T108" fmla="+- 0 3965 3315"/>
                              <a:gd name="T109" fmla="*/ T108 w 729"/>
                              <a:gd name="T110" fmla="+- 0 10384 10350"/>
                              <a:gd name="T111" fmla="*/ 10384 h 214"/>
                              <a:gd name="T112" fmla="+- 0 4003 3315"/>
                              <a:gd name="T113" fmla="*/ T112 w 729"/>
                              <a:gd name="T114" fmla="+- 0 10457 10350"/>
                              <a:gd name="T115" fmla="*/ 10457 h 214"/>
                              <a:gd name="T116" fmla="+- 0 4033 3315"/>
                              <a:gd name="T117" fmla="*/ T116 w 729"/>
                              <a:gd name="T118" fmla="+- 0 10447 10350"/>
                              <a:gd name="T119" fmla="*/ 10447 h 214"/>
                              <a:gd name="T120" fmla="+- 0 3344 3315"/>
                              <a:gd name="T121" fmla="*/ T120 w 729"/>
                              <a:gd name="T122" fmla="+- 0 10421 10350"/>
                              <a:gd name="T123" fmla="*/ 10421 h 214"/>
                              <a:gd name="T124" fmla="+- 0 3344 3315"/>
                              <a:gd name="T125" fmla="*/ T124 w 729"/>
                              <a:gd name="T126" fmla="+- 0 10436 10350"/>
                              <a:gd name="T127" fmla="*/ 10436 h 214"/>
                              <a:gd name="T128" fmla="+- 0 3952 3315"/>
                              <a:gd name="T129" fmla="*/ T128 w 729"/>
                              <a:gd name="T130" fmla="+- 0 10407 10350"/>
                              <a:gd name="T131" fmla="*/ 10407 h 214"/>
                              <a:gd name="T132" fmla="+- 0 3937 3315"/>
                              <a:gd name="T133" fmla="*/ T132 w 729"/>
                              <a:gd name="T134" fmla="+- 0 10421 10350"/>
                              <a:gd name="T135" fmla="*/ 10421 h 214"/>
                              <a:gd name="T136" fmla="+- 0 3344 3315"/>
                              <a:gd name="T137" fmla="*/ T136 w 729"/>
                              <a:gd name="T138" fmla="+- 0 10436 10350"/>
                              <a:gd name="T139" fmla="*/ 10436 h 214"/>
                              <a:gd name="T140" fmla="+- 0 3965 3315"/>
                              <a:gd name="T141" fmla="*/ T140 w 729"/>
                              <a:gd name="T142" fmla="+- 0 10420 10350"/>
                              <a:gd name="T143" fmla="*/ 10420 h 214"/>
                              <a:gd name="T144" fmla="+- 0 3937 3315"/>
                              <a:gd name="T145" fmla="*/ T144 w 729"/>
                              <a:gd name="T146" fmla="+- 0 10350 10350"/>
                              <a:gd name="T147" fmla="*/ 10350 h 214"/>
                              <a:gd name="T148" fmla="+- 0 3951 3315"/>
                              <a:gd name="T149" fmla="*/ T148 w 729"/>
                              <a:gd name="T150" fmla="+- 0 10407 10350"/>
                              <a:gd name="T151" fmla="*/ 10407 h 214"/>
                              <a:gd name="T152" fmla="+- 0 3941 3315"/>
                              <a:gd name="T153" fmla="*/ T152 w 729"/>
                              <a:gd name="T154" fmla="+- 0 10394 10350"/>
                              <a:gd name="T155" fmla="*/ 10394 h 214"/>
                              <a:gd name="T156" fmla="+- 0 3971 3315"/>
                              <a:gd name="T157" fmla="*/ T156 w 729"/>
                              <a:gd name="T158" fmla="+- 0 10384 10350"/>
                              <a:gd name="T159" fmla="*/ 10384 h 214"/>
                              <a:gd name="T160" fmla="+- 0 3965 3315"/>
                              <a:gd name="T161" fmla="*/ T160 w 729"/>
                              <a:gd name="T162" fmla="+- 0 10384 10350"/>
                              <a:gd name="T163" fmla="*/ 10384 h 214"/>
                              <a:gd name="T164" fmla="+- 0 3965 3315"/>
                              <a:gd name="T165" fmla="*/ T164 w 729"/>
                              <a:gd name="T166" fmla="+- 0 10420 10350"/>
                              <a:gd name="T167" fmla="*/ 1042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29" h="214">
                                <a:moveTo>
                                  <a:pt x="622" y="143"/>
                                </a:moveTo>
                                <a:lnTo>
                                  <a:pt x="622" y="214"/>
                                </a:lnTo>
                                <a:lnTo>
                                  <a:pt x="656" y="180"/>
                                </a:lnTo>
                                <a:lnTo>
                                  <a:pt x="650" y="180"/>
                                </a:lnTo>
                                <a:lnTo>
                                  <a:pt x="626" y="170"/>
                                </a:lnTo>
                                <a:lnTo>
                                  <a:pt x="637" y="158"/>
                                </a:lnTo>
                                <a:lnTo>
                                  <a:pt x="636" y="158"/>
                                </a:lnTo>
                                <a:lnTo>
                                  <a:pt x="622" y="143"/>
                                </a:lnTo>
                                <a:close/>
                                <a:moveTo>
                                  <a:pt x="650" y="144"/>
                                </a:moveTo>
                                <a:lnTo>
                                  <a:pt x="626" y="170"/>
                                </a:lnTo>
                                <a:lnTo>
                                  <a:pt x="650" y="180"/>
                                </a:lnTo>
                                <a:lnTo>
                                  <a:pt x="650" y="144"/>
                                </a:lnTo>
                                <a:close/>
                                <a:moveTo>
                                  <a:pt x="688" y="107"/>
                                </a:moveTo>
                                <a:lnTo>
                                  <a:pt x="650" y="144"/>
                                </a:lnTo>
                                <a:lnTo>
                                  <a:pt x="650" y="180"/>
                                </a:lnTo>
                                <a:lnTo>
                                  <a:pt x="656" y="180"/>
                                </a:lnTo>
                                <a:lnTo>
                                  <a:pt x="718" y="117"/>
                                </a:lnTo>
                                <a:lnTo>
                                  <a:pt x="698" y="117"/>
                                </a:lnTo>
                                <a:lnTo>
                                  <a:pt x="688" y="107"/>
                                </a:lnTo>
                                <a:close/>
                                <a:moveTo>
                                  <a:pt x="622" y="57"/>
                                </a:moveTo>
                                <a:lnTo>
                                  <a:pt x="0" y="57"/>
                                </a:lnTo>
                                <a:lnTo>
                                  <a:pt x="0" y="158"/>
                                </a:lnTo>
                                <a:lnTo>
                                  <a:pt x="622" y="158"/>
                                </a:lnTo>
                                <a:lnTo>
                                  <a:pt x="622" y="143"/>
                                </a:lnTo>
                                <a:lnTo>
                                  <a:pt x="29" y="143"/>
                                </a:lnTo>
                                <a:lnTo>
                                  <a:pt x="15" y="129"/>
                                </a:lnTo>
                                <a:lnTo>
                                  <a:pt x="29" y="129"/>
                                </a:lnTo>
                                <a:lnTo>
                                  <a:pt x="29" y="86"/>
                                </a:lnTo>
                                <a:lnTo>
                                  <a:pt x="15" y="86"/>
                                </a:lnTo>
                                <a:lnTo>
                                  <a:pt x="29" y="71"/>
                                </a:lnTo>
                                <a:lnTo>
                                  <a:pt x="622" y="71"/>
                                </a:lnTo>
                                <a:lnTo>
                                  <a:pt x="622" y="57"/>
                                </a:lnTo>
                                <a:close/>
                                <a:moveTo>
                                  <a:pt x="650" y="129"/>
                                </a:moveTo>
                                <a:lnTo>
                                  <a:pt x="29" y="129"/>
                                </a:lnTo>
                                <a:lnTo>
                                  <a:pt x="29" y="143"/>
                                </a:lnTo>
                                <a:lnTo>
                                  <a:pt x="622" y="143"/>
                                </a:lnTo>
                                <a:lnTo>
                                  <a:pt x="636" y="158"/>
                                </a:lnTo>
                                <a:lnTo>
                                  <a:pt x="637" y="158"/>
                                </a:lnTo>
                                <a:lnTo>
                                  <a:pt x="650" y="144"/>
                                </a:lnTo>
                                <a:lnTo>
                                  <a:pt x="650" y="129"/>
                                </a:lnTo>
                                <a:close/>
                                <a:moveTo>
                                  <a:pt x="29" y="129"/>
                                </a:moveTo>
                                <a:lnTo>
                                  <a:pt x="15" y="129"/>
                                </a:lnTo>
                                <a:lnTo>
                                  <a:pt x="29" y="143"/>
                                </a:lnTo>
                                <a:lnTo>
                                  <a:pt x="29" y="129"/>
                                </a:lnTo>
                                <a:close/>
                                <a:moveTo>
                                  <a:pt x="698" y="97"/>
                                </a:moveTo>
                                <a:lnTo>
                                  <a:pt x="688" y="107"/>
                                </a:lnTo>
                                <a:lnTo>
                                  <a:pt x="698" y="117"/>
                                </a:lnTo>
                                <a:lnTo>
                                  <a:pt x="698" y="97"/>
                                </a:lnTo>
                                <a:close/>
                                <a:moveTo>
                                  <a:pt x="718" y="97"/>
                                </a:moveTo>
                                <a:lnTo>
                                  <a:pt x="698" y="97"/>
                                </a:lnTo>
                                <a:lnTo>
                                  <a:pt x="698" y="117"/>
                                </a:lnTo>
                                <a:lnTo>
                                  <a:pt x="718" y="117"/>
                                </a:lnTo>
                                <a:lnTo>
                                  <a:pt x="728" y="107"/>
                                </a:lnTo>
                                <a:lnTo>
                                  <a:pt x="718" y="97"/>
                                </a:lnTo>
                                <a:close/>
                                <a:moveTo>
                                  <a:pt x="656" y="34"/>
                                </a:moveTo>
                                <a:lnTo>
                                  <a:pt x="650" y="34"/>
                                </a:lnTo>
                                <a:lnTo>
                                  <a:pt x="650" y="70"/>
                                </a:lnTo>
                                <a:lnTo>
                                  <a:pt x="688" y="107"/>
                                </a:lnTo>
                                <a:lnTo>
                                  <a:pt x="698" y="97"/>
                                </a:lnTo>
                                <a:lnTo>
                                  <a:pt x="718" y="97"/>
                                </a:lnTo>
                                <a:lnTo>
                                  <a:pt x="656" y="34"/>
                                </a:lnTo>
                                <a:close/>
                                <a:moveTo>
                                  <a:pt x="29" y="71"/>
                                </a:moveTo>
                                <a:lnTo>
                                  <a:pt x="15" y="86"/>
                                </a:lnTo>
                                <a:lnTo>
                                  <a:pt x="29" y="86"/>
                                </a:lnTo>
                                <a:lnTo>
                                  <a:pt x="29" y="71"/>
                                </a:lnTo>
                                <a:close/>
                                <a:moveTo>
                                  <a:pt x="637" y="57"/>
                                </a:moveTo>
                                <a:lnTo>
                                  <a:pt x="636" y="57"/>
                                </a:lnTo>
                                <a:lnTo>
                                  <a:pt x="622" y="71"/>
                                </a:lnTo>
                                <a:lnTo>
                                  <a:pt x="29" y="71"/>
                                </a:lnTo>
                                <a:lnTo>
                                  <a:pt x="29" y="86"/>
                                </a:lnTo>
                                <a:lnTo>
                                  <a:pt x="650" y="86"/>
                                </a:lnTo>
                                <a:lnTo>
                                  <a:pt x="650" y="70"/>
                                </a:lnTo>
                                <a:lnTo>
                                  <a:pt x="637" y="57"/>
                                </a:lnTo>
                                <a:close/>
                                <a:moveTo>
                                  <a:pt x="622" y="0"/>
                                </a:moveTo>
                                <a:lnTo>
                                  <a:pt x="622" y="71"/>
                                </a:lnTo>
                                <a:lnTo>
                                  <a:pt x="636" y="57"/>
                                </a:lnTo>
                                <a:lnTo>
                                  <a:pt x="637" y="57"/>
                                </a:lnTo>
                                <a:lnTo>
                                  <a:pt x="626" y="44"/>
                                </a:lnTo>
                                <a:lnTo>
                                  <a:pt x="650" y="34"/>
                                </a:lnTo>
                                <a:lnTo>
                                  <a:pt x="656" y="34"/>
                                </a:lnTo>
                                <a:lnTo>
                                  <a:pt x="622" y="0"/>
                                </a:lnTo>
                                <a:close/>
                                <a:moveTo>
                                  <a:pt x="650" y="34"/>
                                </a:moveTo>
                                <a:lnTo>
                                  <a:pt x="626" y="44"/>
                                </a:lnTo>
                                <a:lnTo>
                                  <a:pt x="650" y="70"/>
                                </a:lnTo>
                                <a:lnTo>
                                  <a:pt x="650" y="34"/>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9"/>
                        <wps:cNvSpPr>
                          <a:spLocks/>
                        </wps:cNvSpPr>
                        <wps:spPr bwMode="auto">
                          <a:xfrm>
                            <a:off x="4061" y="10124"/>
                            <a:ext cx="1589" cy="666"/>
                          </a:xfrm>
                          <a:custGeom>
                            <a:avLst/>
                            <a:gdLst>
                              <a:gd name="T0" fmla="+- 0 4062 4062"/>
                              <a:gd name="T1" fmla="*/ T0 w 1589"/>
                              <a:gd name="T2" fmla="+- 0 10235 10124"/>
                              <a:gd name="T3" fmla="*/ 10235 h 666"/>
                              <a:gd name="T4" fmla="+- 0 4071 4062"/>
                              <a:gd name="T5" fmla="*/ T4 w 1589"/>
                              <a:gd name="T6" fmla="+- 0 10192 10124"/>
                              <a:gd name="T7" fmla="*/ 10192 h 666"/>
                              <a:gd name="T8" fmla="+- 0 4095 4062"/>
                              <a:gd name="T9" fmla="*/ T8 w 1589"/>
                              <a:gd name="T10" fmla="+- 0 10156 10124"/>
                              <a:gd name="T11" fmla="*/ 10156 h 666"/>
                              <a:gd name="T12" fmla="+- 0 4130 4062"/>
                              <a:gd name="T13" fmla="*/ T12 w 1589"/>
                              <a:gd name="T14" fmla="+- 0 10132 10124"/>
                              <a:gd name="T15" fmla="*/ 10132 h 666"/>
                              <a:gd name="T16" fmla="+- 0 4173 4062"/>
                              <a:gd name="T17" fmla="*/ T16 w 1589"/>
                              <a:gd name="T18" fmla="+- 0 10124 10124"/>
                              <a:gd name="T19" fmla="*/ 10124 h 666"/>
                              <a:gd name="T20" fmla="+- 0 5539 4062"/>
                              <a:gd name="T21" fmla="*/ T20 w 1589"/>
                              <a:gd name="T22" fmla="+- 0 10124 10124"/>
                              <a:gd name="T23" fmla="*/ 10124 h 666"/>
                              <a:gd name="T24" fmla="+- 0 5617 4062"/>
                              <a:gd name="T25" fmla="*/ T24 w 1589"/>
                              <a:gd name="T26" fmla="+- 0 10156 10124"/>
                              <a:gd name="T27" fmla="*/ 10156 h 666"/>
                              <a:gd name="T28" fmla="+- 0 5651 4062"/>
                              <a:gd name="T29" fmla="*/ T28 w 1589"/>
                              <a:gd name="T30" fmla="+- 0 10235 10124"/>
                              <a:gd name="T31" fmla="*/ 10235 h 666"/>
                              <a:gd name="T32" fmla="+- 0 5651 4062"/>
                              <a:gd name="T33" fmla="*/ T32 w 1589"/>
                              <a:gd name="T34" fmla="+- 0 10679 10124"/>
                              <a:gd name="T35" fmla="*/ 10679 h 666"/>
                              <a:gd name="T36" fmla="+- 0 5642 4062"/>
                              <a:gd name="T37" fmla="*/ T36 w 1589"/>
                              <a:gd name="T38" fmla="+- 0 10722 10124"/>
                              <a:gd name="T39" fmla="*/ 10722 h 666"/>
                              <a:gd name="T40" fmla="+- 0 5617 4062"/>
                              <a:gd name="T41" fmla="*/ T40 w 1589"/>
                              <a:gd name="T42" fmla="+- 0 10758 10124"/>
                              <a:gd name="T43" fmla="*/ 10758 h 666"/>
                              <a:gd name="T44" fmla="+- 0 5582 4062"/>
                              <a:gd name="T45" fmla="*/ T44 w 1589"/>
                              <a:gd name="T46" fmla="+- 0 10782 10124"/>
                              <a:gd name="T47" fmla="*/ 10782 h 666"/>
                              <a:gd name="T48" fmla="+- 0 5539 4062"/>
                              <a:gd name="T49" fmla="*/ T48 w 1589"/>
                              <a:gd name="T50" fmla="+- 0 10790 10124"/>
                              <a:gd name="T51" fmla="*/ 10790 h 666"/>
                              <a:gd name="T52" fmla="+- 0 4173 4062"/>
                              <a:gd name="T53" fmla="*/ T52 w 1589"/>
                              <a:gd name="T54" fmla="+- 0 10790 10124"/>
                              <a:gd name="T55" fmla="*/ 10790 h 666"/>
                              <a:gd name="T56" fmla="+- 0 4095 4062"/>
                              <a:gd name="T57" fmla="*/ T56 w 1589"/>
                              <a:gd name="T58" fmla="+- 0 10758 10124"/>
                              <a:gd name="T59" fmla="*/ 10758 h 666"/>
                              <a:gd name="T60" fmla="+- 0 4062 4062"/>
                              <a:gd name="T61" fmla="*/ T60 w 1589"/>
                              <a:gd name="T62" fmla="+- 0 10679 10124"/>
                              <a:gd name="T63" fmla="*/ 10679 h 666"/>
                              <a:gd name="T64" fmla="+- 0 4062 4062"/>
                              <a:gd name="T65" fmla="*/ T64 w 1589"/>
                              <a:gd name="T66" fmla="+- 0 10235 10124"/>
                              <a:gd name="T67" fmla="*/ 1023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89" h="666">
                                <a:moveTo>
                                  <a:pt x="0" y="111"/>
                                </a:moveTo>
                                <a:lnTo>
                                  <a:pt x="9" y="68"/>
                                </a:lnTo>
                                <a:lnTo>
                                  <a:pt x="33" y="32"/>
                                </a:lnTo>
                                <a:lnTo>
                                  <a:pt x="68" y="8"/>
                                </a:lnTo>
                                <a:lnTo>
                                  <a:pt x="111" y="0"/>
                                </a:lnTo>
                                <a:lnTo>
                                  <a:pt x="1477" y="0"/>
                                </a:lnTo>
                                <a:lnTo>
                                  <a:pt x="1555" y="32"/>
                                </a:lnTo>
                                <a:lnTo>
                                  <a:pt x="1589" y="111"/>
                                </a:lnTo>
                                <a:lnTo>
                                  <a:pt x="1589" y="555"/>
                                </a:lnTo>
                                <a:lnTo>
                                  <a:pt x="1580" y="598"/>
                                </a:lnTo>
                                <a:lnTo>
                                  <a:pt x="1555" y="634"/>
                                </a:lnTo>
                                <a:lnTo>
                                  <a:pt x="1520" y="658"/>
                                </a:lnTo>
                                <a:lnTo>
                                  <a:pt x="1477" y="666"/>
                                </a:lnTo>
                                <a:lnTo>
                                  <a:pt x="111" y="666"/>
                                </a:lnTo>
                                <a:lnTo>
                                  <a:pt x="33" y="634"/>
                                </a:lnTo>
                                <a:lnTo>
                                  <a:pt x="0" y="555"/>
                                </a:lnTo>
                                <a:lnTo>
                                  <a:pt x="0" y="111"/>
                                </a:lnTo>
                                <a:close/>
                              </a:path>
                            </a:pathLst>
                          </a:custGeom>
                          <a:noFill/>
                          <a:ln w="18245">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138"/>
                        <wps:cNvSpPr>
                          <a:spLocks/>
                        </wps:cNvSpPr>
                        <wps:spPr bwMode="auto">
                          <a:xfrm>
                            <a:off x="3356" y="9590"/>
                            <a:ext cx="550" cy="488"/>
                          </a:xfrm>
                          <a:custGeom>
                            <a:avLst/>
                            <a:gdLst>
                              <a:gd name="T0" fmla="+- 0 3805 3356"/>
                              <a:gd name="T1" fmla="*/ T0 w 550"/>
                              <a:gd name="T2" fmla="+- 0 9590 9590"/>
                              <a:gd name="T3" fmla="*/ 9590 h 488"/>
                              <a:gd name="T4" fmla="+- 0 3828 3356"/>
                              <a:gd name="T5" fmla="*/ T4 w 550"/>
                              <a:gd name="T6" fmla="+- 0 9617 9590"/>
                              <a:gd name="T7" fmla="*/ 9617 h 488"/>
                              <a:gd name="T8" fmla="+- 0 3356 3356"/>
                              <a:gd name="T9" fmla="*/ T8 w 550"/>
                              <a:gd name="T10" fmla="+- 0 10023 9590"/>
                              <a:gd name="T11" fmla="*/ 10023 h 488"/>
                              <a:gd name="T12" fmla="+- 0 3403 3356"/>
                              <a:gd name="T13" fmla="*/ T12 w 550"/>
                              <a:gd name="T14" fmla="+- 0 10078 9590"/>
                              <a:gd name="T15" fmla="*/ 10078 h 488"/>
                              <a:gd name="T16" fmla="+- 0 3875 3356"/>
                              <a:gd name="T17" fmla="*/ T16 w 550"/>
                              <a:gd name="T18" fmla="+- 0 9673 9590"/>
                              <a:gd name="T19" fmla="*/ 9673 h 488"/>
                              <a:gd name="T20" fmla="+- 0 3900 3356"/>
                              <a:gd name="T21" fmla="*/ T20 w 550"/>
                              <a:gd name="T22" fmla="+- 0 9673 9590"/>
                              <a:gd name="T23" fmla="*/ 9673 h 488"/>
                              <a:gd name="T24" fmla="+- 0 3906 3356"/>
                              <a:gd name="T25" fmla="*/ T24 w 550"/>
                              <a:gd name="T26" fmla="+- 0 9598 9590"/>
                              <a:gd name="T27" fmla="*/ 9598 h 488"/>
                              <a:gd name="T28" fmla="+- 0 3805 3356"/>
                              <a:gd name="T29" fmla="*/ T28 w 550"/>
                              <a:gd name="T30" fmla="+- 0 9590 9590"/>
                              <a:gd name="T31" fmla="*/ 9590 h 488"/>
                              <a:gd name="T32" fmla="+- 0 3900 3356"/>
                              <a:gd name="T33" fmla="*/ T32 w 550"/>
                              <a:gd name="T34" fmla="+- 0 9673 9590"/>
                              <a:gd name="T35" fmla="*/ 9673 h 488"/>
                              <a:gd name="T36" fmla="+- 0 3875 3356"/>
                              <a:gd name="T37" fmla="*/ T36 w 550"/>
                              <a:gd name="T38" fmla="+- 0 9673 9590"/>
                              <a:gd name="T39" fmla="*/ 9673 h 488"/>
                              <a:gd name="T40" fmla="+- 0 3898 3356"/>
                              <a:gd name="T41" fmla="*/ T40 w 550"/>
                              <a:gd name="T42" fmla="+- 0 9700 9590"/>
                              <a:gd name="T43" fmla="*/ 9700 h 488"/>
                              <a:gd name="T44" fmla="+- 0 3900 3356"/>
                              <a:gd name="T45" fmla="*/ T44 w 550"/>
                              <a:gd name="T46" fmla="+- 0 9673 9590"/>
                              <a:gd name="T47" fmla="*/ 967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0" h="488">
                                <a:moveTo>
                                  <a:pt x="449" y="0"/>
                                </a:moveTo>
                                <a:lnTo>
                                  <a:pt x="472" y="27"/>
                                </a:lnTo>
                                <a:lnTo>
                                  <a:pt x="0" y="433"/>
                                </a:lnTo>
                                <a:lnTo>
                                  <a:pt x="47" y="488"/>
                                </a:lnTo>
                                <a:lnTo>
                                  <a:pt x="519" y="83"/>
                                </a:lnTo>
                                <a:lnTo>
                                  <a:pt x="544" y="83"/>
                                </a:lnTo>
                                <a:lnTo>
                                  <a:pt x="550" y="8"/>
                                </a:lnTo>
                                <a:lnTo>
                                  <a:pt x="449" y="0"/>
                                </a:lnTo>
                                <a:close/>
                                <a:moveTo>
                                  <a:pt x="544" y="83"/>
                                </a:moveTo>
                                <a:lnTo>
                                  <a:pt x="519" y="83"/>
                                </a:lnTo>
                                <a:lnTo>
                                  <a:pt x="542" y="110"/>
                                </a:lnTo>
                                <a:lnTo>
                                  <a:pt x="544" y="83"/>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37"/>
                        <wps:cNvSpPr>
                          <a:spLocks/>
                        </wps:cNvSpPr>
                        <wps:spPr bwMode="auto">
                          <a:xfrm>
                            <a:off x="3338" y="9575"/>
                            <a:ext cx="582" cy="521"/>
                          </a:xfrm>
                          <a:custGeom>
                            <a:avLst/>
                            <a:gdLst>
                              <a:gd name="T0" fmla="+- 0 3338 3338"/>
                              <a:gd name="T1" fmla="*/ T0 w 582"/>
                              <a:gd name="T2" fmla="+- 0 10022 9575"/>
                              <a:gd name="T3" fmla="*/ 10022 h 521"/>
                              <a:gd name="T4" fmla="+- 0 3433 3338"/>
                              <a:gd name="T5" fmla="*/ T4 w 582"/>
                              <a:gd name="T6" fmla="+- 0 10070 9575"/>
                              <a:gd name="T7" fmla="*/ 10070 h 521"/>
                              <a:gd name="T8" fmla="+- 0 3395 3338"/>
                              <a:gd name="T9" fmla="*/ T8 w 582"/>
                              <a:gd name="T10" fmla="+- 0 10069 9575"/>
                              <a:gd name="T11" fmla="*/ 10069 h 521"/>
                              <a:gd name="T12" fmla="+- 0 3381 3338"/>
                              <a:gd name="T13" fmla="*/ T12 w 582"/>
                              <a:gd name="T14" fmla="+- 0 10033 9575"/>
                              <a:gd name="T15" fmla="*/ 10033 h 521"/>
                              <a:gd name="T16" fmla="+- 0 3366 3338"/>
                              <a:gd name="T17" fmla="*/ T16 w 582"/>
                              <a:gd name="T18" fmla="+- 0 10015 9575"/>
                              <a:gd name="T19" fmla="*/ 10015 h 521"/>
                              <a:gd name="T20" fmla="+- 0 3838 3338"/>
                              <a:gd name="T21" fmla="*/ T20 w 582"/>
                              <a:gd name="T22" fmla="+- 0 9625 9575"/>
                              <a:gd name="T23" fmla="*/ 9625 h 521"/>
                              <a:gd name="T24" fmla="+- 0 3810 3338"/>
                              <a:gd name="T25" fmla="*/ T24 w 582"/>
                              <a:gd name="T26" fmla="+- 0 9616 9575"/>
                              <a:gd name="T27" fmla="*/ 9616 h 521"/>
                              <a:gd name="T28" fmla="+- 0 3395 3338"/>
                              <a:gd name="T29" fmla="*/ T28 w 582"/>
                              <a:gd name="T30" fmla="+- 0 10069 9575"/>
                              <a:gd name="T31" fmla="*/ 10069 h 521"/>
                              <a:gd name="T32" fmla="+- 0 3404 3338"/>
                              <a:gd name="T33" fmla="*/ T32 w 582"/>
                              <a:gd name="T34" fmla="+- 0 10059 9575"/>
                              <a:gd name="T35" fmla="*/ 10059 h 521"/>
                              <a:gd name="T36" fmla="+- 0 3404 3338"/>
                              <a:gd name="T37" fmla="*/ T36 w 582"/>
                              <a:gd name="T38" fmla="+- 0 10059 9575"/>
                              <a:gd name="T39" fmla="*/ 10059 h 521"/>
                              <a:gd name="T40" fmla="+- 0 3433 3338"/>
                              <a:gd name="T41" fmla="*/ T40 w 582"/>
                              <a:gd name="T42" fmla="+- 0 10070 9575"/>
                              <a:gd name="T43" fmla="*/ 10070 h 521"/>
                              <a:gd name="T44" fmla="+- 0 3865 3338"/>
                              <a:gd name="T45" fmla="*/ T44 w 582"/>
                              <a:gd name="T46" fmla="+- 0 9681 9575"/>
                              <a:gd name="T47" fmla="*/ 9681 h 521"/>
                              <a:gd name="T48" fmla="+- 0 3888 3338"/>
                              <a:gd name="T49" fmla="*/ T48 w 582"/>
                              <a:gd name="T50" fmla="+- 0 9668 9575"/>
                              <a:gd name="T51" fmla="*/ 9668 h 521"/>
                              <a:gd name="T52" fmla="+- 0 3366 3338"/>
                              <a:gd name="T53" fmla="*/ T52 w 582"/>
                              <a:gd name="T54" fmla="+- 0 10015 9575"/>
                              <a:gd name="T55" fmla="*/ 10015 h 521"/>
                              <a:gd name="T56" fmla="+- 0 3374 3338"/>
                              <a:gd name="T57" fmla="*/ T56 w 582"/>
                              <a:gd name="T58" fmla="+- 0 10024 9575"/>
                              <a:gd name="T59" fmla="*/ 10024 h 521"/>
                              <a:gd name="T60" fmla="+- 0 3374 3338"/>
                              <a:gd name="T61" fmla="*/ T60 w 582"/>
                              <a:gd name="T62" fmla="+- 0 10024 9575"/>
                              <a:gd name="T63" fmla="*/ 10024 h 521"/>
                              <a:gd name="T64" fmla="+- 0 3381 3338"/>
                              <a:gd name="T65" fmla="*/ T64 w 582"/>
                              <a:gd name="T66" fmla="+- 0 10033 9575"/>
                              <a:gd name="T67" fmla="*/ 10033 h 521"/>
                              <a:gd name="T68" fmla="+- 0 3385 3338"/>
                              <a:gd name="T69" fmla="*/ T68 w 582"/>
                              <a:gd name="T70" fmla="+- 0 10015 9575"/>
                              <a:gd name="T71" fmla="*/ 10015 h 521"/>
                              <a:gd name="T72" fmla="+- 0 3374 3338"/>
                              <a:gd name="T73" fmla="*/ T72 w 582"/>
                              <a:gd name="T74" fmla="+- 0 10024 9575"/>
                              <a:gd name="T75" fmla="*/ 10024 h 521"/>
                              <a:gd name="T76" fmla="+- 0 3887 3338"/>
                              <a:gd name="T77" fmla="*/ T76 w 582"/>
                              <a:gd name="T78" fmla="+- 0 9681 9575"/>
                              <a:gd name="T79" fmla="*/ 9681 h 521"/>
                              <a:gd name="T80" fmla="+- 0 3883 3338"/>
                              <a:gd name="T81" fmla="*/ T80 w 582"/>
                              <a:gd name="T82" fmla="+- 0 9682 9575"/>
                              <a:gd name="T83" fmla="*/ 9682 h 521"/>
                              <a:gd name="T84" fmla="+- 0 3909 3338"/>
                              <a:gd name="T85" fmla="*/ T84 w 582"/>
                              <a:gd name="T86" fmla="+- 0 9732 9575"/>
                              <a:gd name="T87" fmla="*/ 9732 h 521"/>
                              <a:gd name="T88" fmla="+- 0 3885 3338"/>
                              <a:gd name="T89" fmla="*/ T88 w 582"/>
                              <a:gd name="T90" fmla="+- 0 9699 9575"/>
                              <a:gd name="T91" fmla="*/ 9699 h 521"/>
                              <a:gd name="T92" fmla="+- 0 3888 3338"/>
                              <a:gd name="T93" fmla="*/ T92 w 582"/>
                              <a:gd name="T94" fmla="+- 0 9668 9575"/>
                              <a:gd name="T95" fmla="*/ 9668 h 521"/>
                              <a:gd name="T96" fmla="+- 0 3885 3338"/>
                              <a:gd name="T97" fmla="*/ T96 w 582"/>
                              <a:gd name="T98" fmla="+- 0 9699 9575"/>
                              <a:gd name="T99" fmla="*/ 9699 h 521"/>
                              <a:gd name="T100" fmla="+- 0 3888 3338"/>
                              <a:gd name="T101" fmla="*/ T100 w 582"/>
                              <a:gd name="T102" fmla="+- 0 9668 9575"/>
                              <a:gd name="T103" fmla="*/ 9668 h 521"/>
                              <a:gd name="T104" fmla="+- 0 3892 3338"/>
                              <a:gd name="T105" fmla="*/ T104 w 582"/>
                              <a:gd name="T106" fmla="+- 0 9610 9575"/>
                              <a:gd name="T107" fmla="*/ 9610 h 521"/>
                              <a:gd name="T108" fmla="+- 0 3908 3338"/>
                              <a:gd name="T109" fmla="*/ T108 w 582"/>
                              <a:gd name="T110" fmla="+- 0 9692 9575"/>
                              <a:gd name="T111" fmla="*/ 9692 h 521"/>
                              <a:gd name="T112" fmla="+- 0 3911 3338"/>
                              <a:gd name="T113" fmla="*/ T112 w 582"/>
                              <a:gd name="T114" fmla="+- 0 9699 9575"/>
                              <a:gd name="T115" fmla="*/ 9699 h 521"/>
                              <a:gd name="T116" fmla="+- 0 3865 3338"/>
                              <a:gd name="T117" fmla="*/ T116 w 582"/>
                              <a:gd name="T118" fmla="+- 0 9681 9575"/>
                              <a:gd name="T119" fmla="*/ 9681 h 521"/>
                              <a:gd name="T120" fmla="+- 0 3883 3338"/>
                              <a:gd name="T121" fmla="*/ T120 w 582"/>
                              <a:gd name="T122" fmla="+- 0 9682 9575"/>
                              <a:gd name="T123" fmla="*/ 9682 h 521"/>
                              <a:gd name="T124" fmla="+- 0 3820 3338"/>
                              <a:gd name="T125" fmla="*/ T124 w 582"/>
                              <a:gd name="T126" fmla="+- 0 9607 9575"/>
                              <a:gd name="T127" fmla="*/ 9607 h 521"/>
                              <a:gd name="T128" fmla="+- 0 3818 3338"/>
                              <a:gd name="T129" fmla="*/ T128 w 582"/>
                              <a:gd name="T130" fmla="+- 0 9625 9575"/>
                              <a:gd name="T131" fmla="*/ 9625 h 521"/>
                              <a:gd name="T132" fmla="+- 0 3837 3338"/>
                              <a:gd name="T133" fmla="*/ T132 w 582"/>
                              <a:gd name="T134" fmla="+- 0 9607 9575"/>
                              <a:gd name="T135" fmla="*/ 9607 h 521"/>
                              <a:gd name="T136" fmla="+- 0 3818 3338"/>
                              <a:gd name="T137" fmla="*/ T136 w 582"/>
                              <a:gd name="T138" fmla="+- 0 9625 9575"/>
                              <a:gd name="T139" fmla="*/ 9625 h 521"/>
                              <a:gd name="T140" fmla="+- 0 3846 3338"/>
                              <a:gd name="T141" fmla="*/ T140 w 582"/>
                              <a:gd name="T142" fmla="+- 0 9618 9575"/>
                              <a:gd name="T143" fmla="*/ 9618 h 521"/>
                              <a:gd name="T144" fmla="+- 0 3775 3338"/>
                              <a:gd name="T145" fmla="*/ T144 w 582"/>
                              <a:gd name="T146" fmla="+- 0 9575 9575"/>
                              <a:gd name="T147" fmla="*/ 9575 h 521"/>
                              <a:gd name="T148" fmla="+- 0 3820 3338"/>
                              <a:gd name="T149" fmla="*/ T148 w 582"/>
                              <a:gd name="T150" fmla="+- 0 9607 9575"/>
                              <a:gd name="T151" fmla="*/ 9607 h 521"/>
                              <a:gd name="T152" fmla="+- 0 3834 3338"/>
                              <a:gd name="T153" fmla="*/ T152 w 582"/>
                              <a:gd name="T154" fmla="+- 0 9605 9575"/>
                              <a:gd name="T155" fmla="*/ 9605 h 521"/>
                              <a:gd name="T156" fmla="+- 0 3814 3338"/>
                              <a:gd name="T157" fmla="*/ T156 w 582"/>
                              <a:gd name="T158" fmla="+- 0 9582 9575"/>
                              <a:gd name="T159" fmla="*/ 9582 h 521"/>
                              <a:gd name="T160" fmla="+- 0 3775 3338"/>
                              <a:gd name="T161" fmla="*/ T160 w 582"/>
                              <a:gd name="T162" fmla="+- 0 9575 9575"/>
                              <a:gd name="T163" fmla="*/ 9575 h 521"/>
                              <a:gd name="T164" fmla="+- 0 3814 3338"/>
                              <a:gd name="T165" fmla="*/ T164 w 582"/>
                              <a:gd name="T166" fmla="+- 0 9582 9575"/>
                              <a:gd name="T167" fmla="*/ 9582 h 521"/>
                              <a:gd name="T168" fmla="+- 0 3892 3338"/>
                              <a:gd name="T169" fmla="*/ T168 w 582"/>
                              <a:gd name="T170" fmla="+- 0 9609 9575"/>
                              <a:gd name="T171" fmla="*/ 9609 h 521"/>
                              <a:gd name="T172" fmla="+- 0 3919 3338"/>
                              <a:gd name="T173" fmla="*/ T172 w 582"/>
                              <a:gd name="T174" fmla="+- 0 9597 9575"/>
                              <a:gd name="T175" fmla="*/ 9597 h 521"/>
                              <a:gd name="T176" fmla="+- 0 3863 3338"/>
                              <a:gd name="T177" fmla="*/ T176 w 582"/>
                              <a:gd name="T178" fmla="+- 0 9582 9575"/>
                              <a:gd name="T179" fmla="*/ 9582 h 521"/>
                              <a:gd name="T180" fmla="+- 0 3892 3338"/>
                              <a:gd name="T181" fmla="*/ T180 w 582"/>
                              <a:gd name="T182" fmla="+- 0 9609 9575"/>
                              <a:gd name="T183" fmla="*/ 9609 h 521"/>
                              <a:gd name="T184" fmla="+- 0 3893 3338"/>
                              <a:gd name="T185" fmla="*/ T184 w 582"/>
                              <a:gd name="T186" fmla="+- 0 9597 9575"/>
                              <a:gd name="T187" fmla="*/ 9597 h 521"/>
                              <a:gd name="T188" fmla="+- 0 3893 3338"/>
                              <a:gd name="T189" fmla="*/ T188 w 582"/>
                              <a:gd name="T190" fmla="+- 0 9597 9575"/>
                              <a:gd name="T191" fmla="*/ 9597 h 521"/>
                              <a:gd name="T192" fmla="+- 0 3918 3338"/>
                              <a:gd name="T193" fmla="*/ T192 w 582"/>
                              <a:gd name="T194" fmla="+- 0 9609 9575"/>
                              <a:gd name="T195" fmla="*/ 9609 h 521"/>
                              <a:gd name="T196" fmla="+- 0 3814 3338"/>
                              <a:gd name="T197" fmla="*/ T196 w 582"/>
                              <a:gd name="T198" fmla="+- 0 9582 9575"/>
                              <a:gd name="T199" fmla="*/ 9582 h 521"/>
                              <a:gd name="T200" fmla="+- 0 3834 3338"/>
                              <a:gd name="T201" fmla="*/ T200 w 582"/>
                              <a:gd name="T202" fmla="+- 0 9605 9575"/>
                              <a:gd name="T203" fmla="*/ 960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2" h="521">
                                <a:moveTo>
                                  <a:pt x="472" y="41"/>
                                </a:moveTo>
                                <a:lnTo>
                                  <a:pt x="0" y="447"/>
                                </a:lnTo>
                                <a:lnTo>
                                  <a:pt x="63" y="521"/>
                                </a:lnTo>
                                <a:lnTo>
                                  <a:pt x="95" y="495"/>
                                </a:lnTo>
                                <a:lnTo>
                                  <a:pt x="75" y="495"/>
                                </a:lnTo>
                                <a:lnTo>
                                  <a:pt x="57" y="494"/>
                                </a:lnTo>
                                <a:lnTo>
                                  <a:pt x="66" y="484"/>
                                </a:lnTo>
                                <a:lnTo>
                                  <a:pt x="43" y="458"/>
                                </a:lnTo>
                                <a:lnTo>
                                  <a:pt x="26" y="458"/>
                                </a:lnTo>
                                <a:lnTo>
                                  <a:pt x="28" y="440"/>
                                </a:lnTo>
                                <a:lnTo>
                                  <a:pt x="47" y="440"/>
                                </a:lnTo>
                                <a:lnTo>
                                  <a:pt x="500" y="50"/>
                                </a:lnTo>
                                <a:lnTo>
                                  <a:pt x="480" y="50"/>
                                </a:lnTo>
                                <a:lnTo>
                                  <a:pt x="472" y="41"/>
                                </a:lnTo>
                                <a:close/>
                                <a:moveTo>
                                  <a:pt x="66" y="484"/>
                                </a:moveTo>
                                <a:lnTo>
                                  <a:pt x="57" y="494"/>
                                </a:lnTo>
                                <a:lnTo>
                                  <a:pt x="75" y="495"/>
                                </a:lnTo>
                                <a:lnTo>
                                  <a:pt x="66" y="484"/>
                                </a:lnTo>
                                <a:close/>
                                <a:moveTo>
                                  <a:pt x="538" y="80"/>
                                </a:moveTo>
                                <a:lnTo>
                                  <a:pt x="66" y="484"/>
                                </a:lnTo>
                                <a:lnTo>
                                  <a:pt x="75" y="495"/>
                                </a:lnTo>
                                <a:lnTo>
                                  <a:pt x="95" y="495"/>
                                </a:lnTo>
                                <a:lnTo>
                                  <a:pt x="535" y="116"/>
                                </a:lnTo>
                                <a:lnTo>
                                  <a:pt x="527" y="106"/>
                                </a:lnTo>
                                <a:lnTo>
                                  <a:pt x="549" y="106"/>
                                </a:lnTo>
                                <a:lnTo>
                                  <a:pt x="550" y="93"/>
                                </a:lnTo>
                                <a:lnTo>
                                  <a:pt x="538" y="80"/>
                                </a:lnTo>
                                <a:close/>
                                <a:moveTo>
                                  <a:pt x="28" y="440"/>
                                </a:moveTo>
                                <a:lnTo>
                                  <a:pt x="26" y="458"/>
                                </a:lnTo>
                                <a:lnTo>
                                  <a:pt x="36" y="449"/>
                                </a:lnTo>
                                <a:lnTo>
                                  <a:pt x="28" y="440"/>
                                </a:lnTo>
                                <a:close/>
                                <a:moveTo>
                                  <a:pt x="36" y="449"/>
                                </a:moveTo>
                                <a:lnTo>
                                  <a:pt x="26" y="458"/>
                                </a:lnTo>
                                <a:lnTo>
                                  <a:pt x="43" y="458"/>
                                </a:lnTo>
                                <a:lnTo>
                                  <a:pt x="36" y="449"/>
                                </a:lnTo>
                                <a:close/>
                                <a:moveTo>
                                  <a:pt x="47" y="440"/>
                                </a:moveTo>
                                <a:lnTo>
                                  <a:pt x="28" y="440"/>
                                </a:lnTo>
                                <a:lnTo>
                                  <a:pt x="36" y="449"/>
                                </a:lnTo>
                                <a:lnTo>
                                  <a:pt x="47" y="440"/>
                                </a:lnTo>
                                <a:close/>
                                <a:moveTo>
                                  <a:pt x="549" y="106"/>
                                </a:moveTo>
                                <a:lnTo>
                                  <a:pt x="527" y="106"/>
                                </a:lnTo>
                                <a:lnTo>
                                  <a:pt x="545" y="107"/>
                                </a:lnTo>
                                <a:lnTo>
                                  <a:pt x="535" y="116"/>
                                </a:lnTo>
                                <a:lnTo>
                                  <a:pt x="571" y="157"/>
                                </a:lnTo>
                                <a:lnTo>
                                  <a:pt x="573" y="124"/>
                                </a:lnTo>
                                <a:lnTo>
                                  <a:pt x="547" y="124"/>
                                </a:lnTo>
                                <a:lnTo>
                                  <a:pt x="549" y="106"/>
                                </a:lnTo>
                                <a:close/>
                                <a:moveTo>
                                  <a:pt x="550" y="93"/>
                                </a:moveTo>
                                <a:lnTo>
                                  <a:pt x="549" y="106"/>
                                </a:lnTo>
                                <a:lnTo>
                                  <a:pt x="547" y="124"/>
                                </a:lnTo>
                                <a:lnTo>
                                  <a:pt x="570" y="117"/>
                                </a:lnTo>
                                <a:lnTo>
                                  <a:pt x="550" y="93"/>
                                </a:lnTo>
                                <a:close/>
                                <a:moveTo>
                                  <a:pt x="580" y="35"/>
                                </a:moveTo>
                                <a:lnTo>
                                  <a:pt x="554" y="35"/>
                                </a:lnTo>
                                <a:lnTo>
                                  <a:pt x="550" y="93"/>
                                </a:lnTo>
                                <a:lnTo>
                                  <a:pt x="570" y="117"/>
                                </a:lnTo>
                                <a:lnTo>
                                  <a:pt x="547" y="124"/>
                                </a:lnTo>
                                <a:lnTo>
                                  <a:pt x="573" y="124"/>
                                </a:lnTo>
                                <a:lnTo>
                                  <a:pt x="580" y="35"/>
                                </a:lnTo>
                                <a:close/>
                                <a:moveTo>
                                  <a:pt x="527" y="106"/>
                                </a:moveTo>
                                <a:lnTo>
                                  <a:pt x="535" y="116"/>
                                </a:lnTo>
                                <a:lnTo>
                                  <a:pt x="545" y="107"/>
                                </a:lnTo>
                                <a:lnTo>
                                  <a:pt x="527" y="106"/>
                                </a:lnTo>
                                <a:close/>
                                <a:moveTo>
                                  <a:pt x="482" y="32"/>
                                </a:moveTo>
                                <a:lnTo>
                                  <a:pt x="472" y="41"/>
                                </a:lnTo>
                                <a:lnTo>
                                  <a:pt x="480" y="50"/>
                                </a:lnTo>
                                <a:lnTo>
                                  <a:pt x="482" y="32"/>
                                </a:lnTo>
                                <a:close/>
                                <a:moveTo>
                                  <a:pt x="499" y="32"/>
                                </a:moveTo>
                                <a:lnTo>
                                  <a:pt x="482" y="32"/>
                                </a:lnTo>
                                <a:lnTo>
                                  <a:pt x="480" y="50"/>
                                </a:lnTo>
                                <a:lnTo>
                                  <a:pt x="500" y="50"/>
                                </a:lnTo>
                                <a:lnTo>
                                  <a:pt x="508" y="43"/>
                                </a:lnTo>
                                <a:lnTo>
                                  <a:pt x="499" y="32"/>
                                </a:lnTo>
                                <a:close/>
                                <a:moveTo>
                                  <a:pt x="437" y="0"/>
                                </a:moveTo>
                                <a:lnTo>
                                  <a:pt x="472" y="41"/>
                                </a:lnTo>
                                <a:lnTo>
                                  <a:pt x="482" y="32"/>
                                </a:lnTo>
                                <a:lnTo>
                                  <a:pt x="499" y="32"/>
                                </a:lnTo>
                                <a:lnTo>
                                  <a:pt x="496" y="30"/>
                                </a:lnTo>
                                <a:lnTo>
                                  <a:pt x="466" y="28"/>
                                </a:lnTo>
                                <a:lnTo>
                                  <a:pt x="476" y="7"/>
                                </a:lnTo>
                                <a:lnTo>
                                  <a:pt x="525" y="7"/>
                                </a:lnTo>
                                <a:lnTo>
                                  <a:pt x="437" y="0"/>
                                </a:lnTo>
                                <a:close/>
                                <a:moveTo>
                                  <a:pt x="525" y="7"/>
                                </a:moveTo>
                                <a:lnTo>
                                  <a:pt x="476" y="7"/>
                                </a:lnTo>
                                <a:lnTo>
                                  <a:pt x="496" y="30"/>
                                </a:lnTo>
                                <a:lnTo>
                                  <a:pt x="554" y="34"/>
                                </a:lnTo>
                                <a:lnTo>
                                  <a:pt x="555" y="22"/>
                                </a:lnTo>
                                <a:lnTo>
                                  <a:pt x="581" y="22"/>
                                </a:lnTo>
                                <a:lnTo>
                                  <a:pt x="582" y="11"/>
                                </a:lnTo>
                                <a:lnTo>
                                  <a:pt x="525" y="7"/>
                                </a:lnTo>
                                <a:close/>
                                <a:moveTo>
                                  <a:pt x="555" y="22"/>
                                </a:moveTo>
                                <a:lnTo>
                                  <a:pt x="554" y="34"/>
                                </a:lnTo>
                                <a:lnTo>
                                  <a:pt x="566" y="34"/>
                                </a:lnTo>
                                <a:lnTo>
                                  <a:pt x="555" y="22"/>
                                </a:lnTo>
                                <a:close/>
                                <a:moveTo>
                                  <a:pt x="581" y="22"/>
                                </a:moveTo>
                                <a:lnTo>
                                  <a:pt x="555" y="22"/>
                                </a:lnTo>
                                <a:lnTo>
                                  <a:pt x="566" y="34"/>
                                </a:lnTo>
                                <a:lnTo>
                                  <a:pt x="580" y="34"/>
                                </a:lnTo>
                                <a:lnTo>
                                  <a:pt x="581" y="22"/>
                                </a:lnTo>
                                <a:close/>
                                <a:moveTo>
                                  <a:pt x="476" y="7"/>
                                </a:moveTo>
                                <a:lnTo>
                                  <a:pt x="466" y="28"/>
                                </a:lnTo>
                                <a:lnTo>
                                  <a:pt x="496" y="30"/>
                                </a:lnTo>
                                <a:lnTo>
                                  <a:pt x="476" y="7"/>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36"/>
                        <wps:cNvSpPr>
                          <a:spLocks/>
                        </wps:cNvSpPr>
                        <wps:spPr bwMode="auto">
                          <a:xfrm>
                            <a:off x="4061" y="9080"/>
                            <a:ext cx="1589" cy="666"/>
                          </a:xfrm>
                          <a:custGeom>
                            <a:avLst/>
                            <a:gdLst>
                              <a:gd name="T0" fmla="+- 0 4062 4062"/>
                              <a:gd name="T1" fmla="*/ T0 w 1589"/>
                              <a:gd name="T2" fmla="+- 0 9192 9081"/>
                              <a:gd name="T3" fmla="*/ 9192 h 666"/>
                              <a:gd name="T4" fmla="+- 0 4071 4062"/>
                              <a:gd name="T5" fmla="*/ T4 w 1589"/>
                              <a:gd name="T6" fmla="+- 0 9148 9081"/>
                              <a:gd name="T7" fmla="*/ 9148 h 666"/>
                              <a:gd name="T8" fmla="+- 0 4095 4062"/>
                              <a:gd name="T9" fmla="*/ T8 w 1589"/>
                              <a:gd name="T10" fmla="+- 0 9113 9081"/>
                              <a:gd name="T11" fmla="*/ 9113 h 666"/>
                              <a:gd name="T12" fmla="+- 0 4130 4062"/>
                              <a:gd name="T13" fmla="*/ T12 w 1589"/>
                              <a:gd name="T14" fmla="+- 0 9089 9081"/>
                              <a:gd name="T15" fmla="*/ 9089 h 666"/>
                              <a:gd name="T16" fmla="+- 0 4173 4062"/>
                              <a:gd name="T17" fmla="*/ T16 w 1589"/>
                              <a:gd name="T18" fmla="+- 0 9081 9081"/>
                              <a:gd name="T19" fmla="*/ 9081 h 666"/>
                              <a:gd name="T20" fmla="+- 0 5539 4062"/>
                              <a:gd name="T21" fmla="*/ T20 w 1589"/>
                              <a:gd name="T22" fmla="+- 0 9081 9081"/>
                              <a:gd name="T23" fmla="*/ 9081 h 666"/>
                              <a:gd name="T24" fmla="+- 0 5617 4062"/>
                              <a:gd name="T25" fmla="*/ T24 w 1589"/>
                              <a:gd name="T26" fmla="+- 0 9113 9081"/>
                              <a:gd name="T27" fmla="*/ 9113 h 666"/>
                              <a:gd name="T28" fmla="+- 0 5651 4062"/>
                              <a:gd name="T29" fmla="*/ T28 w 1589"/>
                              <a:gd name="T30" fmla="+- 0 9192 9081"/>
                              <a:gd name="T31" fmla="*/ 9192 h 666"/>
                              <a:gd name="T32" fmla="+- 0 5651 4062"/>
                              <a:gd name="T33" fmla="*/ T32 w 1589"/>
                              <a:gd name="T34" fmla="+- 0 9636 9081"/>
                              <a:gd name="T35" fmla="*/ 9636 h 666"/>
                              <a:gd name="T36" fmla="+- 0 5642 4062"/>
                              <a:gd name="T37" fmla="*/ T36 w 1589"/>
                              <a:gd name="T38" fmla="+- 0 9679 9081"/>
                              <a:gd name="T39" fmla="*/ 9679 h 666"/>
                              <a:gd name="T40" fmla="+- 0 5617 4062"/>
                              <a:gd name="T41" fmla="*/ T40 w 1589"/>
                              <a:gd name="T42" fmla="+- 0 9714 9081"/>
                              <a:gd name="T43" fmla="*/ 9714 h 666"/>
                              <a:gd name="T44" fmla="+- 0 5582 4062"/>
                              <a:gd name="T45" fmla="*/ T44 w 1589"/>
                              <a:gd name="T46" fmla="+- 0 9739 9081"/>
                              <a:gd name="T47" fmla="*/ 9739 h 666"/>
                              <a:gd name="T48" fmla="+- 0 5539 4062"/>
                              <a:gd name="T49" fmla="*/ T48 w 1589"/>
                              <a:gd name="T50" fmla="+- 0 9747 9081"/>
                              <a:gd name="T51" fmla="*/ 9747 h 666"/>
                              <a:gd name="T52" fmla="+- 0 4173 4062"/>
                              <a:gd name="T53" fmla="*/ T52 w 1589"/>
                              <a:gd name="T54" fmla="+- 0 9747 9081"/>
                              <a:gd name="T55" fmla="*/ 9747 h 666"/>
                              <a:gd name="T56" fmla="+- 0 4095 4062"/>
                              <a:gd name="T57" fmla="*/ T56 w 1589"/>
                              <a:gd name="T58" fmla="+- 0 9714 9081"/>
                              <a:gd name="T59" fmla="*/ 9714 h 666"/>
                              <a:gd name="T60" fmla="+- 0 4062 4062"/>
                              <a:gd name="T61" fmla="*/ T60 w 1589"/>
                              <a:gd name="T62" fmla="+- 0 9636 9081"/>
                              <a:gd name="T63" fmla="*/ 9636 h 666"/>
                              <a:gd name="T64" fmla="+- 0 4062 4062"/>
                              <a:gd name="T65" fmla="*/ T64 w 1589"/>
                              <a:gd name="T66" fmla="+- 0 9192 9081"/>
                              <a:gd name="T67" fmla="*/ 9192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89" h="666">
                                <a:moveTo>
                                  <a:pt x="0" y="111"/>
                                </a:moveTo>
                                <a:lnTo>
                                  <a:pt x="9" y="67"/>
                                </a:lnTo>
                                <a:lnTo>
                                  <a:pt x="33" y="32"/>
                                </a:lnTo>
                                <a:lnTo>
                                  <a:pt x="68" y="8"/>
                                </a:lnTo>
                                <a:lnTo>
                                  <a:pt x="111" y="0"/>
                                </a:lnTo>
                                <a:lnTo>
                                  <a:pt x="1477" y="0"/>
                                </a:lnTo>
                                <a:lnTo>
                                  <a:pt x="1555" y="32"/>
                                </a:lnTo>
                                <a:lnTo>
                                  <a:pt x="1589" y="111"/>
                                </a:lnTo>
                                <a:lnTo>
                                  <a:pt x="1589" y="555"/>
                                </a:lnTo>
                                <a:lnTo>
                                  <a:pt x="1580" y="598"/>
                                </a:lnTo>
                                <a:lnTo>
                                  <a:pt x="1555" y="633"/>
                                </a:lnTo>
                                <a:lnTo>
                                  <a:pt x="1520" y="658"/>
                                </a:lnTo>
                                <a:lnTo>
                                  <a:pt x="1477" y="666"/>
                                </a:lnTo>
                                <a:lnTo>
                                  <a:pt x="111" y="666"/>
                                </a:lnTo>
                                <a:lnTo>
                                  <a:pt x="33" y="633"/>
                                </a:lnTo>
                                <a:lnTo>
                                  <a:pt x="0" y="555"/>
                                </a:lnTo>
                                <a:lnTo>
                                  <a:pt x="0" y="111"/>
                                </a:lnTo>
                                <a:close/>
                              </a:path>
                            </a:pathLst>
                          </a:custGeom>
                          <a:noFill/>
                          <a:ln w="18245">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35"/>
                        <wps:cNvSpPr>
                          <a:spLocks/>
                        </wps:cNvSpPr>
                        <wps:spPr bwMode="auto">
                          <a:xfrm>
                            <a:off x="6382" y="9495"/>
                            <a:ext cx="1753" cy="667"/>
                          </a:xfrm>
                          <a:custGeom>
                            <a:avLst/>
                            <a:gdLst>
                              <a:gd name="T0" fmla="+- 0 6382 6382"/>
                              <a:gd name="T1" fmla="*/ T0 w 1753"/>
                              <a:gd name="T2" fmla="+- 0 9606 9495"/>
                              <a:gd name="T3" fmla="*/ 9606 h 667"/>
                              <a:gd name="T4" fmla="+- 0 6391 6382"/>
                              <a:gd name="T5" fmla="*/ T4 w 1753"/>
                              <a:gd name="T6" fmla="+- 0 9564 9495"/>
                              <a:gd name="T7" fmla="*/ 9564 h 667"/>
                              <a:gd name="T8" fmla="+- 0 6415 6382"/>
                              <a:gd name="T9" fmla="*/ T8 w 1753"/>
                              <a:gd name="T10" fmla="+- 0 9529 9495"/>
                              <a:gd name="T11" fmla="*/ 9529 h 667"/>
                              <a:gd name="T12" fmla="+- 0 6450 6382"/>
                              <a:gd name="T13" fmla="*/ T12 w 1753"/>
                              <a:gd name="T14" fmla="+- 0 9504 9495"/>
                              <a:gd name="T15" fmla="*/ 9504 h 667"/>
                              <a:gd name="T16" fmla="+- 0 6492 6382"/>
                              <a:gd name="T17" fmla="*/ T16 w 1753"/>
                              <a:gd name="T18" fmla="+- 0 9495 9495"/>
                              <a:gd name="T19" fmla="*/ 9495 h 667"/>
                              <a:gd name="T20" fmla="+- 0 8023 6382"/>
                              <a:gd name="T21" fmla="*/ T20 w 1753"/>
                              <a:gd name="T22" fmla="+- 0 9495 9495"/>
                              <a:gd name="T23" fmla="*/ 9495 h 667"/>
                              <a:gd name="T24" fmla="+- 0 8101 6382"/>
                              <a:gd name="T25" fmla="*/ T24 w 1753"/>
                              <a:gd name="T26" fmla="+- 0 9529 9495"/>
                              <a:gd name="T27" fmla="*/ 9529 h 667"/>
                              <a:gd name="T28" fmla="+- 0 8135 6382"/>
                              <a:gd name="T29" fmla="*/ T28 w 1753"/>
                              <a:gd name="T30" fmla="+- 0 9606 9495"/>
                              <a:gd name="T31" fmla="*/ 9606 h 667"/>
                              <a:gd name="T32" fmla="+- 0 8135 6382"/>
                              <a:gd name="T33" fmla="*/ T32 w 1753"/>
                              <a:gd name="T34" fmla="+- 0 10051 9495"/>
                              <a:gd name="T35" fmla="*/ 10051 h 667"/>
                              <a:gd name="T36" fmla="+- 0 8126 6382"/>
                              <a:gd name="T37" fmla="*/ T36 w 1753"/>
                              <a:gd name="T38" fmla="+- 0 10095 9495"/>
                              <a:gd name="T39" fmla="*/ 10095 h 667"/>
                              <a:gd name="T40" fmla="+- 0 8101 6382"/>
                              <a:gd name="T41" fmla="*/ T40 w 1753"/>
                              <a:gd name="T42" fmla="+- 0 10130 9495"/>
                              <a:gd name="T43" fmla="*/ 10130 h 667"/>
                              <a:gd name="T44" fmla="+- 0 8066 6382"/>
                              <a:gd name="T45" fmla="*/ T44 w 1753"/>
                              <a:gd name="T46" fmla="+- 0 10153 9495"/>
                              <a:gd name="T47" fmla="*/ 10153 h 667"/>
                              <a:gd name="T48" fmla="+- 0 8023 6382"/>
                              <a:gd name="T49" fmla="*/ T48 w 1753"/>
                              <a:gd name="T50" fmla="+- 0 10162 9495"/>
                              <a:gd name="T51" fmla="*/ 10162 h 667"/>
                              <a:gd name="T52" fmla="+- 0 6492 6382"/>
                              <a:gd name="T53" fmla="*/ T52 w 1753"/>
                              <a:gd name="T54" fmla="+- 0 10162 9495"/>
                              <a:gd name="T55" fmla="*/ 10162 h 667"/>
                              <a:gd name="T56" fmla="+- 0 6415 6382"/>
                              <a:gd name="T57" fmla="*/ T56 w 1753"/>
                              <a:gd name="T58" fmla="+- 0 10130 9495"/>
                              <a:gd name="T59" fmla="*/ 10130 h 667"/>
                              <a:gd name="T60" fmla="+- 0 6382 6382"/>
                              <a:gd name="T61" fmla="*/ T60 w 1753"/>
                              <a:gd name="T62" fmla="+- 0 10051 9495"/>
                              <a:gd name="T63" fmla="*/ 10051 h 667"/>
                              <a:gd name="T64" fmla="+- 0 6382 6382"/>
                              <a:gd name="T65" fmla="*/ T64 w 1753"/>
                              <a:gd name="T66" fmla="+- 0 9606 9495"/>
                              <a:gd name="T67" fmla="*/ 960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53" h="667">
                                <a:moveTo>
                                  <a:pt x="0" y="111"/>
                                </a:moveTo>
                                <a:lnTo>
                                  <a:pt x="9" y="69"/>
                                </a:lnTo>
                                <a:lnTo>
                                  <a:pt x="33" y="34"/>
                                </a:lnTo>
                                <a:lnTo>
                                  <a:pt x="68" y="9"/>
                                </a:lnTo>
                                <a:lnTo>
                                  <a:pt x="110" y="0"/>
                                </a:lnTo>
                                <a:lnTo>
                                  <a:pt x="1641" y="0"/>
                                </a:lnTo>
                                <a:lnTo>
                                  <a:pt x="1719" y="34"/>
                                </a:lnTo>
                                <a:lnTo>
                                  <a:pt x="1753" y="111"/>
                                </a:lnTo>
                                <a:lnTo>
                                  <a:pt x="1753" y="556"/>
                                </a:lnTo>
                                <a:lnTo>
                                  <a:pt x="1744" y="600"/>
                                </a:lnTo>
                                <a:lnTo>
                                  <a:pt x="1719" y="635"/>
                                </a:lnTo>
                                <a:lnTo>
                                  <a:pt x="1684" y="658"/>
                                </a:lnTo>
                                <a:lnTo>
                                  <a:pt x="1641" y="667"/>
                                </a:lnTo>
                                <a:lnTo>
                                  <a:pt x="110" y="667"/>
                                </a:lnTo>
                                <a:lnTo>
                                  <a:pt x="33" y="635"/>
                                </a:lnTo>
                                <a:lnTo>
                                  <a:pt x="0" y="556"/>
                                </a:lnTo>
                                <a:lnTo>
                                  <a:pt x="0" y="111"/>
                                </a:lnTo>
                                <a:close/>
                              </a:path>
                            </a:pathLst>
                          </a:custGeom>
                          <a:noFill/>
                          <a:ln w="1824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134"/>
                        <wps:cNvSpPr>
                          <a:spLocks/>
                        </wps:cNvSpPr>
                        <wps:spPr bwMode="auto">
                          <a:xfrm>
                            <a:off x="5754" y="9966"/>
                            <a:ext cx="550" cy="489"/>
                          </a:xfrm>
                          <a:custGeom>
                            <a:avLst/>
                            <a:gdLst>
                              <a:gd name="T0" fmla="+- 0 6201 5754"/>
                              <a:gd name="T1" fmla="*/ T0 w 550"/>
                              <a:gd name="T2" fmla="+- 0 9967 9967"/>
                              <a:gd name="T3" fmla="*/ 9967 h 489"/>
                              <a:gd name="T4" fmla="+- 0 6225 5754"/>
                              <a:gd name="T5" fmla="*/ T4 w 550"/>
                              <a:gd name="T6" fmla="+- 0 9994 9967"/>
                              <a:gd name="T7" fmla="*/ 9994 h 489"/>
                              <a:gd name="T8" fmla="+- 0 5754 5754"/>
                              <a:gd name="T9" fmla="*/ T8 w 550"/>
                              <a:gd name="T10" fmla="+- 0 10400 9967"/>
                              <a:gd name="T11" fmla="*/ 10400 h 489"/>
                              <a:gd name="T12" fmla="+- 0 5801 5754"/>
                              <a:gd name="T13" fmla="*/ T12 w 550"/>
                              <a:gd name="T14" fmla="+- 0 10455 9967"/>
                              <a:gd name="T15" fmla="*/ 10455 h 489"/>
                              <a:gd name="T16" fmla="+- 0 6273 5754"/>
                              <a:gd name="T17" fmla="*/ T16 w 550"/>
                              <a:gd name="T18" fmla="+- 0 10049 9967"/>
                              <a:gd name="T19" fmla="*/ 10049 h 489"/>
                              <a:gd name="T20" fmla="+- 0 6298 5754"/>
                              <a:gd name="T21" fmla="*/ T20 w 550"/>
                              <a:gd name="T22" fmla="+- 0 10049 9967"/>
                              <a:gd name="T23" fmla="*/ 10049 h 489"/>
                              <a:gd name="T24" fmla="+- 0 6304 5754"/>
                              <a:gd name="T25" fmla="*/ T24 w 550"/>
                              <a:gd name="T26" fmla="+- 0 9975 9967"/>
                              <a:gd name="T27" fmla="*/ 9975 h 489"/>
                              <a:gd name="T28" fmla="+- 0 6201 5754"/>
                              <a:gd name="T29" fmla="*/ T28 w 550"/>
                              <a:gd name="T30" fmla="+- 0 9967 9967"/>
                              <a:gd name="T31" fmla="*/ 9967 h 489"/>
                              <a:gd name="T32" fmla="+- 0 6298 5754"/>
                              <a:gd name="T33" fmla="*/ T32 w 550"/>
                              <a:gd name="T34" fmla="+- 0 10049 9967"/>
                              <a:gd name="T35" fmla="*/ 10049 h 489"/>
                              <a:gd name="T36" fmla="+- 0 6273 5754"/>
                              <a:gd name="T37" fmla="*/ T36 w 550"/>
                              <a:gd name="T38" fmla="+- 0 10049 9967"/>
                              <a:gd name="T39" fmla="*/ 10049 h 489"/>
                              <a:gd name="T40" fmla="+- 0 6296 5754"/>
                              <a:gd name="T41" fmla="*/ T40 w 550"/>
                              <a:gd name="T42" fmla="+- 0 10077 9967"/>
                              <a:gd name="T43" fmla="*/ 10077 h 489"/>
                              <a:gd name="T44" fmla="+- 0 6298 5754"/>
                              <a:gd name="T45" fmla="*/ T44 w 550"/>
                              <a:gd name="T46" fmla="+- 0 10049 9967"/>
                              <a:gd name="T47" fmla="*/ 1004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0" h="489">
                                <a:moveTo>
                                  <a:pt x="447" y="0"/>
                                </a:moveTo>
                                <a:lnTo>
                                  <a:pt x="471" y="27"/>
                                </a:lnTo>
                                <a:lnTo>
                                  <a:pt x="0" y="433"/>
                                </a:lnTo>
                                <a:lnTo>
                                  <a:pt x="47" y="488"/>
                                </a:lnTo>
                                <a:lnTo>
                                  <a:pt x="519" y="82"/>
                                </a:lnTo>
                                <a:lnTo>
                                  <a:pt x="544" y="82"/>
                                </a:lnTo>
                                <a:lnTo>
                                  <a:pt x="550" y="8"/>
                                </a:lnTo>
                                <a:lnTo>
                                  <a:pt x="447" y="0"/>
                                </a:lnTo>
                                <a:close/>
                                <a:moveTo>
                                  <a:pt x="544" y="82"/>
                                </a:moveTo>
                                <a:lnTo>
                                  <a:pt x="519" y="82"/>
                                </a:lnTo>
                                <a:lnTo>
                                  <a:pt x="542" y="110"/>
                                </a:lnTo>
                                <a:lnTo>
                                  <a:pt x="544" y="82"/>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3"/>
                        <wps:cNvSpPr>
                          <a:spLocks/>
                        </wps:cNvSpPr>
                        <wps:spPr bwMode="auto">
                          <a:xfrm>
                            <a:off x="5735" y="9951"/>
                            <a:ext cx="582" cy="522"/>
                          </a:xfrm>
                          <a:custGeom>
                            <a:avLst/>
                            <a:gdLst>
                              <a:gd name="T0" fmla="+- 0 5736 5736"/>
                              <a:gd name="T1" fmla="*/ T0 w 582"/>
                              <a:gd name="T2" fmla="+- 0 10399 9951"/>
                              <a:gd name="T3" fmla="*/ 10399 h 522"/>
                              <a:gd name="T4" fmla="+- 0 5830 5736"/>
                              <a:gd name="T5" fmla="*/ T4 w 582"/>
                              <a:gd name="T6" fmla="+- 0 10447 9951"/>
                              <a:gd name="T7" fmla="*/ 10447 h 522"/>
                              <a:gd name="T8" fmla="+- 0 5792 5736"/>
                              <a:gd name="T9" fmla="*/ T8 w 582"/>
                              <a:gd name="T10" fmla="+- 0 10445 9951"/>
                              <a:gd name="T11" fmla="*/ 10445 h 522"/>
                              <a:gd name="T12" fmla="+- 0 5779 5736"/>
                              <a:gd name="T13" fmla="*/ T12 w 582"/>
                              <a:gd name="T14" fmla="+- 0 10410 9951"/>
                              <a:gd name="T15" fmla="*/ 10410 h 522"/>
                              <a:gd name="T16" fmla="+- 0 5763 5736"/>
                              <a:gd name="T17" fmla="*/ T16 w 582"/>
                              <a:gd name="T18" fmla="+- 0 10391 9951"/>
                              <a:gd name="T19" fmla="*/ 10391 h 522"/>
                              <a:gd name="T20" fmla="+- 0 6235 5736"/>
                              <a:gd name="T21" fmla="*/ T20 w 582"/>
                              <a:gd name="T22" fmla="+- 0 10003 9951"/>
                              <a:gd name="T23" fmla="*/ 10003 h 522"/>
                              <a:gd name="T24" fmla="+- 0 6207 5736"/>
                              <a:gd name="T25" fmla="*/ T24 w 582"/>
                              <a:gd name="T26" fmla="+- 0 9993 9951"/>
                              <a:gd name="T27" fmla="*/ 9993 h 522"/>
                              <a:gd name="T28" fmla="+- 0 5792 5736"/>
                              <a:gd name="T29" fmla="*/ T28 w 582"/>
                              <a:gd name="T30" fmla="+- 0 10445 9951"/>
                              <a:gd name="T31" fmla="*/ 10445 h 522"/>
                              <a:gd name="T32" fmla="+- 0 5802 5736"/>
                              <a:gd name="T33" fmla="*/ T32 w 582"/>
                              <a:gd name="T34" fmla="+- 0 10437 9951"/>
                              <a:gd name="T35" fmla="*/ 10437 h 522"/>
                              <a:gd name="T36" fmla="+- 0 5802 5736"/>
                              <a:gd name="T37" fmla="*/ T36 w 582"/>
                              <a:gd name="T38" fmla="+- 0 10437 9951"/>
                              <a:gd name="T39" fmla="*/ 10437 h 522"/>
                              <a:gd name="T40" fmla="+- 0 5830 5736"/>
                              <a:gd name="T41" fmla="*/ T40 w 582"/>
                              <a:gd name="T42" fmla="+- 0 10447 9951"/>
                              <a:gd name="T43" fmla="*/ 10447 h 522"/>
                              <a:gd name="T44" fmla="+- 0 6263 5736"/>
                              <a:gd name="T45" fmla="*/ T44 w 582"/>
                              <a:gd name="T46" fmla="+- 0 10057 9951"/>
                              <a:gd name="T47" fmla="*/ 10057 h 522"/>
                              <a:gd name="T48" fmla="+- 0 6286 5736"/>
                              <a:gd name="T49" fmla="*/ T48 w 582"/>
                              <a:gd name="T50" fmla="+- 0 10044 9951"/>
                              <a:gd name="T51" fmla="*/ 10044 h 522"/>
                              <a:gd name="T52" fmla="+- 0 5763 5736"/>
                              <a:gd name="T53" fmla="*/ T52 w 582"/>
                              <a:gd name="T54" fmla="+- 0 10391 9951"/>
                              <a:gd name="T55" fmla="*/ 10391 h 522"/>
                              <a:gd name="T56" fmla="+- 0 5772 5736"/>
                              <a:gd name="T57" fmla="*/ T56 w 582"/>
                              <a:gd name="T58" fmla="+- 0 10402 9951"/>
                              <a:gd name="T59" fmla="*/ 10402 h 522"/>
                              <a:gd name="T60" fmla="+- 0 5772 5736"/>
                              <a:gd name="T61" fmla="*/ T60 w 582"/>
                              <a:gd name="T62" fmla="+- 0 10402 9951"/>
                              <a:gd name="T63" fmla="*/ 10402 h 522"/>
                              <a:gd name="T64" fmla="+- 0 5779 5736"/>
                              <a:gd name="T65" fmla="*/ T64 w 582"/>
                              <a:gd name="T66" fmla="+- 0 10410 9951"/>
                              <a:gd name="T67" fmla="*/ 10410 h 522"/>
                              <a:gd name="T68" fmla="+- 0 5783 5736"/>
                              <a:gd name="T69" fmla="*/ T68 w 582"/>
                              <a:gd name="T70" fmla="+- 0 10391 9951"/>
                              <a:gd name="T71" fmla="*/ 10391 h 522"/>
                              <a:gd name="T72" fmla="+- 0 5772 5736"/>
                              <a:gd name="T73" fmla="*/ T72 w 582"/>
                              <a:gd name="T74" fmla="+- 0 10402 9951"/>
                              <a:gd name="T75" fmla="*/ 10402 h 522"/>
                              <a:gd name="T76" fmla="+- 0 6284 5736"/>
                              <a:gd name="T77" fmla="*/ T76 w 582"/>
                              <a:gd name="T78" fmla="+- 0 10057 9951"/>
                              <a:gd name="T79" fmla="*/ 10057 h 522"/>
                              <a:gd name="T80" fmla="+- 0 6281 5736"/>
                              <a:gd name="T81" fmla="*/ T80 w 582"/>
                              <a:gd name="T82" fmla="+- 0 10059 9951"/>
                              <a:gd name="T83" fmla="*/ 10059 h 522"/>
                              <a:gd name="T84" fmla="+- 0 6306 5736"/>
                              <a:gd name="T85" fmla="*/ T84 w 582"/>
                              <a:gd name="T86" fmla="+- 0 10109 9951"/>
                              <a:gd name="T87" fmla="*/ 10109 h 522"/>
                              <a:gd name="T88" fmla="+- 0 6283 5736"/>
                              <a:gd name="T89" fmla="*/ T88 w 582"/>
                              <a:gd name="T90" fmla="+- 0 10076 9951"/>
                              <a:gd name="T91" fmla="*/ 10076 h 522"/>
                              <a:gd name="T92" fmla="+- 0 6286 5736"/>
                              <a:gd name="T93" fmla="*/ T92 w 582"/>
                              <a:gd name="T94" fmla="+- 0 10044 9951"/>
                              <a:gd name="T95" fmla="*/ 10044 h 522"/>
                              <a:gd name="T96" fmla="+- 0 6283 5736"/>
                              <a:gd name="T97" fmla="*/ T96 w 582"/>
                              <a:gd name="T98" fmla="+- 0 10076 9951"/>
                              <a:gd name="T99" fmla="*/ 10076 h 522"/>
                              <a:gd name="T100" fmla="+- 0 6286 5736"/>
                              <a:gd name="T101" fmla="*/ T100 w 582"/>
                              <a:gd name="T102" fmla="+- 0 10044 9951"/>
                              <a:gd name="T103" fmla="*/ 10044 h 522"/>
                              <a:gd name="T104" fmla="+- 0 6290 5736"/>
                              <a:gd name="T105" fmla="*/ T104 w 582"/>
                              <a:gd name="T106" fmla="+- 0 9988 9951"/>
                              <a:gd name="T107" fmla="*/ 9988 h 522"/>
                              <a:gd name="T108" fmla="+- 0 6306 5736"/>
                              <a:gd name="T109" fmla="*/ T108 w 582"/>
                              <a:gd name="T110" fmla="+- 0 10069 9951"/>
                              <a:gd name="T111" fmla="*/ 10069 h 522"/>
                              <a:gd name="T112" fmla="+- 0 6309 5736"/>
                              <a:gd name="T113" fmla="*/ T112 w 582"/>
                              <a:gd name="T114" fmla="+- 0 10076 9951"/>
                              <a:gd name="T115" fmla="*/ 10076 h 522"/>
                              <a:gd name="T116" fmla="+- 0 6263 5736"/>
                              <a:gd name="T117" fmla="*/ T116 w 582"/>
                              <a:gd name="T118" fmla="+- 0 10057 9951"/>
                              <a:gd name="T119" fmla="*/ 10057 h 522"/>
                              <a:gd name="T120" fmla="+- 0 6281 5736"/>
                              <a:gd name="T121" fmla="*/ T120 w 582"/>
                              <a:gd name="T122" fmla="+- 0 10059 9951"/>
                              <a:gd name="T123" fmla="*/ 10059 h 522"/>
                              <a:gd name="T124" fmla="+- 0 6216 5736"/>
                              <a:gd name="T125" fmla="*/ T124 w 582"/>
                              <a:gd name="T126" fmla="+- 0 9985 9951"/>
                              <a:gd name="T127" fmla="*/ 9985 h 522"/>
                              <a:gd name="T128" fmla="+- 0 6215 5736"/>
                              <a:gd name="T129" fmla="*/ T128 w 582"/>
                              <a:gd name="T130" fmla="+- 0 10003 9951"/>
                              <a:gd name="T131" fmla="*/ 10003 h 522"/>
                              <a:gd name="T132" fmla="+- 0 6233 5736"/>
                              <a:gd name="T133" fmla="*/ T132 w 582"/>
                              <a:gd name="T134" fmla="+- 0 9985 9951"/>
                              <a:gd name="T135" fmla="*/ 9985 h 522"/>
                              <a:gd name="T136" fmla="+- 0 6215 5736"/>
                              <a:gd name="T137" fmla="*/ T136 w 582"/>
                              <a:gd name="T138" fmla="+- 0 10003 9951"/>
                              <a:gd name="T139" fmla="*/ 10003 h 522"/>
                              <a:gd name="T140" fmla="+- 0 6244 5736"/>
                              <a:gd name="T141" fmla="*/ T140 w 582"/>
                              <a:gd name="T142" fmla="+- 0 9996 9951"/>
                              <a:gd name="T143" fmla="*/ 9996 h 522"/>
                              <a:gd name="T144" fmla="+- 0 6171 5736"/>
                              <a:gd name="T145" fmla="*/ T144 w 582"/>
                              <a:gd name="T146" fmla="+- 0 9951 9951"/>
                              <a:gd name="T147" fmla="*/ 9951 h 522"/>
                              <a:gd name="T148" fmla="+- 0 6216 5736"/>
                              <a:gd name="T149" fmla="*/ T148 w 582"/>
                              <a:gd name="T150" fmla="+- 0 9985 9951"/>
                              <a:gd name="T151" fmla="*/ 9985 h 522"/>
                              <a:gd name="T152" fmla="+- 0 6231 5736"/>
                              <a:gd name="T153" fmla="*/ T152 w 582"/>
                              <a:gd name="T154" fmla="+- 0 9982 9951"/>
                              <a:gd name="T155" fmla="*/ 9982 h 522"/>
                              <a:gd name="T156" fmla="+- 0 6211 5736"/>
                              <a:gd name="T157" fmla="*/ T156 w 582"/>
                              <a:gd name="T158" fmla="+- 0 9959 9951"/>
                              <a:gd name="T159" fmla="*/ 9959 h 522"/>
                              <a:gd name="T160" fmla="+- 0 6171 5736"/>
                              <a:gd name="T161" fmla="*/ T160 w 582"/>
                              <a:gd name="T162" fmla="+- 0 9951 9951"/>
                              <a:gd name="T163" fmla="*/ 9951 h 522"/>
                              <a:gd name="T164" fmla="+- 0 6211 5736"/>
                              <a:gd name="T165" fmla="*/ T164 w 582"/>
                              <a:gd name="T166" fmla="+- 0 9959 9951"/>
                              <a:gd name="T167" fmla="*/ 9959 h 522"/>
                              <a:gd name="T168" fmla="+- 0 6290 5736"/>
                              <a:gd name="T169" fmla="*/ T168 w 582"/>
                              <a:gd name="T170" fmla="+- 0 9987 9951"/>
                              <a:gd name="T171" fmla="*/ 9987 h 522"/>
                              <a:gd name="T172" fmla="+- 0 6317 5736"/>
                              <a:gd name="T173" fmla="*/ T172 w 582"/>
                              <a:gd name="T174" fmla="+- 0 9974 9951"/>
                              <a:gd name="T175" fmla="*/ 9974 h 522"/>
                              <a:gd name="T176" fmla="+- 0 6261 5736"/>
                              <a:gd name="T177" fmla="*/ T176 w 582"/>
                              <a:gd name="T178" fmla="+- 0 9959 9951"/>
                              <a:gd name="T179" fmla="*/ 9959 h 522"/>
                              <a:gd name="T180" fmla="+- 0 6290 5736"/>
                              <a:gd name="T181" fmla="*/ T180 w 582"/>
                              <a:gd name="T182" fmla="+- 0 9987 9951"/>
                              <a:gd name="T183" fmla="*/ 9987 h 522"/>
                              <a:gd name="T184" fmla="+- 0 6291 5736"/>
                              <a:gd name="T185" fmla="*/ T184 w 582"/>
                              <a:gd name="T186" fmla="+- 0 9974 9951"/>
                              <a:gd name="T187" fmla="*/ 9974 h 522"/>
                              <a:gd name="T188" fmla="+- 0 6291 5736"/>
                              <a:gd name="T189" fmla="*/ T188 w 582"/>
                              <a:gd name="T190" fmla="+- 0 9974 9951"/>
                              <a:gd name="T191" fmla="*/ 9974 h 522"/>
                              <a:gd name="T192" fmla="+- 0 6316 5736"/>
                              <a:gd name="T193" fmla="*/ T192 w 582"/>
                              <a:gd name="T194" fmla="+- 0 9987 9951"/>
                              <a:gd name="T195" fmla="*/ 9987 h 522"/>
                              <a:gd name="T196" fmla="+- 0 6211 5736"/>
                              <a:gd name="T197" fmla="*/ T196 w 582"/>
                              <a:gd name="T198" fmla="+- 0 9959 9951"/>
                              <a:gd name="T199" fmla="*/ 9959 h 522"/>
                              <a:gd name="T200" fmla="+- 0 6231 5736"/>
                              <a:gd name="T201" fmla="*/ T200 w 582"/>
                              <a:gd name="T202" fmla="+- 0 9982 9951"/>
                              <a:gd name="T203" fmla="*/ 99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2" h="522">
                                <a:moveTo>
                                  <a:pt x="471" y="42"/>
                                </a:moveTo>
                                <a:lnTo>
                                  <a:pt x="0" y="448"/>
                                </a:lnTo>
                                <a:lnTo>
                                  <a:pt x="63" y="522"/>
                                </a:lnTo>
                                <a:lnTo>
                                  <a:pt x="94" y="496"/>
                                </a:lnTo>
                                <a:lnTo>
                                  <a:pt x="74" y="496"/>
                                </a:lnTo>
                                <a:lnTo>
                                  <a:pt x="56" y="494"/>
                                </a:lnTo>
                                <a:lnTo>
                                  <a:pt x="66" y="486"/>
                                </a:lnTo>
                                <a:lnTo>
                                  <a:pt x="43" y="459"/>
                                </a:lnTo>
                                <a:lnTo>
                                  <a:pt x="26" y="459"/>
                                </a:lnTo>
                                <a:lnTo>
                                  <a:pt x="27" y="440"/>
                                </a:lnTo>
                                <a:lnTo>
                                  <a:pt x="47" y="440"/>
                                </a:lnTo>
                                <a:lnTo>
                                  <a:pt x="499" y="52"/>
                                </a:lnTo>
                                <a:lnTo>
                                  <a:pt x="479" y="52"/>
                                </a:lnTo>
                                <a:lnTo>
                                  <a:pt x="471" y="42"/>
                                </a:lnTo>
                                <a:close/>
                                <a:moveTo>
                                  <a:pt x="66" y="486"/>
                                </a:moveTo>
                                <a:lnTo>
                                  <a:pt x="56" y="494"/>
                                </a:lnTo>
                                <a:lnTo>
                                  <a:pt x="74" y="496"/>
                                </a:lnTo>
                                <a:lnTo>
                                  <a:pt x="66" y="486"/>
                                </a:lnTo>
                                <a:close/>
                                <a:moveTo>
                                  <a:pt x="538" y="80"/>
                                </a:moveTo>
                                <a:lnTo>
                                  <a:pt x="66" y="486"/>
                                </a:lnTo>
                                <a:lnTo>
                                  <a:pt x="74" y="496"/>
                                </a:lnTo>
                                <a:lnTo>
                                  <a:pt x="94" y="496"/>
                                </a:lnTo>
                                <a:lnTo>
                                  <a:pt x="535" y="117"/>
                                </a:lnTo>
                                <a:lnTo>
                                  <a:pt x="527" y="106"/>
                                </a:lnTo>
                                <a:lnTo>
                                  <a:pt x="548" y="106"/>
                                </a:lnTo>
                                <a:lnTo>
                                  <a:pt x="550" y="93"/>
                                </a:lnTo>
                                <a:lnTo>
                                  <a:pt x="538" y="80"/>
                                </a:lnTo>
                                <a:close/>
                                <a:moveTo>
                                  <a:pt x="27" y="440"/>
                                </a:moveTo>
                                <a:lnTo>
                                  <a:pt x="26" y="459"/>
                                </a:lnTo>
                                <a:lnTo>
                                  <a:pt x="36" y="451"/>
                                </a:lnTo>
                                <a:lnTo>
                                  <a:pt x="27" y="440"/>
                                </a:lnTo>
                                <a:close/>
                                <a:moveTo>
                                  <a:pt x="36" y="451"/>
                                </a:moveTo>
                                <a:lnTo>
                                  <a:pt x="26" y="459"/>
                                </a:lnTo>
                                <a:lnTo>
                                  <a:pt x="43" y="459"/>
                                </a:lnTo>
                                <a:lnTo>
                                  <a:pt x="36" y="451"/>
                                </a:lnTo>
                                <a:close/>
                                <a:moveTo>
                                  <a:pt x="47" y="440"/>
                                </a:moveTo>
                                <a:lnTo>
                                  <a:pt x="27" y="440"/>
                                </a:lnTo>
                                <a:lnTo>
                                  <a:pt x="36" y="451"/>
                                </a:lnTo>
                                <a:lnTo>
                                  <a:pt x="47" y="440"/>
                                </a:lnTo>
                                <a:close/>
                                <a:moveTo>
                                  <a:pt x="548" y="106"/>
                                </a:moveTo>
                                <a:lnTo>
                                  <a:pt x="527" y="106"/>
                                </a:lnTo>
                                <a:lnTo>
                                  <a:pt x="545" y="108"/>
                                </a:lnTo>
                                <a:lnTo>
                                  <a:pt x="535" y="117"/>
                                </a:lnTo>
                                <a:lnTo>
                                  <a:pt x="570" y="158"/>
                                </a:lnTo>
                                <a:lnTo>
                                  <a:pt x="573" y="125"/>
                                </a:lnTo>
                                <a:lnTo>
                                  <a:pt x="547" y="125"/>
                                </a:lnTo>
                                <a:lnTo>
                                  <a:pt x="548" y="106"/>
                                </a:lnTo>
                                <a:close/>
                                <a:moveTo>
                                  <a:pt x="550" y="93"/>
                                </a:moveTo>
                                <a:lnTo>
                                  <a:pt x="549" y="106"/>
                                </a:lnTo>
                                <a:lnTo>
                                  <a:pt x="547" y="125"/>
                                </a:lnTo>
                                <a:lnTo>
                                  <a:pt x="570" y="118"/>
                                </a:lnTo>
                                <a:lnTo>
                                  <a:pt x="550" y="93"/>
                                </a:lnTo>
                                <a:close/>
                                <a:moveTo>
                                  <a:pt x="580" y="37"/>
                                </a:moveTo>
                                <a:lnTo>
                                  <a:pt x="554" y="37"/>
                                </a:lnTo>
                                <a:lnTo>
                                  <a:pt x="550" y="93"/>
                                </a:lnTo>
                                <a:lnTo>
                                  <a:pt x="570" y="118"/>
                                </a:lnTo>
                                <a:lnTo>
                                  <a:pt x="547" y="125"/>
                                </a:lnTo>
                                <a:lnTo>
                                  <a:pt x="573" y="125"/>
                                </a:lnTo>
                                <a:lnTo>
                                  <a:pt x="580" y="37"/>
                                </a:lnTo>
                                <a:close/>
                                <a:moveTo>
                                  <a:pt x="527" y="106"/>
                                </a:moveTo>
                                <a:lnTo>
                                  <a:pt x="535" y="117"/>
                                </a:lnTo>
                                <a:lnTo>
                                  <a:pt x="545" y="108"/>
                                </a:lnTo>
                                <a:lnTo>
                                  <a:pt x="527" y="106"/>
                                </a:lnTo>
                                <a:close/>
                                <a:moveTo>
                                  <a:pt x="480" y="34"/>
                                </a:moveTo>
                                <a:lnTo>
                                  <a:pt x="471" y="42"/>
                                </a:lnTo>
                                <a:lnTo>
                                  <a:pt x="479" y="52"/>
                                </a:lnTo>
                                <a:lnTo>
                                  <a:pt x="480" y="34"/>
                                </a:lnTo>
                                <a:close/>
                                <a:moveTo>
                                  <a:pt x="497" y="34"/>
                                </a:moveTo>
                                <a:lnTo>
                                  <a:pt x="480" y="34"/>
                                </a:lnTo>
                                <a:lnTo>
                                  <a:pt x="479" y="52"/>
                                </a:lnTo>
                                <a:lnTo>
                                  <a:pt x="499" y="52"/>
                                </a:lnTo>
                                <a:lnTo>
                                  <a:pt x="508" y="45"/>
                                </a:lnTo>
                                <a:lnTo>
                                  <a:pt x="497" y="34"/>
                                </a:lnTo>
                                <a:close/>
                                <a:moveTo>
                                  <a:pt x="435" y="0"/>
                                </a:moveTo>
                                <a:lnTo>
                                  <a:pt x="471" y="42"/>
                                </a:lnTo>
                                <a:lnTo>
                                  <a:pt x="480" y="34"/>
                                </a:lnTo>
                                <a:lnTo>
                                  <a:pt x="497" y="34"/>
                                </a:lnTo>
                                <a:lnTo>
                                  <a:pt x="495" y="31"/>
                                </a:lnTo>
                                <a:lnTo>
                                  <a:pt x="464" y="29"/>
                                </a:lnTo>
                                <a:lnTo>
                                  <a:pt x="475" y="8"/>
                                </a:lnTo>
                                <a:lnTo>
                                  <a:pt x="525" y="8"/>
                                </a:lnTo>
                                <a:lnTo>
                                  <a:pt x="435" y="0"/>
                                </a:lnTo>
                                <a:close/>
                                <a:moveTo>
                                  <a:pt x="525" y="8"/>
                                </a:moveTo>
                                <a:lnTo>
                                  <a:pt x="475" y="8"/>
                                </a:lnTo>
                                <a:lnTo>
                                  <a:pt x="495" y="31"/>
                                </a:lnTo>
                                <a:lnTo>
                                  <a:pt x="554" y="36"/>
                                </a:lnTo>
                                <a:lnTo>
                                  <a:pt x="555" y="23"/>
                                </a:lnTo>
                                <a:lnTo>
                                  <a:pt x="581" y="23"/>
                                </a:lnTo>
                                <a:lnTo>
                                  <a:pt x="582" y="12"/>
                                </a:lnTo>
                                <a:lnTo>
                                  <a:pt x="525" y="8"/>
                                </a:lnTo>
                                <a:close/>
                                <a:moveTo>
                                  <a:pt x="555" y="23"/>
                                </a:moveTo>
                                <a:lnTo>
                                  <a:pt x="554" y="36"/>
                                </a:lnTo>
                                <a:lnTo>
                                  <a:pt x="566" y="36"/>
                                </a:lnTo>
                                <a:lnTo>
                                  <a:pt x="555" y="23"/>
                                </a:lnTo>
                                <a:close/>
                                <a:moveTo>
                                  <a:pt x="581" y="23"/>
                                </a:moveTo>
                                <a:lnTo>
                                  <a:pt x="555" y="23"/>
                                </a:lnTo>
                                <a:lnTo>
                                  <a:pt x="566" y="36"/>
                                </a:lnTo>
                                <a:lnTo>
                                  <a:pt x="580" y="36"/>
                                </a:lnTo>
                                <a:lnTo>
                                  <a:pt x="581" y="23"/>
                                </a:lnTo>
                                <a:close/>
                                <a:moveTo>
                                  <a:pt x="475" y="8"/>
                                </a:moveTo>
                                <a:lnTo>
                                  <a:pt x="464" y="29"/>
                                </a:lnTo>
                                <a:lnTo>
                                  <a:pt x="495" y="31"/>
                                </a:lnTo>
                                <a:lnTo>
                                  <a:pt x="475" y="8"/>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2"/>
                        <wps:cNvSpPr>
                          <a:spLocks/>
                        </wps:cNvSpPr>
                        <wps:spPr bwMode="auto">
                          <a:xfrm>
                            <a:off x="5727" y="9336"/>
                            <a:ext cx="564" cy="475"/>
                          </a:xfrm>
                          <a:custGeom>
                            <a:avLst/>
                            <a:gdLst>
                              <a:gd name="T0" fmla="+- 0 5773 5728"/>
                              <a:gd name="T1" fmla="*/ T0 w 564"/>
                              <a:gd name="T2" fmla="+- 0 9337 9337"/>
                              <a:gd name="T3" fmla="*/ 9337 h 475"/>
                              <a:gd name="T4" fmla="+- 0 5728 5728"/>
                              <a:gd name="T5" fmla="*/ T4 w 564"/>
                              <a:gd name="T6" fmla="+- 0 9393 9337"/>
                              <a:gd name="T7" fmla="*/ 9393 h 475"/>
                              <a:gd name="T8" fmla="+- 0 6212 5728"/>
                              <a:gd name="T9" fmla="*/ T8 w 564"/>
                              <a:gd name="T10" fmla="+- 0 9783 9337"/>
                              <a:gd name="T11" fmla="*/ 9783 h 475"/>
                              <a:gd name="T12" fmla="+- 0 6190 5728"/>
                              <a:gd name="T13" fmla="*/ T12 w 564"/>
                              <a:gd name="T14" fmla="+- 0 9811 9337"/>
                              <a:gd name="T15" fmla="*/ 9811 h 475"/>
                              <a:gd name="T16" fmla="+- 0 6292 5728"/>
                              <a:gd name="T17" fmla="*/ T16 w 564"/>
                              <a:gd name="T18" fmla="+- 0 9800 9337"/>
                              <a:gd name="T19" fmla="*/ 9800 h 475"/>
                              <a:gd name="T20" fmla="+- 0 6284 5728"/>
                              <a:gd name="T21" fmla="*/ T20 w 564"/>
                              <a:gd name="T22" fmla="+- 0 9726 9337"/>
                              <a:gd name="T23" fmla="*/ 9726 h 475"/>
                              <a:gd name="T24" fmla="+- 0 6258 5728"/>
                              <a:gd name="T25" fmla="*/ T24 w 564"/>
                              <a:gd name="T26" fmla="+- 0 9726 9337"/>
                              <a:gd name="T27" fmla="*/ 9726 h 475"/>
                              <a:gd name="T28" fmla="+- 0 5773 5728"/>
                              <a:gd name="T29" fmla="*/ T28 w 564"/>
                              <a:gd name="T30" fmla="+- 0 9337 9337"/>
                              <a:gd name="T31" fmla="*/ 9337 h 475"/>
                              <a:gd name="T32" fmla="+- 0 6281 5728"/>
                              <a:gd name="T33" fmla="*/ T32 w 564"/>
                              <a:gd name="T34" fmla="+- 0 9698 9337"/>
                              <a:gd name="T35" fmla="*/ 9698 h 475"/>
                              <a:gd name="T36" fmla="+- 0 6258 5728"/>
                              <a:gd name="T37" fmla="*/ T36 w 564"/>
                              <a:gd name="T38" fmla="+- 0 9726 9337"/>
                              <a:gd name="T39" fmla="*/ 9726 h 475"/>
                              <a:gd name="T40" fmla="+- 0 6284 5728"/>
                              <a:gd name="T41" fmla="*/ T40 w 564"/>
                              <a:gd name="T42" fmla="+- 0 9726 9337"/>
                              <a:gd name="T43" fmla="*/ 9726 h 475"/>
                              <a:gd name="T44" fmla="+- 0 6281 5728"/>
                              <a:gd name="T45" fmla="*/ T44 w 564"/>
                              <a:gd name="T46" fmla="+- 0 9698 9337"/>
                              <a:gd name="T47" fmla="*/ 969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4" h="475">
                                <a:moveTo>
                                  <a:pt x="45" y="0"/>
                                </a:moveTo>
                                <a:lnTo>
                                  <a:pt x="0" y="56"/>
                                </a:lnTo>
                                <a:lnTo>
                                  <a:pt x="484" y="446"/>
                                </a:lnTo>
                                <a:lnTo>
                                  <a:pt x="462" y="474"/>
                                </a:lnTo>
                                <a:lnTo>
                                  <a:pt x="564" y="463"/>
                                </a:lnTo>
                                <a:lnTo>
                                  <a:pt x="556" y="389"/>
                                </a:lnTo>
                                <a:lnTo>
                                  <a:pt x="530" y="389"/>
                                </a:lnTo>
                                <a:lnTo>
                                  <a:pt x="45" y="0"/>
                                </a:lnTo>
                                <a:close/>
                                <a:moveTo>
                                  <a:pt x="553" y="361"/>
                                </a:moveTo>
                                <a:lnTo>
                                  <a:pt x="530" y="389"/>
                                </a:lnTo>
                                <a:lnTo>
                                  <a:pt x="556" y="389"/>
                                </a:lnTo>
                                <a:lnTo>
                                  <a:pt x="553" y="361"/>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1"/>
                        <wps:cNvSpPr>
                          <a:spLocks/>
                        </wps:cNvSpPr>
                        <wps:spPr bwMode="auto">
                          <a:xfrm>
                            <a:off x="5709" y="9318"/>
                            <a:ext cx="596" cy="509"/>
                          </a:xfrm>
                          <a:custGeom>
                            <a:avLst/>
                            <a:gdLst>
                              <a:gd name="T0" fmla="+- 0 6161 5710"/>
                              <a:gd name="T1" fmla="*/ T0 w 596"/>
                              <a:gd name="T2" fmla="+- 0 9827 9319"/>
                              <a:gd name="T3" fmla="*/ 9827 h 509"/>
                              <a:gd name="T4" fmla="+- 0 6200 5710"/>
                              <a:gd name="T5" fmla="*/ T4 w 596"/>
                              <a:gd name="T6" fmla="+- 0 9819 9319"/>
                              <a:gd name="T7" fmla="*/ 9819 h 509"/>
                              <a:gd name="T8" fmla="+- 0 6219 5710"/>
                              <a:gd name="T9" fmla="*/ T8 w 596"/>
                              <a:gd name="T10" fmla="+- 0 9795 9319"/>
                              <a:gd name="T11" fmla="*/ 9795 h 509"/>
                              <a:gd name="T12" fmla="+- 0 6204 5710"/>
                              <a:gd name="T13" fmla="*/ T12 w 596"/>
                              <a:gd name="T14" fmla="+- 0 9793 9319"/>
                              <a:gd name="T15" fmla="*/ 9793 h 509"/>
                              <a:gd name="T16" fmla="+- 0 6219 5710"/>
                              <a:gd name="T17" fmla="*/ T16 w 596"/>
                              <a:gd name="T18" fmla="+- 0 9795 9319"/>
                              <a:gd name="T19" fmla="*/ 9795 h 509"/>
                              <a:gd name="T20" fmla="+- 0 6200 5710"/>
                              <a:gd name="T21" fmla="*/ T20 w 596"/>
                              <a:gd name="T22" fmla="+- 0 9819 9319"/>
                              <a:gd name="T23" fmla="*/ 9819 h 509"/>
                              <a:gd name="T24" fmla="+- 0 6278 5710"/>
                              <a:gd name="T25" fmla="*/ T24 w 596"/>
                              <a:gd name="T26" fmla="+- 0 9789 9319"/>
                              <a:gd name="T27" fmla="*/ 9789 h 509"/>
                              <a:gd name="T28" fmla="+- 0 6200 5710"/>
                              <a:gd name="T29" fmla="*/ T28 w 596"/>
                              <a:gd name="T30" fmla="+- 0 9819 9319"/>
                              <a:gd name="T31" fmla="*/ 9819 h 509"/>
                              <a:gd name="T32" fmla="+- 0 6306 5710"/>
                              <a:gd name="T33" fmla="*/ T32 w 596"/>
                              <a:gd name="T34" fmla="+- 0 9811 9319"/>
                              <a:gd name="T35" fmla="*/ 9811 h 509"/>
                              <a:gd name="T36" fmla="+- 0 6279 5710"/>
                              <a:gd name="T37" fmla="*/ T36 w 596"/>
                              <a:gd name="T38" fmla="+- 0 9801 9319"/>
                              <a:gd name="T39" fmla="*/ 9801 h 509"/>
                              <a:gd name="T40" fmla="+- 0 6291 5710"/>
                              <a:gd name="T41" fmla="*/ T40 w 596"/>
                              <a:gd name="T42" fmla="+- 0 9787 9319"/>
                              <a:gd name="T43" fmla="*/ 9787 h 509"/>
                              <a:gd name="T44" fmla="+- 0 6279 5710"/>
                              <a:gd name="T45" fmla="*/ T44 w 596"/>
                              <a:gd name="T46" fmla="+- 0 9801 9319"/>
                              <a:gd name="T47" fmla="*/ 9801 h 509"/>
                              <a:gd name="T48" fmla="+- 0 6304 5710"/>
                              <a:gd name="T49" fmla="*/ T48 w 596"/>
                              <a:gd name="T50" fmla="+- 0 9787 9319"/>
                              <a:gd name="T51" fmla="*/ 9787 h 509"/>
                              <a:gd name="T52" fmla="+- 0 6279 5710"/>
                              <a:gd name="T53" fmla="*/ T52 w 596"/>
                              <a:gd name="T54" fmla="+- 0 9801 9319"/>
                              <a:gd name="T55" fmla="*/ 9801 h 509"/>
                              <a:gd name="T56" fmla="+- 0 6304 5710"/>
                              <a:gd name="T57" fmla="*/ T56 w 596"/>
                              <a:gd name="T58" fmla="+- 0 9787 9319"/>
                              <a:gd name="T59" fmla="*/ 9787 h 509"/>
                              <a:gd name="T60" fmla="+- 0 6194 5710"/>
                              <a:gd name="T61" fmla="*/ T60 w 596"/>
                              <a:gd name="T62" fmla="+- 0 9785 9319"/>
                              <a:gd name="T63" fmla="*/ 9785 h 509"/>
                              <a:gd name="T64" fmla="+- 0 6202 5710"/>
                              <a:gd name="T65" fmla="*/ T64 w 596"/>
                              <a:gd name="T66" fmla="+- 0 9775 9319"/>
                              <a:gd name="T67" fmla="*/ 9775 h 509"/>
                              <a:gd name="T68" fmla="+- 0 6202 5710"/>
                              <a:gd name="T69" fmla="*/ T68 w 596"/>
                              <a:gd name="T70" fmla="+- 0 9775 9319"/>
                              <a:gd name="T71" fmla="*/ 9775 h 509"/>
                              <a:gd name="T72" fmla="+- 0 6221 5710"/>
                              <a:gd name="T73" fmla="*/ T72 w 596"/>
                              <a:gd name="T74" fmla="+- 0 9793 9319"/>
                              <a:gd name="T75" fmla="*/ 9793 h 509"/>
                              <a:gd name="T76" fmla="+- 0 6223 5710"/>
                              <a:gd name="T77" fmla="*/ T76 w 596"/>
                              <a:gd name="T78" fmla="+- 0 9775 9319"/>
                              <a:gd name="T79" fmla="*/ 9775 h 509"/>
                              <a:gd name="T80" fmla="+- 0 6268 5710"/>
                              <a:gd name="T81" fmla="*/ T80 w 596"/>
                              <a:gd name="T82" fmla="+- 0 9699 9319"/>
                              <a:gd name="T83" fmla="*/ 9699 h 509"/>
                              <a:gd name="T84" fmla="+- 0 6271 5710"/>
                              <a:gd name="T85" fmla="*/ T84 w 596"/>
                              <a:gd name="T86" fmla="+- 0 9730 9319"/>
                              <a:gd name="T87" fmla="*/ 9730 h 509"/>
                              <a:gd name="T88" fmla="+- 0 6291 5710"/>
                              <a:gd name="T89" fmla="*/ T88 w 596"/>
                              <a:gd name="T90" fmla="+- 0 9787 9319"/>
                              <a:gd name="T91" fmla="*/ 9787 h 509"/>
                              <a:gd name="T92" fmla="+- 0 6294 5710"/>
                              <a:gd name="T93" fmla="*/ T92 w 596"/>
                              <a:gd name="T94" fmla="+- 0 9699 9319"/>
                              <a:gd name="T95" fmla="*/ 9699 h 509"/>
                              <a:gd name="T96" fmla="+- 0 5710 5710"/>
                              <a:gd name="T97" fmla="*/ T96 w 596"/>
                              <a:gd name="T98" fmla="+- 0 9395 9319"/>
                              <a:gd name="T99" fmla="*/ 9395 h 509"/>
                              <a:gd name="T100" fmla="+- 0 6202 5710"/>
                              <a:gd name="T101" fmla="*/ T100 w 596"/>
                              <a:gd name="T102" fmla="+- 0 9775 9319"/>
                              <a:gd name="T103" fmla="*/ 9775 h 509"/>
                              <a:gd name="T104" fmla="+- 0 5758 5710"/>
                              <a:gd name="T105" fmla="*/ T104 w 596"/>
                              <a:gd name="T106" fmla="+- 0 9401 9319"/>
                              <a:gd name="T107" fmla="*/ 9401 h 509"/>
                              <a:gd name="T108" fmla="+- 0 5736 5710"/>
                              <a:gd name="T109" fmla="*/ T108 w 596"/>
                              <a:gd name="T110" fmla="+- 0 9383 9319"/>
                              <a:gd name="T111" fmla="*/ 9383 h 509"/>
                              <a:gd name="T112" fmla="+- 0 5775 5710"/>
                              <a:gd name="T113" fmla="*/ T112 w 596"/>
                              <a:gd name="T114" fmla="+- 0 9355 9319"/>
                              <a:gd name="T115" fmla="*/ 9355 h 509"/>
                              <a:gd name="T116" fmla="+- 0 5783 5710"/>
                              <a:gd name="T117" fmla="*/ T116 w 596"/>
                              <a:gd name="T118" fmla="+- 0 9345 9319"/>
                              <a:gd name="T119" fmla="*/ 9345 h 509"/>
                              <a:gd name="T120" fmla="+- 0 5771 5710"/>
                              <a:gd name="T121" fmla="*/ T120 w 596"/>
                              <a:gd name="T122" fmla="+- 0 9319 9319"/>
                              <a:gd name="T123" fmla="*/ 9319 h 509"/>
                              <a:gd name="T124" fmla="+- 0 5783 5710"/>
                              <a:gd name="T125" fmla="*/ T124 w 596"/>
                              <a:gd name="T126" fmla="+- 0 9345 9319"/>
                              <a:gd name="T127" fmla="*/ 9345 h 509"/>
                              <a:gd name="T128" fmla="+- 0 6260 5710"/>
                              <a:gd name="T129" fmla="*/ T128 w 596"/>
                              <a:gd name="T130" fmla="+- 0 9745 9319"/>
                              <a:gd name="T131" fmla="*/ 9745 h 509"/>
                              <a:gd name="T132" fmla="+- 0 6269 5710"/>
                              <a:gd name="T133" fmla="*/ T132 w 596"/>
                              <a:gd name="T134" fmla="+- 0 9718 9319"/>
                              <a:gd name="T135" fmla="*/ 9718 h 509"/>
                              <a:gd name="T136" fmla="+- 0 6256 5710"/>
                              <a:gd name="T137" fmla="*/ T136 w 596"/>
                              <a:gd name="T138" fmla="+- 0 9708 9319"/>
                              <a:gd name="T139" fmla="*/ 9708 h 509"/>
                              <a:gd name="T140" fmla="+- 0 6268 5710"/>
                              <a:gd name="T141" fmla="*/ T140 w 596"/>
                              <a:gd name="T142" fmla="+- 0 9699 9319"/>
                              <a:gd name="T143" fmla="*/ 9699 h 509"/>
                              <a:gd name="T144" fmla="+- 0 6271 5710"/>
                              <a:gd name="T145" fmla="*/ T144 w 596"/>
                              <a:gd name="T146" fmla="+- 0 9730 9319"/>
                              <a:gd name="T147" fmla="*/ 9730 h 509"/>
                              <a:gd name="T148" fmla="+- 0 6268 5710"/>
                              <a:gd name="T149" fmla="*/ T148 w 596"/>
                              <a:gd name="T150" fmla="+- 0 9699 9319"/>
                              <a:gd name="T151" fmla="*/ 9699 h 509"/>
                              <a:gd name="T152" fmla="+- 0 6248 5710"/>
                              <a:gd name="T153" fmla="*/ T152 w 596"/>
                              <a:gd name="T154" fmla="+- 0 9718 9319"/>
                              <a:gd name="T155" fmla="*/ 9718 h 509"/>
                              <a:gd name="T156" fmla="+- 0 6256 5710"/>
                              <a:gd name="T157" fmla="*/ T156 w 596"/>
                              <a:gd name="T158" fmla="+- 0 9708 9319"/>
                              <a:gd name="T159" fmla="*/ 9708 h 509"/>
                              <a:gd name="T160" fmla="+- 0 6256 5710"/>
                              <a:gd name="T161" fmla="*/ T160 w 596"/>
                              <a:gd name="T162" fmla="+- 0 9708 9319"/>
                              <a:gd name="T163" fmla="*/ 9708 h 509"/>
                              <a:gd name="T164" fmla="+- 0 6248 5710"/>
                              <a:gd name="T165" fmla="*/ T164 w 596"/>
                              <a:gd name="T166" fmla="+- 0 9718 9319"/>
                              <a:gd name="T167" fmla="*/ 9718 h 509"/>
                              <a:gd name="T168" fmla="+- 0 6268 5710"/>
                              <a:gd name="T169" fmla="*/ T168 w 596"/>
                              <a:gd name="T170" fmla="+- 0 9699 9319"/>
                              <a:gd name="T171" fmla="*/ 9699 h 509"/>
                              <a:gd name="T172" fmla="+- 0 6290 5710"/>
                              <a:gd name="T173" fmla="*/ T172 w 596"/>
                              <a:gd name="T174" fmla="+- 0 9666 9319"/>
                              <a:gd name="T175" fmla="*/ 9666 h 509"/>
                              <a:gd name="T176" fmla="+- 0 5738 5710"/>
                              <a:gd name="T177" fmla="*/ T176 w 596"/>
                              <a:gd name="T178" fmla="+- 0 9401 9319"/>
                              <a:gd name="T179" fmla="*/ 9401 h 509"/>
                              <a:gd name="T180" fmla="+- 0 5736 5710"/>
                              <a:gd name="T181" fmla="*/ T180 w 596"/>
                              <a:gd name="T182" fmla="+- 0 9383 9319"/>
                              <a:gd name="T183" fmla="*/ 9383 h 509"/>
                              <a:gd name="T184" fmla="+- 0 5738 5710"/>
                              <a:gd name="T185" fmla="*/ T184 w 596"/>
                              <a:gd name="T186" fmla="+- 0 9401 9319"/>
                              <a:gd name="T187" fmla="*/ 9401 h 509"/>
                              <a:gd name="T188" fmla="+- 0 5746 5710"/>
                              <a:gd name="T189" fmla="*/ T188 w 596"/>
                              <a:gd name="T190" fmla="+- 0 9391 9319"/>
                              <a:gd name="T191" fmla="*/ 9391 h 509"/>
                              <a:gd name="T192" fmla="+- 0 5736 5710"/>
                              <a:gd name="T193" fmla="*/ T192 w 596"/>
                              <a:gd name="T194" fmla="+- 0 9383 9319"/>
                              <a:gd name="T195" fmla="*/ 9383 h 509"/>
                              <a:gd name="T196" fmla="+- 0 5752 5710"/>
                              <a:gd name="T197" fmla="*/ T196 w 596"/>
                              <a:gd name="T198" fmla="+- 0 9383 9319"/>
                              <a:gd name="T199" fmla="*/ 9383 h 509"/>
                              <a:gd name="T200" fmla="+- 0 5765 5710"/>
                              <a:gd name="T201" fmla="*/ T200 w 596"/>
                              <a:gd name="T202" fmla="+- 0 9347 9319"/>
                              <a:gd name="T203" fmla="*/ 9347 h 509"/>
                              <a:gd name="T204" fmla="+- 0 5783 5710"/>
                              <a:gd name="T205" fmla="*/ T204 w 596"/>
                              <a:gd name="T206" fmla="+- 0 9345 9319"/>
                              <a:gd name="T207" fmla="*/ 934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6" h="509">
                                <a:moveTo>
                                  <a:pt x="484" y="466"/>
                                </a:moveTo>
                                <a:lnTo>
                                  <a:pt x="451" y="508"/>
                                </a:lnTo>
                                <a:lnTo>
                                  <a:pt x="523" y="500"/>
                                </a:lnTo>
                                <a:lnTo>
                                  <a:pt x="490" y="500"/>
                                </a:lnTo>
                                <a:lnTo>
                                  <a:pt x="478" y="479"/>
                                </a:lnTo>
                                <a:lnTo>
                                  <a:pt x="509" y="476"/>
                                </a:lnTo>
                                <a:lnTo>
                                  <a:pt x="511" y="474"/>
                                </a:lnTo>
                                <a:lnTo>
                                  <a:pt x="494" y="474"/>
                                </a:lnTo>
                                <a:lnTo>
                                  <a:pt x="484" y="466"/>
                                </a:lnTo>
                                <a:close/>
                                <a:moveTo>
                                  <a:pt x="509" y="476"/>
                                </a:moveTo>
                                <a:lnTo>
                                  <a:pt x="478" y="479"/>
                                </a:lnTo>
                                <a:lnTo>
                                  <a:pt x="490" y="500"/>
                                </a:lnTo>
                                <a:lnTo>
                                  <a:pt x="509" y="476"/>
                                </a:lnTo>
                                <a:close/>
                                <a:moveTo>
                                  <a:pt x="568" y="470"/>
                                </a:moveTo>
                                <a:lnTo>
                                  <a:pt x="509" y="476"/>
                                </a:lnTo>
                                <a:lnTo>
                                  <a:pt x="490" y="500"/>
                                </a:lnTo>
                                <a:lnTo>
                                  <a:pt x="523" y="500"/>
                                </a:lnTo>
                                <a:lnTo>
                                  <a:pt x="596" y="492"/>
                                </a:lnTo>
                                <a:lnTo>
                                  <a:pt x="595" y="482"/>
                                </a:lnTo>
                                <a:lnTo>
                                  <a:pt x="569" y="482"/>
                                </a:lnTo>
                                <a:lnTo>
                                  <a:pt x="568" y="470"/>
                                </a:lnTo>
                                <a:close/>
                                <a:moveTo>
                                  <a:pt x="581" y="468"/>
                                </a:moveTo>
                                <a:lnTo>
                                  <a:pt x="568" y="470"/>
                                </a:lnTo>
                                <a:lnTo>
                                  <a:pt x="569" y="482"/>
                                </a:lnTo>
                                <a:lnTo>
                                  <a:pt x="581" y="468"/>
                                </a:lnTo>
                                <a:close/>
                                <a:moveTo>
                                  <a:pt x="594" y="468"/>
                                </a:moveTo>
                                <a:lnTo>
                                  <a:pt x="581" y="468"/>
                                </a:lnTo>
                                <a:lnTo>
                                  <a:pt x="569" y="482"/>
                                </a:lnTo>
                                <a:lnTo>
                                  <a:pt x="595" y="482"/>
                                </a:lnTo>
                                <a:lnTo>
                                  <a:pt x="594" y="468"/>
                                </a:lnTo>
                                <a:close/>
                                <a:moveTo>
                                  <a:pt x="492" y="456"/>
                                </a:moveTo>
                                <a:lnTo>
                                  <a:pt x="484" y="466"/>
                                </a:lnTo>
                                <a:lnTo>
                                  <a:pt x="494" y="474"/>
                                </a:lnTo>
                                <a:lnTo>
                                  <a:pt x="492" y="456"/>
                                </a:lnTo>
                                <a:close/>
                                <a:moveTo>
                                  <a:pt x="513" y="456"/>
                                </a:moveTo>
                                <a:lnTo>
                                  <a:pt x="492" y="456"/>
                                </a:lnTo>
                                <a:lnTo>
                                  <a:pt x="494" y="474"/>
                                </a:lnTo>
                                <a:lnTo>
                                  <a:pt x="511" y="474"/>
                                </a:lnTo>
                                <a:lnTo>
                                  <a:pt x="520" y="462"/>
                                </a:lnTo>
                                <a:lnTo>
                                  <a:pt x="513" y="456"/>
                                </a:lnTo>
                                <a:close/>
                                <a:moveTo>
                                  <a:pt x="584" y="380"/>
                                </a:moveTo>
                                <a:lnTo>
                                  <a:pt x="558" y="380"/>
                                </a:lnTo>
                                <a:lnTo>
                                  <a:pt x="581" y="387"/>
                                </a:lnTo>
                                <a:lnTo>
                                  <a:pt x="561" y="411"/>
                                </a:lnTo>
                                <a:lnTo>
                                  <a:pt x="568" y="470"/>
                                </a:lnTo>
                                <a:lnTo>
                                  <a:pt x="581" y="468"/>
                                </a:lnTo>
                                <a:lnTo>
                                  <a:pt x="594" y="468"/>
                                </a:lnTo>
                                <a:lnTo>
                                  <a:pt x="584" y="380"/>
                                </a:lnTo>
                                <a:close/>
                                <a:moveTo>
                                  <a:pt x="61" y="0"/>
                                </a:moveTo>
                                <a:lnTo>
                                  <a:pt x="0" y="76"/>
                                </a:lnTo>
                                <a:lnTo>
                                  <a:pt x="484" y="466"/>
                                </a:lnTo>
                                <a:lnTo>
                                  <a:pt x="492" y="456"/>
                                </a:lnTo>
                                <a:lnTo>
                                  <a:pt x="513" y="456"/>
                                </a:lnTo>
                                <a:lnTo>
                                  <a:pt x="48" y="82"/>
                                </a:lnTo>
                                <a:lnTo>
                                  <a:pt x="28" y="82"/>
                                </a:lnTo>
                                <a:lnTo>
                                  <a:pt x="26" y="64"/>
                                </a:lnTo>
                                <a:lnTo>
                                  <a:pt x="42" y="64"/>
                                </a:lnTo>
                                <a:lnTo>
                                  <a:pt x="65" y="36"/>
                                </a:lnTo>
                                <a:lnTo>
                                  <a:pt x="55" y="28"/>
                                </a:lnTo>
                                <a:lnTo>
                                  <a:pt x="73" y="26"/>
                                </a:lnTo>
                                <a:lnTo>
                                  <a:pt x="93" y="26"/>
                                </a:lnTo>
                                <a:lnTo>
                                  <a:pt x="61" y="0"/>
                                </a:lnTo>
                                <a:close/>
                                <a:moveTo>
                                  <a:pt x="93" y="26"/>
                                </a:moveTo>
                                <a:lnTo>
                                  <a:pt x="73" y="26"/>
                                </a:lnTo>
                                <a:lnTo>
                                  <a:pt x="65" y="36"/>
                                </a:lnTo>
                                <a:lnTo>
                                  <a:pt x="550" y="426"/>
                                </a:lnTo>
                                <a:lnTo>
                                  <a:pt x="561" y="411"/>
                                </a:lnTo>
                                <a:lnTo>
                                  <a:pt x="559" y="399"/>
                                </a:lnTo>
                                <a:lnTo>
                                  <a:pt x="538" y="399"/>
                                </a:lnTo>
                                <a:lnTo>
                                  <a:pt x="546" y="389"/>
                                </a:lnTo>
                                <a:lnTo>
                                  <a:pt x="93" y="26"/>
                                </a:lnTo>
                                <a:close/>
                                <a:moveTo>
                                  <a:pt x="558" y="380"/>
                                </a:moveTo>
                                <a:lnTo>
                                  <a:pt x="560" y="399"/>
                                </a:lnTo>
                                <a:lnTo>
                                  <a:pt x="561" y="411"/>
                                </a:lnTo>
                                <a:lnTo>
                                  <a:pt x="581" y="387"/>
                                </a:lnTo>
                                <a:lnTo>
                                  <a:pt x="558" y="380"/>
                                </a:lnTo>
                                <a:close/>
                                <a:moveTo>
                                  <a:pt x="546" y="389"/>
                                </a:moveTo>
                                <a:lnTo>
                                  <a:pt x="538" y="399"/>
                                </a:lnTo>
                                <a:lnTo>
                                  <a:pt x="556" y="397"/>
                                </a:lnTo>
                                <a:lnTo>
                                  <a:pt x="546" y="389"/>
                                </a:lnTo>
                                <a:close/>
                                <a:moveTo>
                                  <a:pt x="580" y="347"/>
                                </a:moveTo>
                                <a:lnTo>
                                  <a:pt x="546" y="389"/>
                                </a:lnTo>
                                <a:lnTo>
                                  <a:pt x="556" y="397"/>
                                </a:lnTo>
                                <a:lnTo>
                                  <a:pt x="538" y="399"/>
                                </a:lnTo>
                                <a:lnTo>
                                  <a:pt x="559" y="399"/>
                                </a:lnTo>
                                <a:lnTo>
                                  <a:pt x="558" y="380"/>
                                </a:lnTo>
                                <a:lnTo>
                                  <a:pt x="584" y="380"/>
                                </a:lnTo>
                                <a:lnTo>
                                  <a:pt x="580" y="347"/>
                                </a:lnTo>
                                <a:close/>
                                <a:moveTo>
                                  <a:pt x="26" y="64"/>
                                </a:moveTo>
                                <a:lnTo>
                                  <a:pt x="28" y="82"/>
                                </a:lnTo>
                                <a:lnTo>
                                  <a:pt x="36" y="72"/>
                                </a:lnTo>
                                <a:lnTo>
                                  <a:pt x="26" y="64"/>
                                </a:lnTo>
                                <a:close/>
                                <a:moveTo>
                                  <a:pt x="36" y="72"/>
                                </a:moveTo>
                                <a:lnTo>
                                  <a:pt x="28" y="82"/>
                                </a:lnTo>
                                <a:lnTo>
                                  <a:pt x="48" y="82"/>
                                </a:lnTo>
                                <a:lnTo>
                                  <a:pt x="36" y="72"/>
                                </a:lnTo>
                                <a:close/>
                                <a:moveTo>
                                  <a:pt x="42" y="64"/>
                                </a:moveTo>
                                <a:lnTo>
                                  <a:pt x="26" y="64"/>
                                </a:lnTo>
                                <a:lnTo>
                                  <a:pt x="36" y="72"/>
                                </a:lnTo>
                                <a:lnTo>
                                  <a:pt x="42" y="64"/>
                                </a:lnTo>
                                <a:close/>
                                <a:moveTo>
                                  <a:pt x="73" y="26"/>
                                </a:moveTo>
                                <a:lnTo>
                                  <a:pt x="55" y="28"/>
                                </a:lnTo>
                                <a:lnTo>
                                  <a:pt x="65" y="36"/>
                                </a:lnTo>
                                <a:lnTo>
                                  <a:pt x="73" y="26"/>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30"/>
                        <wps:cNvSpPr>
                          <a:spLocks/>
                        </wps:cNvSpPr>
                        <wps:spPr bwMode="auto">
                          <a:xfrm>
                            <a:off x="9106" y="10538"/>
                            <a:ext cx="1666" cy="667"/>
                          </a:xfrm>
                          <a:custGeom>
                            <a:avLst/>
                            <a:gdLst>
                              <a:gd name="T0" fmla="+- 0 9107 9107"/>
                              <a:gd name="T1" fmla="*/ T0 w 1666"/>
                              <a:gd name="T2" fmla="+- 0 10650 10539"/>
                              <a:gd name="T3" fmla="*/ 10650 h 667"/>
                              <a:gd name="T4" fmla="+- 0 9116 9107"/>
                              <a:gd name="T5" fmla="*/ T4 w 1666"/>
                              <a:gd name="T6" fmla="+- 0 10607 10539"/>
                              <a:gd name="T7" fmla="*/ 10607 h 667"/>
                              <a:gd name="T8" fmla="+- 0 9139 9107"/>
                              <a:gd name="T9" fmla="*/ T8 w 1666"/>
                              <a:gd name="T10" fmla="+- 0 10572 10539"/>
                              <a:gd name="T11" fmla="*/ 10572 h 667"/>
                              <a:gd name="T12" fmla="+- 0 9175 9107"/>
                              <a:gd name="T13" fmla="*/ T12 w 1666"/>
                              <a:gd name="T14" fmla="+- 0 10548 10539"/>
                              <a:gd name="T15" fmla="*/ 10548 h 667"/>
                              <a:gd name="T16" fmla="+- 0 9217 9107"/>
                              <a:gd name="T17" fmla="*/ T16 w 1666"/>
                              <a:gd name="T18" fmla="+- 0 10539 10539"/>
                              <a:gd name="T19" fmla="*/ 10539 h 667"/>
                              <a:gd name="T20" fmla="+- 0 10662 9107"/>
                              <a:gd name="T21" fmla="*/ T20 w 1666"/>
                              <a:gd name="T22" fmla="+- 0 10539 10539"/>
                              <a:gd name="T23" fmla="*/ 10539 h 667"/>
                              <a:gd name="T24" fmla="+- 0 10740 9107"/>
                              <a:gd name="T25" fmla="*/ T24 w 1666"/>
                              <a:gd name="T26" fmla="+- 0 10572 10539"/>
                              <a:gd name="T27" fmla="*/ 10572 h 667"/>
                              <a:gd name="T28" fmla="+- 0 10772 9107"/>
                              <a:gd name="T29" fmla="*/ T28 w 1666"/>
                              <a:gd name="T30" fmla="+- 0 10650 10539"/>
                              <a:gd name="T31" fmla="*/ 10650 h 667"/>
                              <a:gd name="T32" fmla="+- 0 10772 9107"/>
                              <a:gd name="T33" fmla="*/ T32 w 1666"/>
                              <a:gd name="T34" fmla="+- 0 11095 10539"/>
                              <a:gd name="T35" fmla="*/ 11095 h 667"/>
                              <a:gd name="T36" fmla="+- 0 10764 9107"/>
                              <a:gd name="T37" fmla="*/ T36 w 1666"/>
                              <a:gd name="T38" fmla="+- 0 11138 10539"/>
                              <a:gd name="T39" fmla="*/ 11138 h 667"/>
                              <a:gd name="T40" fmla="+- 0 10740 9107"/>
                              <a:gd name="T41" fmla="*/ T40 w 1666"/>
                              <a:gd name="T42" fmla="+- 0 11174 10539"/>
                              <a:gd name="T43" fmla="*/ 11174 h 667"/>
                              <a:gd name="T44" fmla="+- 0 10705 9107"/>
                              <a:gd name="T45" fmla="*/ T44 w 1666"/>
                              <a:gd name="T46" fmla="+- 0 11197 10539"/>
                              <a:gd name="T47" fmla="*/ 11197 h 667"/>
                              <a:gd name="T48" fmla="+- 0 10662 9107"/>
                              <a:gd name="T49" fmla="*/ T48 w 1666"/>
                              <a:gd name="T50" fmla="+- 0 11206 10539"/>
                              <a:gd name="T51" fmla="*/ 11206 h 667"/>
                              <a:gd name="T52" fmla="+- 0 9217 9107"/>
                              <a:gd name="T53" fmla="*/ T52 w 1666"/>
                              <a:gd name="T54" fmla="+- 0 11206 10539"/>
                              <a:gd name="T55" fmla="*/ 11206 h 667"/>
                              <a:gd name="T56" fmla="+- 0 9139 9107"/>
                              <a:gd name="T57" fmla="*/ T56 w 1666"/>
                              <a:gd name="T58" fmla="+- 0 11174 10539"/>
                              <a:gd name="T59" fmla="*/ 11174 h 667"/>
                              <a:gd name="T60" fmla="+- 0 9107 9107"/>
                              <a:gd name="T61" fmla="*/ T60 w 1666"/>
                              <a:gd name="T62" fmla="+- 0 11095 10539"/>
                              <a:gd name="T63" fmla="*/ 11095 h 667"/>
                              <a:gd name="T64" fmla="+- 0 9107 9107"/>
                              <a:gd name="T65" fmla="*/ T64 w 1666"/>
                              <a:gd name="T66" fmla="+- 0 10650 10539"/>
                              <a:gd name="T67" fmla="*/ 10650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66" h="667">
                                <a:moveTo>
                                  <a:pt x="0" y="111"/>
                                </a:moveTo>
                                <a:lnTo>
                                  <a:pt x="9" y="68"/>
                                </a:lnTo>
                                <a:lnTo>
                                  <a:pt x="32" y="33"/>
                                </a:lnTo>
                                <a:lnTo>
                                  <a:pt x="68" y="9"/>
                                </a:lnTo>
                                <a:lnTo>
                                  <a:pt x="110" y="0"/>
                                </a:lnTo>
                                <a:lnTo>
                                  <a:pt x="1555" y="0"/>
                                </a:lnTo>
                                <a:lnTo>
                                  <a:pt x="1633" y="33"/>
                                </a:lnTo>
                                <a:lnTo>
                                  <a:pt x="1665" y="111"/>
                                </a:lnTo>
                                <a:lnTo>
                                  <a:pt x="1665" y="556"/>
                                </a:lnTo>
                                <a:lnTo>
                                  <a:pt x="1657" y="599"/>
                                </a:lnTo>
                                <a:lnTo>
                                  <a:pt x="1633" y="635"/>
                                </a:lnTo>
                                <a:lnTo>
                                  <a:pt x="1598" y="658"/>
                                </a:lnTo>
                                <a:lnTo>
                                  <a:pt x="1555" y="667"/>
                                </a:lnTo>
                                <a:lnTo>
                                  <a:pt x="110" y="667"/>
                                </a:lnTo>
                                <a:lnTo>
                                  <a:pt x="32" y="635"/>
                                </a:lnTo>
                                <a:lnTo>
                                  <a:pt x="0" y="556"/>
                                </a:lnTo>
                                <a:lnTo>
                                  <a:pt x="0" y="111"/>
                                </a:lnTo>
                                <a:close/>
                              </a:path>
                            </a:pathLst>
                          </a:custGeom>
                          <a:noFill/>
                          <a:ln w="18245">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129"/>
                        <wps:cNvSpPr>
                          <a:spLocks/>
                        </wps:cNvSpPr>
                        <wps:spPr bwMode="auto">
                          <a:xfrm>
                            <a:off x="8220" y="9940"/>
                            <a:ext cx="799" cy="645"/>
                          </a:xfrm>
                          <a:custGeom>
                            <a:avLst/>
                            <a:gdLst>
                              <a:gd name="T0" fmla="+- 0 8258 8221"/>
                              <a:gd name="T1" fmla="*/ T0 w 799"/>
                              <a:gd name="T2" fmla="+- 0 9940 9940"/>
                              <a:gd name="T3" fmla="*/ 9940 h 645"/>
                              <a:gd name="T4" fmla="+- 0 8221 8221"/>
                              <a:gd name="T5" fmla="*/ T4 w 799"/>
                              <a:gd name="T6" fmla="+- 0 9989 9940"/>
                              <a:gd name="T7" fmla="*/ 9989 h 645"/>
                              <a:gd name="T8" fmla="+- 0 8952 8221"/>
                              <a:gd name="T9" fmla="*/ T8 w 799"/>
                              <a:gd name="T10" fmla="+- 0 10561 9940"/>
                              <a:gd name="T11" fmla="*/ 10561 h 645"/>
                              <a:gd name="T12" fmla="+- 0 8934 8221"/>
                              <a:gd name="T13" fmla="*/ T12 w 799"/>
                              <a:gd name="T14" fmla="+- 0 10585 9940"/>
                              <a:gd name="T15" fmla="*/ 10585 h 645"/>
                              <a:gd name="T16" fmla="+- 0 9019 8221"/>
                              <a:gd name="T17" fmla="*/ T16 w 799"/>
                              <a:gd name="T18" fmla="+- 0 10575 9940"/>
                              <a:gd name="T19" fmla="*/ 10575 h 645"/>
                              <a:gd name="T20" fmla="+- 0 9011 8221"/>
                              <a:gd name="T21" fmla="*/ T20 w 799"/>
                              <a:gd name="T22" fmla="+- 0 10514 9940"/>
                              <a:gd name="T23" fmla="*/ 10514 h 645"/>
                              <a:gd name="T24" fmla="+- 0 8990 8221"/>
                              <a:gd name="T25" fmla="*/ T24 w 799"/>
                              <a:gd name="T26" fmla="+- 0 10514 9940"/>
                              <a:gd name="T27" fmla="*/ 10514 h 645"/>
                              <a:gd name="T28" fmla="+- 0 8258 8221"/>
                              <a:gd name="T29" fmla="*/ T28 w 799"/>
                              <a:gd name="T30" fmla="+- 0 9940 9940"/>
                              <a:gd name="T31" fmla="*/ 9940 h 645"/>
                              <a:gd name="T32" fmla="+- 0 9008 8221"/>
                              <a:gd name="T33" fmla="*/ T32 w 799"/>
                              <a:gd name="T34" fmla="+- 0 10489 9940"/>
                              <a:gd name="T35" fmla="*/ 10489 h 645"/>
                              <a:gd name="T36" fmla="+- 0 8990 8221"/>
                              <a:gd name="T37" fmla="*/ T36 w 799"/>
                              <a:gd name="T38" fmla="+- 0 10514 9940"/>
                              <a:gd name="T39" fmla="*/ 10514 h 645"/>
                              <a:gd name="T40" fmla="+- 0 9011 8221"/>
                              <a:gd name="T41" fmla="*/ T40 w 799"/>
                              <a:gd name="T42" fmla="+- 0 10514 9940"/>
                              <a:gd name="T43" fmla="*/ 10514 h 645"/>
                              <a:gd name="T44" fmla="+- 0 9008 8221"/>
                              <a:gd name="T45" fmla="*/ T44 w 799"/>
                              <a:gd name="T46" fmla="+- 0 10489 9940"/>
                              <a:gd name="T47" fmla="*/ 1048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9" h="645">
                                <a:moveTo>
                                  <a:pt x="37" y="0"/>
                                </a:moveTo>
                                <a:lnTo>
                                  <a:pt x="0" y="49"/>
                                </a:lnTo>
                                <a:lnTo>
                                  <a:pt x="731" y="621"/>
                                </a:lnTo>
                                <a:lnTo>
                                  <a:pt x="713" y="645"/>
                                </a:lnTo>
                                <a:lnTo>
                                  <a:pt x="798" y="635"/>
                                </a:lnTo>
                                <a:lnTo>
                                  <a:pt x="790" y="574"/>
                                </a:lnTo>
                                <a:lnTo>
                                  <a:pt x="769" y="574"/>
                                </a:lnTo>
                                <a:lnTo>
                                  <a:pt x="37" y="0"/>
                                </a:lnTo>
                                <a:close/>
                                <a:moveTo>
                                  <a:pt x="787" y="549"/>
                                </a:moveTo>
                                <a:lnTo>
                                  <a:pt x="769" y="574"/>
                                </a:lnTo>
                                <a:lnTo>
                                  <a:pt x="790" y="574"/>
                                </a:lnTo>
                                <a:lnTo>
                                  <a:pt x="787" y="549"/>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8"/>
                        <wps:cNvSpPr>
                          <a:spLocks/>
                        </wps:cNvSpPr>
                        <wps:spPr bwMode="auto">
                          <a:xfrm>
                            <a:off x="8202" y="9922"/>
                            <a:ext cx="831" cy="681"/>
                          </a:xfrm>
                          <a:custGeom>
                            <a:avLst/>
                            <a:gdLst>
                              <a:gd name="T0" fmla="+- 0 8904 8203"/>
                              <a:gd name="T1" fmla="*/ T0 w 831"/>
                              <a:gd name="T2" fmla="+- 0 10602 9922"/>
                              <a:gd name="T3" fmla="*/ 10602 h 681"/>
                              <a:gd name="T4" fmla="+- 0 8944 8203"/>
                              <a:gd name="T5" fmla="*/ T4 w 831"/>
                              <a:gd name="T6" fmla="+- 0 10593 9922"/>
                              <a:gd name="T7" fmla="*/ 10593 h 681"/>
                              <a:gd name="T8" fmla="+- 0 8944 8203"/>
                              <a:gd name="T9" fmla="*/ T8 w 831"/>
                              <a:gd name="T10" fmla="+- 0 10571 9922"/>
                              <a:gd name="T11" fmla="*/ 10571 h 681"/>
                              <a:gd name="T12" fmla="+- 0 8963 8203"/>
                              <a:gd name="T13" fmla="*/ T12 w 831"/>
                              <a:gd name="T14" fmla="+- 0 10569 9922"/>
                              <a:gd name="T15" fmla="*/ 10569 h 681"/>
                              <a:gd name="T16" fmla="+- 0 8932 8203"/>
                              <a:gd name="T17" fmla="*/ T16 w 831"/>
                              <a:gd name="T18" fmla="+- 0 10573 9922"/>
                              <a:gd name="T19" fmla="*/ 10573 h 681"/>
                              <a:gd name="T20" fmla="+- 0 8961 8203"/>
                              <a:gd name="T21" fmla="*/ T20 w 831"/>
                              <a:gd name="T22" fmla="+- 0 10571 9922"/>
                              <a:gd name="T23" fmla="*/ 10571 h 681"/>
                              <a:gd name="T24" fmla="+- 0 9004 8203"/>
                              <a:gd name="T25" fmla="*/ T24 w 831"/>
                              <a:gd name="T26" fmla="+- 0 10563 9922"/>
                              <a:gd name="T27" fmla="*/ 10563 h 681"/>
                              <a:gd name="T28" fmla="+- 0 8944 8203"/>
                              <a:gd name="T29" fmla="*/ T28 w 831"/>
                              <a:gd name="T30" fmla="+- 0 10593 9922"/>
                              <a:gd name="T31" fmla="*/ 10593 h 681"/>
                              <a:gd name="T32" fmla="+- 0 9033 8203"/>
                              <a:gd name="T33" fmla="*/ T32 w 831"/>
                              <a:gd name="T34" fmla="+- 0 10586 9922"/>
                              <a:gd name="T35" fmla="*/ 10586 h 681"/>
                              <a:gd name="T36" fmla="+- 0 9006 8203"/>
                              <a:gd name="T37" fmla="*/ T36 w 831"/>
                              <a:gd name="T38" fmla="+- 0 10576 9922"/>
                              <a:gd name="T39" fmla="*/ 10576 h 681"/>
                              <a:gd name="T40" fmla="+- 0 9017 8203"/>
                              <a:gd name="T41" fmla="*/ T40 w 831"/>
                              <a:gd name="T42" fmla="+- 0 10562 9922"/>
                              <a:gd name="T43" fmla="*/ 10562 h 681"/>
                              <a:gd name="T44" fmla="+- 0 9006 8203"/>
                              <a:gd name="T45" fmla="*/ T44 w 831"/>
                              <a:gd name="T46" fmla="+- 0 10576 9922"/>
                              <a:gd name="T47" fmla="*/ 10576 h 681"/>
                              <a:gd name="T48" fmla="+- 0 9030 8203"/>
                              <a:gd name="T49" fmla="*/ T48 w 831"/>
                              <a:gd name="T50" fmla="+- 0 10562 9922"/>
                              <a:gd name="T51" fmla="*/ 10562 h 681"/>
                              <a:gd name="T52" fmla="+- 0 9006 8203"/>
                              <a:gd name="T53" fmla="*/ T52 w 831"/>
                              <a:gd name="T54" fmla="+- 0 10576 9922"/>
                              <a:gd name="T55" fmla="*/ 10576 h 681"/>
                              <a:gd name="T56" fmla="+- 0 9030 8203"/>
                              <a:gd name="T57" fmla="*/ T56 w 831"/>
                              <a:gd name="T58" fmla="+- 0 10562 9922"/>
                              <a:gd name="T59" fmla="*/ 10562 h 681"/>
                              <a:gd name="T60" fmla="+- 0 8934 8203"/>
                              <a:gd name="T61" fmla="*/ T60 w 831"/>
                              <a:gd name="T62" fmla="+- 0 10563 9922"/>
                              <a:gd name="T63" fmla="*/ 10563 h 681"/>
                              <a:gd name="T64" fmla="+- 0 8942 8203"/>
                              <a:gd name="T65" fmla="*/ T64 w 831"/>
                              <a:gd name="T66" fmla="+- 0 10553 9922"/>
                              <a:gd name="T67" fmla="*/ 10553 h 681"/>
                              <a:gd name="T68" fmla="+- 0 8942 8203"/>
                              <a:gd name="T69" fmla="*/ T68 w 831"/>
                              <a:gd name="T70" fmla="+- 0 10553 9922"/>
                              <a:gd name="T71" fmla="*/ 10553 h 681"/>
                              <a:gd name="T72" fmla="+- 0 8963 8203"/>
                              <a:gd name="T73" fmla="*/ T72 w 831"/>
                              <a:gd name="T74" fmla="+- 0 10569 9922"/>
                              <a:gd name="T75" fmla="*/ 10569 h 681"/>
                              <a:gd name="T76" fmla="+- 0 8963 8203"/>
                              <a:gd name="T77" fmla="*/ T76 w 831"/>
                              <a:gd name="T78" fmla="+- 0 10553 9922"/>
                              <a:gd name="T79" fmla="*/ 10553 h 681"/>
                              <a:gd name="T80" fmla="+- 0 8203 8203"/>
                              <a:gd name="T81" fmla="*/ T80 w 831"/>
                              <a:gd name="T82" fmla="+- 0 9991 9922"/>
                              <a:gd name="T83" fmla="*/ 9991 h 681"/>
                              <a:gd name="T84" fmla="+- 0 8942 8203"/>
                              <a:gd name="T85" fmla="*/ T84 w 831"/>
                              <a:gd name="T86" fmla="+- 0 10553 9922"/>
                              <a:gd name="T87" fmla="*/ 10553 h 681"/>
                              <a:gd name="T88" fmla="+- 0 8251 8203"/>
                              <a:gd name="T89" fmla="*/ T88 w 831"/>
                              <a:gd name="T90" fmla="+- 0 9997 9922"/>
                              <a:gd name="T91" fmla="*/ 9997 h 681"/>
                              <a:gd name="T92" fmla="+- 0 8228 8203"/>
                              <a:gd name="T93" fmla="*/ T92 w 831"/>
                              <a:gd name="T94" fmla="+- 0 9979 9922"/>
                              <a:gd name="T95" fmla="*/ 9979 h 681"/>
                              <a:gd name="T96" fmla="+- 0 8260 8203"/>
                              <a:gd name="T97" fmla="*/ T96 w 831"/>
                              <a:gd name="T98" fmla="+- 0 9959 9922"/>
                              <a:gd name="T99" fmla="*/ 9959 h 681"/>
                              <a:gd name="T100" fmla="+- 0 8268 8203"/>
                              <a:gd name="T101" fmla="*/ T100 w 831"/>
                              <a:gd name="T102" fmla="+- 0 9948 9922"/>
                              <a:gd name="T103" fmla="*/ 9948 h 681"/>
                              <a:gd name="T104" fmla="+- 0 8256 8203"/>
                              <a:gd name="T105" fmla="*/ T104 w 831"/>
                              <a:gd name="T106" fmla="+- 0 9922 9922"/>
                              <a:gd name="T107" fmla="*/ 9922 h 681"/>
                              <a:gd name="T108" fmla="+- 0 8995 8203"/>
                              <a:gd name="T109" fmla="*/ T108 w 831"/>
                              <a:gd name="T110" fmla="+- 0 10490 9922"/>
                              <a:gd name="T111" fmla="*/ 10490 h 681"/>
                              <a:gd name="T112" fmla="+- 0 8999 8203"/>
                              <a:gd name="T113" fmla="*/ T112 w 831"/>
                              <a:gd name="T114" fmla="+- 0 10522 9922"/>
                              <a:gd name="T115" fmla="*/ 10522 h 681"/>
                              <a:gd name="T116" fmla="+- 0 9017 8203"/>
                              <a:gd name="T117" fmla="*/ T116 w 831"/>
                              <a:gd name="T118" fmla="+- 0 10562 9922"/>
                              <a:gd name="T119" fmla="*/ 10562 h 681"/>
                              <a:gd name="T120" fmla="+- 0 9021 8203"/>
                              <a:gd name="T121" fmla="*/ T120 w 831"/>
                              <a:gd name="T122" fmla="+- 0 10490 9922"/>
                              <a:gd name="T123" fmla="*/ 10490 h 681"/>
                              <a:gd name="T124" fmla="+- 0 8268 8203"/>
                              <a:gd name="T125" fmla="*/ T124 w 831"/>
                              <a:gd name="T126" fmla="+- 0 9948 9922"/>
                              <a:gd name="T127" fmla="*/ 9948 h 681"/>
                              <a:gd name="T128" fmla="+- 0 8992 8203"/>
                              <a:gd name="T129" fmla="*/ T128 w 831"/>
                              <a:gd name="T130" fmla="+- 0 10531 9922"/>
                              <a:gd name="T131" fmla="*/ 10531 h 681"/>
                              <a:gd name="T132" fmla="+- 0 8997 8203"/>
                              <a:gd name="T133" fmla="*/ T132 w 831"/>
                              <a:gd name="T134" fmla="+- 0 10505 9922"/>
                              <a:gd name="T135" fmla="*/ 10505 h 681"/>
                              <a:gd name="T136" fmla="+- 0 8987 8203"/>
                              <a:gd name="T137" fmla="*/ T136 w 831"/>
                              <a:gd name="T138" fmla="+- 0 10495 9922"/>
                              <a:gd name="T139" fmla="*/ 10495 h 681"/>
                              <a:gd name="T140" fmla="+- 0 8995 8203"/>
                              <a:gd name="T141" fmla="*/ T140 w 831"/>
                              <a:gd name="T142" fmla="+- 0 10490 9922"/>
                              <a:gd name="T143" fmla="*/ 10490 h 681"/>
                              <a:gd name="T144" fmla="+- 0 8999 8203"/>
                              <a:gd name="T145" fmla="*/ T144 w 831"/>
                              <a:gd name="T146" fmla="+- 0 10522 9922"/>
                              <a:gd name="T147" fmla="*/ 10522 h 681"/>
                              <a:gd name="T148" fmla="+- 0 8995 8203"/>
                              <a:gd name="T149" fmla="*/ T148 w 831"/>
                              <a:gd name="T150" fmla="+- 0 10490 9922"/>
                              <a:gd name="T151" fmla="*/ 10490 h 681"/>
                              <a:gd name="T152" fmla="+- 0 8979 8203"/>
                              <a:gd name="T153" fmla="*/ T152 w 831"/>
                              <a:gd name="T154" fmla="+- 0 10505 9922"/>
                              <a:gd name="T155" fmla="*/ 10505 h 681"/>
                              <a:gd name="T156" fmla="+- 0 8987 8203"/>
                              <a:gd name="T157" fmla="*/ T156 w 831"/>
                              <a:gd name="T158" fmla="+- 0 10495 9922"/>
                              <a:gd name="T159" fmla="*/ 10495 h 681"/>
                              <a:gd name="T160" fmla="+- 0 8979 8203"/>
                              <a:gd name="T161" fmla="*/ T160 w 831"/>
                              <a:gd name="T162" fmla="+- 0 10505 9922"/>
                              <a:gd name="T163" fmla="*/ 10505 h 681"/>
                              <a:gd name="T164" fmla="+- 0 8997 8203"/>
                              <a:gd name="T165" fmla="*/ T164 w 831"/>
                              <a:gd name="T166" fmla="+- 0 10502 9922"/>
                              <a:gd name="T167" fmla="*/ 10502 h 681"/>
                              <a:gd name="T168" fmla="+- 0 8987 8203"/>
                              <a:gd name="T169" fmla="*/ T168 w 831"/>
                              <a:gd name="T170" fmla="+- 0 10495 9922"/>
                              <a:gd name="T171" fmla="*/ 10495 h 681"/>
                              <a:gd name="T172" fmla="+- 0 8995 8203"/>
                              <a:gd name="T173" fmla="*/ T172 w 831"/>
                              <a:gd name="T174" fmla="+- 0 10490 9922"/>
                              <a:gd name="T175" fmla="*/ 10490 h 681"/>
                              <a:gd name="T176" fmla="+- 0 9017 8203"/>
                              <a:gd name="T177" fmla="*/ T176 w 831"/>
                              <a:gd name="T178" fmla="+- 0 10456 9922"/>
                              <a:gd name="T179" fmla="*/ 10456 h 681"/>
                              <a:gd name="T180" fmla="+- 0 8231 8203"/>
                              <a:gd name="T181" fmla="*/ T180 w 831"/>
                              <a:gd name="T182" fmla="+- 0 9997 9922"/>
                              <a:gd name="T183" fmla="*/ 9997 h 681"/>
                              <a:gd name="T184" fmla="+- 0 8228 8203"/>
                              <a:gd name="T185" fmla="*/ T184 w 831"/>
                              <a:gd name="T186" fmla="+- 0 9979 9922"/>
                              <a:gd name="T187" fmla="*/ 9979 h 681"/>
                              <a:gd name="T188" fmla="+- 0 8231 8203"/>
                              <a:gd name="T189" fmla="*/ T188 w 831"/>
                              <a:gd name="T190" fmla="+- 0 9997 9922"/>
                              <a:gd name="T191" fmla="*/ 9997 h 681"/>
                              <a:gd name="T192" fmla="+- 0 8239 8203"/>
                              <a:gd name="T193" fmla="*/ T192 w 831"/>
                              <a:gd name="T194" fmla="+- 0 9987 9922"/>
                              <a:gd name="T195" fmla="*/ 9987 h 681"/>
                              <a:gd name="T196" fmla="+- 0 8228 8203"/>
                              <a:gd name="T197" fmla="*/ T196 w 831"/>
                              <a:gd name="T198" fmla="+- 0 9979 9922"/>
                              <a:gd name="T199" fmla="*/ 9979 h 681"/>
                              <a:gd name="T200" fmla="+- 0 8245 8203"/>
                              <a:gd name="T201" fmla="*/ T200 w 831"/>
                              <a:gd name="T202" fmla="+- 0 9979 9922"/>
                              <a:gd name="T203" fmla="*/ 9979 h 681"/>
                              <a:gd name="T204" fmla="+- 0 8250 8203"/>
                              <a:gd name="T205" fmla="*/ T204 w 831"/>
                              <a:gd name="T206" fmla="+- 0 9950 9922"/>
                              <a:gd name="T207" fmla="*/ 9950 h 681"/>
                              <a:gd name="T208" fmla="+- 0 8268 8203"/>
                              <a:gd name="T209" fmla="*/ T208 w 831"/>
                              <a:gd name="T210" fmla="+- 0 9948 9922"/>
                              <a:gd name="T211" fmla="*/ 994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31" h="681">
                                <a:moveTo>
                                  <a:pt x="731" y="641"/>
                                </a:moveTo>
                                <a:lnTo>
                                  <a:pt x="701" y="680"/>
                                </a:lnTo>
                                <a:lnTo>
                                  <a:pt x="770" y="671"/>
                                </a:lnTo>
                                <a:lnTo>
                                  <a:pt x="741" y="671"/>
                                </a:lnTo>
                                <a:lnTo>
                                  <a:pt x="729" y="651"/>
                                </a:lnTo>
                                <a:lnTo>
                                  <a:pt x="741" y="649"/>
                                </a:lnTo>
                                <a:lnTo>
                                  <a:pt x="731" y="641"/>
                                </a:lnTo>
                                <a:close/>
                                <a:moveTo>
                                  <a:pt x="760" y="647"/>
                                </a:moveTo>
                                <a:lnTo>
                                  <a:pt x="741" y="649"/>
                                </a:lnTo>
                                <a:lnTo>
                                  <a:pt x="729" y="651"/>
                                </a:lnTo>
                                <a:lnTo>
                                  <a:pt x="741" y="671"/>
                                </a:lnTo>
                                <a:lnTo>
                                  <a:pt x="758" y="649"/>
                                </a:lnTo>
                                <a:lnTo>
                                  <a:pt x="760" y="647"/>
                                </a:lnTo>
                                <a:close/>
                                <a:moveTo>
                                  <a:pt x="801" y="641"/>
                                </a:moveTo>
                                <a:lnTo>
                                  <a:pt x="760" y="647"/>
                                </a:lnTo>
                                <a:lnTo>
                                  <a:pt x="741" y="671"/>
                                </a:lnTo>
                                <a:lnTo>
                                  <a:pt x="770" y="671"/>
                                </a:lnTo>
                                <a:lnTo>
                                  <a:pt x="830" y="664"/>
                                </a:lnTo>
                                <a:lnTo>
                                  <a:pt x="829" y="654"/>
                                </a:lnTo>
                                <a:lnTo>
                                  <a:pt x="803" y="654"/>
                                </a:lnTo>
                                <a:lnTo>
                                  <a:pt x="801" y="641"/>
                                </a:lnTo>
                                <a:close/>
                                <a:moveTo>
                                  <a:pt x="814" y="640"/>
                                </a:moveTo>
                                <a:lnTo>
                                  <a:pt x="801" y="641"/>
                                </a:lnTo>
                                <a:lnTo>
                                  <a:pt x="803" y="654"/>
                                </a:lnTo>
                                <a:lnTo>
                                  <a:pt x="814" y="640"/>
                                </a:lnTo>
                                <a:close/>
                                <a:moveTo>
                                  <a:pt x="827" y="640"/>
                                </a:moveTo>
                                <a:lnTo>
                                  <a:pt x="814" y="640"/>
                                </a:lnTo>
                                <a:lnTo>
                                  <a:pt x="803" y="654"/>
                                </a:lnTo>
                                <a:lnTo>
                                  <a:pt x="829" y="654"/>
                                </a:lnTo>
                                <a:lnTo>
                                  <a:pt x="827" y="640"/>
                                </a:lnTo>
                                <a:close/>
                                <a:moveTo>
                                  <a:pt x="739" y="631"/>
                                </a:moveTo>
                                <a:lnTo>
                                  <a:pt x="731" y="641"/>
                                </a:lnTo>
                                <a:lnTo>
                                  <a:pt x="741" y="649"/>
                                </a:lnTo>
                                <a:lnTo>
                                  <a:pt x="739" y="631"/>
                                </a:lnTo>
                                <a:close/>
                                <a:moveTo>
                                  <a:pt x="760" y="631"/>
                                </a:moveTo>
                                <a:lnTo>
                                  <a:pt x="739" y="631"/>
                                </a:lnTo>
                                <a:lnTo>
                                  <a:pt x="741" y="649"/>
                                </a:lnTo>
                                <a:lnTo>
                                  <a:pt x="760" y="647"/>
                                </a:lnTo>
                                <a:lnTo>
                                  <a:pt x="767" y="637"/>
                                </a:lnTo>
                                <a:lnTo>
                                  <a:pt x="760" y="631"/>
                                </a:lnTo>
                                <a:close/>
                                <a:moveTo>
                                  <a:pt x="53" y="0"/>
                                </a:moveTo>
                                <a:lnTo>
                                  <a:pt x="0" y="69"/>
                                </a:lnTo>
                                <a:lnTo>
                                  <a:pt x="731" y="641"/>
                                </a:lnTo>
                                <a:lnTo>
                                  <a:pt x="739" y="631"/>
                                </a:lnTo>
                                <a:lnTo>
                                  <a:pt x="760" y="631"/>
                                </a:lnTo>
                                <a:lnTo>
                                  <a:pt x="48" y="75"/>
                                </a:lnTo>
                                <a:lnTo>
                                  <a:pt x="28" y="75"/>
                                </a:lnTo>
                                <a:lnTo>
                                  <a:pt x="25" y="57"/>
                                </a:lnTo>
                                <a:lnTo>
                                  <a:pt x="42" y="57"/>
                                </a:lnTo>
                                <a:lnTo>
                                  <a:pt x="57" y="37"/>
                                </a:lnTo>
                                <a:lnTo>
                                  <a:pt x="47" y="28"/>
                                </a:lnTo>
                                <a:lnTo>
                                  <a:pt x="65" y="26"/>
                                </a:lnTo>
                                <a:lnTo>
                                  <a:pt x="86" y="26"/>
                                </a:lnTo>
                                <a:lnTo>
                                  <a:pt x="53" y="0"/>
                                </a:lnTo>
                                <a:close/>
                                <a:moveTo>
                                  <a:pt x="818" y="568"/>
                                </a:moveTo>
                                <a:lnTo>
                                  <a:pt x="792" y="568"/>
                                </a:lnTo>
                                <a:lnTo>
                                  <a:pt x="815" y="574"/>
                                </a:lnTo>
                                <a:lnTo>
                                  <a:pt x="796" y="600"/>
                                </a:lnTo>
                                <a:lnTo>
                                  <a:pt x="801" y="641"/>
                                </a:lnTo>
                                <a:lnTo>
                                  <a:pt x="814" y="640"/>
                                </a:lnTo>
                                <a:lnTo>
                                  <a:pt x="827" y="640"/>
                                </a:lnTo>
                                <a:lnTo>
                                  <a:pt x="818" y="568"/>
                                </a:lnTo>
                                <a:close/>
                                <a:moveTo>
                                  <a:pt x="86" y="26"/>
                                </a:moveTo>
                                <a:lnTo>
                                  <a:pt x="65" y="26"/>
                                </a:lnTo>
                                <a:lnTo>
                                  <a:pt x="57" y="37"/>
                                </a:lnTo>
                                <a:lnTo>
                                  <a:pt x="789" y="609"/>
                                </a:lnTo>
                                <a:lnTo>
                                  <a:pt x="796" y="600"/>
                                </a:lnTo>
                                <a:lnTo>
                                  <a:pt x="794" y="583"/>
                                </a:lnTo>
                                <a:lnTo>
                                  <a:pt x="776" y="583"/>
                                </a:lnTo>
                                <a:lnTo>
                                  <a:pt x="784" y="573"/>
                                </a:lnTo>
                                <a:lnTo>
                                  <a:pt x="86" y="26"/>
                                </a:lnTo>
                                <a:close/>
                                <a:moveTo>
                                  <a:pt x="792" y="568"/>
                                </a:moveTo>
                                <a:lnTo>
                                  <a:pt x="794" y="580"/>
                                </a:lnTo>
                                <a:lnTo>
                                  <a:pt x="796" y="600"/>
                                </a:lnTo>
                                <a:lnTo>
                                  <a:pt x="815" y="574"/>
                                </a:lnTo>
                                <a:lnTo>
                                  <a:pt x="792" y="568"/>
                                </a:lnTo>
                                <a:close/>
                                <a:moveTo>
                                  <a:pt x="784" y="573"/>
                                </a:moveTo>
                                <a:lnTo>
                                  <a:pt x="776" y="583"/>
                                </a:lnTo>
                                <a:lnTo>
                                  <a:pt x="794" y="580"/>
                                </a:lnTo>
                                <a:lnTo>
                                  <a:pt x="784" y="573"/>
                                </a:lnTo>
                                <a:close/>
                                <a:moveTo>
                                  <a:pt x="794" y="580"/>
                                </a:moveTo>
                                <a:lnTo>
                                  <a:pt x="776" y="583"/>
                                </a:lnTo>
                                <a:lnTo>
                                  <a:pt x="794" y="583"/>
                                </a:lnTo>
                                <a:lnTo>
                                  <a:pt x="794" y="580"/>
                                </a:lnTo>
                                <a:close/>
                                <a:moveTo>
                                  <a:pt x="814" y="534"/>
                                </a:moveTo>
                                <a:lnTo>
                                  <a:pt x="784" y="573"/>
                                </a:lnTo>
                                <a:lnTo>
                                  <a:pt x="794" y="580"/>
                                </a:lnTo>
                                <a:lnTo>
                                  <a:pt x="792" y="568"/>
                                </a:lnTo>
                                <a:lnTo>
                                  <a:pt x="818" y="568"/>
                                </a:lnTo>
                                <a:lnTo>
                                  <a:pt x="814" y="534"/>
                                </a:lnTo>
                                <a:close/>
                                <a:moveTo>
                                  <a:pt x="25" y="57"/>
                                </a:moveTo>
                                <a:lnTo>
                                  <a:pt x="28" y="75"/>
                                </a:lnTo>
                                <a:lnTo>
                                  <a:pt x="36" y="65"/>
                                </a:lnTo>
                                <a:lnTo>
                                  <a:pt x="25" y="57"/>
                                </a:lnTo>
                                <a:close/>
                                <a:moveTo>
                                  <a:pt x="36" y="65"/>
                                </a:moveTo>
                                <a:lnTo>
                                  <a:pt x="28" y="75"/>
                                </a:lnTo>
                                <a:lnTo>
                                  <a:pt x="48" y="75"/>
                                </a:lnTo>
                                <a:lnTo>
                                  <a:pt x="36" y="65"/>
                                </a:lnTo>
                                <a:close/>
                                <a:moveTo>
                                  <a:pt x="42" y="57"/>
                                </a:moveTo>
                                <a:lnTo>
                                  <a:pt x="25" y="57"/>
                                </a:lnTo>
                                <a:lnTo>
                                  <a:pt x="36" y="65"/>
                                </a:lnTo>
                                <a:lnTo>
                                  <a:pt x="42" y="57"/>
                                </a:lnTo>
                                <a:close/>
                                <a:moveTo>
                                  <a:pt x="65" y="26"/>
                                </a:moveTo>
                                <a:lnTo>
                                  <a:pt x="47" y="28"/>
                                </a:lnTo>
                                <a:lnTo>
                                  <a:pt x="57" y="37"/>
                                </a:lnTo>
                                <a:lnTo>
                                  <a:pt x="65" y="26"/>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7"/>
                        <wps:cNvSpPr>
                          <a:spLocks/>
                        </wps:cNvSpPr>
                        <wps:spPr bwMode="auto">
                          <a:xfrm>
                            <a:off x="6497" y="10548"/>
                            <a:ext cx="1598" cy="668"/>
                          </a:xfrm>
                          <a:custGeom>
                            <a:avLst/>
                            <a:gdLst>
                              <a:gd name="T0" fmla="+- 0 6497 6497"/>
                              <a:gd name="T1" fmla="*/ T0 w 1598"/>
                              <a:gd name="T2" fmla="+- 0 10660 10549"/>
                              <a:gd name="T3" fmla="*/ 10660 h 668"/>
                              <a:gd name="T4" fmla="+- 0 6506 6497"/>
                              <a:gd name="T5" fmla="*/ T4 w 1598"/>
                              <a:gd name="T6" fmla="+- 0 10616 10549"/>
                              <a:gd name="T7" fmla="*/ 10616 h 668"/>
                              <a:gd name="T8" fmla="+- 0 6530 6497"/>
                              <a:gd name="T9" fmla="*/ T8 w 1598"/>
                              <a:gd name="T10" fmla="+- 0 10581 10549"/>
                              <a:gd name="T11" fmla="*/ 10581 h 668"/>
                              <a:gd name="T12" fmla="+- 0 6566 6497"/>
                              <a:gd name="T13" fmla="*/ T12 w 1598"/>
                              <a:gd name="T14" fmla="+- 0 10558 10549"/>
                              <a:gd name="T15" fmla="*/ 10558 h 668"/>
                              <a:gd name="T16" fmla="+- 0 6609 6497"/>
                              <a:gd name="T17" fmla="*/ T16 w 1598"/>
                              <a:gd name="T18" fmla="+- 0 10549 10549"/>
                              <a:gd name="T19" fmla="*/ 10549 h 668"/>
                              <a:gd name="T20" fmla="+- 0 7985 6497"/>
                              <a:gd name="T21" fmla="*/ T20 w 1598"/>
                              <a:gd name="T22" fmla="+- 0 10549 10549"/>
                              <a:gd name="T23" fmla="*/ 10549 h 668"/>
                              <a:gd name="T24" fmla="+- 0 8063 6497"/>
                              <a:gd name="T25" fmla="*/ T24 w 1598"/>
                              <a:gd name="T26" fmla="+- 0 10581 10549"/>
                              <a:gd name="T27" fmla="*/ 10581 h 668"/>
                              <a:gd name="T28" fmla="+- 0 8095 6497"/>
                              <a:gd name="T29" fmla="*/ T28 w 1598"/>
                              <a:gd name="T30" fmla="+- 0 10660 10549"/>
                              <a:gd name="T31" fmla="*/ 10660 h 668"/>
                              <a:gd name="T32" fmla="+- 0 8095 6497"/>
                              <a:gd name="T33" fmla="*/ T32 w 1598"/>
                              <a:gd name="T34" fmla="+- 0 11104 10549"/>
                              <a:gd name="T35" fmla="*/ 11104 h 668"/>
                              <a:gd name="T36" fmla="+- 0 8087 6497"/>
                              <a:gd name="T37" fmla="*/ T36 w 1598"/>
                              <a:gd name="T38" fmla="+- 0 11147 10549"/>
                              <a:gd name="T39" fmla="*/ 11147 h 668"/>
                              <a:gd name="T40" fmla="+- 0 8063 6497"/>
                              <a:gd name="T41" fmla="*/ T40 w 1598"/>
                              <a:gd name="T42" fmla="+- 0 11183 10549"/>
                              <a:gd name="T43" fmla="*/ 11183 h 668"/>
                              <a:gd name="T44" fmla="+- 0 8028 6497"/>
                              <a:gd name="T45" fmla="*/ T44 w 1598"/>
                              <a:gd name="T46" fmla="+- 0 11207 10549"/>
                              <a:gd name="T47" fmla="*/ 11207 h 668"/>
                              <a:gd name="T48" fmla="+- 0 7985 6497"/>
                              <a:gd name="T49" fmla="*/ T48 w 1598"/>
                              <a:gd name="T50" fmla="+- 0 11216 10549"/>
                              <a:gd name="T51" fmla="*/ 11216 h 668"/>
                              <a:gd name="T52" fmla="+- 0 6609 6497"/>
                              <a:gd name="T53" fmla="*/ T52 w 1598"/>
                              <a:gd name="T54" fmla="+- 0 11216 10549"/>
                              <a:gd name="T55" fmla="*/ 11216 h 668"/>
                              <a:gd name="T56" fmla="+- 0 6530 6497"/>
                              <a:gd name="T57" fmla="*/ T56 w 1598"/>
                              <a:gd name="T58" fmla="+- 0 11183 10549"/>
                              <a:gd name="T59" fmla="*/ 11183 h 668"/>
                              <a:gd name="T60" fmla="+- 0 6497 6497"/>
                              <a:gd name="T61" fmla="*/ T60 w 1598"/>
                              <a:gd name="T62" fmla="+- 0 11104 10549"/>
                              <a:gd name="T63" fmla="*/ 11104 h 668"/>
                              <a:gd name="T64" fmla="+- 0 6497 6497"/>
                              <a:gd name="T65" fmla="*/ T64 w 1598"/>
                              <a:gd name="T66" fmla="+- 0 10660 10549"/>
                              <a:gd name="T67" fmla="*/ 1066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8" h="668">
                                <a:moveTo>
                                  <a:pt x="0" y="111"/>
                                </a:moveTo>
                                <a:lnTo>
                                  <a:pt x="9" y="67"/>
                                </a:lnTo>
                                <a:lnTo>
                                  <a:pt x="33" y="32"/>
                                </a:lnTo>
                                <a:lnTo>
                                  <a:pt x="69" y="9"/>
                                </a:lnTo>
                                <a:lnTo>
                                  <a:pt x="112" y="0"/>
                                </a:lnTo>
                                <a:lnTo>
                                  <a:pt x="1488" y="0"/>
                                </a:lnTo>
                                <a:lnTo>
                                  <a:pt x="1566" y="32"/>
                                </a:lnTo>
                                <a:lnTo>
                                  <a:pt x="1598" y="111"/>
                                </a:lnTo>
                                <a:lnTo>
                                  <a:pt x="1598" y="555"/>
                                </a:lnTo>
                                <a:lnTo>
                                  <a:pt x="1590" y="598"/>
                                </a:lnTo>
                                <a:lnTo>
                                  <a:pt x="1566" y="634"/>
                                </a:lnTo>
                                <a:lnTo>
                                  <a:pt x="1531" y="658"/>
                                </a:lnTo>
                                <a:lnTo>
                                  <a:pt x="1488" y="667"/>
                                </a:lnTo>
                                <a:lnTo>
                                  <a:pt x="112" y="667"/>
                                </a:lnTo>
                                <a:lnTo>
                                  <a:pt x="33" y="634"/>
                                </a:lnTo>
                                <a:lnTo>
                                  <a:pt x="0" y="555"/>
                                </a:lnTo>
                                <a:lnTo>
                                  <a:pt x="0" y="111"/>
                                </a:lnTo>
                                <a:close/>
                              </a:path>
                            </a:pathLst>
                          </a:custGeom>
                          <a:noFill/>
                          <a:ln w="18245">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1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204" y="10195"/>
                            <a:ext cx="16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125"/>
                        <wps:cNvSpPr>
                          <a:spLocks/>
                        </wps:cNvSpPr>
                        <wps:spPr bwMode="auto">
                          <a:xfrm>
                            <a:off x="4033" y="11602"/>
                            <a:ext cx="1589" cy="667"/>
                          </a:xfrm>
                          <a:custGeom>
                            <a:avLst/>
                            <a:gdLst>
                              <a:gd name="T0" fmla="+- 0 4033 4033"/>
                              <a:gd name="T1" fmla="*/ T0 w 1589"/>
                              <a:gd name="T2" fmla="+- 0 11713 11602"/>
                              <a:gd name="T3" fmla="*/ 11713 h 667"/>
                              <a:gd name="T4" fmla="+- 0 4041 4033"/>
                              <a:gd name="T5" fmla="*/ T4 w 1589"/>
                              <a:gd name="T6" fmla="+- 0 11670 11602"/>
                              <a:gd name="T7" fmla="*/ 11670 h 667"/>
                              <a:gd name="T8" fmla="+- 0 4066 4033"/>
                              <a:gd name="T9" fmla="*/ T8 w 1589"/>
                              <a:gd name="T10" fmla="+- 0 11635 11602"/>
                              <a:gd name="T11" fmla="*/ 11635 h 667"/>
                              <a:gd name="T12" fmla="+- 0 4101 4033"/>
                              <a:gd name="T13" fmla="*/ T12 w 1589"/>
                              <a:gd name="T14" fmla="+- 0 11611 11602"/>
                              <a:gd name="T15" fmla="*/ 11611 h 667"/>
                              <a:gd name="T16" fmla="+- 0 4144 4033"/>
                              <a:gd name="T17" fmla="*/ T16 w 1589"/>
                              <a:gd name="T18" fmla="+- 0 11602 11602"/>
                              <a:gd name="T19" fmla="*/ 11602 h 667"/>
                              <a:gd name="T20" fmla="+- 0 5511 4033"/>
                              <a:gd name="T21" fmla="*/ T20 w 1589"/>
                              <a:gd name="T22" fmla="+- 0 11602 11602"/>
                              <a:gd name="T23" fmla="*/ 11602 h 667"/>
                              <a:gd name="T24" fmla="+- 0 5589 4033"/>
                              <a:gd name="T25" fmla="*/ T24 w 1589"/>
                              <a:gd name="T26" fmla="+- 0 11635 11602"/>
                              <a:gd name="T27" fmla="*/ 11635 h 667"/>
                              <a:gd name="T28" fmla="+- 0 5622 4033"/>
                              <a:gd name="T29" fmla="*/ T28 w 1589"/>
                              <a:gd name="T30" fmla="+- 0 11713 11602"/>
                              <a:gd name="T31" fmla="*/ 11713 h 667"/>
                              <a:gd name="T32" fmla="+- 0 5622 4033"/>
                              <a:gd name="T33" fmla="*/ T32 w 1589"/>
                              <a:gd name="T34" fmla="+- 0 12158 11602"/>
                              <a:gd name="T35" fmla="*/ 12158 h 667"/>
                              <a:gd name="T36" fmla="+- 0 5612 4033"/>
                              <a:gd name="T37" fmla="*/ T36 w 1589"/>
                              <a:gd name="T38" fmla="+- 0 12201 11602"/>
                              <a:gd name="T39" fmla="*/ 12201 h 667"/>
                              <a:gd name="T40" fmla="+- 0 5589 4033"/>
                              <a:gd name="T41" fmla="*/ T40 w 1589"/>
                              <a:gd name="T42" fmla="+- 0 12236 11602"/>
                              <a:gd name="T43" fmla="*/ 12236 h 667"/>
                              <a:gd name="T44" fmla="+- 0 5554 4033"/>
                              <a:gd name="T45" fmla="*/ T44 w 1589"/>
                              <a:gd name="T46" fmla="+- 0 12260 11602"/>
                              <a:gd name="T47" fmla="*/ 12260 h 667"/>
                              <a:gd name="T48" fmla="+- 0 5511 4033"/>
                              <a:gd name="T49" fmla="*/ T48 w 1589"/>
                              <a:gd name="T50" fmla="+- 0 12269 11602"/>
                              <a:gd name="T51" fmla="*/ 12269 h 667"/>
                              <a:gd name="T52" fmla="+- 0 4144 4033"/>
                              <a:gd name="T53" fmla="*/ T52 w 1589"/>
                              <a:gd name="T54" fmla="+- 0 12269 11602"/>
                              <a:gd name="T55" fmla="*/ 12269 h 667"/>
                              <a:gd name="T56" fmla="+- 0 4066 4033"/>
                              <a:gd name="T57" fmla="*/ T56 w 1589"/>
                              <a:gd name="T58" fmla="+- 0 12236 11602"/>
                              <a:gd name="T59" fmla="*/ 12236 h 667"/>
                              <a:gd name="T60" fmla="+- 0 4033 4033"/>
                              <a:gd name="T61" fmla="*/ T60 w 1589"/>
                              <a:gd name="T62" fmla="+- 0 12158 11602"/>
                              <a:gd name="T63" fmla="*/ 12158 h 667"/>
                              <a:gd name="T64" fmla="+- 0 4033 4033"/>
                              <a:gd name="T65" fmla="*/ T64 w 1589"/>
                              <a:gd name="T66" fmla="+- 0 11713 11602"/>
                              <a:gd name="T67" fmla="*/ 11713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89" h="667">
                                <a:moveTo>
                                  <a:pt x="0" y="111"/>
                                </a:moveTo>
                                <a:lnTo>
                                  <a:pt x="8" y="68"/>
                                </a:lnTo>
                                <a:lnTo>
                                  <a:pt x="33" y="33"/>
                                </a:lnTo>
                                <a:lnTo>
                                  <a:pt x="68" y="9"/>
                                </a:lnTo>
                                <a:lnTo>
                                  <a:pt x="111" y="0"/>
                                </a:lnTo>
                                <a:lnTo>
                                  <a:pt x="1478" y="0"/>
                                </a:lnTo>
                                <a:lnTo>
                                  <a:pt x="1556" y="33"/>
                                </a:lnTo>
                                <a:lnTo>
                                  <a:pt x="1589" y="111"/>
                                </a:lnTo>
                                <a:lnTo>
                                  <a:pt x="1589" y="556"/>
                                </a:lnTo>
                                <a:lnTo>
                                  <a:pt x="1579" y="599"/>
                                </a:lnTo>
                                <a:lnTo>
                                  <a:pt x="1556" y="634"/>
                                </a:lnTo>
                                <a:lnTo>
                                  <a:pt x="1521" y="658"/>
                                </a:lnTo>
                                <a:lnTo>
                                  <a:pt x="1478" y="667"/>
                                </a:lnTo>
                                <a:lnTo>
                                  <a:pt x="111" y="667"/>
                                </a:lnTo>
                                <a:lnTo>
                                  <a:pt x="33" y="634"/>
                                </a:lnTo>
                                <a:lnTo>
                                  <a:pt x="0" y="556"/>
                                </a:lnTo>
                                <a:lnTo>
                                  <a:pt x="0" y="111"/>
                                </a:lnTo>
                                <a:close/>
                              </a:path>
                            </a:pathLst>
                          </a:custGeom>
                          <a:noFill/>
                          <a:ln w="18245">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4"/>
                        <wps:cNvSpPr>
                          <a:spLocks/>
                        </wps:cNvSpPr>
                        <wps:spPr bwMode="auto">
                          <a:xfrm>
                            <a:off x="6421" y="11582"/>
                            <a:ext cx="1800" cy="668"/>
                          </a:xfrm>
                          <a:custGeom>
                            <a:avLst/>
                            <a:gdLst>
                              <a:gd name="T0" fmla="+- 0 6421 6421"/>
                              <a:gd name="T1" fmla="*/ T0 w 1800"/>
                              <a:gd name="T2" fmla="+- 0 11694 11582"/>
                              <a:gd name="T3" fmla="*/ 11694 h 668"/>
                              <a:gd name="T4" fmla="+- 0 6429 6421"/>
                              <a:gd name="T5" fmla="*/ T4 w 1800"/>
                              <a:gd name="T6" fmla="+- 0 11651 11582"/>
                              <a:gd name="T7" fmla="*/ 11651 h 668"/>
                              <a:gd name="T8" fmla="+- 0 6453 6421"/>
                              <a:gd name="T9" fmla="*/ T8 w 1800"/>
                              <a:gd name="T10" fmla="+- 0 11616 11582"/>
                              <a:gd name="T11" fmla="*/ 11616 h 668"/>
                              <a:gd name="T12" fmla="+- 0 6488 6421"/>
                              <a:gd name="T13" fmla="*/ T12 w 1800"/>
                              <a:gd name="T14" fmla="+- 0 11591 11582"/>
                              <a:gd name="T15" fmla="*/ 11591 h 668"/>
                              <a:gd name="T16" fmla="+- 0 6531 6421"/>
                              <a:gd name="T17" fmla="*/ T16 w 1800"/>
                              <a:gd name="T18" fmla="+- 0 11582 11582"/>
                              <a:gd name="T19" fmla="*/ 11582 h 668"/>
                              <a:gd name="T20" fmla="+- 0 8110 6421"/>
                              <a:gd name="T21" fmla="*/ T20 w 1800"/>
                              <a:gd name="T22" fmla="+- 0 11582 11582"/>
                              <a:gd name="T23" fmla="*/ 11582 h 668"/>
                              <a:gd name="T24" fmla="+- 0 8189 6421"/>
                              <a:gd name="T25" fmla="*/ T24 w 1800"/>
                              <a:gd name="T26" fmla="+- 0 11616 11582"/>
                              <a:gd name="T27" fmla="*/ 11616 h 668"/>
                              <a:gd name="T28" fmla="+- 0 8221 6421"/>
                              <a:gd name="T29" fmla="*/ T28 w 1800"/>
                              <a:gd name="T30" fmla="+- 0 11694 11582"/>
                              <a:gd name="T31" fmla="*/ 11694 h 668"/>
                              <a:gd name="T32" fmla="+- 0 8221 6421"/>
                              <a:gd name="T33" fmla="*/ T32 w 1800"/>
                              <a:gd name="T34" fmla="+- 0 12138 11582"/>
                              <a:gd name="T35" fmla="*/ 12138 h 668"/>
                              <a:gd name="T36" fmla="+- 0 8213 6421"/>
                              <a:gd name="T37" fmla="*/ T36 w 1800"/>
                              <a:gd name="T38" fmla="+- 0 12182 11582"/>
                              <a:gd name="T39" fmla="*/ 12182 h 668"/>
                              <a:gd name="T40" fmla="+- 0 8189 6421"/>
                              <a:gd name="T41" fmla="*/ T40 w 1800"/>
                              <a:gd name="T42" fmla="+- 0 12217 11582"/>
                              <a:gd name="T43" fmla="*/ 12217 h 668"/>
                              <a:gd name="T44" fmla="+- 0 8154 6421"/>
                              <a:gd name="T45" fmla="*/ T44 w 1800"/>
                              <a:gd name="T46" fmla="+- 0 12240 11582"/>
                              <a:gd name="T47" fmla="*/ 12240 h 668"/>
                              <a:gd name="T48" fmla="+- 0 8110 6421"/>
                              <a:gd name="T49" fmla="*/ T48 w 1800"/>
                              <a:gd name="T50" fmla="+- 0 12249 11582"/>
                              <a:gd name="T51" fmla="*/ 12249 h 668"/>
                              <a:gd name="T52" fmla="+- 0 6531 6421"/>
                              <a:gd name="T53" fmla="*/ T52 w 1800"/>
                              <a:gd name="T54" fmla="+- 0 12249 11582"/>
                              <a:gd name="T55" fmla="*/ 12249 h 668"/>
                              <a:gd name="T56" fmla="+- 0 6453 6421"/>
                              <a:gd name="T57" fmla="*/ T56 w 1800"/>
                              <a:gd name="T58" fmla="+- 0 12217 11582"/>
                              <a:gd name="T59" fmla="*/ 12217 h 668"/>
                              <a:gd name="T60" fmla="+- 0 6421 6421"/>
                              <a:gd name="T61" fmla="*/ T60 w 1800"/>
                              <a:gd name="T62" fmla="+- 0 12138 11582"/>
                              <a:gd name="T63" fmla="*/ 12138 h 668"/>
                              <a:gd name="T64" fmla="+- 0 6421 6421"/>
                              <a:gd name="T65" fmla="*/ T64 w 1800"/>
                              <a:gd name="T66" fmla="+- 0 11694 11582"/>
                              <a:gd name="T67" fmla="*/ 11694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0" h="668">
                                <a:moveTo>
                                  <a:pt x="0" y="112"/>
                                </a:moveTo>
                                <a:lnTo>
                                  <a:pt x="8" y="69"/>
                                </a:lnTo>
                                <a:lnTo>
                                  <a:pt x="32" y="34"/>
                                </a:lnTo>
                                <a:lnTo>
                                  <a:pt x="67" y="9"/>
                                </a:lnTo>
                                <a:lnTo>
                                  <a:pt x="110" y="0"/>
                                </a:lnTo>
                                <a:lnTo>
                                  <a:pt x="1689" y="0"/>
                                </a:lnTo>
                                <a:lnTo>
                                  <a:pt x="1768" y="34"/>
                                </a:lnTo>
                                <a:lnTo>
                                  <a:pt x="1800" y="112"/>
                                </a:lnTo>
                                <a:lnTo>
                                  <a:pt x="1800" y="556"/>
                                </a:lnTo>
                                <a:lnTo>
                                  <a:pt x="1792" y="600"/>
                                </a:lnTo>
                                <a:lnTo>
                                  <a:pt x="1768" y="635"/>
                                </a:lnTo>
                                <a:lnTo>
                                  <a:pt x="1733" y="658"/>
                                </a:lnTo>
                                <a:lnTo>
                                  <a:pt x="1689" y="667"/>
                                </a:lnTo>
                                <a:lnTo>
                                  <a:pt x="110" y="667"/>
                                </a:lnTo>
                                <a:lnTo>
                                  <a:pt x="32" y="635"/>
                                </a:lnTo>
                                <a:lnTo>
                                  <a:pt x="0" y="556"/>
                                </a:lnTo>
                                <a:lnTo>
                                  <a:pt x="0" y="112"/>
                                </a:lnTo>
                                <a:close/>
                              </a:path>
                            </a:pathLst>
                          </a:custGeom>
                          <a:noFill/>
                          <a:ln w="18244">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23"/>
                        <wps:cNvSpPr>
                          <a:spLocks/>
                        </wps:cNvSpPr>
                        <wps:spPr bwMode="auto">
                          <a:xfrm>
                            <a:off x="5679" y="11853"/>
                            <a:ext cx="694" cy="145"/>
                          </a:xfrm>
                          <a:custGeom>
                            <a:avLst/>
                            <a:gdLst>
                              <a:gd name="T0" fmla="+- 0 6301 5680"/>
                              <a:gd name="T1" fmla="*/ T0 w 694"/>
                              <a:gd name="T2" fmla="+- 0 11854 11854"/>
                              <a:gd name="T3" fmla="*/ 11854 h 145"/>
                              <a:gd name="T4" fmla="+- 0 6301 5680"/>
                              <a:gd name="T5" fmla="*/ T4 w 694"/>
                              <a:gd name="T6" fmla="+- 0 11889 11854"/>
                              <a:gd name="T7" fmla="*/ 11889 h 145"/>
                              <a:gd name="T8" fmla="+- 0 5680 5680"/>
                              <a:gd name="T9" fmla="*/ T8 w 694"/>
                              <a:gd name="T10" fmla="+- 0 11889 11854"/>
                              <a:gd name="T11" fmla="*/ 11889 h 145"/>
                              <a:gd name="T12" fmla="+- 0 5680 5680"/>
                              <a:gd name="T13" fmla="*/ T12 w 694"/>
                              <a:gd name="T14" fmla="+- 0 11962 11854"/>
                              <a:gd name="T15" fmla="*/ 11962 h 145"/>
                              <a:gd name="T16" fmla="+- 0 6301 5680"/>
                              <a:gd name="T17" fmla="*/ T16 w 694"/>
                              <a:gd name="T18" fmla="+- 0 11962 11854"/>
                              <a:gd name="T19" fmla="*/ 11962 h 145"/>
                              <a:gd name="T20" fmla="+- 0 6301 5680"/>
                              <a:gd name="T21" fmla="*/ T20 w 694"/>
                              <a:gd name="T22" fmla="+- 0 11998 11854"/>
                              <a:gd name="T23" fmla="*/ 11998 h 145"/>
                              <a:gd name="T24" fmla="+- 0 6373 5680"/>
                              <a:gd name="T25" fmla="*/ T24 w 694"/>
                              <a:gd name="T26" fmla="+- 0 11925 11854"/>
                              <a:gd name="T27" fmla="*/ 11925 h 145"/>
                              <a:gd name="T28" fmla="+- 0 6301 5680"/>
                              <a:gd name="T29" fmla="*/ T28 w 694"/>
                              <a:gd name="T30" fmla="+- 0 11854 11854"/>
                              <a:gd name="T31" fmla="*/ 11854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145">
                                <a:moveTo>
                                  <a:pt x="621" y="0"/>
                                </a:moveTo>
                                <a:lnTo>
                                  <a:pt x="621" y="35"/>
                                </a:lnTo>
                                <a:lnTo>
                                  <a:pt x="0" y="35"/>
                                </a:lnTo>
                                <a:lnTo>
                                  <a:pt x="0" y="108"/>
                                </a:lnTo>
                                <a:lnTo>
                                  <a:pt x="621" y="108"/>
                                </a:lnTo>
                                <a:lnTo>
                                  <a:pt x="621" y="144"/>
                                </a:lnTo>
                                <a:lnTo>
                                  <a:pt x="693" y="71"/>
                                </a:lnTo>
                                <a:lnTo>
                                  <a:pt x="62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22"/>
                        <wps:cNvSpPr>
                          <a:spLocks/>
                        </wps:cNvSpPr>
                        <wps:spPr bwMode="auto">
                          <a:xfrm>
                            <a:off x="5664" y="11818"/>
                            <a:ext cx="729" cy="215"/>
                          </a:xfrm>
                          <a:custGeom>
                            <a:avLst/>
                            <a:gdLst>
                              <a:gd name="T0" fmla="+- 0 6286 5665"/>
                              <a:gd name="T1" fmla="*/ T0 w 729"/>
                              <a:gd name="T2" fmla="+- 0 12033 11818"/>
                              <a:gd name="T3" fmla="*/ 12033 h 215"/>
                              <a:gd name="T4" fmla="+- 0 6315 5665"/>
                              <a:gd name="T5" fmla="*/ T4 w 729"/>
                              <a:gd name="T6" fmla="+- 0 11998 11818"/>
                              <a:gd name="T7" fmla="*/ 11998 h 215"/>
                              <a:gd name="T8" fmla="+- 0 6301 5665"/>
                              <a:gd name="T9" fmla="*/ T8 w 729"/>
                              <a:gd name="T10" fmla="+- 0 11977 11818"/>
                              <a:gd name="T11" fmla="*/ 11977 h 215"/>
                              <a:gd name="T12" fmla="+- 0 6286 5665"/>
                              <a:gd name="T13" fmla="*/ T12 w 729"/>
                              <a:gd name="T14" fmla="+- 0 11962 11818"/>
                              <a:gd name="T15" fmla="*/ 11962 h 215"/>
                              <a:gd name="T16" fmla="+- 0 6302 5665"/>
                              <a:gd name="T17" fmla="*/ T16 w 729"/>
                              <a:gd name="T18" fmla="+- 0 11977 11818"/>
                              <a:gd name="T19" fmla="*/ 11977 h 215"/>
                              <a:gd name="T20" fmla="+- 0 6315 5665"/>
                              <a:gd name="T21" fmla="*/ T20 w 729"/>
                              <a:gd name="T22" fmla="+- 0 11998 11818"/>
                              <a:gd name="T23" fmla="*/ 11998 h 215"/>
                              <a:gd name="T24" fmla="+- 0 6352 5665"/>
                              <a:gd name="T25" fmla="*/ T24 w 729"/>
                              <a:gd name="T26" fmla="+- 0 11925 11818"/>
                              <a:gd name="T27" fmla="*/ 11925 h 215"/>
                              <a:gd name="T28" fmla="+- 0 6315 5665"/>
                              <a:gd name="T29" fmla="*/ T28 w 729"/>
                              <a:gd name="T30" fmla="+- 0 11998 11818"/>
                              <a:gd name="T31" fmla="*/ 11998 h 215"/>
                              <a:gd name="T32" fmla="+- 0 6383 5665"/>
                              <a:gd name="T33" fmla="*/ T32 w 729"/>
                              <a:gd name="T34" fmla="+- 0 11935 11818"/>
                              <a:gd name="T35" fmla="*/ 11935 h 215"/>
                              <a:gd name="T36" fmla="+- 0 6352 5665"/>
                              <a:gd name="T37" fmla="*/ T36 w 729"/>
                              <a:gd name="T38" fmla="+- 0 11925 11818"/>
                              <a:gd name="T39" fmla="*/ 11925 h 215"/>
                              <a:gd name="T40" fmla="+- 0 5665 5665"/>
                              <a:gd name="T41" fmla="*/ T40 w 729"/>
                              <a:gd name="T42" fmla="+- 0 11875 11818"/>
                              <a:gd name="T43" fmla="*/ 11875 h 215"/>
                              <a:gd name="T44" fmla="+- 0 6286 5665"/>
                              <a:gd name="T45" fmla="*/ T44 w 729"/>
                              <a:gd name="T46" fmla="+- 0 11977 11818"/>
                              <a:gd name="T47" fmla="*/ 11977 h 215"/>
                              <a:gd name="T48" fmla="+- 0 5694 5665"/>
                              <a:gd name="T49" fmla="*/ T48 w 729"/>
                              <a:gd name="T50" fmla="+- 0 11962 11818"/>
                              <a:gd name="T51" fmla="*/ 11962 h 215"/>
                              <a:gd name="T52" fmla="+- 0 5694 5665"/>
                              <a:gd name="T53" fmla="*/ T52 w 729"/>
                              <a:gd name="T54" fmla="+- 0 11948 11818"/>
                              <a:gd name="T55" fmla="*/ 11948 h 215"/>
                              <a:gd name="T56" fmla="+- 0 5679 5665"/>
                              <a:gd name="T57" fmla="*/ T56 w 729"/>
                              <a:gd name="T58" fmla="+- 0 11904 11818"/>
                              <a:gd name="T59" fmla="*/ 11904 h 215"/>
                              <a:gd name="T60" fmla="+- 0 6286 5665"/>
                              <a:gd name="T61" fmla="*/ T60 w 729"/>
                              <a:gd name="T62" fmla="+- 0 11889 11818"/>
                              <a:gd name="T63" fmla="*/ 11889 h 215"/>
                              <a:gd name="T64" fmla="+- 0 6315 5665"/>
                              <a:gd name="T65" fmla="*/ T64 w 729"/>
                              <a:gd name="T66" fmla="+- 0 11948 11818"/>
                              <a:gd name="T67" fmla="*/ 11948 h 215"/>
                              <a:gd name="T68" fmla="+- 0 5694 5665"/>
                              <a:gd name="T69" fmla="*/ T68 w 729"/>
                              <a:gd name="T70" fmla="+- 0 11962 11818"/>
                              <a:gd name="T71" fmla="*/ 11962 h 215"/>
                              <a:gd name="T72" fmla="+- 0 6301 5665"/>
                              <a:gd name="T73" fmla="*/ T72 w 729"/>
                              <a:gd name="T74" fmla="+- 0 11977 11818"/>
                              <a:gd name="T75" fmla="*/ 11977 h 215"/>
                              <a:gd name="T76" fmla="+- 0 6315 5665"/>
                              <a:gd name="T77" fmla="*/ T76 w 729"/>
                              <a:gd name="T78" fmla="+- 0 11963 11818"/>
                              <a:gd name="T79" fmla="*/ 11963 h 215"/>
                              <a:gd name="T80" fmla="+- 0 5694 5665"/>
                              <a:gd name="T81" fmla="*/ T80 w 729"/>
                              <a:gd name="T82" fmla="+- 0 11948 11818"/>
                              <a:gd name="T83" fmla="*/ 11948 h 215"/>
                              <a:gd name="T84" fmla="+- 0 5694 5665"/>
                              <a:gd name="T85" fmla="*/ T84 w 729"/>
                              <a:gd name="T86" fmla="+- 0 11962 11818"/>
                              <a:gd name="T87" fmla="*/ 11962 h 215"/>
                              <a:gd name="T88" fmla="+- 0 6362 5665"/>
                              <a:gd name="T89" fmla="*/ T88 w 729"/>
                              <a:gd name="T90" fmla="+- 0 11915 11818"/>
                              <a:gd name="T91" fmla="*/ 11915 h 215"/>
                              <a:gd name="T92" fmla="+- 0 6362 5665"/>
                              <a:gd name="T93" fmla="*/ T92 w 729"/>
                              <a:gd name="T94" fmla="+- 0 11935 11818"/>
                              <a:gd name="T95" fmla="*/ 11935 h 215"/>
                              <a:gd name="T96" fmla="+- 0 6383 5665"/>
                              <a:gd name="T97" fmla="*/ T96 w 729"/>
                              <a:gd name="T98" fmla="+- 0 11915 11818"/>
                              <a:gd name="T99" fmla="*/ 11915 h 215"/>
                              <a:gd name="T100" fmla="+- 0 6362 5665"/>
                              <a:gd name="T101" fmla="*/ T100 w 729"/>
                              <a:gd name="T102" fmla="+- 0 11935 11818"/>
                              <a:gd name="T103" fmla="*/ 11935 h 215"/>
                              <a:gd name="T104" fmla="+- 0 6393 5665"/>
                              <a:gd name="T105" fmla="*/ T104 w 729"/>
                              <a:gd name="T106" fmla="+- 0 11925 11818"/>
                              <a:gd name="T107" fmla="*/ 11925 h 215"/>
                              <a:gd name="T108" fmla="+- 0 6321 5665"/>
                              <a:gd name="T109" fmla="*/ T108 w 729"/>
                              <a:gd name="T110" fmla="+- 0 11854 11818"/>
                              <a:gd name="T111" fmla="*/ 11854 h 215"/>
                              <a:gd name="T112" fmla="+- 0 6315 5665"/>
                              <a:gd name="T113" fmla="*/ T112 w 729"/>
                              <a:gd name="T114" fmla="+- 0 11888 11818"/>
                              <a:gd name="T115" fmla="*/ 11888 h 215"/>
                              <a:gd name="T116" fmla="+- 0 6362 5665"/>
                              <a:gd name="T117" fmla="*/ T116 w 729"/>
                              <a:gd name="T118" fmla="+- 0 11915 11818"/>
                              <a:gd name="T119" fmla="*/ 11915 h 215"/>
                              <a:gd name="T120" fmla="+- 0 6321 5665"/>
                              <a:gd name="T121" fmla="*/ T120 w 729"/>
                              <a:gd name="T122" fmla="+- 0 11854 11818"/>
                              <a:gd name="T123" fmla="*/ 11854 h 215"/>
                              <a:gd name="T124" fmla="+- 0 5679 5665"/>
                              <a:gd name="T125" fmla="*/ T124 w 729"/>
                              <a:gd name="T126" fmla="+- 0 11904 11818"/>
                              <a:gd name="T127" fmla="*/ 11904 h 215"/>
                              <a:gd name="T128" fmla="+- 0 5694 5665"/>
                              <a:gd name="T129" fmla="*/ T128 w 729"/>
                              <a:gd name="T130" fmla="+- 0 11889 11818"/>
                              <a:gd name="T131" fmla="*/ 11889 h 215"/>
                              <a:gd name="T132" fmla="+- 0 6301 5665"/>
                              <a:gd name="T133" fmla="*/ T132 w 729"/>
                              <a:gd name="T134" fmla="+- 0 11875 11818"/>
                              <a:gd name="T135" fmla="*/ 11875 h 215"/>
                              <a:gd name="T136" fmla="+- 0 5694 5665"/>
                              <a:gd name="T137" fmla="*/ T136 w 729"/>
                              <a:gd name="T138" fmla="+- 0 11889 11818"/>
                              <a:gd name="T139" fmla="*/ 11889 h 215"/>
                              <a:gd name="T140" fmla="+- 0 6315 5665"/>
                              <a:gd name="T141" fmla="*/ T140 w 729"/>
                              <a:gd name="T142" fmla="+- 0 11904 11818"/>
                              <a:gd name="T143" fmla="*/ 11904 h 215"/>
                              <a:gd name="T144" fmla="+- 0 6301 5665"/>
                              <a:gd name="T145" fmla="*/ T144 w 729"/>
                              <a:gd name="T146" fmla="+- 0 11875 11818"/>
                              <a:gd name="T147" fmla="*/ 11875 h 215"/>
                              <a:gd name="T148" fmla="+- 0 6286 5665"/>
                              <a:gd name="T149" fmla="*/ T148 w 729"/>
                              <a:gd name="T150" fmla="+- 0 11889 11818"/>
                              <a:gd name="T151" fmla="*/ 11889 h 215"/>
                              <a:gd name="T152" fmla="+- 0 6301 5665"/>
                              <a:gd name="T153" fmla="*/ T152 w 729"/>
                              <a:gd name="T154" fmla="+- 0 11875 11818"/>
                              <a:gd name="T155" fmla="*/ 11875 h 215"/>
                              <a:gd name="T156" fmla="+- 0 6315 5665"/>
                              <a:gd name="T157" fmla="*/ T156 w 729"/>
                              <a:gd name="T158" fmla="+- 0 11854 11818"/>
                              <a:gd name="T159" fmla="*/ 11854 h 215"/>
                              <a:gd name="T160" fmla="+- 0 6286 5665"/>
                              <a:gd name="T161" fmla="*/ T160 w 729"/>
                              <a:gd name="T162" fmla="+- 0 11818 11818"/>
                              <a:gd name="T163" fmla="*/ 11818 h 215"/>
                              <a:gd name="T164" fmla="+- 0 6290 5665"/>
                              <a:gd name="T165" fmla="*/ T164 w 729"/>
                              <a:gd name="T166" fmla="+- 0 11864 11818"/>
                              <a:gd name="T167" fmla="*/ 11864 h 215"/>
                              <a:gd name="T168" fmla="+- 0 6315 5665"/>
                              <a:gd name="T169" fmla="*/ T168 w 729"/>
                              <a:gd name="T170" fmla="+- 0 11888 11818"/>
                              <a:gd name="T171" fmla="*/ 1188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9" h="215">
                                <a:moveTo>
                                  <a:pt x="621" y="144"/>
                                </a:moveTo>
                                <a:lnTo>
                                  <a:pt x="621" y="215"/>
                                </a:lnTo>
                                <a:lnTo>
                                  <a:pt x="656" y="180"/>
                                </a:lnTo>
                                <a:lnTo>
                                  <a:pt x="650" y="180"/>
                                </a:lnTo>
                                <a:lnTo>
                                  <a:pt x="625" y="170"/>
                                </a:lnTo>
                                <a:lnTo>
                                  <a:pt x="636" y="159"/>
                                </a:lnTo>
                                <a:lnTo>
                                  <a:pt x="621" y="144"/>
                                </a:lnTo>
                                <a:close/>
                                <a:moveTo>
                                  <a:pt x="650" y="145"/>
                                </a:moveTo>
                                <a:lnTo>
                                  <a:pt x="637" y="159"/>
                                </a:lnTo>
                                <a:lnTo>
                                  <a:pt x="625" y="170"/>
                                </a:lnTo>
                                <a:lnTo>
                                  <a:pt x="650" y="180"/>
                                </a:lnTo>
                                <a:lnTo>
                                  <a:pt x="650" y="145"/>
                                </a:lnTo>
                                <a:close/>
                                <a:moveTo>
                                  <a:pt x="687" y="107"/>
                                </a:moveTo>
                                <a:lnTo>
                                  <a:pt x="650" y="145"/>
                                </a:lnTo>
                                <a:lnTo>
                                  <a:pt x="650" y="180"/>
                                </a:lnTo>
                                <a:lnTo>
                                  <a:pt x="656" y="180"/>
                                </a:lnTo>
                                <a:lnTo>
                                  <a:pt x="718" y="117"/>
                                </a:lnTo>
                                <a:lnTo>
                                  <a:pt x="697" y="117"/>
                                </a:lnTo>
                                <a:lnTo>
                                  <a:pt x="687" y="107"/>
                                </a:lnTo>
                                <a:close/>
                                <a:moveTo>
                                  <a:pt x="621" y="57"/>
                                </a:moveTo>
                                <a:lnTo>
                                  <a:pt x="0" y="57"/>
                                </a:lnTo>
                                <a:lnTo>
                                  <a:pt x="0" y="159"/>
                                </a:lnTo>
                                <a:lnTo>
                                  <a:pt x="621" y="159"/>
                                </a:lnTo>
                                <a:lnTo>
                                  <a:pt x="621" y="144"/>
                                </a:lnTo>
                                <a:lnTo>
                                  <a:pt x="29" y="144"/>
                                </a:lnTo>
                                <a:lnTo>
                                  <a:pt x="14" y="130"/>
                                </a:lnTo>
                                <a:lnTo>
                                  <a:pt x="29" y="130"/>
                                </a:lnTo>
                                <a:lnTo>
                                  <a:pt x="29" y="86"/>
                                </a:lnTo>
                                <a:lnTo>
                                  <a:pt x="14" y="86"/>
                                </a:lnTo>
                                <a:lnTo>
                                  <a:pt x="29" y="71"/>
                                </a:lnTo>
                                <a:lnTo>
                                  <a:pt x="621" y="71"/>
                                </a:lnTo>
                                <a:lnTo>
                                  <a:pt x="621" y="57"/>
                                </a:lnTo>
                                <a:close/>
                                <a:moveTo>
                                  <a:pt x="650" y="130"/>
                                </a:moveTo>
                                <a:lnTo>
                                  <a:pt x="29" y="130"/>
                                </a:lnTo>
                                <a:lnTo>
                                  <a:pt x="29" y="144"/>
                                </a:lnTo>
                                <a:lnTo>
                                  <a:pt x="621" y="144"/>
                                </a:lnTo>
                                <a:lnTo>
                                  <a:pt x="636" y="159"/>
                                </a:lnTo>
                                <a:lnTo>
                                  <a:pt x="650" y="145"/>
                                </a:lnTo>
                                <a:lnTo>
                                  <a:pt x="650" y="130"/>
                                </a:lnTo>
                                <a:close/>
                                <a:moveTo>
                                  <a:pt x="29" y="130"/>
                                </a:moveTo>
                                <a:lnTo>
                                  <a:pt x="14" y="130"/>
                                </a:lnTo>
                                <a:lnTo>
                                  <a:pt x="29" y="144"/>
                                </a:lnTo>
                                <a:lnTo>
                                  <a:pt x="29" y="130"/>
                                </a:lnTo>
                                <a:close/>
                                <a:moveTo>
                                  <a:pt x="697" y="97"/>
                                </a:moveTo>
                                <a:lnTo>
                                  <a:pt x="687" y="107"/>
                                </a:lnTo>
                                <a:lnTo>
                                  <a:pt x="697" y="117"/>
                                </a:lnTo>
                                <a:lnTo>
                                  <a:pt x="697" y="97"/>
                                </a:lnTo>
                                <a:close/>
                                <a:moveTo>
                                  <a:pt x="718" y="97"/>
                                </a:moveTo>
                                <a:lnTo>
                                  <a:pt x="697" y="97"/>
                                </a:lnTo>
                                <a:lnTo>
                                  <a:pt x="697" y="117"/>
                                </a:lnTo>
                                <a:lnTo>
                                  <a:pt x="718" y="117"/>
                                </a:lnTo>
                                <a:lnTo>
                                  <a:pt x="728" y="107"/>
                                </a:lnTo>
                                <a:lnTo>
                                  <a:pt x="718" y="97"/>
                                </a:lnTo>
                                <a:close/>
                                <a:moveTo>
                                  <a:pt x="656" y="36"/>
                                </a:moveTo>
                                <a:lnTo>
                                  <a:pt x="650" y="36"/>
                                </a:lnTo>
                                <a:lnTo>
                                  <a:pt x="650" y="70"/>
                                </a:lnTo>
                                <a:lnTo>
                                  <a:pt x="687" y="107"/>
                                </a:lnTo>
                                <a:lnTo>
                                  <a:pt x="697" y="97"/>
                                </a:lnTo>
                                <a:lnTo>
                                  <a:pt x="718" y="97"/>
                                </a:lnTo>
                                <a:lnTo>
                                  <a:pt x="656" y="36"/>
                                </a:lnTo>
                                <a:close/>
                                <a:moveTo>
                                  <a:pt x="29" y="71"/>
                                </a:moveTo>
                                <a:lnTo>
                                  <a:pt x="14" y="86"/>
                                </a:lnTo>
                                <a:lnTo>
                                  <a:pt x="29" y="86"/>
                                </a:lnTo>
                                <a:lnTo>
                                  <a:pt x="29" y="71"/>
                                </a:lnTo>
                                <a:close/>
                                <a:moveTo>
                                  <a:pt x="636" y="57"/>
                                </a:moveTo>
                                <a:lnTo>
                                  <a:pt x="636" y="57"/>
                                </a:lnTo>
                                <a:lnTo>
                                  <a:pt x="621" y="71"/>
                                </a:lnTo>
                                <a:lnTo>
                                  <a:pt x="29" y="71"/>
                                </a:lnTo>
                                <a:lnTo>
                                  <a:pt x="29" y="86"/>
                                </a:lnTo>
                                <a:lnTo>
                                  <a:pt x="650" y="86"/>
                                </a:lnTo>
                                <a:lnTo>
                                  <a:pt x="650" y="70"/>
                                </a:lnTo>
                                <a:lnTo>
                                  <a:pt x="636" y="57"/>
                                </a:lnTo>
                                <a:close/>
                                <a:moveTo>
                                  <a:pt x="621" y="0"/>
                                </a:moveTo>
                                <a:lnTo>
                                  <a:pt x="621" y="71"/>
                                </a:lnTo>
                                <a:lnTo>
                                  <a:pt x="636" y="57"/>
                                </a:lnTo>
                                <a:lnTo>
                                  <a:pt x="625" y="46"/>
                                </a:lnTo>
                                <a:lnTo>
                                  <a:pt x="650" y="36"/>
                                </a:lnTo>
                                <a:lnTo>
                                  <a:pt x="656" y="36"/>
                                </a:lnTo>
                                <a:lnTo>
                                  <a:pt x="621" y="0"/>
                                </a:lnTo>
                                <a:close/>
                                <a:moveTo>
                                  <a:pt x="650" y="36"/>
                                </a:moveTo>
                                <a:lnTo>
                                  <a:pt x="625" y="46"/>
                                </a:lnTo>
                                <a:lnTo>
                                  <a:pt x="637" y="57"/>
                                </a:lnTo>
                                <a:lnTo>
                                  <a:pt x="650" y="70"/>
                                </a:lnTo>
                                <a:lnTo>
                                  <a:pt x="650" y="36"/>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121"/>
                        <wps:cNvSpPr>
                          <a:spLocks/>
                        </wps:cNvSpPr>
                        <wps:spPr bwMode="auto">
                          <a:xfrm>
                            <a:off x="8272" y="11148"/>
                            <a:ext cx="772" cy="675"/>
                          </a:xfrm>
                          <a:custGeom>
                            <a:avLst/>
                            <a:gdLst>
                              <a:gd name="T0" fmla="+- 0 8957 8272"/>
                              <a:gd name="T1" fmla="*/ T0 w 772"/>
                              <a:gd name="T2" fmla="+- 0 11148 11148"/>
                              <a:gd name="T3" fmla="*/ 11148 h 675"/>
                              <a:gd name="T4" fmla="+- 0 8977 8272"/>
                              <a:gd name="T5" fmla="*/ T4 w 772"/>
                              <a:gd name="T6" fmla="+- 0 11172 11148"/>
                              <a:gd name="T7" fmla="*/ 11172 h 675"/>
                              <a:gd name="T8" fmla="+- 0 8272 8272"/>
                              <a:gd name="T9" fmla="*/ T8 w 772"/>
                              <a:gd name="T10" fmla="+- 0 11777 11148"/>
                              <a:gd name="T11" fmla="*/ 11777 h 675"/>
                              <a:gd name="T12" fmla="+- 0 8312 8272"/>
                              <a:gd name="T13" fmla="*/ T12 w 772"/>
                              <a:gd name="T14" fmla="+- 0 11823 11148"/>
                              <a:gd name="T15" fmla="*/ 11823 h 675"/>
                              <a:gd name="T16" fmla="+- 0 9016 8272"/>
                              <a:gd name="T17" fmla="*/ T16 w 772"/>
                              <a:gd name="T18" fmla="+- 0 11218 11148"/>
                              <a:gd name="T19" fmla="*/ 11218 h 675"/>
                              <a:gd name="T20" fmla="+- 0 9038 8272"/>
                              <a:gd name="T21" fmla="*/ T20 w 772"/>
                              <a:gd name="T22" fmla="+- 0 11218 11148"/>
                              <a:gd name="T23" fmla="*/ 11218 h 675"/>
                              <a:gd name="T24" fmla="+- 0 9043 8272"/>
                              <a:gd name="T25" fmla="*/ T24 w 772"/>
                              <a:gd name="T26" fmla="+- 0 11154 11148"/>
                              <a:gd name="T27" fmla="*/ 11154 h 675"/>
                              <a:gd name="T28" fmla="+- 0 8957 8272"/>
                              <a:gd name="T29" fmla="*/ T28 w 772"/>
                              <a:gd name="T30" fmla="+- 0 11148 11148"/>
                              <a:gd name="T31" fmla="*/ 11148 h 675"/>
                              <a:gd name="T32" fmla="+- 0 9038 8272"/>
                              <a:gd name="T33" fmla="*/ T32 w 772"/>
                              <a:gd name="T34" fmla="+- 0 11218 11148"/>
                              <a:gd name="T35" fmla="*/ 11218 h 675"/>
                              <a:gd name="T36" fmla="+- 0 9016 8272"/>
                              <a:gd name="T37" fmla="*/ T36 w 772"/>
                              <a:gd name="T38" fmla="+- 0 11218 11148"/>
                              <a:gd name="T39" fmla="*/ 11218 h 675"/>
                              <a:gd name="T40" fmla="+- 0 9036 8272"/>
                              <a:gd name="T41" fmla="*/ T40 w 772"/>
                              <a:gd name="T42" fmla="+- 0 11241 11148"/>
                              <a:gd name="T43" fmla="*/ 11241 h 675"/>
                              <a:gd name="T44" fmla="+- 0 9038 8272"/>
                              <a:gd name="T45" fmla="*/ T44 w 772"/>
                              <a:gd name="T46" fmla="+- 0 11218 11148"/>
                              <a:gd name="T47" fmla="*/ 11218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2" h="675">
                                <a:moveTo>
                                  <a:pt x="685" y="0"/>
                                </a:moveTo>
                                <a:lnTo>
                                  <a:pt x="705" y="24"/>
                                </a:lnTo>
                                <a:lnTo>
                                  <a:pt x="0" y="629"/>
                                </a:lnTo>
                                <a:lnTo>
                                  <a:pt x="40" y="675"/>
                                </a:lnTo>
                                <a:lnTo>
                                  <a:pt x="744" y="70"/>
                                </a:lnTo>
                                <a:lnTo>
                                  <a:pt x="766" y="70"/>
                                </a:lnTo>
                                <a:lnTo>
                                  <a:pt x="771" y="6"/>
                                </a:lnTo>
                                <a:lnTo>
                                  <a:pt x="685" y="0"/>
                                </a:lnTo>
                                <a:close/>
                                <a:moveTo>
                                  <a:pt x="766" y="70"/>
                                </a:moveTo>
                                <a:lnTo>
                                  <a:pt x="744" y="70"/>
                                </a:lnTo>
                                <a:lnTo>
                                  <a:pt x="764" y="93"/>
                                </a:lnTo>
                                <a:lnTo>
                                  <a:pt x="766" y="7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120"/>
                        <wps:cNvSpPr>
                          <a:spLocks/>
                        </wps:cNvSpPr>
                        <wps:spPr bwMode="auto">
                          <a:xfrm>
                            <a:off x="8254" y="11133"/>
                            <a:ext cx="803" cy="709"/>
                          </a:xfrm>
                          <a:custGeom>
                            <a:avLst/>
                            <a:gdLst>
                              <a:gd name="T0" fmla="+- 0 8254 8254"/>
                              <a:gd name="T1" fmla="*/ T0 w 803"/>
                              <a:gd name="T2" fmla="+- 0 11776 11133"/>
                              <a:gd name="T3" fmla="*/ 11776 h 709"/>
                              <a:gd name="T4" fmla="+- 0 8341 8254"/>
                              <a:gd name="T5" fmla="*/ T4 w 803"/>
                              <a:gd name="T6" fmla="+- 0 11815 11133"/>
                              <a:gd name="T7" fmla="*/ 11815 h 709"/>
                              <a:gd name="T8" fmla="+- 0 8304 8254"/>
                              <a:gd name="T9" fmla="*/ T8 w 803"/>
                              <a:gd name="T10" fmla="+- 0 11813 11133"/>
                              <a:gd name="T11" fmla="*/ 11813 h 709"/>
                              <a:gd name="T12" fmla="+- 0 8298 8254"/>
                              <a:gd name="T13" fmla="*/ T12 w 803"/>
                              <a:gd name="T14" fmla="+- 0 11787 11133"/>
                              <a:gd name="T15" fmla="*/ 11787 h 709"/>
                              <a:gd name="T16" fmla="+- 0 8282 8254"/>
                              <a:gd name="T17" fmla="*/ T16 w 803"/>
                              <a:gd name="T18" fmla="+- 0 11769 11133"/>
                              <a:gd name="T19" fmla="*/ 11769 h 709"/>
                              <a:gd name="T20" fmla="+- 0 8987 8254"/>
                              <a:gd name="T21" fmla="*/ T20 w 803"/>
                              <a:gd name="T22" fmla="+- 0 11180 11133"/>
                              <a:gd name="T23" fmla="*/ 11180 h 709"/>
                              <a:gd name="T24" fmla="+- 0 8959 8254"/>
                              <a:gd name="T25" fmla="*/ T24 w 803"/>
                              <a:gd name="T26" fmla="+- 0 11170 11133"/>
                              <a:gd name="T27" fmla="*/ 11170 h 709"/>
                              <a:gd name="T28" fmla="+- 0 8304 8254"/>
                              <a:gd name="T29" fmla="*/ T28 w 803"/>
                              <a:gd name="T30" fmla="+- 0 11813 11133"/>
                              <a:gd name="T31" fmla="*/ 11813 h 709"/>
                              <a:gd name="T32" fmla="+- 0 8313 8254"/>
                              <a:gd name="T33" fmla="*/ T32 w 803"/>
                              <a:gd name="T34" fmla="+- 0 11805 11133"/>
                              <a:gd name="T35" fmla="*/ 11805 h 709"/>
                              <a:gd name="T36" fmla="+- 0 8313 8254"/>
                              <a:gd name="T37" fmla="*/ T36 w 803"/>
                              <a:gd name="T38" fmla="+- 0 11805 11133"/>
                              <a:gd name="T39" fmla="*/ 11805 h 709"/>
                              <a:gd name="T40" fmla="+- 0 8341 8254"/>
                              <a:gd name="T41" fmla="*/ T40 w 803"/>
                              <a:gd name="T42" fmla="+- 0 11815 11133"/>
                              <a:gd name="T43" fmla="*/ 11815 h 709"/>
                              <a:gd name="T44" fmla="+- 0 9007 8254"/>
                              <a:gd name="T45" fmla="*/ T44 w 803"/>
                              <a:gd name="T46" fmla="+- 0 11226 11133"/>
                              <a:gd name="T47" fmla="*/ 11226 h 709"/>
                              <a:gd name="T48" fmla="+- 0 9026 8254"/>
                              <a:gd name="T49" fmla="*/ T48 w 803"/>
                              <a:gd name="T50" fmla="+- 0 11209 11133"/>
                              <a:gd name="T51" fmla="*/ 11209 h 709"/>
                              <a:gd name="T52" fmla="+- 0 8282 8254"/>
                              <a:gd name="T53" fmla="*/ T52 w 803"/>
                              <a:gd name="T54" fmla="+- 0 11769 11133"/>
                              <a:gd name="T55" fmla="*/ 11769 h 709"/>
                              <a:gd name="T56" fmla="+- 0 8290 8254"/>
                              <a:gd name="T57" fmla="*/ T56 w 803"/>
                              <a:gd name="T58" fmla="+- 0 11779 11133"/>
                              <a:gd name="T59" fmla="*/ 11779 h 709"/>
                              <a:gd name="T60" fmla="+- 0 8290 8254"/>
                              <a:gd name="T61" fmla="*/ T60 w 803"/>
                              <a:gd name="T62" fmla="+- 0 11779 11133"/>
                              <a:gd name="T63" fmla="*/ 11779 h 709"/>
                              <a:gd name="T64" fmla="+- 0 8298 8254"/>
                              <a:gd name="T65" fmla="*/ T64 w 803"/>
                              <a:gd name="T66" fmla="+- 0 11787 11133"/>
                              <a:gd name="T67" fmla="*/ 11787 h 709"/>
                              <a:gd name="T68" fmla="+- 0 8302 8254"/>
                              <a:gd name="T69" fmla="*/ T68 w 803"/>
                              <a:gd name="T70" fmla="+- 0 11769 11133"/>
                              <a:gd name="T71" fmla="*/ 11769 h 709"/>
                              <a:gd name="T72" fmla="+- 0 8290 8254"/>
                              <a:gd name="T73" fmla="*/ T72 w 803"/>
                              <a:gd name="T74" fmla="+- 0 11779 11133"/>
                              <a:gd name="T75" fmla="*/ 11779 h 709"/>
                              <a:gd name="T76" fmla="+- 0 9024 8254"/>
                              <a:gd name="T77" fmla="*/ T76 w 803"/>
                              <a:gd name="T78" fmla="+- 0 11228 11133"/>
                              <a:gd name="T79" fmla="*/ 11228 h 709"/>
                              <a:gd name="T80" fmla="+- 0 9046 8254"/>
                              <a:gd name="T81" fmla="*/ T80 w 803"/>
                              <a:gd name="T82" fmla="+- 0 11272 11133"/>
                              <a:gd name="T83" fmla="*/ 11272 h 709"/>
                              <a:gd name="T84" fmla="+- 0 9023 8254"/>
                              <a:gd name="T85" fmla="*/ T84 w 803"/>
                              <a:gd name="T86" fmla="+- 0 11240 11133"/>
                              <a:gd name="T87" fmla="*/ 11240 h 709"/>
                              <a:gd name="T88" fmla="+- 0 9042 8254"/>
                              <a:gd name="T89" fmla="*/ T88 w 803"/>
                              <a:gd name="T90" fmla="+- 0 11227 11133"/>
                              <a:gd name="T91" fmla="*/ 11227 h 709"/>
                              <a:gd name="T92" fmla="+- 0 9024 8254"/>
                              <a:gd name="T93" fmla="*/ T92 w 803"/>
                              <a:gd name="T94" fmla="+- 0 11228 11133"/>
                              <a:gd name="T95" fmla="*/ 11228 h 709"/>
                              <a:gd name="T96" fmla="+- 0 9046 8254"/>
                              <a:gd name="T97" fmla="*/ T96 w 803"/>
                              <a:gd name="T98" fmla="+- 0 11232 11133"/>
                              <a:gd name="T99" fmla="*/ 11232 h 709"/>
                              <a:gd name="T100" fmla="+- 0 9054 8254"/>
                              <a:gd name="T101" fmla="*/ T100 w 803"/>
                              <a:gd name="T102" fmla="+- 0 11168 11133"/>
                              <a:gd name="T103" fmla="*/ 11168 h 709"/>
                              <a:gd name="T104" fmla="+- 0 9026 8254"/>
                              <a:gd name="T105" fmla="*/ T104 w 803"/>
                              <a:gd name="T106" fmla="+- 0 11209 11133"/>
                              <a:gd name="T107" fmla="*/ 11209 h 709"/>
                              <a:gd name="T108" fmla="+- 0 9023 8254"/>
                              <a:gd name="T109" fmla="*/ T108 w 803"/>
                              <a:gd name="T110" fmla="+- 0 11240 11133"/>
                              <a:gd name="T111" fmla="*/ 11240 h 709"/>
                              <a:gd name="T112" fmla="+- 0 9054 8254"/>
                              <a:gd name="T113" fmla="*/ T112 w 803"/>
                              <a:gd name="T114" fmla="+- 0 11168 11133"/>
                              <a:gd name="T115" fmla="*/ 11168 h 709"/>
                              <a:gd name="T116" fmla="+- 0 9015 8254"/>
                              <a:gd name="T117" fmla="*/ T116 w 803"/>
                              <a:gd name="T118" fmla="+- 0 11236 11133"/>
                              <a:gd name="T119" fmla="*/ 11236 h 709"/>
                              <a:gd name="T120" fmla="+- 0 9024 8254"/>
                              <a:gd name="T121" fmla="*/ T120 w 803"/>
                              <a:gd name="T122" fmla="+- 0 11227 11133"/>
                              <a:gd name="T123" fmla="*/ 11227 h 709"/>
                              <a:gd name="T124" fmla="+- 0 9026 8254"/>
                              <a:gd name="T125" fmla="*/ T124 w 803"/>
                              <a:gd name="T126" fmla="+- 0 11209 11133"/>
                              <a:gd name="T127" fmla="*/ 11209 h 709"/>
                              <a:gd name="T128" fmla="+- 0 9024 8254"/>
                              <a:gd name="T129" fmla="*/ T128 w 803"/>
                              <a:gd name="T130" fmla="+- 0 11228 11133"/>
                              <a:gd name="T131" fmla="*/ 11228 h 709"/>
                              <a:gd name="T132" fmla="+- 0 9042 8254"/>
                              <a:gd name="T133" fmla="*/ T132 w 803"/>
                              <a:gd name="T134" fmla="+- 0 11227 11133"/>
                              <a:gd name="T135" fmla="*/ 11227 h 709"/>
                              <a:gd name="T136" fmla="+- 0 9024 8254"/>
                              <a:gd name="T137" fmla="*/ T136 w 803"/>
                              <a:gd name="T138" fmla="+- 0 11226 11133"/>
                              <a:gd name="T139" fmla="*/ 11226 h 709"/>
                              <a:gd name="T140" fmla="+- 0 9024 8254"/>
                              <a:gd name="T141" fmla="*/ T140 w 803"/>
                              <a:gd name="T142" fmla="+- 0 11227 11133"/>
                              <a:gd name="T143" fmla="*/ 11227 h 709"/>
                              <a:gd name="T144" fmla="+- 0 8968 8254"/>
                              <a:gd name="T145" fmla="*/ T144 w 803"/>
                              <a:gd name="T146" fmla="+- 0 11161 11133"/>
                              <a:gd name="T147" fmla="*/ 11161 h 709"/>
                              <a:gd name="T148" fmla="+- 0 8967 8254"/>
                              <a:gd name="T149" fmla="*/ T148 w 803"/>
                              <a:gd name="T150" fmla="+- 0 11180 11133"/>
                              <a:gd name="T151" fmla="*/ 11180 h 709"/>
                              <a:gd name="T152" fmla="+- 0 8968 8254"/>
                              <a:gd name="T153" fmla="*/ T152 w 803"/>
                              <a:gd name="T154" fmla="+- 0 11161 11133"/>
                              <a:gd name="T155" fmla="*/ 11161 h 709"/>
                              <a:gd name="T156" fmla="+- 0 8987 8254"/>
                              <a:gd name="T157" fmla="*/ T156 w 803"/>
                              <a:gd name="T158" fmla="+- 0 11180 11133"/>
                              <a:gd name="T159" fmla="*/ 11180 h 709"/>
                              <a:gd name="T160" fmla="+- 0 8987 8254"/>
                              <a:gd name="T161" fmla="*/ T160 w 803"/>
                              <a:gd name="T162" fmla="+- 0 11163 11133"/>
                              <a:gd name="T163" fmla="*/ 11163 h 709"/>
                              <a:gd name="T164" fmla="+- 0 8927 8254"/>
                              <a:gd name="T165" fmla="*/ T164 w 803"/>
                              <a:gd name="T166" fmla="+- 0 11133 11133"/>
                              <a:gd name="T167" fmla="*/ 11133 h 709"/>
                              <a:gd name="T168" fmla="+- 0 8968 8254"/>
                              <a:gd name="T169" fmla="*/ T168 w 803"/>
                              <a:gd name="T170" fmla="+- 0 11161 11133"/>
                              <a:gd name="T171" fmla="*/ 11161 h 709"/>
                              <a:gd name="T172" fmla="+- 0 8967 8254"/>
                              <a:gd name="T173" fmla="*/ T172 w 803"/>
                              <a:gd name="T174" fmla="+- 0 11139 11133"/>
                              <a:gd name="T175" fmla="*/ 11139 h 709"/>
                              <a:gd name="T176" fmla="+- 0 8927 8254"/>
                              <a:gd name="T177" fmla="*/ T176 w 803"/>
                              <a:gd name="T178" fmla="+- 0 11133 11133"/>
                              <a:gd name="T179" fmla="*/ 11133 h 709"/>
                              <a:gd name="T180" fmla="+- 0 8967 8254"/>
                              <a:gd name="T181" fmla="*/ T180 w 803"/>
                              <a:gd name="T182" fmla="+- 0 11139 11133"/>
                              <a:gd name="T183" fmla="*/ 11139 h 709"/>
                              <a:gd name="T184" fmla="+- 0 9029 8254"/>
                              <a:gd name="T185" fmla="*/ T184 w 803"/>
                              <a:gd name="T186" fmla="+- 0 11166 11133"/>
                              <a:gd name="T187" fmla="*/ 11166 h 709"/>
                              <a:gd name="T188" fmla="+- 0 9057 8254"/>
                              <a:gd name="T189" fmla="*/ T188 w 803"/>
                              <a:gd name="T190" fmla="+- 0 11153 11133"/>
                              <a:gd name="T191" fmla="*/ 11153 h 709"/>
                              <a:gd name="T192" fmla="+- 0 9015 8254"/>
                              <a:gd name="T193" fmla="*/ T192 w 803"/>
                              <a:gd name="T194" fmla="+- 0 11139 11133"/>
                              <a:gd name="T195" fmla="*/ 11139 h 709"/>
                              <a:gd name="T196" fmla="+- 0 9029 8254"/>
                              <a:gd name="T197" fmla="*/ T196 w 803"/>
                              <a:gd name="T198" fmla="+- 0 11166 11133"/>
                              <a:gd name="T199" fmla="*/ 11166 h 709"/>
                              <a:gd name="T200" fmla="+- 0 9030 8254"/>
                              <a:gd name="T201" fmla="*/ T200 w 803"/>
                              <a:gd name="T202" fmla="+- 0 11153 11133"/>
                              <a:gd name="T203" fmla="*/ 11153 h 709"/>
                              <a:gd name="T204" fmla="+- 0 9030 8254"/>
                              <a:gd name="T205" fmla="*/ T204 w 803"/>
                              <a:gd name="T206" fmla="+- 0 11153 11133"/>
                              <a:gd name="T207" fmla="*/ 11153 h 709"/>
                              <a:gd name="T208" fmla="+- 0 9056 8254"/>
                              <a:gd name="T209" fmla="*/ T208 w 803"/>
                              <a:gd name="T210" fmla="+- 0 11166 11133"/>
                              <a:gd name="T211" fmla="*/ 11166 h 709"/>
                              <a:gd name="T212" fmla="+- 0 8967 8254"/>
                              <a:gd name="T213" fmla="*/ T212 w 803"/>
                              <a:gd name="T214" fmla="+- 0 11139 11133"/>
                              <a:gd name="T215" fmla="*/ 11139 h 709"/>
                              <a:gd name="T216" fmla="+- 0 8968 8254"/>
                              <a:gd name="T217" fmla="*/ T216 w 803"/>
                              <a:gd name="T218" fmla="+- 0 11161 11133"/>
                              <a:gd name="T219" fmla="*/ 11161 h 709"/>
                              <a:gd name="T220" fmla="+- 0 8985 8254"/>
                              <a:gd name="T221" fmla="*/ T220 w 803"/>
                              <a:gd name="T222" fmla="+- 0 11161 11133"/>
                              <a:gd name="T223" fmla="*/ 1116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03" h="709">
                                <a:moveTo>
                                  <a:pt x="705" y="37"/>
                                </a:moveTo>
                                <a:lnTo>
                                  <a:pt x="0" y="643"/>
                                </a:lnTo>
                                <a:lnTo>
                                  <a:pt x="57" y="709"/>
                                </a:lnTo>
                                <a:lnTo>
                                  <a:pt x="87" y="682"/>
                                </a:lnTo>
                                <a:lnTo>
                                  <a:pt x="68" y="682"/>
                                </a:lnTo>
                                <a:lnTo>
                                  <a:pt x="50" y="680"/>
                                </a:lnTo>
                                <a:lnTo>
                                  <a:pt x="59" y="672"/>
                                </a:lnTo>
                                <a:lnTo>
                                  <a:pt x="44" y="654"/>
                                </a:lnTo>
                                <a:lnTo>
                                  <a:pt x="27" y="654"/>
                                </a:lnTo>
                                <a:lnTo>
                                  <a:pt x="28" y="636"/>
                                </a:lnTo>
                                <a:lnTo>
                                  <a:pt x="48" y="636"/>
                                </a:lnTo>
                                <a:lnTo>
                                  <a:pt x="733" y="47"/>
                                </a:lnTo>
                                <a:lnTo>
                                  <a:pt x="713" y="47"/>
                                </a:lnTo>
                                <a:lnTo>
                                  <a:pt x="705" y="37"/>
                                </a:lnTo>
                                <a:close/>
                                <a:moveTo>
                                  <a:pt x="59" y="672"/>
                                </a:moveTo>
                                <a:lnTo>
                                  <a:pt x="50" y="680"/>
                                </a:lnTo>
                                <a:lnTo>
                                  <a:pt x="68" y="682"/>
                                </a:lnTo>
                                <a:lnTo>
                                  <a:pt x="59" y="672"/>
                                </a:lnTo>
                                <a:close/>
                                <a:moveTo>
                                  <a:pt x="764" y="67"/>
                                </a:moveTo>
                                <a:lnTo>
                                  <a:pt x="59" y="672"/>
                                </a:lnTo>
                                <a:lnTo>
                                  <a:pt x="68" y="682"/>
                                </a:lnTo>
                                <a:lnTo>
                                  <a:pt x="87" y="682"/>
                                </a:lnTo>
                                <a:lnTo>
                                  <a:pt x="761" y="103"/>
                                </a:lnTo>
                                <a:lnTo>
                                  <a:pt x="753" y="93"/>
                                </a:lnTo>
                                <a:lnTo>
                                  <a:pt x="770" y="93"/>
                                </a:lnTo>
                                <a:lnTo>
                                  <a:pt x="772" y="76"/>
                                </a:lnTo>
                                <a:lnTo>
                                  <a:pt x="764" y="67"/>
                                </a:lnTo>
                                <a:close/>
                                <a:moveTo>
                                  <a:pt x="28" y="636"/>
                                </a:moveTo>
                                <a:lnTo>
                                  <a:pt x="27" y="654"/>
                                </a:lnTo>
                                <a:lnTo>
                                  <a:pt x="36" y="646"/>
                                </a:lnTo>
                                <a:lnTo>
                                  <a:pt x="28" y="636"/>
                                </a:lnTo>
                                <a:close/>
                                <a:moveTo>
                                  <a:pt x="36" y="646"/>
                                </a:moveTo>
                                <a:lnTo>
                                  <a:pt x="27" y="654"/>
                                </a:lnTo>
                                <a:lnTo>
                                  <a:pt x="44" y="654"/>
                                </a:lnTo>
                                <a:lnTo>
                                  <a:pt x="36" y="646"/>
                                </a:lnTo>
                                <a:close/>
                                <a:moveTo>
                                  <a:pt x="48" y="636"/>
                                </a:moveTo>
                                <a:lnTo>
                                  <a:pt x="28" y="636"/>
                                </a:lnTo>
                                <a:lnTo>
                                  <a:pt x="36" y="646"/>
                                </a:lnTo>
                                <a:lnTo>
                                  <a:pt x="48" y="636"/>
                                </a:lnTo>
                                <a:close/>
                                <a:moveTo>
                                  <a:pt x="770" y="95"/>
                                </a:moveTo>
                                <a:lnTo>
                                  <a:pt x="761" y="103"/>
                                </a:lnTo>
                                <a:lnTo>
                                  <a:pt x="792" y="139"/>
                                </a:lnTo>
                                <a:lnTo>
                                  <a:pt x="795" y="107"/>
                                </a:lnTo>
                                <a:lnTo>
                                  <a:pt x="769" y="107"/>
                                </a:lnTo>
                                <a:lnTo>
                                  <a:pt x="770" y="95"/>
                                </a:lnTo>
                                <a:close/>
                                <a:moveTo>
                                  <a:pt x="788" y="94"/>
                                </a:moveTo>
                                <a:lnTo>
                                  <a:pt x="771" y="94"/>
                                </a:lnTo>
                                <a:lnTo>
                                  <a:pt x="770" y="95"/>
                                </a:lnTo>
                                <a:lnTo>
                                  <a:pt x="769" y="107"/>
                                </a:lnTo>
                                <a:lnTo>
                                  <a:pt x="792" y="99"/>
                                </a:lnTo>
                                <a:lnTo>
                                  <a:pt x="788" y="94"/>
                                </a:lnTo>
                                <a:close/>
                                <a:moveTo>
                                  <a:pt x="800" y="35"/>
                                </a:moveTo>
                                <a:lnTo>
                                  <a:pt x="775" y="35"/>
                                </a:lnTo>
                                <a:lnTo>
                                  <a:pt x="772" y="76"/>
                                </a:lnTo>
                                <a:lnTo>
                                  <a:pt x="792" y="99"/>
                                </a:lnTo>
                                <a:lnTo>
                                  <a:pt x="769" y="107"/>
                                </a:lnTo>
                                <a:lnTo>
                                  <a:pt x="795" y="107"/>
                                </a:lnTo>
                                <a:lnTo>
                                  <a:pt x="800" y="35"/>
                                </a:lnTo>
                                <a:close/>
                                <a:moveTo>
                                  <a:pt x="753" y="93"/>
                                </a:moveTo>
                                <a:lnTo>
                                  <a:pt x="761" y="103"/>
                                </a:lnTo>
                                <a:lnTo>
                                  <a:pt x="770" y="95"/>
                                </a:lnTo>
                                <a:lnTo>
                                  <a:pt x="770" y="94"/>
                                </a:lnTo>
                                <a:lnTo>
                                  <a:pt x="753" y="93"/>
                                </a:lnTo>
                                <a:close/>
                                <a:moveTo>
                                  <a:pt x="772" y="76"/>
                                </a:moveTo>
                                <a:lnTo>
                                  <a:pt x="771" y="93"/>
                                </a:lnTo>
                                <a:lnTo>
                                  <a:pt x="770" y="95"/>
                                </a:lnTo>
                                <a:lnTo>
                                  <a:pt x="771" y="94"/>
                                </a:lnTo>
                                <a:lnTo>
                                  <a:pt x="788" y="94"/>
                                </a:lnTo>
                                <a:lnTo>
                                  <a:pt x="772" y="76"/>
                                </a:lnTo>
                                <a:close/>
                                <a:moveTo>
                                  <a:pt x="770" y="93"/>
                                </a:moveTo>
                                <a:lnTo>
                                  <a:pt x="753" y="93"/>
                                </a:lnTo>
                                <a:lnTo>
                                  <a:pt x="770" y="94"/>
                                </a:lnTo>
                                <a:lnTo>
                                  <a:pt x="770" y="93"/>
                                </a:lnTo>
                                <a:close/>
                                <a:moveTo>
                                  <a:pt x="714" y="28"/>
                                </a:moveTo>
                                <a:lnTo>
                                  <a:pt x="705" y="37"/>
                                </a:lnTo>
                                <a:lnTo>
                                  <a:pt x="713" y="47"/>
                                </a:lnTo>
                                <a:lnTo>
                                  <a:pt x="714" y="28"/>
                                </a:lnTo>
                                <a:close/>
                                <a:moveTo>
                                  <a:pt x="714" y="28"/>
                                </a:moveTo>
                                <a:lnTo>
                                  <a:pt x="713" y="47"/>
                                </a:lnTo>
                                <a:lnTo>
                                  <a:pt x="733" y="47"/>
                                </a:lnTo>
                                <a:lnTo>
                                  <a:pt x="741" y="40"/>
                                </a:lnTo>
                                <a:lnTo>
                                  <a:pt x="733" y="30"/>
                                </a:lnTo>
                                <a:lnTo>
                                  <a:pt x="714" y="28"/>
                                </a:lnTo>
                                <a:close/>
                                <a:moveTo>
                                  <a:pt x="673" y="0"/>
                                </a:moveTo>
                                <a:lnTo>
                                  <a:pt x="705" y="37"/>
                                </a:lnTo>
                                <a:lnTo>
                                  <a:pt x="714" y="28"/>
                                </a:lnTo>
                                <a:lnTo>
                                  <a:pt x="702" y="27"/>
                                </a:lnTo>
                                <a:lnTo>
                                  <a:pt x="713" y="6"/>
                                </a:lnTo>
                                <a:lnTo>
                                  <a:pt x="761" y="6"/>
                                </a:lnTo>
                                <a:lnTo>
                                  <a:pt x="673" y="0"/>
                                </a:lnTo>
                                <a:close/>
                                <a:moveTo>
                                  <a:pt x="761" y="6"/>
                                </a:moveTo>
                                <a:lnTo>
                                  <a:pt x="713" y="6"/>
                                </a:lnTo>
                                <a:lnTo>
                                  <a:pt x="733" y="30"/>
                                </a:lnTo>
                                <a:lnTo>
                                  <a:pt x="775" y="33"/>
                                </a:lnTo>
                                <a:lnTo>
                                  <a:pt x="776" y="20"/>
                                </a:lnTo>
                                <a:lnTo>
                                  <a:pt x="803" y="20"/>
                                </a:lnTo>
                                <a:lnTo>
                                  <a:pt x="803" y="10"/>
                                </a:lnTo>
                                <a:lnTo>
                                  <a:pt x="761" y="6"/>
                                </a:lnTo>
                                <a:close/>
                                <a:moveTo>
                                  <a:pt x="776" y="20"/>
                                </a:moveTo>
                                <a:lnTo>
                                  <a:pt x="775" y="33"/>
                                </a:lnTo>
                                <a:lnTo>
                                  <a:pt x="787" y="33"/>
                                </a:lnTo>
                                <a:lnTo>
                                  <a:pt x="776" y="20"/>
                                </a:lnTo>
                                <a:close/>
                                <a:moveTo>
                                  <a:pt x="803" y="20"/>
                                </a:moveTo>
                                <a:lnTo>
                                  <a:pt x="776" y="20"/>
                                </a:lnTo>
                                <a:lnTo>
                                  <a:pt x="787" y="33"/>
                                </a:lnTo>
                                <a:lnTo>
                                  <a:pt x="802" y="33"/>
                                </a:lnTo>
                                <a:lnTo>
                                  <a:pt x="803" y="20"/>
                                </a:lnTo>
                                <a:close/>
                                <a:moveTo>
                                  <a:pt x="713" y="6"/>
                                </a:moveTo>
                                <a:lnTo>
                                  <a:pt x="702" y="27"/>
                                </a:lnTo>
                                <a:lnTo>
                                  <a:pt x="714" y="28"/>
                                </a:lnTo>
                                <a:lnTo>
                                  <a:pt x="733" y="30"/>
                                </a:lnTo>
                                <a:lnTo>
                                  <a:pt x="731" y="28"/>
                                </a:lnTo>
                                <a:lnTo>
                                  <a:pt x="713" y="6"/>
                                </a:lnTo>
                                <a:close/>
                              </a:path>
                            </a:pathLst>
                          </a:custGeom>
                          <a:solidFill>
                            <a:srgbClr val="385D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1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320" y="9225"/>
                            <a:ext cx="107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11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672" y="9768"/>
                            <a:ext cx="116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11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102" y="10281"/>
                            <a:ext cx="7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1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464" y="10382"/>
                            <a:ext cx="77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1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931" y="10824"/>
                            <a:ext cx="72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1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235" y="10812"/>
                            <a:ext cx="142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1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396" y="11755"/>
                            <a:ext cx="84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11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6556" y="11860"/>
                            <a:ext cx="15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530329" id="Group 111" o:spid="_x0000_s1026" style="position:absolute;margin-left:85.5pt;margin-top:137.25pt;width:452.95pt;height:476.2pt;z-index:-595192;mso-position-horizontal-relative:page;mso-position-vertical-relative:page" coordorigin="1713,2745" coordsize="9059,9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">
                <v:shape id="AutoShape 202" o:spid="_x0000_s1027" style="position:absolute;left:3427;top:10951;width:542;height:489;visibility:visible;mso-wrap-style:square;v-text-anchor:top" coordsize="54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WoMUA&#10;AADcAAAADwAAAGRycy9kb3ducmV2LnhtbESPzWrDMBCE74W+g9hCb40cE9LiRAml0BLaQ5qfS26L&#10;tbFMvCvXUh337aNAoMdhZr5h5suBG9VTF2ovBsajDBRJ6W0tlYH97v3pBVSIKBYbL2TgjwIsF/d3&#10;cyysP8uG+m2sVIJIKNCAi7EttA6lI8Yw8i1J8o6+Y4xJdpW2HZ4TnBudZ9lUM9aSFhy29OaoPG1/&#10;2QDHz++++lj/OB6v1psJPx+s+zLm8WF4nYGKNMT/8K29sgbyfALXM+kI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ZagxQAAANwAAAAPAAAAAAAAAAAAAAAAAJgCAABkcnMv&#10;ZG93bnJldi54bWxQSwUGAAAAAAQABAD1AAAAigMAAAAA&#10;" path="m47,l,54,465,462r-24,27l542,482r-4,-74l512,408,47,xm536,381r-24,27l538,408r-2,-27xe" fillcolor="#4f81bb" stroked="f">
                  <v:path arrowok="t" o:connecttype="custom" o:connectlocs="47,10952;0,11006;465,11414;441,11441;542,11434;538,11360;512,11360;47,10952;536,11333;512,11360;538,11360;536,11333" o:connectangles="0,0,0,0,0,0,0,0,0,0,0,0"/>
                </v:shape>
                <v:shape id="AutoShape 201" o:spid="_x0000_s1028" style="position:absolute;left:3409;top:10933;width:574;height:521;visibility:visible;mso-wrap-style:square;v-text-anchor:top" coordsize="57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G68MA&#10;AADcAAAADwAAAGRycy9kb3ducmV2LnhtbESPQWvCQBSE74X+h+UVems2TUEkugYtBnq0aqnHR/aZ&#10;DWbfhuyapP76bqHgcZiZb5hlMdlWDNT7xrGC1yQFQVw53XCt4HgoX+YgfEDW2DomBT/koVg9Piwx&#10;127kTxr2oRYRwj5HBSaELpfSV4Ys+sR1xNE7u95iiLKvpe5xjHDbyixNZ9Jiw3HBYEfvhqrL/moV&#10;jJvppPnwbQx9dSWVN3zb7lCp56dpvQARaAr38H/7QyvIsh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UG68MAAADcAAAADwAAAAAAAAAAAAAAAACYAgAAZHJzL2Rv&#10;d25yZXYueG1sUEsFBgAAAAAEAAQA9QAAAIgDAAAAAA==&#10;" path="m465,481r-36,40l527,515r-58,l458,494r31,-2l491,489r-17,l465,481xm489,492r-31,2l469,515r20,-23xm547,488r-58,4l469,515r58,l574,512r-1,-11l548,501r-1,-13xm560,487r-13,1l548,501r12,-14xm573,487r-13,l548,501r25,l573,487xm473,471r-8,10l474,489r-1,-18xm492,471r-19,l474,489r17,l501,479r-9,-8xm567,400r-26,l564,407r-21,23l547,488r13,-1l573,487r-6,-87xm64,l,73,465,481r8,-10l492,471,47,81r-20,l26,63r17,l66,36,57,28,75,27r19,l64,xm94,27r-19,l66,36,531,444r12,-14l542,417r-21,l529,408,94,27xm541,400r2,30l564,407r-23,-7xm529,408r-8,9l539,416r-10,-8xm565,367r-36,41l539,416r-18,1l542,417r-1,-17l567,400r-2,-33xm26,63r1,18l36,71,26,63xm36,71l27,81r20,l36,71xm43,63r-17,l36,71r7,-8xm75,27l57,28r9,8l75,27xe" fillcolor="#385d88" stroked="f">
                  <v:path arrowok="t" o:connecttype="custom" o:connectlocs="429,11455;469,11449;489,11426;474,11423;489,11426;469,11449;547,11422;469,11449;574,11446;548,11435;560,11421;548,11435;573,11421;548,11435;573,11421;465,11415;473,11405;473,11405;491,11423;492,11405;541,11334;543,11364;560,11421;567,11334;0,11007;473,11405;47,11015;26,10997;66,10970;75,10961;64,10934;75,10961;531,11378;542,11351;529,11342;541,11334;564,11341;529,11342;539,11350;565,11301;539,11350;542,11351;567,11334;26,10997;36,11005;36,11005;47,11015;43,10997;36,11005;75,10961;66,10970" o:connectangles="0,0,0,0,0,0,0,0,0,0,0,0,0,0,0,0,0,0,0,0,0,0,0,0,0,0,0,0,0,0,0,0,0,0,0,0,0,0,0,0,0,0,0,0,0,0,0,0,0,0,0"/>
                </v:shape>
                <v:shape id="Freeform 200" o:spid="_x0000_s1029" style="position:absolute;left:1785;top:5065;width:1248;height:871;visibility:visible;mso-wrap-style:square;v-text-anchor:top" coordsize="1248,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a2sUA&#10;AADcAAAADwAAAGRycy9kb3ducmV2LnhtbESPTWvCQBCG74L/YRmhN90Yimh0lbbUUsGLX2BvQ3aa&#10;hGZnQ3bV9N87B8Hj8M77zDyLVedqdaU2VJ4NjEcJKOLc24oLA8fDejgFFSKyxdozGfinAKtlv7fA&#10;zPob7+i6j4USCIcMDZQxNpnWIS/JYRj5hliyX986jDK2hbYt3gTuap0myUQ7rFgulNjQR0n53/7i&#10;hJL+bM7bWdA82a2/3revp8vn+GTMy6B7m4OK1MXn8qP9bQ2kqXwrMiI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5raxQAAANwAAAAPAAAAAAAAAAAAAAAAAJgCAABkcnMv&#10;ZG93bnJldi54bWxQSwUGAAAAAAQABAD1AAAAigMAAAAA&#10;" path="m,144l7,88,26,42,53,11,87,,1161,r62,42l1248,144r,581l1241,782r-18,45l1195,859r-34,11l87,870,26,827,,725,,144xe" filled="f" strokecolor="#f79446" strokeweight=".45983mm">
                  <v:path arrowok="t" o:connecttype="custom" o:connectlocs="0,5210;7,5154;26,5108;53,5077;87,5066;1161,5066;1223,5108;1248,5210;1248,5791;1241,5848;1223,5893;1195,5925;1161,5936;87,5936;26,5893;0,5791;0,5210" o:connectangles="0,0,0,0,0,0,0,0,0,0,0,0,0,0,0,0,0"/>
                </v:shape>
                <v:shape id="AutoShape 199" o:spid="_x0000_s1030" style="position:absolute;left:2959;top:4361;width:457;height:595;visibility:visible;mso-wrap-style:square;v-text-anchor:top" coordsize="45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bKMAA&#10;AADcAAAADwAAAGRycy9kb3ducmV2LnhtbERPzWrCQBC+F3yHZYReim6agmh0FREESw+lxgcYsmMS&#10;zc6G3a2mb985CB4/vv/VZnCdulGIrWcD79MMFHHlbcu1gVO5n8xBxYRssfNMBv4owmY9ellhYf2d&#10;f+h2TLWSEI4FGmhS6gutY9WQwzj1PbFwZx8cJoGh1jbgXcJdp/Msm2mHLUtDgz3tGqqux18nvZ9v&#10;lzjrt3hZlBmXXR7s13cw5nU8bJegEg3pKX64D9ZA/iHz5YwcAb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abKMAAAADcAAAADwAAAAAAAAAAAAAAAACYAgAAZHJzL2Rvd25y&#10;ZXYueG1sUEsFBgAAAAAEAAQA9QAAAIUDAAAAAA==&#10;" path="m377,r17,38l,518r33,77l427,115r21,l457,21,377,xm448,115r-21,l444,153r4,-38xe" fillcolor="#4f81bb" stroked="f">
                  <v:path arrowok="t" o:connecttype="custom" o:connectlocs="377,4361;394,4399;0,4879;33,4956;427,4476;448,4476;457,4382;377,4361;448,4476;427,4476;444,4514;448,4476" o:connectangles="0,0,0,0,0,0,0,0,0,0,0,0"/>
                </v:shape>
                <v:shape id="AutoShape 198" o:spid="_x0000_s1031" style="position:absolute;left:2945;top:4338;width:482;height:640;visibility:visible;mso-wrap-style:square;v-text-anchor:top" coordsize="48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2LFsQA&#10;AADcAAAADwAAAGRycy9kb3ducmV2LnhtbESPUUsDMRCE3wX/Q1jBN5vzxFKuTYsIigittRX7ulzW&#10;y9HL5kjW3vnvTUHwcZiZb5jFavSdOlFMbWADt5MCFHEdbMuNgY/9080MVBJki11gMvBDCVbLy4sF&#10;VjYM/E6nnTQqQzhVaMCJ9JXWqXbkMU1CT5y9rxA9Spax0TbikOG+02VRTLXHlvOCw54eHdXH3bc3&#10;8Cn3Ph3i69S9Ddvn7WYt49Gujbm+Gh/moIRG+Q//tV+sgfKuhPOZf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ixbEAAAA3AAAAA8AAAAAAAAAAAAAAAAAmAIAAGRycy9k&#10;b3ducmV2LnhtbFBLBQYAAAAABAAEAPUAAACJAwAAAAA=&#10;" path="m394,58l,538,45,640,73,608r-17,l42,604r8,-10l32,555r-12,l22,531r17,l417,71r-17,l394,58xm50,594r-8,10l56,608,50,594xm444,114l50,594r6,14l73,608,439,161r-6,-13l450,148r2,-15l444,114xm22,531r-2,24l28,545,22,531xm28,545r-8,10l32,555,28,545xm39,531r-17,l28,545,39,531xm450,148r-17,l447,151r-8,10l464,218r5,-45l448,173r2,-25xm452,133r-1,15l448,173r18,-7l452,133xm459,58r-7,75l466,166r-18,7l469,173,479,61r-10,l459,58xm433,148r6,13l447,151r-14,-3xm402,48r-8,10l400,71r2,-23xm415,48r-13,l400,71r17,l422,65,415,48xm461,41r-2,17l469,61,461,41xm481,41r-20,l469,61r10,l481,41xm369,r25,58l402,48r13,l414,45,390,40r9,-27l419,13,369,xm419,13r-20,l414,45r45,13l461,41r20,l482,30,419,13xm399,13r-9,27l414,45,399,13xe" fillcolor="#385d88" stroked="f">
                  <v:path arrowok="t" o:connecttype="custom" o:connectlocs="0,4876;73,4946;42,4942;32,4893;22,4869;417,4409;394,4396;42,4942;50,4932;50,4932;73,4946;433,4486;452,4471;22,4869;28,4883;28,4883;32,4893;39,4869;28,4883;450,4486;447,4489;464,4556;448,4511;452,4471;448,4511;452,4471;452,4471;448,4511;479,4399;459,4396;439,4499;433,4486;394,4396;402,4386;402,4386;417,4409;415,4386;459,4396;461,4379;461,4379;479,4399;369,4338;402,4386;414,4383;399,4351;369,4338;399,4351;459,4396;481,4379;419,4351;390,4378;399,4351" o:connectangles="0,0,0,0,0,0,0,0,0,0,0,0,0,0,0,0,0,0,0,0,0,0,0,0,0,0,0,0,0,0,0,0,0,0,0,0,0,0,0,0,0,0,0,0,0,0,0,0,0,0,0,0"/>
                </v:shape>
                <v:shape id="Freeform 197" o:spid="_x0000_s1032" style="position:absolute;left:3555;top:6276;width:1249;height:871;visibility:visible;mso-wrap-style:square;v-text-anchor:top" coordsize="1249,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8MYA&#10;AADcAAAADwAAAGRycy9kb3ducmV2LnhtbESP0WrCQBRE3wv9h+UKfasbTRFJsxGpCCXQVo0fcJu9&#10;JiHZuyG7jenfdwWhj8PMnGHSzWQ6MdLgGssKFvMIBHFpdcOVgnOxf16DcB5ZY2eZFPySg032+JBi&#10;ou2VjzSefCUChF2CCmrv+0RKV9Zk0M1tTxy8ix0M+iCHSuoBrwFuOrmMopU02HBYqLGnt5rK9vRj&#10;FOy2n+1hb9qvKv/YxUWxyL9XmCv1NJu2ryA8Tf4/fG+/awXL+AV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8MYAAADcAAAADwAAAAAAAAAAAAAAAACYAgAAZHJz&#10;L2Rvd25yZXYueG1sUEsFBgAAAAAEAAQA9QAAAIsDAAAAAA==&#10;" path="m,145l7,89,25,43,53,12,87,,1161,r61,43l1248,145r,580l1241,782r-19,45l1195,858r-34,13l87,871,25,827,,725,,145xe" filled="f" strokecolor="#f79446" strokeweight=".45983mm">
                  <v:path arrowok="t" o:connecttype="custom" o:connectlocs="0,6421;7,6365;25,6319;53,6288;87,6276;1161,6276;1222,6319;1248,6421;1248,7001;1241,7058;1222,7103;1195,7134;1161,7147;87,7147;25,7103;0,7001;0,6421" o:connectangles="0,0,0,0,0,0,0,0,0,0,0,0,0,0,0,0,0"/>
                </v:shape>
                <v:shape id="Freeform 196" o:spid="_x0000_s1033" style="position:absolute;left:5491;top:6048;width:1248;height:1325;visibility:visible;mso-wrap-style:square;v-text-anchor:top" coordsize="1248,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1EsUA&#10;AADcAAAADwAAAGRycy9kb3ducmV2LnhtbESPwWrDMBBE74X+g9hCbo0cB0xxI4cSCJiQHpoEel2s&#10;teXGWhlLsZ1+fVUo9DjMzBtms51tJ0YafOtYwWqZgCCunG65UXA5759fQPiArLFzTAru5GFbPD5s&#10;MNdu4g8aT6EREcI+RwUmhD6X0leGLPql64mjV7vBYohyaKQecIpw28k0STJpseW4YLCnnaHqerpZ&#10;BXWVHA/Xc/lVrtP372wa2Zv2U6nF0/z2CiLQHP7Df+1SK0jXG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vUSxQAAANwAAAAPAAAAAAAAAAAAAAAAAJgCAABkcnMv&#10;ZG93bnJldi54bWxQSwUGAAAAAAQABAD1AAAAigMAAAAA&#10;" path="m,220l10,135,39,64,81,18,132,r983,l1209,64r39,156l1248,1104r-11,85l1209,1260r-42,48l1115,1324r-983,l39,1260,,1104,,220xe" filled="f" strokecolor="#f79446" strokeweight=".44753mm">
                  <v:path arrowok="t" o:connecttype="custom" o:connectlocs="0,6269;10,6184;39,6113;81,6067;132,6049;1115,6049;1209,6113;1248,6269;1248,7153;1237,7238;1209,7309;1167,7357;1115,7373;132,7373;39,7309;0,7153;0,6269" o:connectangles="0,0,0,0,0,0,0,0,0,0,0,0,0,0,0,0,0"/>
                </v:shape>
                <v:shape id="Freeform 195" o:spid="_x0000_s1034" style="position:absolute;left:4878;top:6604;width:545;height:189;visibility:visible;mso-wrap-style:square;v-text-anchor:top" coordsize="54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hgcIA&#10;AADcAAAADwAAAGRycy9kb3ducmV2LnhtbERPXWvCMBR9H/gfwhX2IppOUbZqFNkURHRgHT5fmmtb&#10;bG5KErX+e/Mg7PFwvmeL1tTiRs5XlhV8DBIQxLnVFRcK/o7r/icIH5A11pZJwYM8LOadtxmm2t75&#10;QLcsFCKGsE9RQRlCk0rp85IM+oFtiCN3ts5giNAVUju8x3BTy2GSTKTBimNDiQ19l5RfsqtR4H4O&#10;p+3Kfa0vPTfOsrD/3W2KnlLv3XY5BRGoDf/il3ujFQxHcW08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WGBwgAAANwAAAAPAAAAAAAAAAAAAAAAAJgCAABkcnMvZG93&#10;bnJldi54bWxQSwUGAAAAAAQABAD1AAAAhwMAAAAA&#10;" path="m488,r,48l,48r,94l488,142r,47l545,94,488,xe" fillcolor="#4f81bb" stroked="f">
                  <v:path arrowok="t" o:connecttype="custom" o:connectlocs="488,6604;488,6652;0,6652;0,6746;488,6746;488,6793;545,6698;488,6604" o:connectangles="0,0,0,0,0,0,0,0"/>
                </v:shape>
                <v:shape id="AutoShape 194" o:spid="_x0000_s1035" style="position:absolute;left:4867;top:6557;width:572;height:282;visibility:visible;mso-wrap-style:square;v-text-anchor:top" coordsize="57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8/cQA&#10;AADcAAAADwAAAGRycy9kb3ducmV2LnhtbERPXWvCMBR9H+w/hDvwbU0ncyvVKCpzCGODVRF8u2vu&#10;2rLmpjZZjf/ePAz2eDjfs0UwrRiod41lBQ9JCoK4tLrhSsF+t7nPQDiPrLG1TAou5GAxv72ZYa7t&#10;mT9pKHwlYgi7HBXU3ne5lK6syaBLbEccuW/bG/QR9pXUPZ5juGnlOE2fpMGGY0ONHa1rKn+KX6Mg&#10;O02Gt4/QFNn7806/ZofwcvxaKTW6C8spCE/B/4v/3FutYPwY58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vP3EAAAA3AAAAA8AAAAAAAAAAAAAAAAAmAIAAGRycy9k&#10;b3ducmV2LnhtbFBLBQYAAAAABAAEAPUAAACJAwAAAAA=&#10;" path="m488,188r,93l515,235r-5,l491,222r9,-15l499,207,488,188xm510,190r-19,32l510,235r,-45xm540,140r-30,50l510,235r5,l564,154r-16,l540,140xm488,74l,74,,207r488,l488,188r-465,l11,169r12,l23,112r-12,l23,94r465,l488,74xm510,169r-487,l23,188r465,l499,207r1,l510,190r,-21xm23,169r-12,l23,188r,-19xm548,128r-8,12l548,154r,-26xm564,128r-16,l548,154r16,l572,140r-8,-12xm515,46r-5,l510,93r30,47l548,128r16,l515,46xm23,94l11,112r12,l23,94xm500,74r-1,l488,94,23,94r,18l510,112r,-19l500,74xm488,r,94l499,74r1,l491,59,510,46r5,l488,xm510,46l491,59r9,15l510,93r,-47xe" fillcolor="#385d88" stroked="f">
                  <v:path arrowok="t" o:connecttype="custom" o:connectlocs="488,6839;510,6793;500,6765;488,6746;491,6780;510,6748;510,6748;515,6793;548,6712;488,6632;0,6765;488,6746;11,6727;23,6670;23,6652;488,6632;23,6727;488,6746;500,6765;510,6727;11,6727;23,6727;540,6698;548,6686;548,6686;564,6712;564,6686;510,6604;540,6698;564,6686;23,6652;23,6670;500,6632;488,6652;23,6670;510,6651;488,6558;499,6632;491,6617;515,6604;510,6604;500,6632;510,6604" o:connectangles="0,0,0,0,0,0,0,0,0,0,0,0,0,0,0,0,0,0,0,0,0,0,0,0,0,0,0,0,0,0,0,0,0,0,0,0,0,0,0,0,0,0,0"/>
                </v:shape>
                <v:shape id="Freeform 193" o:spid="_x0000_s1036" style="position:absolute;left:7404;top:6276;width:1248;height:871;visibility:visible;mso-wrap-style:square;v-text-anchor:top" coordsize="1248,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IkMQA&#10;AADcAAAADwAAAGRycy9kb3ducmV2LnhtbESPQYvCMBSE7wv+h/CEva2pRUS7RlFZRcGLVWH39mje&#10;tsXmpTRR6783guBxmJlvmMmsNZW4UuNKywr6vQgEcWZ1ybmC42H1NQLhPLLGyjIpuJOD2bTzMcFE&#10;2xvv6Zr6XAQIuwQVFN7XiZQuK8ig69maOHj/tjHog2xyqRu8BbipZBxFQ2mw5LBQYE3LgrJzejGB&#10;Ev9tf3djJ3m4X60Xu8Hp8tM/KfXZbeffIDy1/h1+tTdaQTyI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SJDEAAAA3AAAAA8AAAAAAAAAAAAAAAAAmAIAAGRycy9k&#10;b3ducmV2LnhtbFBLBQYAAAAABAAEAPUAAACJAwAAAAA=&#10;" path="m,145l7,89,26,43,53,12,87,,1161,r61,43l1248,145r,580l1241,782r-19,45l1195,858r-34,13l87,871,26,827,,725,,145xe" filled="f" strokecolor="#f79446" strokeweight=".45983mm">
                  <v:path arrowok="t" o:connecttype="custom" o:connectlocs="0,6421;7,6365;26,6319;53,6288;87,6276;1161,6276;1222,6319;1248,6421;1248,7001;1241,7058;1222,7103;1195,7134;1161,7147;87,7147;26,7103;0,7001;0,6421" o:connectangles="0,0,0,0,0,0,0,0,0,0,0,0,0,0,0,0,0"/>
                </v:shape>
                <v:shape id="Freeform 192" o:spid="_x0000_s1037" style="position:absolute;left:6799;top:6578;width:546;height:190;visibility:visible;mso-wrap-style:square;v-text-anchor:top" coordsize="54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IUsUA&#10;AADcAAAADwAAAGRycy9kb3ducmV2LnhtbESPT2vCQBTE70K/w/IKvdWNokGiq0hLocGTf1CPz+wz&#10;iWbfht2txm/fLRQ8DjPzG2a26EwjbuR8bVnBoJ+AIC6srrlUsNt+vU9A+ICssbFMCh7kYTF/6c0w&#10;0/bOa7ptQikihH2GCqoQ2kxKX1Rk0PdtSxy9s3UGQ5SulNrhPcJNI4dJkkqDNceFClv6qKi4bn6M&#10;gs90vLoc9T5P88fY5mtyh+NppdTba7ecggjUhWf4v/2tFQx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8hSxQAAANwAAAAPAAAAAAAAAAAAAAAAAJgCAABkcnMv&#10;ZG93bnJldi54bWxQSwUGAAAAAAQABAD1AAAAigMAAAAA&#10;" path="m488,r,48l,48r,94l488,142r,48l545,94,488,xe" fillcolor="#4f81bb" stroked="f">
                  <v:path arrowok="t" o:connecttype="custom" o:connectlocs="488,6579;488,6627;0,6627;0,6721;488,6721;488,6769;545,6673;488,6579" o:connectangles="0,0,0,0,0,0,0,0"/>
                </v:shape>
                <v:shape id="AutoShape 191" o:spid="_x0000_s1038" style="position:absolute;left:6788;top:6533;width:573;height:280;visibility:visible;mso-wrap-style:square;v-text-anchor:top" coordsize="57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kFsUA&#10;AADcAAAADwAAAGRycy9kb3ducmV2LnhtbESPT4vCMBTE78J+h/AWvGm6IkWqUXTxH3iy7h68PZpn&#10;W2xeShNr9dObhQWPw8z8hpktOlOJlhpXWlbwNYxAEGdWl5wr+DltBhMQziNrrCyTggc5WMw/ejNM&#10;tL3zkdrU5yJA2CWooPC+TqR0WUEG3dDWxMG72MagD7LJpW7wHuCmkqMoiqXBksNCgTV9F5Rd05tR&#10;wL/nTq8O5+vztEn3491628bpVqn+Z7ecgvDU+Xf4v73XCkbjGP7O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GQWxQAAANwAAAAPAAAAAAAAAAAAAAAAAJgCAABkcnMv&#10;ZG93bnJldi54bWxQSwUGAAAAAAQABAD1AAAAigMAAAAA&#10;" path="m488,187r,93l515,235r-5,l491,221r9,-16l499,205,488,187xm510,188r-19,33l510,235r,-47xm540,139r-30,49l510,235r5,l564,153r-16,l540,139xm488,73l,73,,205r488,l488,187r-466,l11,167r11,l22,111r-11,l22,93r466,l488,73xm510,167r-488,l22,187r466,l499,205r1,l510,188r,-21xm22,167r-11,l22,187r,-20xm548,126r-8,13l548,153r,-27xm564,126r-16,l548,153r16,l572,139r-8,-13xm515,45r-5,l510,90r30,49l548,126r16,l515,45xm22,93l11,111r11,l22,93xm500,73r-1,l488,93,22,93r,18l510,111r,-21l500,73xm488,r,93l499,73r1,l491,59,510,45r5,l488,xm510,45l491,59r9,14l510,90r,-45xe" fillcolor="#385d88" stroked="f">
                  <v:path arrowok="t" o:connecttype="custom" o:connectlocs="488,6814;510,6769;500,6739;488,6721;491,6755;510,6722;510,6722;515,6769;548,6687;488,6607;0,6739;488,6721;11,6701;22,6645;22,6627;488,6607;22,6701;488,6721;500,6739;510,6701;11,6701;22,6701;540,6673;548,6660;548,6660;564,6687;564,6660;510,6579;540,6673;564,6660;22,6627;22,6645;500,6607;488,6627;22,6645;510,6624;488,6534;499,6607;491,6593;515,6579;510,6579;500,6607;510,6579" o:connectangles="0,0,0,0,0,0,0,0,0,0,0,0,0,0,0,0,0,0,0,0,0,0,0,0,0,0,0,0,0,0,0,0,0,0,0,0,0,0,0,0,0,0,0"/>
                </v:shape>
                <v:shape id="AutoShape 190" o:spid="_x0000_s1039" style="position:absolute;left:3010;top:5971;width:494;height:507;visibility:visible;mso-wrap-style:square;v-text-anchor:top" coordsize="49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x78A&#10;AADcAAAADwAAAGRycy9kb3ducmV2LnhtbERP3QoBQRS+V95hOsqNmCXEMiSluKD8JJennWN3s3Nm&#10;2xmstzcXyuXX9z9f1qYQL6pcbllBvxeBIE6szjlVcDlvuhMQziNrLCyTgg85WC6ajTnG2r75SK+T&#10;T0UIYRejgsz7MpbSJRkZdD1bEgfubiuDPsAqlbrCdwg3hRxE0VgazDk0ZFjSOqPkcXoaBYf1/bZb&#10;7Tuji0s71/PUDA/9fKtUu1WvZiA81f4v/rm3WsFgGNaGM+EI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SJLHvwAAANwAAAAPAAAAAAAAAAAAAAAAAJgCAABkcnMvZG93bnJl&#10;di54bWxQSwUGAAAAAAQABAD1AAAAhAMAAAAA&#10;" path="m27,l,83,431,466r-14,41l494,469,478,381r-21,l27,xm471,341r-14,40l478,381r-7,-40xe" fillcolor="#4f81bb" stroked="f">
                  <v:path arrowok="t" o:connecttype="custom" o:connectlocs="27,5971;0,6054;431,6437;417,6478;494,6440;478,6352;457,6352;27,5971;471,6312;457,6352;478,6352;471,6312" o:connectangles="0,0,0,0,0,0,0,0,0,0,0,0"/>
                </v:shape>
                <v:shape id="AutoShape 189" o:spid="_x0000_s1040" style="position:absolute;left:2996;top:5947;width:521;height:559;visibility:visible;mso-wrap-style:square;v-text-anchor:top" coordsize="52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U6MIA&#10;AADcAAAADwAAAGRycy9kb3ducmV2LnhtbERPz2vCMBS+D/Y/hDfwpulERapRZFPxoqgT5vHRvDXF&#10;5qU00Vb/enMQdvz4fk/nrS3FjWpfOFbw2UtAEGdOF5wrOP2sumMQPiBrLB2Tgjt5mM/e36aYatfw&#10;gW7HkIsYwj5FBSaEKpXSZ4Ys+p6riCP352qLIcI6l7rGJobbUvaTZCQtFhwbDFb0ZSi7HK9WwfDX&#10;XNbF+bH9tvvFdcenfDlwjVKdj3YxARGoDf/il3ujFfSHcX4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JTowgAAANwAAAAPAAAAAAAAAAAAAAAAAJgCAABkcnMvZG93&#10;bnJldi54bWxQSwUGAAAAAAQABAD1AAAAhwMAAAAA&#10;" path="m431,497r-20,62l450,539r-10,l428,515r22,-11l440,504r-9,-7xm452,504r-24,11l440,539r12,-35xm495,481r-43,23l440,539r10,l521,504r-2,-7l498,497r-3,-16xm436,481r-5,16l440,504r-4,-23xm457,481r-21,l440,504r12,l458,483r-1,-2xm37,l,114,431,497r5,-16l457,481,44,114r-21,l19,92r11,l45,47,36,38,50,31r21,l37,xm505,476r-10,5l498,497r7,-21xm516,476r-11,l498,497r21,l516,476xm496,369r-21,l493,372r-11,36l495,481r10,-5l516,476,496,369xm71,31r-21,l45,47,475,429r7,-21l480,398r-18,l467,383,71,31xm475,369r7,39l493,372r-18,-3xm467,383r-5,15l476,391r-9,-8xm487,321r-20,62l476,391r-14,7l480,398r-5,-29l496,369r-9,-48xm19,92r4,22l28,100,19,92xm28,100r-5,14l44,114,28,100xm30,92r-11,l28,100r2,-8xm50,31l36,38r9,9l50,31xe" fillcolor="#385d88" stroked="f">
                  <v:path arrowok="t" o:connecttype="custom" o:connectlocs="411,6506;440,6486;450,6451;431,6444;428,6462;452,6451;452,6451;450,6486;519,6444;495,6428;431,6444;436,6428;436,6428;452,6451;457,6428;0,6061;436,6428;44,6061;19,6039;45,5994;50,5978;37,5947;495,6428;505,6423;505,6423;519,6444;496,6316;493,6319;495,6428;516,6423;71,5978;45,5994;482,6355;462,6345;71,5978;482,6355;475,6316;462,6345;467,6330;467,6330;462,6345;475,6316;487,6268;23,6061;19,6039;23,6061;28,6047;19,6039;30,6039;36,5985;50,5978" o:connectangles="0,0,0,0,0,0,0,0,0,0,0,0,0,0,0,0,0,0,0,0,0,0,0,0,0,0,0,0,0,0,0,0,0,0,0,0,0,0,0,0,0,0,0,0,0,0,0,0,0,0,0"/>
                </v:shape>
                <v:shape id="AutoShape 188" o:spid="_x0000_s1041" style="position:absolute;left:3547;top:2745;width:3193;height:1968;visibility:visible;mso-wrap-style:square;v-text-anchor:top" coordsize="3193,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qJ8QA&#10;AADcAAAADwAAAGRycy9kb3ducmV2LnhtbESPQYvCMBSE78L+h/AW9qbpFhWtRlmEBQU9rBb1+Gie&#10;bbF5qU3U+u/NguBxmJlvmOm8NZW4UeNKywq+exEI4szqknMF6e63OwLhPLLGyjIpeJCD+eyjM8VE&#10;2zv/0W3rcxEg7BJUUHhfJ1K6rCCDrmdr4uCdbGPQB9nkUjd4D3BTyTiKhtJgyWGhwJoWBWXn7dUo&#10;6K+XlyMe8jYbU3+fjld83mwOSn19tj8TEJ5a/w6/2kutIB7E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qifEAAAA3AAAAA8AAAAAAAAAAAAAAAAAmAIAAGRycy9k&#10;b3ducmV2LnhtbFBLBQYAAAAABAAEAPUAAACJAwAAAAA=&#10;" path="m,1229r7,-56l26,1127r27,-31l87,1084r1074,l1223,1127r25,102l1248,1810r-7,56l1223,1913r-28,31l1161,1955r-1074,l26,1913,,1810,,1229xm1921,145r7,-56l1947,42r27,-31l2008,,3082,r61,42l3169,145r,581l3162,782r-19,46l3116,859r-34,12l2008,871r-61,-43l1921,726r,-581xm1944,1242r7,-56l1969,1139r28,-31l2031,1097r1074,l3166,1139r26,103l3192,1823r-7,56l3166,1925r-27,31l3105,1968r-1074,l1969,1925r-25,-102l1944,1242xe" filled="f" strokecolor="#f79446" strokeweight=".45983mm">
                  <v:path arrowok="t" o:connecttype="custom" o:connectlocs="0,3974;7,3918;26,3872;53,3841;87,3829;1161,3829;1223,3872;1248,3974;1248,4555;1241,4611;1223,4658;1195,4689;1161,4700;87,4700;26,4658;0,4555;0,3974;1921,2890;1928,2834;1947,2787;1974,2756;2008,2745;3082,2745;3143,2787;3169,2890;3169,3471;3162,3527;3143,3573;3116,3604;3082,3616;2008,3616;1947,3573;1921,3471;1921,2890;1944,3987;1951,3931;1969,3884;1997,3853;2031,3842;3105,3842;3166,3884;3192,3987;3192,4568;3185,4624;3166,4670;3139,4701;3105,4713;2031,4713;1969,4670;1944,4568;1944,3987" o:connectangles="0,0,0,0,0,0,0,0,0,0,0,0,0,0,0,0,0,0,0,0,0,0,0,0,0,0,0,0,0,0,0,0,0,0,0,0,0,0,0,0,0,0,0,0,0,0,0,0,0,0,0"/>
                </v:shape>
                <v:shape id="Picture 187" o:spid="_x0000_s1042" type="#_x0000_t75" style="position:absolute;left:6754;top:3450;width:213;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wYE3EAAAA3AAAAA8AAABkcnMvZG93bnJldi54bWxEj81qwzAQhO+BvoPYQm+JHNOE4EYxoVBw&#10;WnLIT++LtbGNrV1jqYnbp68ChR6HmfmGWeej69SVBt8IG5jPElDEpdiGKwPn09t0BcoHZIudMBn4&#10;Jg/55mGyxszKjQ90PYZKRQj7DA3UIfSZ1r6syaGfSU8cvYsMDkOUQ6XtgLcId51Ok2SpHTYcF2rs&#10;6bWmsj1+OQOLVfu+86XsLoF/PiXZC32MhTFPj+P2BVSgMfyH/9qFNZAunuF+Jh4B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wYE3EAAAA3AAAAA8AAAAAAAAAAAAAAAAA&#10;nwIAAGRycy9kb3ducmV2LnhtbFBLBQYAAAAABAAEAPcAAACQAwAAAAA=&#10;">
                  <v:imagedata r:id="rId203" o:title=""/>
                </v:shape>
                <v:shape id="Freeform 186" o:spid="_x0000_s1043" style="position:absolute;left:6754;top:3451;width:212;height:711;visibility:visible;mso-wrap-style:square;v-text-anchor:top" coordsize="21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qacIA&#10;AADcAAAADwAAAGRycy9kb3ducmV2LnhtbESP0WoCMRRE3wv+Q7gF32q2lqayGkUKQsEntR9w2Vw3&#10;i5ubNYnr1q83QsHHYWbOMIvV4FrRU4iNZw3vkwIEceVNw7WG38PmbQYiJmSDrWfS8EcRVsvRywJL&#10;46+8o36fapEhHEvUYFPqSiljZclhnPiOOHtHHxymLEMtTcBrhrtWTotCSYcN5wWLHX1bqk77i9Pw&#10;ob4uW7IbFW6BqFfHc6pPZ63Hr8N6DiLRkJ7h//aP0TD9VPA4k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ippwgAAANwAAAAPAAAAAAAAAAAAAAAAAJgCAABkcnMvZG93&#10;bnJldi54bWxQSwUGAAAAAAQABAD1AAAAhwMAAAAA&#10;" path="m212,381l201,290,171,208,125,145,67,104,,89,,,67,15r58,41l171,121r30,80l212,294r,87l200,478r-33,83l117,626,53,665r,45l,631,53,533r,45l110,544r47,-55l191,421r18,-83e" filled="f" strokecolor="#385d88" strokeweight=".41131mm">
                  <v:path arrowok="t" o:connecttype="custom" o:connectlocs="212,3832;201,3741;171,3659;125,3596;67,3555;0,3540;0,3451;67,3466;125,3507;171,3572;201,3652;212,3745;212,3832;200,3929;167,4012;117,4077;53,4116;53,4161;0,4082;53,3984;53,4029;110,3995;157,3940;191,3872;209,3789" o:connectangles="0,0,0,0,0,0,0,0,0,0,0,0,0,0,0,0,0,0,0,0,0,0,0,0,0"/>
                </v:shape>
                <v:shape id="Freeform 185" o:spid="_x0000_s1044" style="position:absolute;left:4871;top:4195;width:544;height:190;visibility:visible;mso-wrap-style:square;v-text-anchor:top" coordsize="5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Zx8MA&#10;AADcAAAADwAAAGRycy9kb3ducmV2LnhtbERPz2vCMBS+D/wfwhN2W1OFDa1Gmcq2wvRQt4u3R/Ns&#10;y5qXkmRt99+bg7Djx/d7vR1NK3pyvrGsYJakIIhLqxuuFHx/vT0tQPiArLG1TAr+yMN2M3lYY6bt&#10;wAX151CJGMI+QwV1CF0mpS9rMugT2xFH7mqdwRChq6R2OMRw08p5mr5Igw3Hhho72tdU/px/jYLy&#10;YxeO75fZcD3oZeFOu/yzXVilHqfj6wpEoDH8i+/uXCuYP8e18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0Zx8MAAADcAAAADwAAAAAAAAAAAAAAAACYAgAAZHJzL2Rv&#10;d25yZXYueG1sUEsFBgAAAAAEAAQA9QAAAIgDAAAAAA==&#10;" path="m488,r,48l,48r,94l488,142r,48l544,96,488,xe" fillcolor="#4f81bb" stroked="f">
                  <v:path arrowok="t" o:connecttype="custom" o:connectlocs="488,4195;488,4243;0,4243;0,4337;488,4337;488,4385;544,4291;488,4195" o:connectangles="0,0,0,0,0,0,0,0"/>
                </v:shape>
                <v:shape id="AutoShape 184" o:spid="_x0000_s1045" style="position:absolute;left:4859;top:4150;width:572;height:280;visibility:visible;mso-wrap-style:square;v-text-anchor:top" coordsize="5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388MA&#10;AADcAAAADwAAAGRycy9kb3ducmV2LnhtbERPz2vCMBS+C/sfwht4EU314EY1igoDGRtonejx0Tyb&#10;YvPSNdHW/345DDx+fL/ny85W4k6NLx0rGI8SEMS50yUXCn4OH8N3ED4ga6wck4IHeVguXnpzTLVr&#10;eU/3LBQihrBPUYEJoU6l9Lkhi37kauLIXVxjMUTYFFI32MZwW8lJkkylxZJjg8GaNobya3azCnZf&#10;nw9r3k7HnTsfzPb3ez1oB2ul+q/dagYiUBee4n/3ViuYTOP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t388MAAADcAAAADwAAAAAAAAAAAAAAAACYAgAAZHJzL2Rv&#10;d25yZXYueG1sUEsFBgAAAAAEAAQA9QAAAIgDAAAAAA==&#10;" path="m488,187r,93l516,235r-5,l491,221r9,-14l488,187xm511,188r-11,19l491,221r20,14l511,188xm540,139r-29,49l511,235r5,l564,153r-16,l540,139xm488,73l,73,,207r488,l488,187r-465,l12,169r11,l23,111r-11,l23,93r465,l488,73xm511,169r-488,l23,187r465,l500,207r11,-19l511,169xm23,169r-11,l23,187r,-18xm548,127r-8,12l548,153r,-26xm564,127r-16,l548,153r16,l572,141r-8,-14xm516,45r-5,l511,91r29,48l548,127r16,l516,45xm23,93l12,111r11,l23,93xm500,73l488,93,23,93r,18l511,111r,-20l500,73xm488,r,93l500,73,491,59,511,45r5,l488,xm511,45l491,59r9,14l511,91r,-46xe" fillcolor="#385d88" stroked="f">
                  <v:path arrowok="t" o:connecttype="custom" o:connectlocs="488,4430;511,4385;500,4357;511,4338;491,4371;511,4338;511,4338;516,4385;548,4303;488,4223;0,4357;488,4337;12,4319;23,4261;23,4243;488,4223;23,4319;488,4337;511,4338;23,4319;23,4337;548,4277;548,4303;564,4277;548,4303;572,4291;516,4195;511,4241;548,4277;516,4195;12,4261;23,4243;488,4243;23,4261;511,4241;488,4150;500,4223;511,4195;488,4150;491,4209;511,4241" o:connectangles="0,0,0,0,0,0,0,0,0,0,0,0,0,0,0,0,0,0,0,0,0,0,0,0,0,0,0,0,0,0,0,0,0,0,0,0,0,0,0,0,0"/>
                </v:shape>
                <v:shape id="AutoShape 183" o:spid="_x0000_s1046" style="position:absolute;left:4845;top:3358;width:500;height:490;visibility:visible;mso-wrap-style:square;v-text-anchor:top" coordsize="50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p/sUA&#10;AADcAAAADwAAAGRycy9kb3ducmV2LnhtbESPQWvCQBSE70L/w/IKvemmobUSXUUqLQV70SpeH9ln&#10;Epp9G3ZfTfrvu0LB4zAz3zCL1eBadaEQG88GHicZKOLS24YrA4evt/EMVBRki61nMvBLEVbLu9EC&#10;C+t73tFlL5VKEI4FGqhFukLrWNbkME58R5y8sw8OJclQaRuwT3DX6jzLptphw2mhxo5eayq/9z/O&#10;wPFp/SLbarcZPk/vzxI2eX+aOWMe7of1HJTQILfwf/vDGsinOVzPp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un+xQAAANwAAAAPAAAAAAAAAAAAAAAAAJgCAABkcnMv&#10;ZG93bnJldi54bWxQSwUGAAAAAAQABAD1AAAAigMAAAAA&#10;" path="m424,r13,42l,404r25,86l462,127r21,l500,42,424,xm483,127r-21,l475,169r8,-42xe" fillcolor="#4f81bb" stroked="f">
                  <v:path arrowok="t" o:connecttype="custom" o:connectlocs="424,3358;437,3400;0,3762;25,3848;462,3485;483,3485;500,3400;424,3358;483,3485;462,3485;475,3527;483,3485" o:connectangles="0,0,0,0,0,0,0,0,0,0,0,0"/>
                </v:shape>
                <v:shape id="AutoShape 182" o:spid="_x0000_s1047" style="position:absolute;left:4831;top:3328;width:527;height:542;visibility:visible;mso-wrap-style:square;v-text-anchor:top" coordsize="52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ve8YA&#10;AADcAAAADwAAAGRycy9kb3ducmV2LnhtbESPQWvCQBSE74L/YXlCL1I3SpQSXUWEgqClNfbQ4zP7&#10;TKLZtzG7avrvXaHQ4zAz3zCzRWsqcaPGlZYVDAcRCOLM6pJzBd/799c3EM4ja6wsk4JfcrCYdzsz&#10;TLS9845uqc9FgLBLUEHhfZ1I6bKCDLqBrYmDd7SNQR9kk0vd4D3ATSVHUTSRBksOCwXWtCooO6dX&#10;o+B6Wf98xNsTfZ36h894k45XFztW6qXXLqcgPLX+P/zXXmsFo0kMz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ve8YAAADcAAAADwAAAAAAAAAAAAAAAACYAgAAZHJz&#10;L2Rvd25yZXYueG1sUEsFBgAAAAAEAAQA9QAAAIsDAAAAAA==&#10;" path="m437,64l,426,35,541,71,510r-23,l35,503r9,-7l30,448r-11,l23,426r23,l464,78r-22,l437,64xm44,496r-9,7l48,510,44,496xm481,133l44,496r4,14l71,510,471,178r-4,-15l485,163r2,-9l481,133xm23,426r-4,22l28,441,23,426xm28,441r-9,7l30,448r-2,-7xm46,426r-23,l28,441,46,426xm485,163r-18,l481,171r-10,7l490,242r10,-50l479,192r6,-29xm487,154r-8,38l498,191,487,154xm501,83r-14,71l498,191r-19,1l500,192,522,87r-11,l501,83xm467,163r4,15l481,171r-14,-8xm505,66r-4,17l511,87,505,66xm526,66r-21,l511,87r11,l526,66xm456,21r-9,l458,57r43,26l505,66r21,l527,62,456,21xm446,56r-9,8l442,78r4,-22xm455,56r-9,l442,78r22,l458,57r-3,-1xm418,r19,64l446,56r9,l435,45,447,21r9,l418,xm447,21l435,45r23,12l447,21xe" fillcolor="#385d88" stroked="f">
                  <v:path arrowok="t" o:connecttype="custom" o:connectlocs="0,3755;71,3839;35,3832;30,3777;23,3755;464,3407;437,3393;35,3832;44,3825;44,3825;71,3839;467,3492;487,3483;23,3755;28,3770;28,3770;30,3777;46,3755;28,3770;485,3492;481,3500;490,3571;479,3521;487,3483;498,3520;501,3412;498,3520;500,3521;511,3416;467,3492;481,3500;505,3395;511,3416;526,3395;511,3416;526,3395;447,3350;501,3412;526,3395;456,3350;437,3393;446,3385;446,3385;464,3407;455,3385;437,3393;455,3385;447,3350;418,3329;435,3374;447,3350" o:connectangles="0,0,0,0,0,0,0,0,0,0,0,0,0,0,0,0,0,0,0,0,0,0,0,0,0,0,0,0,0,0,0,0,0,0,0,0,0,0,0,0,0,0,0,0,0,0,0,0,0,0,0"/>
                </v:shape>
                <v:shape id="AutoShape 181" o:spid="_x0000_s1048" style="position:absolute;left:4863;top:4747;width:494;height:508;visibility:visible;mso-wrap-style:square;v-text-anchor:top" coordsize="49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aHMIA&#10;AADcAAAADwAAAGRycy9kb3ducmV2LnhtbESPT4vCMBTE74LfITzBmybtoSzVKKLI7sUF/+D52Tzb&#10;YvNSmljrt98sLOxxmJnfMMv1YBvRU+drxxqSuQJBXDhTc6nhct7PPkD4gGywcUwa3uRhvRqPlpgb&#10;9+Ij9adQighhn6OGKoQ2l9IXFVn0c9cSR+/uOoshyq6UpsNXhNtGpkpl0mLNcaHClrYVFY/T02ow&#10;h+Stvn2W+muPR5Xczp/PsNN6Ohk2CxCBhvAf/mt/GQ1plsHvmXg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9ocwgAAANwAAAAPAAAAAAAAAAAAAAAAAJgCAABkcnMvZG93&#10;bnJldi54bWxQSwUGAAAAAAQABAD1AAAAhwMAAAAA&#10;" path="m27,l,83,430,465r-13,42l494,468,478,382r-21,l27,xm470,340r-13,42l478,382r-8,-42xe" fillcolor="#4f81bb" stroked="f">
                  <v:path arrowok="t" o:connecttype="custom" o:connectlocs="27,4748;0,4831;430,5213;417,5255;494,5216;478,5130;457,5130;27,4748;470,5088;457,5130;478,5130;470,5088" o:connectangles="0,0,0,0,0,0,0,0,0,0,0,0"/>
                </v:shape>
                <v:shape id="AutoShape 180" o:spid="_x0000_s1049" style="position:absolute;left:4849;top:4725;width:520;height:559;visibility:visible;mso-wrap-style:square;v-text-anchor:top" coordsize="52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8QA&#10;AADcAAAADwAAAGRycy9kb3ducmV2LnhtbERPy2rCQBTdF/yH4QrdlDqplCDRiUiKWOhCqhZcXjM3&#10;D83ciZlpTP/eWRRcHs57sRxMI3rqXG1ZwdskAkGcW11zqeCwX7/OQDiPrLGxTAr+yMEyHT0tMNH2&#10;xt/U73wpQgi7BBVU3reJlC6vyKCb2JY4cIXtDPoAu1LqDm8h3DRyGkWxNFhzaKiwpayi/LL7NQri&#10;r5f37IT1OTtu9z+bq4n74uOq1PN4WM1BeBr8Q/zv/tQKpnFYG86EI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qC/EAAAA3AAAAA8AAAAAAAAAAAAAAAAAmAIAAGRycy9k&#10;b3ducmV2LnhtbFBLBQYAAAAABAAEAPUAAACJAwAAAAA=&#10;" path="m431,495r-20,64l450,537r-10,l428,514r20,-10l440,504r-9,-9xm451,502r-2,2l428,514r12,23l451,502xm495,480r-44,22l440,537r10,l520,502r-1,-7l498,495r-3,-15xm435,480r-4,15l440,504r-5,-24xm457,480r-22,l440,504r8,l451,502r7,-21l457,480xm36,l,113,431,495r4,-15l457,480,44,114r-21,l19,92r11,l45,45,36,37,49,30r22,l36,xm505,474r-10,6l498,495r7,-21xm515,474r-10,l498,495r21,l515,474xm496,367r-21,l493,371r-11,36l495,480r10,-6l515,474,496,367xm71,30r-22,l45,45,475,428r7,-21l480,397r-18,l467,381,71,30xm475,367r7,40l493,371r-18,-4xm467,381r-5,16l476,390r-9,-9xm487,319r-20,62l476,390r-14,7l480,397r-5,-30l496,367r-9,-48xm19,92r4,22l28,99,19,92xm28,99r-5,15l44,114,28,99xm30,92r-11,l28,99r2,-7xm49,30l36,37r9,8l49,30xe" fillcolor="#385d88" stroked="f">
                  <v:path arrowok="t" o:connecttype="custom" o:connectlocs="411,5284;440,5262;448,5229;431,5220;449,5229;440,5262;495,5205;440,5262;520,5227;498,5220;435,5205;440,5229;457,5205;440,5229;451,5227;457,5205;0,4838;435,5205;44,4839;19,4817;45,4770;49,4755;36,4725;495,5205;505,5199;505,5199;519,5220;496,5092;493,5096;495,5205;515,5199;71,4755;45,4770;482,5132;462,5122;71,4755;482,5132;475,5092;462,5122;467,5106;467,5106;462,5122;475,5092;487,5044;23,4839;19,4817;23,4839;28,4824;19,4817;30,4817;36,4762;49,4755" o:connectangles="0,0,0,0,0,0,0,0,0,0,0,0,0,0,0,0,0,0,0,0,0,0,0,0,0,0,0,0,0,0,0,0,0,0,0,0,0,0,0,0,0,0,0,0,0,0,0,0,0,0,0,0"/>
                </v:shape>
                <v:shape id="AutoShape 179" o:spid="_x0000_s1050" style="position:absolute;left:6808;top:4332;width:526;height:396;visibility:visible;mso-wrap-style:square;v-text-anchor:top" coordsize="52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ItcEA&#10;AADcAAAADwAAAGRycy9kb3ducmV2LnhtbERPu27CMBTdkfgH6yKxgQNCBaUYBLRI7ZakHTpexZck&#10;Ir4OsfPo39dDJcaj894fR1OLnlpXWVawWkYgiHOrKy4UfH9dFzsQziNrrC2Tgl9ycDxMJ3uMtR04&#10;pT7zhQgh7GJUUHrfxFK6vCSDbmkb4sDdbGvQB9gWUrc4hHBTy3UUvUiDFYeGEhu6lJTfs84oOL+5&#10;d0rsJk+vw5g0P594TrqHUvPZeHoF4Wn0T/G/+0MrWG/D/HAmHA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ASLXBAAAA3AAAAA8AAAAAAAAAAAAAAAAAmAIAAGRycy9kb3du&#10;cmV2LnhtbFBLBQYAAAAABAAEAPUAAACGAwAAAAA=&#10;" path="m18,l,90,462,350r-9,45l525,336,503,261r-23,l18,xm490,216r-10,45l503,261,490,216xe" fillcolor="#4f81bb" stroked="f">
                  <v:path arrowok="t" o:connecttype="custom" o:connectlocs="18,4333;0,4423;462,4683;453,4728;525,4669;503,4594;480,4594;18,4333;490,4549;480,4594;503,4594;490,4549" o:connectangles="0,0,0,0,0,0,0,0,0,0,0,0"/>
                </v:shape>
                <v:shape id="AutoShape 178" o:spid="_x0000_s1051" style="position:absolute;left:6795;top:4311;width:553;height:450;visibility:visible;mso-wrap-style:square;v-text-anchor:top" coordsize="55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ojcQA&#10;AADcAAAADwAAAGRycy9kb3ducmV2LnhtbESPQWsCMRSE7wX/Q3iCt5p1D25ZjSKC2IMgtQXp7bF5&#10;7q5uXpZNGuO/N4VCj8PMfMMs19F0ItDgWssKZtMMBHFldcu1gq/P3esbCOeRNXaWScGDHKxXo5cl&#10;ltre+YPCydciQdiVqKDxvi+ldFVDBt3U9sTJu9jBoE9yqKUe8J7gppN5ls2lwZbTQoM9bRuqbqcf&#10;oyB+5+EYr0Vx3u9Dj2bujuF8UGoyjpsFCE/R/4f/2u9aQV7k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qI3EAAAA3AAAAA8AAAAAAAAAAAAAAAAAmAIAAGRycy9k&#10;b3ducmV2LnhtbFBLBQYAAAAABAAEAPUAAACJAwAAAAA=&#10;" path="m462,382r-13,68l482,422r-6,l462,401r16,-13l472,388r-10,-6xm483,384r-5,4l462,401r14,21l483,384xm525,350r-42,34l476,422r6,l552,364r-23,l525,350xm466,365r-4,17l472,388r-6,-23xm487,365r-21,l472,388r6,l483,384r4,-19xm25,l,121,462,382r4,-17l487,365r1,-4l54,116r-31,l16,94r11,l38,42,28,36,41,26r31,l71,26,25,xm534,341r-9,9l529,364r5,-23xm545,341r-11,l529,364r22,l545,341xm515,242r-3,l504,281r21,69l534,341r11,l515,242xm72,26r-31,l38,42,500,304r4,-23l503,277r-19,l487,260,72,26xm512,242r-19,2l503,277r1,4l512,242xm487,260r-3,17l497,266r-10,-6xm501,192r-14,68l497,266r-13,11l503,277,493,244r19,-2l515,242,501,192xm16,94r7,22l26,100,16,94xm26,100r-3,16l54,116,26,100xm27,94r-11,l26,100r1,-6xm41,26l28,36r10,6l41,26xm71,26r,l72,26r-1,xe" fillcolor="#385d88" stroked="f">
                  <v:path arrowok="t" o:connecttype="custom" o:connectlocs="449,4762;476,4734;478,4700;462,4694;478,4700;476,4734;525,4662;476,4734;552,4676;525,4662;462,4694;466,4677;466,4677;478,4700;487,4677;0,4433;466,4677;488,4673;23,4428;27,4406;28,4348;72,4338;71,4338;534,4653;529,4676;545,4653;529,4676;545,4653;512,4554;525,4662;545,4653;72,4338;38,4354;504,4593;484,4589;72,4338;493,4556;504,4593;487,4572;497,4578;501,4504;497,4578;503,4589;512,4554;501,4504;23,4428;16,4406;23,4428;26,4412;16,4406;27,4406;28,4348;41,4338;71,4338;71,4338" o:connectangles="0,0,0,0,0,0,0,0,0,0,0,0,0,0,0,0,0,0,0,0,0,0,0,0,0,0,0,0,0,0,0,0,0,0,0,0,0,0,0,0,0,0,0,0,0,0,0,0,0,0,0,0,0,0,0"/>
                </v:shape>
                <v:shape id="Freeform 177" o:spid="_x0000_s1052" style="position:absolute;left:5476;top:4989;width:1248;height:871;visibility:visible;mso-wrap-style:square;v-text-anchor:top" coordsize="1248,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wsYA&#10;AADcAAAADwAAAGRycy9kb3ducmV2LnhtbESPQWvCQBSE70L/w/IKvenGILFNXUVLUxRy0SrY2yP7&#10;moRm34bsauK/7xaEHoeZ+YZZrAbTiCt1rrasYDqJQBAXVtdcKjh+ZuNnEM4ja2wsk4IbOVgtH0YL&#10;TLXteU/Xgy9FgLBLUUHlfZtK6YqKDLqJbYmD9207gz7IrpS6wz7ATSPjKEqkwZrDQoUtvVVU/Bwu&#10;JlDir905f3GSk332sclnp8v79KTU0+OwfgXhafD/4Xt7qxXE8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W/wsYAAADcAAAADwAAAAAAAAAAAAAAAACYAgAAZHJz&#10;L2Rvd25yZXYueG1sUEsFBgAAAAAEAAQA9QAAAIsDAAAAAA==&#10;" path="m,144l7,88,25,42,53,11,87,,1161,r61,42l1248,144r,581l1241,782r-19,46l1194,859r-33,11l87,870,25,828,,725,,144xe" filled="f" strokecolor="#f79446" strokeweight=".45983mm">
                  <v:path arrowok="t" o:connecttype="custom" o:connectlocs="0,5134;7,5078;25,5032;53,5001;87,4990;1161,4990;1222,5032;1248,5134;1248,5715;1241,5772;1222,5818;1194,5849;1161,5860;87,5860;25,5818;0,5715;0,5134" o:connectangles="0,0,0,0,0,0,0,0,0,0,0,0,0,0,0,0,0"/>
                </v:shape>
                <v:shape id="AutoShape 176" o:spid="_x0000_s1053" style="position:absolute;left:6782;top:5096;width:535;height:345;visibility:visible;mso-wrap-style:square;v-text-anchor:top" coordsize="5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psMA&#10;AADcAAAADwAAAGRycy9kb3ducmV2LnhtbESPQWsCMRSE7wX/Q3hCbzWrBSurUdQiSG+ugtdn8txd&#10;3Lxsk6hrf70pFHocZuYbZrbobCNu5EPtWMFwkIEg1s7UXCo47DdvExAhIhtsHJOCBwVYzHsvM8yN&#10;u/OObkUsRYJwyFFBFWObSxl0RRbDwLXEyTs7bzEm6UtpPN4T3DZylGVjabHmtFBhS+uK9KW4WgX2&#10;+/P6xZsV6vefM510vT74Y6HUa79bTkFE6uJ/+K+9NQpGH2P4PZ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m9psMAAADcAAAADwAAAAAAAAAAAAAAAACYAgAAZHJzL2Rv&#10;d25yZXYueG1sUEsFBgAAAAAEAAQA9QAAAIgDAAAAAA==&#10;" path="m464,r8,47l,254r14,91l486,138r23,l534,68,464,xm509,138r-23,l493,185r16,-47xe" fillcolor="#4f81bb" stroked="f">
                  <v:path arrowok="t" o:connecttype="custom" o:connectlocs="464,5096;472,5143;0,5350;14,5441;486,5234;509,5234;534,5164;464,5096;509,5234;486,5234;493,5281;509,5234" o:connectangles="0,0,0,0,0,0,0,0,0,0,0,0"/>
                </v:shape>
                <v:shape id="AutoShape 175" o:spid="_x0000_s1054" style="position:absolute;left:6770;top:5062;width:561;height:400;visibility:visible;mso-wrap-style:square;v-text-anchor:top" coordsize="56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hW8EA&#10;AADcAAAADwAAAGRycy9kb3ducmV2LnhtbERPTWsCMRC9F/wPYYTeatY9tGU1igpVexG0xfOwGZPF&#10;zWRJUnf11zeHQo+P9z1fDq4VNwqx8axgOilAENdeN2wUfH99vLyDiAlZY+uZFNwpwnIxeppjpX3P&#10;R7qdkhE5hGOFCmxKXSVlrC05jBPfEWfu4oPDlGEwUgfsc7hrZVkUr9Jhw7nBYkcbS/X19OMUnO+N&#10;+dzaXS2Ph3IIvbYH81gr9TweVjMQiYb0L/5z77WC8i2vzWfy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oVvBAAAA3AAAAA8AAAAAAAAAAAAAAAAAmAIAAGRycy9kb3du&#10;cmV2LnhtbFBLBQYAAAAABAAEAPUAAACGAwAAAAA=&#10;" path="m471,67l,275,19,399,76,374r-40,l24,361r10,-4l25,304r-10,l22,282r40,l496,91r-1,-7l474,84,471,67xm34,357r-10,4l36,374,34,357xm505,150l34,357r2,17l76,374,491,192r-3,-16l508,176r1,-2l505,150xm22,282r-7,22l24,299,22,282xm24,299r-9,5l25,304r-1,-5xm62,282r-40,l24,299,62,282xm508,176r-20,l501,187r-10,5l502,260r17,-48l515,212r-18,-4l508,176xm509,174r-12,34l515,212r-6,-38xm532,108r-23,66l515,212r4,l552,116r-11,l532,108xm488,176r3,16l501,187,488,176xm537,93r-5,15l541,116,537,93xm557,93r-20,l541,116r11,l560,95r-3,-2xm492,29r-6,l492,69r40,39l537,93r20,l492,29xm481,63r-10,4l474,84r7,-21xm486,63r-5,l474,84r21,l492,69r-6,-6xm486,29l471,49r16,14l492,69,486,29xm461,r10,67l481,63r5,l471,49,486,29r6,l461,xe" fillcolor="#385d88" stroked="f">
                  <v:path arrowok="t" o:connecttype="custom" o:connectlocs="0,5338;76,5437;24,5424;25,5367;22,5345;496,5154;474,5147;34,5420;36,5437;505,5213;36,5437;491,5255;508,5239;505,5213;15,5367;22,5345;15,5367;24,5362;22,5345;62,5345;488,5239;491,5255;519,5275;497,5271;509,5237;515,5275;532,5171;515,5275;552,5179;532,5171;491,5255;488,5239;532,5171;537,5156;537,5156;552,5179;557,5156;486,5092;532,5171;557,5156;481,5126;474,5147;486,5126;474,5147;492,5132;486,5092;487,5126;486,5092;471,5130;486,5126;486,5092;461,5063" o:connectangles="0,0,0,0,0,0,0,0,0,0,0,0,0,0,0,0,0,0,0,0,0,0,0,0,0,0,0,0,0,0,0,0,0,0,0,0,0,0,0,0,0,0,0,0,0,0,0,0,0,0,0,0"/>
                </v:shape>
                <v:shape id="Freeform 174" o:spid="_x0000_s1055" style="position:absolute;left:9302;top:5872;width:1324;height:1590;visibility:visible;mso-wrap-style:square;v-text-anchor:top" coordsize="1324,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ChsEA&#10;AADcAAAADwAAAGRycy9kb3ducmV2LnhtbERPTYvCMBC9C/6HMMJeRFPLIto1igrCwnqxiuxxaGbT&#10;ss2kNlHrvzcHwePjfS9Wna3FjVpfOVYwGScgiAunKzYKTsfdaAbCB2SNtWNS8CAPq2W/t8BMuzsf&#10;6JYHI2II+wwVlCE0mZS+KMmiH7uGOHJ/rrUYImyN1C3eY7itZZokU2mx4thQYkPbkor//GoVzIf+&#10;vHnMU3P83GP1m+Cl+TEXpT4G3foLRKAuvMUv97dWkM7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gobBAAAA3AAAAA8AAAAAAAAAAAAAAAAAmAIAAGRycy9kb3du&#10;cmV2LnhtbFBLBQYAAAAABAAEAPUAAACGAwAAAAA=&#10;" path="m,264l13,162,47,77,97,21,159,,1165,r62,21l1277,77r34,85l1324,264r,1059l1311,1427r-34,85l1227,1568r-62,21l159,1589,97,1568,47,1512,13,1427,,1323,,264xe" filled="f" strokecolor="#f79446" strokeweight=".44317mm">
                  <v:path arrowok="t" o:connecttype="custom" o:connectlocs="0,6137;13,6035;47,5950;97,5894;159,5873;1165,5873;1227,5894;1277,5950;1311,6035;1324,6137;1324,7196;1311,7300;1277,7385;1227,7441;1165,7462;159,7462;97,7441;47,7385;13,7300;0,7196;0,6137" o:connectangles="0,0,0,0,0,0,0,0,0,0,0,0,0,0,0,0,0,0,0,0,0"/>
                </v:shape>
                <v:shape id="Freeform 173" o:spid="_x0000_s1056" style="position:absolute;left:8705;top:6566;width:544;height:190;visibility:visible;mso-wrap-style:square;v-text-anchor:top" coordsize="5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CasYA&#10;AADcAAAADwAAAGRycy9kb3ducmV2LnhtbESPT2vCQBTE7wW/w/IK3urGHCRN3YhaWoW2B20v3h7Z&#10;lz80+zbsbk389l1B8DjMzG+Y5Wo0nTiT861lBfNZAoK4tLrlWsHP99tTBsIHZI2dZVJwIQ+rYvKw&#10;xFzbgQ90PoZaRAj7HBU0IfS5lL5syKCf2Z44epV1BkOUrpba4RDhppNpkiykwZbjQoM9bRsqf49/&#10;RkG524TP99N8qF7188F9bfYfXWaVmj6O6xcQgcZwD9/ae60gzV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UCasYAAADcAAAADwAAAAAAAAAAAAAAAACYAgAAZHJz&#10;L2Rvd25yZXYueG1sUEsFBgAAAAAEAAQA9QAAAIsDAAAAAA==&#10;" path="m488,r,48l,48r,94l488,142r,48l544,94,488,xe" fillcolor="#4f81bb" stroked="f">
                  <v:path arrowok="t" o:connecttype="custom" o:connectlocs="488,6566;488,6614;0,6614;0,6708;488,6708;488,6756;544,6660;488,6566" o:connectangles="0,0,0,0,0,0,0,0"/>
                </v:shape>
                <v:shape id="AutoShape 172" o:spid="_x0000_s1057" style="position:absolute;left:8694;top:6521;width:571;height:280;visibility:visible;mso-wrap-style:square;v-text-anchor:top" coordsize="57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X5cYA&#10;AADcAAAADwAAAGRycy9kb3ducmV2LnhtbESP3WrCQBSE7wXfYTkF73QTCf5EVxFRqhSE2kJvT7PH&#10;bGj2bMhuNe3Tu0Khl8PMfMMs152txZVaXzlWkI4SEMSF0xWXCt7f9sMZCB+QNdaOScEPeViv+r0l&#10;5trd+JWu51CKCGGfowITQpNL6QtDFv3INcTRu7jWYoiyLaVu8RbhtpbjJJlIixXHBYMNbQ0VX+dv&#10;q2A6/8z2z6f55iPD3e/0eEz9i0mVGjx1mwWIQF34D/+1D1rBeJbB4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X5cYAAADcAAAADwAAAAAAAAAAAAAAAACYAgAAZHJz&#10;L2Rvd25yZXYueG1sUEsFBgAAAAAEAAQA9QAAAIsDAAAAAA==&#10;" path="m487,187r,93l515,235r-5,l491,221r9,-15l499,206,487,187xm510,189r-19,32l510,235r,-46xm539,139r-29,50l510,235r5,l563,154r-16,l539,139xm487,73l,73,,206r487,l487,187r-465,l11,168r11,l22,111r-11,l22,93r465,l487,73xm510,168r-488,l22,187r465,l499,206r1,l510,189r,-21xm22,168r-11,l22,187r,-19xm547,127r-8,12l547,154r,-27xm563,127r-16,l547,154r16,l571,139r-8,-12xm515,45r-5,l510,90r29,49l547,127r16,l515,45xm22,93l11,111r11,l22,93xm500,73r-1,l487,93,22,93r,18l510,111r,-21l500,73xm487,r,93l499,73r1,l491,59,510,45r5,l487,xm510,45l491,59r9,14l510,90r,-45xe" fillcolor="#385d88" stroked="f">
                  <v:path arrowok="t" o:connecttype="custom" o:connectlocs="487,6801;510,6756;500,6727;487,6708;491,6742;510,6710;510,6710;515,6756;547,6675;487,6594;0,6727;487,6708;11,6689;22,6632;22,6614;487,6594;22,6689;487,6708;500,6727;510,6689;11,6689;22,6689;539,6660;547,6648;547,6648;563,6675;563,6648;510,6566;539,6660;563,6648;22,6614;22,6632;500,6594;487,6614;22,6632;510,6611;487,6521;499,6594;491,6580;515,6566;510,6566;500,6594;510,6566" o:connectangles="0,0,0,0,0,0,0,0,0,0,0,0,0,0,0,0,0,0,0,0,0,0,0,0,0,0,0,0,0,0,0,0,0,0,0,0,0,0,0,0,0,0,0"/>
                </v:shape>
                <v:shape id="AutoShape 171" o:spid="_x0000_s1058" style="position:absolute;left:6818;top:5462;width:681;height:933;visibility:visible;mso-wrap-style:square;v-text-anchor:top" coordsize="68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qasMA&#10;AADcAAAADwAAAGRycy9kb3ducmV2LnhtbESP0YrCMBRE3xf8h3AF39ZURbdUo4gg+OLidv2Aa3Nt&#10;q81NaKLWv98Iwj4OM3OGWaw604g7tb62rGA0TEAQF1bXXCo4/m4/UxA+IGtsLJOCJ3lYLXsfC8y0&#10;ffAP3fNQighhn6GCKgSXSemLigz6oXXE0Tvb1mCIsi2lbvER4aaR4ySZSYM1x4UKHW0qKq75zSgo&#10;ZL35yvXuNJ18j9L8snZuf3BKDfrdeg4iUBf+w+/2TisYpz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qasMAAADcAAAADwAAAAAAAAAAAAAAAACYAgAAZHJzL2Rv&#10;d25yZXYueG1sUEsFBgAAAAAEAAQA9QAAAIgDAAAAAA==&#10;" path="m600,r18,37l,858r35,75l653,111r20,l680,14,600,xm673,111r-20,l671,148r2,-37xe" fillcolor="#4f81bb" stroked="f">
                  <v:path arrowok="t" o:connecttype="custom" o:connectlocs="600,5462;618,5499;0,6320;35,6395;653,5573;673,5573;680,5476;600,5462;673,5573;653,5573;671,5610;673,5573" o:connectangles="0,0,0,0,0,0,0,0,0,0,0,0"/>
                </v:shape>
                <v:shape id="AutoShape 170" o:spid="_x0000_s1059" style="position:absolute;left:6804;top:5441;width:706;height:978;visibility:visible;mso-wrap-style:square;v-text-anchor:top" coordsize="70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7MEA&#10;AADcAAAADwAAAGRycy9kb3ducmV2LnhtbERPzWoCMRC+C75DmEIvUhNF7LIaRWoLlXqp9QHGzbhZ&#10;upksSdTt25uD0OPH979c964VVwqx8axhMlYgiCtvGq41HH8+XgoQMSEbbD2Thj+KsF4NB0ssjb/x&#10;N10PqRY5hGOJGmxKXSllrCw5jGPfEWfu7IPDlGGopQl4y+GulVOl5tJhw7nBYkdvlqrfw8VpmDVz&#10;O1GnulD716+teQ+jbdxdtH5+6jcLEIn69C9+uD+NhmmR1+Yz+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xi+zBAAAA3AAAAA8AAAAAAAAAAAAAAAAAmAIAAGRycy9kb3du&#10;cmV2LnhtbFBLBQYAAAAABAAEAPUAAACGAwAAAAA=&#10;" path="m617,55l,876,48,978,73,944r-16,l43,941r8,-11l33,892r-13,l22,869r16,l640,69r-16,l617,55xm51,930r-8,11l57,944,51,930xm669,108l51,930r6,14l73,944,666,156r-7,-14l677,142r1,-15l669,108xm22,869r-2,23l28,882,22,869xm28,882r-8,10l33,892,28,882xm38,869r-16,l28,882,38,869xm677,142r-18,l673,145r-7,11l692,211r3,-44l675,167r2,-25xm678,127r-1,15l675,167r18,-8l678,127xm704,34r-20,l693,52r-10,l678,127r15,32l675,167r20,l703,52r-10,l683,51r20,l704,34xm659,142r7,14l673,145r-14,-3xm625,45r-8,10l624,69r1,-24xm638,45r-13,l624,69r16,l646,61,638,45xm591,r26,55l625,45r13,l637,42,613,38r9,-28l648,10,591,xm684,34r-1,17l693,52,684,34xm648,10r-26,l637,42r46,9l684,34r20,l705,21,648,10xm622,10r-9,28l637,42,622,10xe" fillcolor="#385d88" stroked="f">
                  <v:path arrowok="t" o:connecttype="custom" o:connectlocs="0,6317;73,6385;43,6382;33,6333;22,6310;640,5510;617,5496;43,6382;51,6371;51,6371;73,6385;659,5583;678,5568;22,6310;28,6323;28,6323;33,6333;38,6310;28,6323;677,5583;673,5586;692,5652;675,5608;678,5568;675,5608;678,5568;684,5475;683,5493;693,5600;695,5608;693,5493;703,5492;659,5583;673,5586;625,5486;624,5510;638,5486;624,5510;646,5502;591,5441;625,5486;637,5483;622,5451;591,5441;683,5492;684,5475;622,5451;683,5492;704,5475;648,5451;613,5479;622,5451" o:connectangles="0,0,0,0,0,0,0,0,0,0,0,0,0,0,0,0,0,0,0,0,0,0,0,0,0,0,0,0,0,0,0,0,0,0,0,0,0,0,0,0,0,0,0,0,0,0,0,0,0,0,0,0"/>
                </v:shape>
                <v:shape id="AutoShape 169" o:spid="_x0000_s1060" style="position:absolute;left:6796;top:3055;width:662;height:968;visibility:visible;mso-wrap-style:square;v-text-anchor:top" coordsize="66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SIL4A&#10;AADcAAAADwAAAGRycy9kb3ducmV2LnhtbERPy4rCMBTdC/5DuIIbGVO7EO0YRQVBBBc+15fmTlum&#10;uSlJtPXvzUJweTjvxaoztXiS85VlBZNxAoI4t7riQsH1svuZgfABWWNtmRS8yMNq2e8tMNO25RM9&#10;z6EQMYR9hgrKEJpMSp+XZNCPbUMcuT/rDIYIXSG1wzaGm1qmSTKVBiuODSU2tC0p/z8/jIKEHG2O&#10;t2vKo/vdHQp5WO9aVGo46Na/IAJ14Sv+uPdaQTqP8+OZeAT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5UiC+AAAA3AAAAA8AAAAAAAAAAAAAAAAAmAIAAGRycy9kb3ducmV2&#10;LnhtbFBLBQYAAAAABAAEAPUAAACDAwAAAAA=&#10;" path="m37,l,73,599,931r-19,36l661,958r-5,-99l636,859,37,xm655,823r-19,36l656,859r-1,-36xe" fillcolor="#4f81bb" stroked="f">
                  <v:path arrowok="t" o:connecttype="custom" o:connectlocs="37,3056;0,3129;599,3987;580,4023;661,4014;656,3915;636,3915;37,3056;655,3879;636,3915;656,3915;655,3879" o:connectangles="0,0,0,0,0,0,0,0,0,0,0,0"/>
                </v:shape>
                <v:shape id="AutoShape 168" o:spid="_x0000_s1061" style="position:absolute;left:6782;top:3031;width:687;height:1012;visibility:visible;mso-wrap-style:square;v-text-anchor:top" coordsize="687,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U+MUA&#10;AADcAAAADwAAAGRycy9kb3ducmV2LnhtbESPQWsCMRSE74L/ITzBm2bdg9StUVpBqhUK3fbS2+vm&#10;dXdp8rJsUo3+elMQPA4z8w2zXEdrxJF63zpWMJtmIIgrp1uuFXx+bCcPIHxA1mgck4IzeVivhoMl&#10;Ftqd+J2OZahFgrAvUEETQldI6auGLPqp64iT9+N6iyHJvpa6x1OCWyPzLJtLiy2nhQY72jRU/ZZ/&#10;VsH+5escw9bG5zfT1q8X+30x5qDUeBSfHkEEiuEevrV3WkG+yOH/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lT4xQAAANwAAAAPAAAAAAAAAAAAAAAAAJgCAABkcnMv&#10;ZG93bnJldi54bWxQSwUGAAAAAAQABAD1AAAAigMAAAAA&#10;" path="m599,956r-28,55l642,1003r-40,l594,975r24,-3l620,967r-14,l599,956xm618,972r-24,3l602,1003r16,-31xm664,966r-46,6l602,1003r40,l686,997r-1,-14l665,983r-1,-17xm674,965r-10,1l665,983r9,-18xm684,965r-10,l665,983r20,l684,965xm605,944r-6,12l606,967r-1,-23xm621,944r-16,l606,967r14,l627,953r-6,-9xm679,848r-20,l676,858r-15,31l664,966r10,-1l684,965,679,848xm50,l,98,599,956r6,-12l621,944,37,108r-15,l21,84r13,l52,48,45,36,59,35r15,l50,xm74,35r-15,l52,48,651,907r10,-18l660,872r-17,l649,859,74,35xm659,848r2,41l676,858,659,848xm649,859r-6,13l657,870r-8,-11xm677,806r-28,53l657,870r-14,2l660,872r-1,-24l679,848r-2,-42xm21,84r1,24l28,94,21,84xm28,94r-6,14l37,108,28,94xm34,84r-13,l28,94,34,84xm59,35l45,36r7,12l59,35xe" fillcolor="#385d88" stroked="f">
                  <v:path arrowok="t" o:connecttype="custom" o:connectlocs="571,4043;602,4035;618,4004;606,3999;618,4004;602,4035;664,3998;602,4035;686,4029;665,4015;674,3997;665,4015;684,3997;665,4015;684,3997;599,3988;605,3976;605,3976;620,3999;621,3976;659,3880;661,3921;674,3997;679,3880;0,3130;605,3976;37,3140;21,3116;52,3080;59,3067;50,3032;59,3067;651,3939;660,3904;649,3891;659,3880;676,3890;649,3891;657,3902;677,3838;657,3902;660,3904;679,3880;21,3116;28,3126;28,3126;37,3140;34,3116;28,3126;59,3067;52,3080" o:connectangles="0,0,0,0,0,0,0,0,0,0,0,0,0,0,0,0,0,0,0,0,0,0,0,0,0,0,0,0,0,0,0,0,0,0,0,0,0,0,0,0,0,0,0,0,0,0,0,0,0,0,0"/>
                </v:shape>
                <v:shape id="Picture 167" o:spid="_x0000_s1062" type="#_x0000_t75" style="position:absolute;left:5748;top:3079;width:68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KHDGAAAA3AAAAA8AAABkcnMvZG93bnJldi54bWxEj0FrwkAUhO9C/8PyCr2IbhKKbVPXUCzB&#10;XtVC8fbIvibR7NuQXZPor+8WBI/DzHzDLLPRNKKnztWWFcTzCARxYXXNpYLvfT57BeE8ssbGMim4&#10;kINs9TBZYqrtwFvqd74UAcIuRQWV920qpSsqMujmtiUO3q/tDPogu1LqDocAN41MomghDdYcFips&#10;aV1RcdqdjQJ39PI40PUaJ5vDdPqS74vTz6dST4/jxzsIT6O/h2/tL60geXuG/zPh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8ocMYAAADcAAAADwAAAAAAAAAAAAAA&#10;AACfAgAAZHJzL2Rvd25yZXYueG1sUEsFBgAAAAAEAAQA9wAAAJIDAAAAAA==&#10;">
                  <v:imagedata r:id="rId204" o:title=""/>
                </v:shape>
                <v:shape id="Picture 166" o:spid="_x0000_s1063" type="#_x0000_t75" style="position:absolute;left:5760;top:3095;width:665;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mzEAAAA3AAAAA8AAABkcnMvZG93bnJldi54bWxEj8FqwzAQRO+F/IPYQG61nBxM60YJpSFQ&#10;Eig4SfF1sbaWqbUylhorfx8VCj0OM/OGWW+j7cWVRt85VrDMchDEjdMdtwou5/3jEwgfkDX2jknB&#10;jTxsN7OHNZbaTVzR9RRakSDsS1RgQhhKKX1jyKLP3ECcvC83WgxJjq3UI04Jbnu5yvNCWuw4LRgc&#10;6M1Q8336sQrc7viJ52i4vhxuVVvvTfXho1KLeXx9AREohv/wX/tdK1g9F/B7Jh0B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V/mzEAAAA3AAAAA8AAAAAAAAAAAAAAAAA&#10;nwIAAGRycy9kb3ducmV2LnhtbFBLBQYAAAAABAAEAPcAAACQAwAAAAA=&#10;">
                  <v:imagedata r:id="rId205" o:title=""/>
                </v:shape>
                <v:shape id="Picture 165" o:spid="_x0000_s1064" type="#_x0000_t75" style="position:absolute;left:3832;top:4022;width:670;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PHAAAAA3AAAAA8AAABkcnMvZG93bnJldi54bWxET89rgzAUvhf2P4Q32K2N8zBX11SGsLHe&#10;ais9P8ybysyLJNHa/745FHb8+H7visUMYibne8sKXjcJCOLG6p5bBfX5a/0OwgdkjYNlUnAjD8X+&#10;abXDXNsrVzSfQitiCPscFXQhjLmUvunIoN/YkThyv9YZDBG6VmqH1xhuBpkmyZs02HNs6HCksqPm&#10;7zQZBZXJkm9y5fFycK6e+GAyXadKvTwvnx8gAi3hX/xw/2gF6TaujWfiEZD7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Pv48cAAAADcAAAADwAAAAAAAAAAAAAAAACfAgAA&#10;ZHJzL2Rvd25yZXYueG1sUEsFBgAAAAAEAAQA9wAAAIwDAAAAAA==&#10;">
                  <v:imagedata r:id="rId206" o:title=""/>
                </v:shape>
                <v:shape id="Picture 164" o:spid="_x0000_s1065" type="#_x0000_t75" style="position:absolute;left:3842;top:4045;width:651;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SQDCAAAA3AAAAA8AAABkcnMvZG93bnJldi54bWxET89rwjAUvg/8H8IbeFvT6WhH1ygiKLKb&#10;VcZ2ezRvbbF5qUms3X+/HAY7fny/y/VkejGS851lBc9JCoK4trrjRsH5tHt6BeEDssbeMin4IQ/r&#10;1eyhxELbOx9prEIjYgj7AhW0IQyFlL5uyaBP7EAcuW/rDIYIXSO1w3sMN71cpGkmDXYcG1ocaNtS&#10;faluRkE+ZuHz5eLeP475Faf94LrrV67U/HHavIEINIV/8Z/7oBUs0zg/no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0kAwgAAANwAAAAPAAAAAAAAAAAAAAAAAJ8C&#10;AABkcnMvZG93bnJldi54bWxQSwUGAAAAAAQABAD3AAAAjgMAAAAA&#10;">
                  <v:imagedata r:id="rId207" o:title=""/>
                </v:shape>
                <v:shape id="Picture 163" o:spid="_x0000_s1066" type="#_x0000_t75" style="position:absolute;left:5793;top:4180;width:646;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nEHEAAAA3AAAAA8AAABkcnMvZG93bnJldi54bWxEj0FLw0AUhO9C/8PyCt7sphFE025LKSgB&#10;QWz14u01+8wGs2/D7msa/70rCB6HmfmGWW8n36uRYuoCG1guClDETbAdtwbe3x5v7kElQbbYByYD&#10;35Rgu5ldrbGy4cIHGo/SqgzhVKEBJzJUWqfGkce0CANx9j5D9ChZxlbbiJcM970ui+JOe+w4Lzgc&#10;aO+o+TqevQE5n9xzLVHj7vD0Uj7U4+tHPRpzPZ92K1BCk/yH/9q1NXBblPB7Jh8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InEHEAAAA3AAAAA8AAAAAAAAAAAAAAAAA&#10;nwIAAGRycy9kb3ducmV2LnhtbFBLBQYAAAAABAAEAPcAAACQAwAAAAA=&#10;">
                  <v:imagedata r:id="rId208" o:title=""/>
                </v:shape>
                <v:shape id="Picture 162" o:spid="_x0000_s1067" type="#_x0000_t75" style="position:absolute;left:5805;top:4201;width:621;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nIsTEAAAA3AAAAA8AAABkcnMvZG93bnJldi54bWxEj0FrwkAUhO9C/8PyhF6CbtqKhtRVSqUQ&#10;6EGMQq+P7GuSmn0bdrcm/fddQfA4zMw3zHo7mk5cyPnWsoKneQqCuLK65VrB6fgxy0D4gKyxs0wK&#10;/sjDdvMwWWOu7cAHupShFhHCPkcFTQh9LqWvGjLo57Ynjt63dQZDlK6W2uEQ4aaTz2m6lAZbjgsN&#10;9vTeUHUuf42C4su5Yrejlcms3f/USfJJBSn1OB3fXkEEGsM9fGsXWsFLuoDrmX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nIsTEAAAA3AAAAA8AAAAAAAAAAAAAAAAA&#10;nwIAAGRycy9kb3ducmV2LnhtbFBLBQYAAAAABAAEAPcAAACQAwAAAAA=&#10;">
                  <v:imagedata r:id="rId209" o:title=""/>
                </v:shape>
                <v:shape id="Picture 161" o:spid="_x0000_s1068" type="#_x0000_t75" style="position:absolute;left:1924;top:5260;width:951;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DiBHFAAAA3AAAAA8AAABkcnMvZG93bnJldi54bWxEj0FPAjEUhO8m/ofmmXiTrmjALBRijCSc&#10;JKAXb4/ts7u6fS1t3V3+PSUh4TiZmW8y8+VgW9FRiI1jBY+jAgRx5XTDRsHX5+rhBURMyBpbx6Tg&#10;SBGWi9ubOZba9bylbpeMyBCOJSqoU/KllLGqyWIcOU+cvR8XLKYsg5E6YJ/htpXjophIiw3nhRo9&#10;vdVU/e3+rYLv1aEz5mPzvJ6Gd/Je7nvzO1Xq/m54nYFINKRr+NJeawVPxQTOZ/IRkIs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g4gRxQAAANwAAAAPAAAAAAAAAAAAAAAA&#10;AJ8CAABkcnMvZG93bnJldi54bWxQSwUGAAAAAAQABAD3AAAAkQMAAAAA&#10;">
                  <v:imagedata r:id="rId210" o:title=""/>
                </v:shape>
                <v:shape id="Picture 160" o:spid="_x0000_s1069" type="#_x0000_t75" style="position:absolute;left:1941;top:5283;width:92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1LfAAAAA3AAAAA8AAABkcnMvZG93bnJldi54bWxET02LwjAQvQv+hzCCN011XdFqlCIseBOr&#10;B49jM7bFZlKatNb99ZuDsMfH+97ue1OJjhpXWlYwm0YgiDOrS84VXC8/kxUI55E1VpZJwZsc7HfD&#10;wRZjbV98pi71uQgh7GJUUHhfx1K6rCCDbmpr4sA9bGPQB9jkUjf4CuGmkvMoWkqDJYeGAms6FJQ9&#10;09YoOK2r6z1Z/H53c3yU7S2lY5+0So1HfbIB4an3/+KP+6gVfEVhbTgTjo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fUt8AAAADcAAAADwAAAAAAAAAAAAAAAACfAgAA&#10;ZHJzL2Rvd25yZXYueG1sUEsFBgAAAAAEAAQA9wAAAIwDAAAAAA==&#10;">
                  <v:imagedata r:id="rId211" o:title=""/>
                </v:shape>
                <v:shape id="Picture 159" o:spid="_x0000_s1070" type="#_x0000_t75" style="position:absolute;left:5755;top:5184;width:682;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0bnAAAAA3AAAAA8AAABkcnMvZG93bnJldi54bWxET8uKwjAU3Q/4D+EKsxtTFWTomEoRBDda&#10;dfoBl+b2oc1NaVJt/36yEGZ5OO/tbjSteFLvGssKlosIBHFhdcOVgvz38PUNwnlkja1lUjCRg10y&#10;+9hirO2Lr/S8+UqEEHYxKqi972IpXVGTQbewHXHgStsb9AH2ldQ9vkK4aeUqijbSYMOhocaO9jUV&#10;j9tgFAw0pJOnU3l9RJt7lp+zy5RmSn3Ox/QHhKfR/4vf7qNWsF6G+eFMOAI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DRucAAAADcAAAADwAAAAAAAAAAAAAAAACfAgAA&#10;ZHJzL2Rvd25yZXYueG1sUEsFBgAAAAAEAAQA9wAAAIwDAAAAAA==&#10;">
                  <v:imagedata r:id="rId212" o:title=""/>
                </v:shape>
                <v:shape id="Picture 158" o:spid="_x0000_s1071" type="#_x0000_t75" style="position:absolute;left:5756;top:5207;width:66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ZUVrFAAAA3AAAAA8AAABkcnMvZG93bnJldi54bWxEj09rwkAUxO+C32F5hV5EN0nBtqmriCAU&#10;T0ZbxNsj+/KHZt+G7Brjt+8KgsdhZn7DLFaDaURPnastK4hnEQji3OqaSwU/x+30A4TzyBoby6Tg&#10;Rg5Wy/Fogam2V86oP/hSBAi7FBVU3replC6vyKCb2ZY4eIXtDPogu1LqDq8BbhqZRNFcGqw5LFTY&#10;0qai/O9wMQp259/J6fQ532fJu7HFet/7OCuUen0Z1l8gPA3+GX60v7WCtziB+5lw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VFaxQAAANwAAAAPAAAAAAAAAAAAAAAA&#10;AJ8CAABkcnMvZG93bnJldi54bWxQSwUGAAAAAAQABAD3AAAAkQMAAAAA&#10;">
                  <v:imagedata r:id="rId213" o:title=""/>
                </v:shape>
                <v:shape id="Picture 157" o:spid="_x0000_s1072" type="#_x0000_t75" style="position:absolute;left:3892;top:6475;width:56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BwHEAAAA3AAAAA8AAABkcnMvZG93bnJldi54bWxEj09rwkAUxO9Cv8PyBC+iG+0fQnSVIkjb&#10;Qw9N4/2RfWaD2bdhd9Xk23cLhR6HmfkNs90PthM38qF1rGC1zEAQ10633Ciovo+LHESIyBo7x6Rg&#10;pAD73cNki4V2d/6iWxkbkSAcClRgYuwLKUNtyGJYup44eWfnLcYkfSO1x3uC206us+xFWmw5LRjs&#10;6WCovpRXq+AYQ/M2Vtbnp+cPpnz8pDlppWbT4XUDItIQ/8N/7Xet4HH1BL9n0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dBwHEAAAA3AAAAA8AAAAAAAAAAAAAAAAA&#10;nwIAAGRycy9kb3ducmV2LnhtbFBLBQYAAAAABAAEAPcAAACQAwAAAAA=&#10;">
                  <v:imagedata r:id="rId214" o:title=""/>
                </v:shape>
                <v:shape id="Picture 156" o:spid="_x0000_s1073" type="#_x0000_t75" style="position:absolute;left:3899;top:6497;width:549;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kZfHAAAA3AAAAA8AAABkcnMvZG93bnJldi54bWxEj1trwkAUhN8L/oflCH0purEWkZhVgvTi&#10;Y7W10LdD9uSC2bMxu8a0v94VBB+HmfmGSVa9qUVHrassK5iMIxDEmdUVFwq+v95GcxDOI2usLZOC&#10;P3KwWg4eEoy1PfOWup0vRICwi1FB6X0TS+mykgy6sW2Ig5fb1qAPsi2kbvEc4KaWz1E0kwYrDgsl&#10;NrQuKTvsTkbB0z59+W82NP9Jfz+PeXea+vfXD6Ueh326AOGp9/fwrb3RCqaTGVzPhCM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FkZfHAAAA3AAAAA8AAAAAAAAAAAAA&#10;AAAAnwIAAGRycy9kb3ducmV2LnhtbFBLBQYAAAAABAAEAPcAAACTAwAAAAA=&#10;">
                  <v:imagedata r:id="rId215" o:title=""/>
                </v:shape>
                <v:shape id="Picture 155" o:spid="_x0000_s1074" type="#_x0000_t75" style="position:absolute;left:5692;top:6331;width:843;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BYPAAAAA3AAAAA8AAABkcnMvZG93bnJldi54bWxET8uKwjAU3Q/4D+EKbgZNVfBRjSIDgogb&#10;rbq+Nte22NyUJmPr35uF4PJw3st1a0rxpNoVlhUMBxEI4tTqgjMF52Tbn4FwHlljaZkUvMjBetX5&#10;WWKsbcNHep58JkIIuxgV5N5XsZQuzcmgG9iKOHB3Wxv0AdaZ1DU2IdyUchRFE2mw4NCQY0V/OaWP&#10;079RML0lxTVqf6/32WW61wepm2QyV6rXbTcLEJ5a/xV/3DutYDwMa8OZcAT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IFg8AAAADcAAAADwAAAAAAAAAAAAAAAACfAgAA&#10;ZHJzL2Rvd25yZXYueG1sUEsFBgAAAAAEAAQA9wAAAIwDAAAAAA==&#10;">
                  <v:imagedata r:id="rId216" o:title=""/>
                </v:shape>
                <v:shape id="Picture 154" o:spid="_x0000_s1075" type="#_x0000_t75" style="position:absolute;left:5720;top:6361;width:784;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gQW9AAAA3AAAAA8AAABkcnMvZG93bnJldi54bWxET8kKwjAQvQv+QxjBm6ZWXKhGUVEQby54&#10;HpqxLTaT0kStfr05CB4fb58vG1OKJ9WusKxg0I9AEKdWF5wpuJx3vSkI55E1lpZJwZscLBft1hwT&#10;bV98pOfJZyKEsEtQQe59lUjp0pwMur6tiAN3s7VBH2CdSV3jK4SbUsZRNJYGCw4NOVa0ySm9nx5G&#10;AQ0nn+3B0n5wGR0/uLnHo7W+KtXtNKsZCE+N/4t/7r1WMIzD/H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IGBBb0AAADcAAAADwAAAAAAAAAAAAAAAACfAgAAZHJz&#10;L2Rvd25yZXYueG1sUEsFBgAAAAAEAAQA9wAAAIkDAAAAAA==&#10;">
                  <v:imagedata r:id="rId217" o:title=""/>
                </v:shape>
                <v:shape id="Picture 153" o:spid="_x0000_s1076" type="#_x0000_t75" style="position:absolute;left:7730;top:6619;width:59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0nJXEAAAA3AAAAA8AAABkcnMvZG93bnJldi54bWxEj1FrwjAUhd+F/Ydwhb3ITFdBSmcUEQp7&#10;GVjdD7g016asuWmTTLt/vwiCj4dzznc4m91ke3ElHzrHCt6XGQjixumOWwXf5+qtABEissbeMSn4&#10;owC77ctsg6V2N67peoqtSBAOJSowMQ6llKExZDEs3UCcvIvzFmOSvpXa4y3BbS/zLFtLix2nBYMD&#10;HQw1P6dfq6AuqkM19o0fF4v8cix8/SVHo9TrfNp/gIg0xWf40f7UClZ5Dvcz6Qj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0nJXEAAAA3AAAAA8AAAAAAAAAAAAAAAAA&#10;nwIAAGRycy9kb3ducmV2LnhtbFBLBQYAAAAABAAEAPcAAACQAwAAAAA=&#10;">
                  <v:imagedata r:id="rId218" o:title=""/>
                </v:shape>
                <v:shape id="Picture 152" o:spid="_x0000_s1077" type="#_x0000_t75" style="position:absolute;left:7737;top:6642;width:582;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ZwHDAAAA3AAAAA8AAABkcnMvZG93bnJldi54bWxEj0FrAjEUhO9C/0N4BW+a1WqR1SilUCoI&#10;glrw+tg8N0s3L9sk3V3/vREEj8PMfMOsNr2tRUs+VI4VTMYZCOLC6YpLBT+nr9ECRIjIGmvHpOBK&#10;ATbrl8EKc+06PlB7jKVIEA45KjAxNrmUoTBkMYxdQ5y8i/MWY5K+lNpjl+C2ltMse5cWK04LBhv6&#10;NFT8Hv+tgnpf7ebS41/su0m7J3M+HfhbqeFr/7EEEamPz/CjvdUK3qYzuJ9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AcMAAADcAAAADwAAAAAAAAAAAAAAAACf&#10;AgAAZHJzL2Rvd25yZXYueG1sUEsFBgAAAAAEAAQA9wAAAI8DAAAAAA==&#10;">
                  <v:imagedata r:id="rId219" o:title=""/>
                </v:shape>
                <v:shape id="Picture 151" o:spid="_x0000_s1078" type="#_x0000_t75" style="position:absolute;left:9484;top:6141;width:958;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EdnDAAAA3AAAAA8AAABkcnMvZG93bnJldi54bWxEj0FrAjEUhO+C/yE8oTdNVkF0axQRWnoo&#10;SFV6fmyeu4vJy5qkuv57Uyj0OMzMN8xq0zsrbhRi61lDMVEgiCtvWq41nI5v4wWImJANWs+k4UER&#10;NuvhYIWl8Xf+otsh1SJDOJaooUmpK6WMVUMO48R3xNk7++AwZRlqaQLeM9xZOVVqLh22nBca7GjX&#10;UHU5/DgNyzpcC/vAmd2TUqfP4ntxfndav4z67SuIRH36D/+1P4yG2XQOv2fy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4R2cMAAADcAAAADwAAAAAAAAAAAAAAAACf&#10;AgAAZHJzL2Rvd25yZXYueG1sUEsFBgAAAAAEAAQA9wAAAI8DAAAAAA==&#10;">
                  <v:imagedata r:id="rId220" o:title=""/>
                </v:shape>
                <v:shape id="Picture 150" o:spid="_x0000_s1079" type="#_x0000_t75" style="position:absolute;left:9500;top:6164;width:928;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g7afAAAAA3AAAAA8AAABkcnMvZG93bnJldi54bWxET8tqwkAU3Rf8h+EK7uokkZYSHUVEwW3T&#10;Nm4vmWsmmLkTMmMef99ZFLo8nPfuMNlWDNT7xrGCdJ2AIK6cbrhW8P11ef0A4QOyxtYxKZjJw2G/&#10;eNlhrt3InzQUoRYxhH2OCkwIXS6lrwxZ9GvXEUfu7nqLIcK+lrrHMYbbVmZJ8i4tNhwbDHZ0MlQ9&#10;iqdVUCbnt9uZ7SzL2V6qx1Ga9GdQarWcjlsQgabwL/5zX7WCTRbXxjPxCM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Dtp8AAAADcAAAADwAAAAAAAAAAAAAAAACfAgAA&#10;ZHJzL2Rvd25yZXYueG1sUEsFBgAAAAAEAAQA9wAAAIwDAAAAAA==&#10;">
                  <v:imagedata r:id="rId221" o:title=""/>
                </v:shape>
                <v:shape id="AutoShape 149" o:spid="_x0000_s1080" style="position:absolute;left:7626;top:4331;width:3102;height:895;visibility:visible;mso-wrap-style:square;v-text-anchor:top" coordsize="31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zYsEA&#10;AADcAAAADwAAAGRycy9kb3ducmV2LnhtbERPTWvCQBC9C/6HZYTedBMDbYiuIhGh18am9jhkxySY&#10;nQ3Z1aT99d1DwePjfW/3k+nEgwbXWlYQryIQxJXVLdcKPs+nZQrCeWSNnWVS8EMO9rv5bIuZtiN/&#10;0KPwtQgh7DJU0HjfZ1K6qiGDbmV74sBd7WDQBzjUUg84hnDTyXUUvUqDLYeGBnvKG6puxd0oyC9F&#10;9/vtTnGcH+9faV66y1tZKfWymA4bEJ4m/xT/u9+1giQJ88OZc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es2LBAAAA3AAAAA8AAAAAAAAAAAAAAAAAmAIAAGRycy9kb3du&#10;cmV2LnhtbFBLBQYAAAAABAAEAPUAAACGAwAAAAA=&#10;" path="m1853,170r7,-58l1879,67r27,-31l1940,24r1074,l3048,36r28,31l3094,112r7,58l3101,750r-7,56l3076,852r-28,31l3014,894r-1074,l1906,883r-27,-31l1860,806r-7,-56l1853,170xm,145l7,88,26,42,54,11,87,,1161,r34,11l1223,42r18,46l1248,145r,579l1241,781r-18,46l1195,858r-34,11l87,869,54,858,26,827,7,781,,724,,145xe" filled="f" strokecolor="#f79446" strokeweight=".43733mm">
                  <v:path arrowok="t" o:connecttype="custom" o:connectlocs="1853,4502;1860,4444;1879,4399;1906,4368;1940,4356;3014,4356;3048,4368;3076,4399;3094,4444;3101,4502;3101,5082;3094,5138;3076,5184;3048,5215;3014,5226;1940,5226;1906,5215;1879,5184;1860,5138;1853,5082;1853,4502;0,4477;7,4420;26,4374;54,4343;87,4332;1161,4332;1195,4343;1223,4374;1241,4420;1248,4477;1248,5056;1241,5113;1223,5159;1195,5190;1161,5201;87,5201;54,5190;26,5159;7,5113;0,5056;0,4477" o:connectangles="0,0,0,0,0,0,0,0,0,0,0,0,0,0,0,0,0,0,0,0,0,0,0,0,0,0,0,0,0,0,0,0,0,0,0,0,0,0,0,0,0,0"/>
                </v:shape>
                <v:shape id="Freeform 148" o:spid="_x0000_s1081" style="position:absolute;left:8912;top:4672;width:545;height:189;visibility:visible;mso-wrap-style:square;v-text-anchor:top" coordsize="54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Z9sYA&#10;AADcAAAADwAAAGRycy9kb3ducmV2LnhtbESPQWvCQBSE70L/w/IEL6KbKi2aZiOlVpBiBaP0/Mg+&#10;k2D2bdjdavrvu4WCx2FmvmGyVW9acSXnG8sKHqcJCOLS6oYrBafjZrIA4QOyxtYyKfghD6v8YZBh&#10;qu2ND3QtQiUihH2KCuoQulRKX9Zk0E9tRxy9s3UGQ5SuktrhLcJNK2dJ8iwNNhwXauzorabyUnwb&#10;BW59+Pp4d8vNZeyeiiJ87nfbaqzUaNi/voAI1Id7+L+91Qrm8x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Z9sYAAADcAAAADwAAAAAAAAAAAAAAAACYAgAAZHJz&#10;L2Rvd25yZXYueG1sUEsFBgAAAAAEAAQA9QAAAIsDAAAAAA==&#10;" path="m488,r,47l,47r,95l488,142r,47l545,95,488,xe" fillcolor="#4f81bb" stroked="f">
                  <v:path arrowok="t" o:connecttype="custom" o:connectlocs="488,4672;488,4719;0,4719;0,4814;488,4814;488,4861;545,4767;488,4672" o:connectangles="0,0,0,0,0,0,0,0"/>
                </v:shape>
                <v:shape id="AutoShape 147" o:spid="_x0000_s1082" style="position:absolute;left:8901;top:4625;width:572;height:282;visibility:visible;mso-wrap-style:square;v-text-anchor:top" coordsize="57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GHsgA&#10;AADcAAAADwAAAGRycy9kb3ducmV2LnhtbESPQUvDQBSE70L/w/IK3uymttqQdltUVARRaFoKvT2z&#10;zyQ0+zZmt+n233cFweMwM98wi1Uwjeipc7VlBeNRAoK4sLrmUsF283KTgnAeWWNjmRScycFqObha&#10;YKbtidfU574UEcIuQwWV920mpSsqMuhGtiWO3rftDPoou1LqDk8Rbhp5myT30mDNcaHClp4qKg75&#10;0ShIf+76989Q5+nHbKNf01143n89KnU9DA9zEJ6C/w//td+0gslkCr9n4hG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XMYeyAAAANwAAAAPAAAAAAAAAAAAAAAAAJgCAABk&#10;cnMvZG93bnJldi54bWxQSwUGAAAAAAQABAD1AAAAjQMAAAAA&#10;" path="m487,188r,93l515,235r-5,l491,222r9,-15l499,207,487,188xm510,190r-19,32l510,235r,-45xm539,141r-29,49l510,235r5,l564,153r-17,l539,141xm487,74l,74,,207r487,l487,188r-465,l11,169r11,l22,112r-11,l22,93r465,l487,74xm510,169r-488,l22,188r465,l499,207r1,l510,190r,-21xm22,169r-11,l22,188r,-19xm547,126r-8,15l547,153r,-27xm563,126r-16,l547,153r17,l572,141r-9,-15xm515,46r-5,l510,91r29,50l547,126r16,l515,46xm22,93l11,112r11,l22,93xm500,74r-1,l487,93,22,93r,19l510,112r,-21l500,74xm487,r,93l499,74r1,l491,59,510,46r5,l487,xm510,46l491,59r19,32l510,46xe" fillcolor="#385d88" stroked="f">
                  <v:path arrowok="t" o:connecttype="custom" o:connectlocs="487,4907;510,4861;500,4833;487,4814;491,4848;510,4816;510,4816;515,4861;547,4779;487,4700;0,4833;487,4814;11,4795;22,4738;22,4719;487,4700;22,4795;487,4814;500,4833;510,4795;11,4795;22,4795;539,4767;547,4752;547,4752;564,4779;563,4752;510,4672;539,4767;563,4752;22,4719;22,4738;500,4700;487,4719;22,4738;510,4717;487,4626;499,4700;491,4685;515,4672;510,4672;510,4717" o:connectangles="0,0,0,0,0,0,0,0,0,0,0,0,0,0,0,0,0,0,0,0,0,0,0,0,0,0,0,0,0,0,0,0,0,0,0,0,0,0,0,0,0,0"/>
                </v:shape>
                <v:shape id="Picture 146" o:spid="_x0000_s1083" type="#_x0000_t75" style="position:absolute;left:8023;top:4668;width:456;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wGLjCAAAA3AAAAA8AAABkcnMvZG93bnJldi54bWxEj0GLwjAUhO/C/ofwhL3ImqrgSjXKIgji&#10;ydbd+6N5NtXmpTSpdv+9EQSPw8x8w6w2va3FjVpfOVYwGScgiAunKy4V/J52XwsQPiBrrB2Tgn/y&#10;sFl/DFaYanfnjG55KEWEsE9RgQmhSaX0hSGLfuwa4uidXWsxRNmWUrd4j3Bby2mSzKXFiuOCwYa2&#10;hopr3lkF3WWf5Tw62OTvsshd922OrsmU+hz2P0sQgfrwDr/ae61gNpvD80w8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cBi4wgAAANwAAAAPAAAAAAAAAAAAAAAAAJ8C&#10;AABkcnMvZG93bnJldi54bWxQSwUGAAAAAAQABAD3AAAAjgMAAAAA&#10;">
                  <v:imagedata r:id="rId222" o:title=""/>
                </v:shape>
                <v:shape id="Picture 145" o:spid="_x0000_s1084" type="#_x0000_t75" style="position:absolute;left:8035;top:4692;width:437;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3raLCAAAA3AAAAA8AAABkcnMvZG93bnJldi54bWxETz1rwzAQ3Qv5D+IC2Ro5NbSpGyWYFBMv&#10;HeokQ7fDutom1slIiu3++2oodHy8791hNr0YyfnOsoLNOgFBXFvdcaPgci4etyB8QNbYWyYFP+Th&#10;sF887DDTduJPGqvQiBjCPkMFbQhDJqWvWzLo13Ygjty3dQZDhK6R2uEUw00vn5LkWRrsODa0ONCx&#10;pfpW3Y0CLK8vH6fqvXy9fZ3yArecuCZVarWc8zcQgebwL/5zl1pBmsa18Uw8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62iwgAAANwAAAAPAAAAAAAAAAAAAAAAAJ8C&#10;AABkcnMvZG93bnJldi54bWxQSwUGAAAAAAQABAD3AAAAjgMAAAAA&#10;">
                  <v:imagedata r:id="rId223" o:title=""/>
                </v:shape>
                <v:shape id="Picture 144" o:spid="_x0000_s1085" type="#_x0000_t75" style="position:absolute;left:9648;top:4694;width:91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R6bCAAAA3AAAAA8AAABkcnMvZG93bnJldi54bWxET1trwjAUfh/4H8IR9jZT6xCpRikOQcQJ&#10;XkAfD82xqTYnXZNp9++Xh8EeP777bNHZWjyo9ZVjBcNBAoK4cLriUsHpuHqbgPABWWPtmBT8kIfF&#10;vPcyw0y7J+/pcQiliCHsM1RgQmgyKX1hyKIfuIY4clfXWgwRtqXULT5juK1lmiRjabHi2GCwoaWh&#10;4n74tgrS5rzJd5cRf5m089u8+PzAW1Dqtd/lUxCBuvAv/nOvtYLRe5wfz8Qj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30emwgAAANwAAAAPAAAAAAAAAAAAAAAAAJ8C&#10;AABkcnMvZG93bnJldi54bWxQSwUGAAAAAAQABAD3AAAAjgMAAAAA&#10;">
                  <v:imagedata r:id="rId224" o:title=""/>
                </v:shape>
                <v:shape id="Picture 143" o:spid="_x0000_s1086" type="#_x0000_t75" style="position:absolute;left:9650;top:4714;width:891;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DPfEAAAA3AAAAA8AAABkcnMvZG93bnJldi54bWxEj9FqAjEURN8L/kO4gi9Ss2qVdmsUEYSW&#10;vujqB1w21+zi5mZJ4rr+vSkU+jjMzBlmteltIzryoXasYDrJQBCXTtdsFJxP+9d3ECEia2wck4IH&#10;BdisBy8rzLW785G6IhqRIBxyVFDF2OZShrIii2HiWuLkXZy3GJP0RmqP9wS3jZxl2VJarDktVNjS&#10;rqLyWtysgsV4+T3X49iZojH7y895+3HzB6VGw377CSJSH//Df+0vrWD+NoPfM+kI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WDPfEAAAA3AAAAA8AAAAAAAAAAAAAAAAA&#10;nwIAAGRycy9kb3ducmV2LnhtbFBLBQYAAAAABAAEAPcAAACQAwAAAAA=&#10;">
                  <v:imagedata r:id="rId225" o:title=""/>
                </v:shape>
                <v:shape id="Freeform 142" o:spid="_x0000_s1087" style="position:absolute;left:1713;top:10133;width:1588;height:667;visibility:visible;mso-wrap-style:square;v-text-anchor:top" coordsize="158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GCMUA&#10;AADcAAAADwAAAGRycy9kb3ducmV2LnhtbESPzWrDMBCE74W+g9hCLqWR0zhN6kYxJWAoveUHct1Y&#10;G8vUWhlLje23jwqFHIeZ+YZZ54NtxJU6XztWMJsmIIhLp2uuFBwPxcsKhA/IGhvHpGAkD/nm8WGN&#10;mXY97+i6D5WIEPYZKjAhtJmUvjRk0U9dSxy9i+sshii7SuoO+wi3jXxNkjdpsea4YLClraHyZ/9r&#10;FfBibC/jzC1Opj4vi/P7bvX9bJSaPA2fHyACDeEe/m9/aQXzNIW/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EYIxQAAANwAAAAPAAAAAAAAAAAAAAAAAJgCAABkcnMv&#10;ZG93bnJldi54bWxQSwUGAAAAAAQABAD1AAAAigMAAAAA&#10;" path="m,111l8,69,32,33,67,9,110,,1478,r78,33l1588,111r,445l1579,600r-23,35l1521,658r-43,9l110,667,32,635,,556,,111xe" filled="f" strokecolor="#f79446" strokeweight=".50681mm">
                  <v:path arrowok="t" o:connecttype="custom" o:connectlocs="0,10244;8,10202;32,10166;67,10142;110,10133;1478,10133;1556,10166;1588,10244;1588,10689;1579,10733;1556,10768;1521,10791;1478,10800;110,10800;32,10768;0,10689;0,10244" o:connectangles="0,0,0,0,0,0,0,0,0,0,0,0,0,0,0,0,0"/>
                </v:shape>
                <v:shape id="Freeform 141" o:spid="_x0000_s1088" style="position:absolute;left:3330;top:10384;width:694;height:146;visibility:visible;mso-wrap-style:square;v-text-anchor:top" coordsize="69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ekMIA&#10;AADcAAAADwAAAGRycy9kb3ducmV2LnhtbESPQYvCMBSE74L/ITzBm6ZaEalGEUFY1EtVxOOjebbF&#10;5qU0Wa376zeC4HGYmW+Yxao1lXhQ40rLCkbDCARxZnXJuYLzaTuYgXAeWWNlmRS8yMFq2e0sMNH2&#10;ySk9jj4XAcIuQQWF93UipcsKMuiGtiYO3s02Bn2QTS51g88AN5UcR9FUGiw5LBRY06ag7H78NQou&#10;tBv/aUq1O/jJNV27eLvPYqX6vXY9B+Gp9d/wp/2jFcSTKbzP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p6QwgAAANwAAAAPAAAAAAAAAAAAAAAAAJgCAABkcnMvZG93&#10;bnJldi54bWxQSwUGAAAAAAQABAD1AAAAhwMAAAAA&#10;" path="m621,r,37l,37r,72l621,109r,37l693,73,621,xe" fillcolor="#4f81bb" stroked="f">
                  <v:path arrowok="t" o:connecttype="custom" o:connectlocs="621,10384;621,10421;0,10421;0,10493;621,10493;621,10530;693,10457;621,10384" o:connectangles="0,0,0,0,0,0,0,0"/>
                </v:shape>
                <v:shape id="AutoShape 140" o:spid="_x0000_s1089" style="position:absolute;left:3315;top:10350;width:729;height:214;visibility:visible;mso-wrap-style:square;v-text-anchor:top" coordsize="72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j2cAA&#10;AADcAAAADwAAAGRycy9kb3ducmV2LnhtbERPy4rCMBTdD/gP4QruxtQHItUoPhDcyTgO4u7SXNtq&#10;c1OSWOvfTxaCy8N5z5etqURDzpeWFQz6CQjizOqScwWn3933FIQPyBory6TgRR6Wi87XHFNtn/xD&#10;zTHkIoawT1FBEUKdSumzggz6vq2JI3e1zmCI0OVSO3zGcFPJYZJMpMGSY0OBNW0Kyu7Hh1Hw17hp&#10;uTrcTuvt62LvE0nnXD6U6nXb1QxEoDZ8xG/3XisYjePa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ej2cAAAADcAAAADwAAAAAAAAAAAAAAAACYAgAAZHJzL2Rvd25y&#10;ZXYueG1sUEsFBgAAAAAEAAQA9QAAAIUDAAAAAA==&#10;" path="m622,143r,71l656,180r-6,l626,170r11,-12l636,158,622,143xm650,144r-24,26l650,180r,-36xm688,107r-38,37l650,180r6,l718,117r-20,l688,107xm622,57l,57,,158r622,l622,143r-593,l15,129r14,l29,86r-14,l29,71r593,l622,57xm650,129r-621,l29,143r593,l636,158r1,l650,144r,-15xm29,129r-14,l29,143r,-14xm698,97r-10,10l698,117r,-20xm718,97r-20,l698,117r20,l728,107,718,97xm656,34r-6,l650,70r38,37l698,97r20,l656,34xm29,71l15,86r14,l29,71xm637,57r-1,l622,71,29,71r,15l650,86r,-16l637,57xm622,r,71l636,57r1,l626,44,650,34r6,l622,xm650,34l626,44r24,26l650,34xe" fillcolor="#385d88" stroked="f">
                  <v:path arrowok="t" o:connecttype="custom" o:connectlocs="622,10564;650,10530;637,10508;622,10493;626,10520;650,10494;650,10494;656,10530;698,10467;622,10407;0,10508;622,10493;15,10479;29,10436;29,10421;622,10407;29,10479;622,10493;637,10508;650,10479;15,10479;29,10479;688,10457;698,10447;698,10447;718,10467;718,10447;650,10384;688,10457;718,10447;29,10421;29,10436;637,10407;622,10421;29,10436;650,10420;622,10350;636,10407;626,10394;656,10384;650,10384;650,10420" o:connectangles="0,0,0,0,0,0,0,0,0,0,0,0,0,0,0,0,0,0,0,0,0,0,0,0,0,0,0,0,0,0,0,0,0,0,0,0,0,0,0,0,0,0"/>
                </v:shape>
                <v:shape id="Freeform 139" o:spid="_x0000_s1090" style="position:absolute;left:4061;top:10124;width:1589;height:666;visibility:visible;mso-wrap-style:square;v-text-anchor:top" coordsize="158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pgMEA&#10;AADcAAAADwAAAGRycy9kb3ducmV2LnhtbERPTWsCMRC9F/wPYYReRLOtVHQ1SikURPbQqngeNmOy&#10;7WayTVJd/705FHp8vO/VpnetuFCIjWcFT5MCBHHtdcNGwfHwPp6DiAlZY+uZFNwowmY9eFhhqf2V&#10;P+myT0bkEI4lKrApdaWUsbbkME58R5y5sw8OU4bBSB3wmsNdK5+LYiYdNpwbLHb0Zqn+3v86BR+L&#10;Gd/kj/s6jTiYajeqbWUqpR6H/esSRKI+/Yv/3FutYPqS5+cz+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KYDBAAAA3AAAAA8AAAAAAAAAAAAAAAAAmAIAAGRycy9kb3du&#10;cmV2LnhtbFBLBQYAAAAABAAEAPUAAACGAwAAAAA=&#10;" path="m,111l9,68,33,32,68,8,111,,1477,r78,32l1589,111r,444l1580,598r-25,36l1520,658r-43,8l111,666,33,634,,555,,111xe" filled="f" strokecolor="#f79446" strokeweight=".50681mm">
                  <v:path arrowok="t" o:connecttype="custom" o:connectlocs="0,10235;9,10192;33,10156;68,10132;111,10124;1477,10124;1555,10156;1589,10235;1589,10679;1580,10722;1555,10758;1520,10782;1477,10790;111,10790;33,10758;0,10679;0,10235" o:connectangles="0,0,0,0,0,0,0,0,0,0,0,0,0,0,0,0,0"/>
                </v:shape>
                <v:shape id="AutoShape 138" o:spid="_x0000_s1091" style="position:absolute;left:3356;top:9590;width:550;height:488;visibility:visible;mso-wrap-style:square;v-text-anchor:top" coordsize="55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QEsIA&#10;AADcAAAADwAAAGRycy9kb3ducmV2LnhtbESPQavCMBCE7w/8D2EFb89URZFqFBFExZPai7elWdti&#10;sylNWuu/N4LgcZiZb5jlujOlaKl2hWUFo2EEgji1uuBMQXLd/c9BOI+ssbRMCl7kYL3q/S0x1vbJ&#10;Z2ovPhMBwi5GBbn3VSylS3My6Ia2Ig7e3dYGfZB1JnWNzwA3pRxH0UwaLDgs5FjRNqf0cWmMgu2t&#10;7ZJdlGSHY7Pfn8pkPjs2qVKDfrdZgPDU+V/42z5oBZPpGD5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hASwgAAANwAAAAPAAAAAAAAAAAAAAAAAJgCAABkcnMvZG93&#10;bnJldi54bWxQSwUGAAAAAAQABAD1AAAAhwMAAAAA&#10;" path="m449,r23,27l,433r47,55l519,83r25,l550,8,449,xm544,83r-25,l542,110r2,-27xe" fillcolor="#4f81bb" stroked="f">
                  <v:path arrowok="t" o:connecttype="custom" o:connectlocs="449,9590;472,9617;0,10023;47,10078;519,9673;544,9673;550,9598;449,9590;544,9673;519,9673;542,9700;544,9673" o:connectangles="0,0,0,0,0,0,0,0,0,0,0,0"/>
                </v:shape>
                <v:shape id="AutoShape 137" o:spid="_x0000_s1092" style="position:absolute;left:3338;top:9575;width:582;height:521;visibility:visible;mso-wrap-style:square;v-text-anchor:top" coordsize="58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Vw8UA&#10;AADcAAAADwAAAGRycy9kb3ducmV2LnhtbESPQWvCQBSE70L/w/IKvZlNWi0luobQUrAXwdgevD2y&#10;z00w+zZktyb9911B8DjMzDfMuphsJy40+NaxgixJQRDXTrdsFHwfPudvIHxA1tg5JgV/5KHYPMzW&#10;mGs38p4uVTAiQtjnqKAJoc+l9HVDFn3ieuLondxgMUQ5GKkHHCPcdvI5TV+lxZbjQoM9vTdUn6tf&#10;q+AjW1p9mr6O3U9W7gxvx6Mzo1JPj1O5AhFoCvfwrb3VCl6WC7ie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xXDxQAAANwAAAAPAAAAAAAAAAAAAAAAAJgCAABkcnMv&#10;ZG93bnJldi54bWxQSwUGAAAAAAQABAD1AAAAigMAAAAA&#10;" path="m472,41l,447r63,74l95,495r-20,l57,494r9,-10l43,458r-17,l28,440r19,l500,50r-20,l472,41xm66,484r-9,10l75,495,66,484xm538,80l66,484r9,11l95,495,535,116r-8,-10l549,106r1,-13l538,80xm28,440r-2,18l36,449r-8,-9xm36,449r-10,9l43,458r-7,-9xm47,440r-19,l36,449r11,-9xm549,106r-22,l545,107r-10,9l571,157r2,-33l547,124r2,-18xm550,93r-1,13l547,124r23,-7l550,93xm580,35r-26,l550,93r20,24l547,124r26,l580,35xm527,106r8,10l545,107r-18,-1xm482,32r-10,9l480,50r2,-18xm499,32r-17,l480,50r20,l508,43,499,32xm437,r35,41l482,32r17,l496,30,466,28,476,7r49,l437,xm525,7r-49,l496,30r58,4l555,22r26,l582,11,525,7xm555,22r-1,12l566,34,555,22xm581,22r-26,l566,34r14,l581,22xm476,7l466,28r30,2l476,7xe" fillcolor="#385d88" stroked="f">
                  <v:path arrowok="t" o:connecttype="custom" o:connectlocs="0,10022;95,10070;57,10069;43,10033;28,10015;500,9625;472,9616;57,10069;66,10059;66,10059;95,10070;527,9681;550,9668;28,10015;36,10024;36,10024;43,10033;47,10015;36,10024;549,9681;545,9682;571,9732;547,9699;550,9668;547,9699;550,9668;554,9610;570,9692;573,9699;527,9681;545,9682;482,9607;480,9625;499,9607;480,9625;508,9618;437,9575;482,9607;496,9605;476,9582;437,9575;476,9582;554,9609;581,9597;525,9582;554,9609;555,9597;555,9597;580,9609;476,9582;496,9605" o:connectangles="0,0,0,0,0,0,0,0,0,0,0,0,0,0,0,0,0,0,0,0,0,0,0,0,0,0,0,0,0,0,0,0,0,0,0,0,0,0,0,0,0,0,0,0,0,0,0,0,0,0,0"/>
                </v:shape>
                <v:shape id="Freeform 136" o:spid="_x0000_s1093" style="position:absolute;left:4061;top:9080;width:1589;height:666;visibility:visible;mso-wrap-style:square;v-text-anchor:top" coordsize="158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Ub8UA&#10;AADcAAAADwAAAGRycy9kb3ducmV2LnhtbESPQUsDMRSE70L/Q3iCl9JmVVzatWkphYLIHrSWnh+b&#10;12R187Imsd3+eyMIPQ4z8w2zWA2uEycKsfWs4H5agCBuvG7ZKNh/bCczEDEha+w8k4ILRVgtRzcL&#10;rLQ/8zuddsmIDOFYoQKbUl9JGRtLDuPU98TZO/rgMGUZjNQBzxnuOvlQFKV02HJesNjTxlLztftx&#10;Ct7mJV/kt/s8jDmY+nXc2NrUSt3dDutnEImGdA3/t1+0gsenEv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hRvxQAAANwAAAAPAAAAAAAAAAAAAAAAAJgCAABkcnMv&#10;ZG93bnJldi54bWxQSwUGAAAAAAQABAD1AAAAigMAAAAA&#10;" path="m,111l9,67,33,32,68,8,111,,1477,r78,32l1589,111r,444l1580,598r-25,35l1520,658r-43,8l111,666,33,633,,555,,111xe" filled="f" strokecolor="#f79446" strokeweight=".50681mm">
                  <v:path arrowok="t" o:connecttype="custom" o:connectlocs="0,9192;9,9148;33,9113;68,9089;111,9081;1477,9081;1555,9113;1589,9192;1589,9636;1580,9679;1555,9714;1520,9739;1477,9747;111,9747;33,9714;0,9636;0,9192" o:connectangles="0,0,0,0,0,0,0,0,0,0,0,0,0,0,0,0,0"/>
                </v:shape>
                <v:shape id="Freeform 135" o:spid="_x0000_s1094" style="position:absolute;left:6382;top:9495;width:1753;height:667;visibility:visible;mso-wrap-style:square;v-text-anchor:top" coordsize="1753,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5IMQA&#10;AADcAAAADwAAAGRycy9kb3ducmV2LnhtbERPTWvCQBC9F/wPyxS8SN2otJTUVYJQmoBQNC3F25Cd&#10;JqHZ2ZjdxPjv3YPQ4+N9r7ejacRAnastK1jMIxDEhdU1lwq+8venVxDOI2tsLJOCKznYbiYPa4y1&#10;vfCBhqMvRQhhF6OCyvs2ltIVFRl0c9sSB+7XdgZ9gF0pdYeXEG4auYyiF2mw5tBQYUu7ioq/Y28U&#10;nM775HvGWZ+TTk8fdZ79uM9MqenjmLyB8DT6f/HdnWoFq+ewNpw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SDEAAAA3AAAAA8AAAAAAAAAAAAAAAAAmAIAAGRycy9k&#10;b3ducmV2LnhtbFBLBQYAAAAABAAEAPUAAACJAwAAAAA=&#10;" path="m,111l9,69,33,34,68,9,110,,1641,r78,34l1753,111r,445l1744,600r-25,35l1684,658r-43,9l110,667,33,635,,556,,111xe" filled="f" strokecolor="#f79446" strokeweight=".50678mm">
                  <v:path arrowok="t" o:connecttype="custom" o:connectlocs="0,9606;9,9564;33,9529;68,9504;110,9495;1641,9495;1719,9529;1753,9606;1753,10051;1744,10095;1719,10130;1684,10153;1641,10162;110,10162;33,10130;0,10051;0,9606" o:connectangles="0,0,0,0,0,0,0,0,0,0,0,0,0,0,0,0,0"/>
                </v:shape>
                <v:shape id="AutoShape 134" o:spid="_x0000_s1095" style="position:absolute;left:5754;top:9966;width:550;height:489;visibility:visible;mso-wrap-style:square;v-text-anchor:top" coordsize="55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asAA&#10;AADcAAAADwAAAGRycy9kb3ducmV2LnhtbERPS2sCMRC+F/wPYYTeatYtimyNUgtKoQfxgedhM90s&#10;3ZksSarbf98cBI8f33u5HrhTVwqx9WJgOilAkdTettIYOJ+2LwtQMaFY7LyQgT+KsF6NnpZYWX+T&#10;A12PqVE5RGKFBlxKfaV1rB0xxonvSTL37QNjyjA02ga85XDudFkUc83YSm5w2NOHo/rn+MsGEres&#10;Q6njhmbuwF+Xy74sdsY8j4f3N1CJhvQQ392f1sDrPM/PZ/IR0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OasAAAADcAAAADwAAAAAAAAAAAAAAAACYAgAAZHJzL2Rvd25y&#10;ZXYueG1sUEsFBgAAAAAEAAQA9QAAAIUDAAAAAA==&#10;" path="m447,r24,27l,433r47,55l519,82r25,l550,8,447,xm544,82r-25,l542,110r2,-28xe" fillcolor="#4f81bb" stroked="f">
                  <v:path arrowok="t" o:connecttype="custom" o:connectlocs="447,9967;471,9994;0,10400;47,10455;519,10049;544,10049;550,9975;447,9967;544,10049;519,10049;542,10077;544,10049" o:connectangles="0,0,0,0,0,0,0,0,0,0,0,0"/>
                </v:shape>
                <v:shape id="AutoShape 133" o:spid="_x0000_s1096" style="position:absolute;left:5735;top:9951;width:582;height:522;visibility:visible;mso-wrap-style:square;v-text-anchor:top" coordsize="58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WsQA&#10;AADcAAAADwAAAGRycy9kb3ducmV2LnhtbESPQYvCMBSE74L/ITzBm6YqdLVrFHFRFLxUXdjjo3nb&#10;FpuX0mS1+uuNsOBxmJlvmPmyNZW4UuNKywpGwwgEcWZ1ybmC82kzmIJwHlljZZkU3MnBctHtzDHR&#10;9sYpXY8+FwHCLkEFhfd1IqXLCjLohrYmDt6vbQz6IJtc6gZvAW4qOY6iWBosOSwUWNO6oOxy/DMK&#10;vJxJ/bGLHz9bXe+/Nt+pPjxSpfq9dvUJwlPr3+H/9k4rmMR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BVrEAAAA3AAAAA8AAAAAAAAAAAAAAAAAmAIAAGRycy9k&#10;b3ducmV2LnhtbFBLBQYAAAAABAAEAPUAAACJAwAAAAA=&#10;" path="m471,42l,448r63,74l94,496r-20,l56,494r10,-8l43,459r-17,l27,440r20,l499,52r-20,l471,42xm66,486r-10,8l74,496,66,486xm538,80l66,486r8,10l94,496,535,117r-8,-11l548,106r2,-13l538,80xm27,440r-1,19l36,451,27,440xm36,451r-10,8l43,459r-7,-8xm47,440r-20,l36,451,47,440xm548,106r-21,l545,108r-10,9l570,158r3,-33l547,125r1,-19xm550,93r-1,13l547,125r23,-7l550,93xm580,37r-26,l550,93r20,25l547,125r26,l580,37xm527,106r8,11l545,108r-18,-2xm480,34r-9,8l479,52r1,-18xm497,34r-17,l479,52r20,l508,45,497,34xm435,r36,42l480,34r17,l495,31,464,29,475,8r50,l435,xm525,8r-50,l495,31r59,5l555,23r26,l582,12,525,8xm555,23r-1,13l566,36,555,23xm581,23r-26,l566,36r14,l581,23xm475,8l464,29r31,2l475,8xe" fillcolor="#385d88" stroked="f">
                  <v:path arrowok="t" o:connecttype="custom" o:connectlocs="0,10399;94,10447;56,10445;43,10410;27,10391;499,10003;471,9993;56,10445;66,10437;66,10437;94,10447;527,10057;550,10044;27,10391;36,10402;36,10402;43,10410;47,10391;36,10402;548,10057;545,10059;570,10109;547,10076;550,10044;547,10076;550,10044;554,9988;570,10069;573,10076;527,10057;545,10059;480,9985;479,10003;497,9985;479,10003;508,9996;435,9951;480,9985;495,9982;475,9959;435,9951;475,9959;554,9987;581,9974;525,9959;554,9987;555,9974;555,9974;580,9987;475,9959;495,9982" o:connectangles="0,0,0,0,0,0,0,0,0,0,0,0,0,0,0,0,0,0,0,0,0,0,0,0,0,0,0,0,0,0,0,0,0,0,0,0,0,0,0,0,0,0,0,0,0,0,0,0,0,0,0"/>
                </v:shape>
                <v:shape id="AutoShape 132" o:spid="_x0000_s1097" style="position:absolute;left:5727;top:9336;width:564;height:475;visibility:visible;mso-wrap-style:square;v-text-anchor:top" coordsize="56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Jp8cA&#10;AADcAAAADwAAAGRycy9kb3ducmV2LnhtbESPQUsDMRSE70L/Q3iCl2KzbmUpa9OigiJUKq1evD03&#10;z83SzUtMYnf7740geBxm5htmuR5tL44UYudYwdWsAEHcON1xq+Dt9eFyASImZI29Y1Jwogjr1eRs&#10;ibV2A+/ouE+tyBCONSowKflaytgYshhnzhNn79MFiynL0EodcMhw28uyKCppseO8YNDTvaHmsP+2&#10;Cobt47PxH9PNvAyLnb+bVuXL+5dSF+fj7Q2IRGP6D/+1n7SCeXUNv2fy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iafHAAAA3AAAAA8AAAAAAAAAAAAAAAAAmAIAAGRy&#10;cy9kb3ducmV2LnhtbFBLBQYAAAAABAAEAPUAAACMAwAAAAA=&#10;" path="m45,l,56,484,446r-22,28l564,463r-8,-74l530,389,45,xm553,361r-23,28l556,389r-3,-28xe" fillcolor="#4f81bb" stroked="f">
                  <v:path arrowok="t" o:connecttype="custom" o:connectlocs="45,9337;0,9393;484,9783;462,9811;564,9800;556,9726;530,9726;45,9337;553,9698;530,9726;556,9726;553,9698" o:connectangles="0,0,0,0,0,0,0,0,0,0,0,0"/>
                </v:shape>
                <v:shape id="AutoShape 131" o:spid="_x0000_s1098" style="position:absolute;left:5709;top:9318;width:596;height:509;visibility:visible;mso-wrap-style:square;v-text-anchor:top" coordsize="59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DJsQA&#10;AADcAAAADwAAAGRycy9kb3ducmV2LnhtbESP0WrCQBRE3wX/YblCX6RuWiGE1FVEKvigSNd+wCV7&#10;m0Szd0N2m6R/7wpCH4eZOcOsNqNtRE+drx0reFskIIgLZ2ouFXxf9q8ZCB+QDTaOScEfedisp5MV&#10;5sYN/EW9DqWIEPY5KqhCaHMpfVGRRb9wLXH0flxnMUTZldJ0OES4beR7kqTSYs1xocKWdhUVN/1r&#10;FbA+HPXxPFwbc6L+c57pIdtrpV5m4/YDRKAx/Ief7YNRsEx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gybEAAAA3AAAAA8AAAAAAAAAAAAAAAAAmAIAAGRycy9k&#10;b3ducmV2LnhtbFBLBQYAAAAABAAEAPUAAACJAwAAAAA=&#10;" path="m484,466r-33,42l523,500r-33,l478,479r31,-3l511,474r-17,l484,466xm509,476r-31,3l490,500r19,-24xm568,470r-59,6l490,500r33,l596,492r-1,-10l569,482r-1,-12xm581,468r-13,2l569,482r12,-14xm594,468r-13,l569,482r26,l594,468xm492,456r-8,10l494,474r-2,-18xm513,456r-21,l494,474r17,l520,462r-7,-6xm584,380r-26,l581,387r-20,24l568,470r13,-2l594,468,584,380xm61,l,76,484,466r8,-10l513,456,48,82r-20,l26,64r16,l65,36,55,28,73,26r20,l61,xm93,26r-20,l65,36,550,426r11,-15l559,399r-21,l546,389,93,26xm558,380r2,19l561,411r20,-24l558,380xm546,389r-8,10l556,397r-10,-8xm580,347r-34,42l556,397r-18,2l559,399r-1,-19l584,380r-4,-33xm26,64r2,18l36,72,26,64xm36,72l28,82r20,l36,72xm42,64r-16,l36,72r6,-8xm73,26l55,28r10,8l73,26xe" fillcolor="#385d88" stroked="f">
                  <v:path arrowok="t" o:connecttype="custom" o:connectlocs="451,9827;490,9819;509,9795;494,9793;509,9795;490,9819;568,9789;490,9819;596,9811;569,9801;581,9787;569,9801;594,9787;569,9801;594,9787;484,9785;492,9775;492,9775;511,9793;513,9775;558,9699;561,9730;581,9787;584,9699;0,9395;492,9775;48,9401;26,9383;65,9355;73,9345;61,9319;73,9345;550,9745;559,9718;546,9708;558,9699;561,9730;558,9699;538,9718;546,9708;546,9708;538,9718;558,9699;580,9666;28,9401;26,9383;28,9401;36,9391;26,9383;42,9383;55,9347;73,9345" o:connectangles="0,0,0,0,0,0,0,0,0,0,0,0,0,0,0,0,0,0,0,0,0,0,0,0,0,0,0,0,0,0,0,0,0,0,0,0,0,0,0,0,0,0,0,0,0,0,0,0,0,0,0,0"/>
                </v:shape>
                <v:shape id="Freeform 130" o:spid="_x0000_s1099" style="position:absolute;left:9106;top:10538;width:1666;height:667;visibility:visible;mso-wrap-style:square;v-text-anchor:top" coordsize="1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x8MAA&#10;AADcAAAADwAAAGRycy9kb3ducmV2LnhtbERPS27CMBDdV+IO1iCxK06IQCVgEEW0dNvAAUbxEEfE&#10;49Q2kN6+XiB1+fT+6+1gO3EnH1rHCvJpBoK4drrlRsH59PH6BiJEZI2dY1LwSwG2m9HLGkvtHvxN&#10;9yo2IoVwKFGBibEvpQy1IYth6nrixF2ctxgT9I3UHh8p3HZylmULabHl1GCwp72h+lrdrAL/ueza&#10;6nBc+vznfT4LRV7MTa7UZDzsViAiDfFf/HR/aQXFIq1N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8x8MAAAADcAAAADwAAAAAAAAAAAAAAAACYAgAAZHJzL2Rvd25y&#10;ZXYueG1sUEsFBgAAAAAEAAQA9QAAAIUDAAAAAA==&#10;" path="m,111l9,68,32,33,68,9,110,,1555,r78,33l1665,111r,445l1657,599r-24,36l1598,658r-43,9l110,667,32,635,,556,,111xe" filled="f" strokecolor="#f79446" strokeweight=".50681mm">
                  <v:path arrowok="t" o:connecttype="custom" o:connectlocs="0,10650;9,10607;32,10572;68,10548;110,10539;1555,10539;1633,10572;1665,10650;1665,11095;1657,11138;1633,11174;1598,11197;1555,11206;110,11206;32,11174;0,11095;0,10650" o:connectangles="0,0,0,0,0,0,0,0,0,0,0,0,0,0,0,0,0"/>
                </v:shape>
                <v:shape id="AutoShape 129" o:spid="_x0000_s1100" style="position:absolute;left:8220;top:9940;width:799;height:645;visibility:visible;mso-wrap-style:square;v-text-anchor:top" coordsize="799,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tUsAA&#10;AADcAAAADwAAAGRycy9kb3ducmV2LnhtbERPPW/CMBDdkfgP1iF1AweQoAoYBFSojBA6MB7xkUTE&#10;52C7Ifx7PFTq+PS+l+vO1KIl5yvLCsajBARxbnXFhYKf8374CcIHZI21ZVLwIg/rVb+3xFTbJ5+o&#10;zUIhYgj7FBWUITSplD4vyaAf2YY4cjfrDIYIXSG1w2cMN7WcJMlMGqw4NpTY0K6k/J79GgVHcvR9&#10;Pbwu9bh93LPz18xtt6jUx6DbLEAE6sK/+M990Aqm8zg/no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CtUsAAAADcAAAADwAAAAAAAAAAAAAAAACYAgAAZHJzL2Rvd25y&#10;ZXYueG1sUEsFBgAAAAAEAAQA9QAAAIUDAAAAAA==&#10;" path="m37,l,49,731,621r-18,24l798,635r-8,-61l769,574,37,xm787,549r-18,25l790,574r-3,-25xe" fillcolor="#4f81bb" stroked="f">
                  <v:path arrowok="t" o:connecttype="custom" o:connectlocs="37,9940;0,9989;731,10561;713,10585;798,10575;790,10514;769,10514;37,9940;787,10489;769,10514;790,10514;787,10489" o:connectangles="0,0,0,0,0,0,0,0,0,0,0,0"/>
                </v:shape>
                <v:shape id="AutoShape 128" o:spid="_x0000_s1101" style="position:absolute;left:8202;top:9922;width:831;height:681;visibility:visible;mso-wrap-style:square;v-text-anchor:top" coordsize="8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m1cQA&#10;AADcAAAADwAAAGRycy9kb3ducmV2LnhtbESPUWvCMBSF3wf7D+EKvshMdbCNaipzIPRV7Q+4a65t&#10;NbkpSVarv94MBns8nHO+w1lvRmvEQD50jhUs5hkI4trpjhsF1XH38gEiRGSNxjEpuFGATfH8tMZc&#10;uyvvaTjERiQIhxwVtDH2uZShbslimLueOHkn5y3GJH0jtcdrglsjl1n2Ji12nBZa7Omrpfpy+LEK&#10;trPqsi/vWzNbVMbj0B2z7/tZqelk/FyBiDTG//Bfu9QKXt+X8HsmHQ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JtXEAAAA3AAAAA8AAAAAAAAAAAAAAAAAmAIAAGRycy9k&#10;b3ducmV2LnhtbFBLBQYAAAAABAAEAPUAAACJAwAAAAA=&#10;" path="m731,641r-30,39l770,671r-29,l729,651r12,-2l731,641xm760,647r-19,2l729,651r12,20l758,649r2,-2xm801,641r-41,6l741,671r29,l830,664r-1,-10l803,654r-2,-13xm814,640r-13,1l803,654r11,-14xm827,640r-13,l803,654r26,l827,640xm739,631r-8,10l741,649r-2,-18xm760,631r-21,l741,649r19,-2l767,637r-7,-6xm53,l,69,731,641r8,-10l760,631,48,75r-20,l25,57r17,l57,37,47,28,65,26r21,l53,xm818,568r-26,l815,574r-19,26l801,641r13,-1l827,640r-9,-72xm86,26r-21,l57,37,789,609r7,-9l794,583r-18,l784,573,86,26xm792,568r2,12l796,600r19,-26l792,568xm784,573r-8,10l794,580r-10,-7xm794,580r-18,3l794,583r,-3xm814,534r-30,39l794,580r-2,-12l818,568r-4,-34xm25,57r3,18l36,65,25,57xm36,65l28,75r20,l36,65xm42,57r-17,l36,65r6,-8xm65,26l47,28r10,9l65,26xe" fillcolor="#385d88" stroked="f">
                  <v:path arrowok="t" o:connecttype="custom" o:connectlocs="701,10602;741,10593;741,10571;760,10569;729,10573;758,10571;801,10563;741,10593;830,10586;803,10576;814,10562;803,10576;827,10562;803,10576;827,10562;731,10563;739,10553;739,10553;760,10569;760,10553;0,9991;739,10553;48,9997;25,9979;57,9959;65,9948;53,9922;792,10490;796,10522;814,10562;818,10490;65,9948;789,10531;794,10505;784,10495;792,10490;796,10522;792,10490;776,10505;784,10495;776,10505;794,10502;784,10495;792,10490;814,10456;28,9997;25,9979;28,9997;36,9987;25,9979;42,9979;47,9950;65,9948" o:connectangles="0,0,0,0,0,0,0,0,0,0,0,0,0,0,0,0,0,0,0,0,0,0,0,0,0,0,0,0,0,0,0,0,0,0,0,0,0,0,0,0,0,0,0,0,0,0,0,0,0,0,0,0,0"/>
                </v:shape>
                <v:shape id="Freeform 127" o:spid="_x0000_s1102" style="position:absolute;left:6497;top:10548;width:1598;height:668;visibility:visible;mso-wrap-style:square;v-text-anchor:top" coordsize="159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hMMA&#10;AADcAAAADwAAAGRycy9kb3ducmV2LnhtbESPwW7CMBBE70j9B2sr9QYOLRQUMKgCClyhfMAq3sQR&#10;8TqKTQj9eoyExHE0M28082VnK9FS40vHCoaDBARx5nTJhYLT329/CsIHZI2VY1JwIw/LxVtvjql2&#10;Vz5QewyFiBD2KSowIdSplD4zZNEPXE0cvdw1FkOUTSF1g9cIt5X8TJJvabHkuGCwppWh7Hy8WAXt&#10;/3g6GSeVKe16szrsRnnIt7lSH+/dzwxEoC68ws/2Xiv4moz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xhMMAAADcAAAADwAAAAAAAAAAAAAAAACYAgAAZHJzL2Rv&#10;d25yZXYueG1sUEsFBgAAAAAEAAQA9QAAAIgDAAAAAA==&#10;" path="m,111l9,67,33,32,69,9,112,,1488,r78,32l1598,111r,444l1590,598r-24,36l1531,658r-43,9l112,667,33,634,,555,,111xe" filled="f" strokecolor="#f79446" strokeweight=".50681mm">
                  <v:path arrowok="t" o:connecttype="custom" o:connectlocs="0,10660;9,10616;33,10581;69,10558;112,10549;1488,10549;1566,10581;1598,10660;1598,11104;1590,11147;1566,11183;1531,11207;1488,11216;112,11216;33,11183;0,11104;0,10660" o:connectangles="0,0,0,0,0,0,0,0,0,0,0,0,0,0,0,0,0"/>
                </v:shape>
                <v:shape id="Picture 126" o:spid="_x0000_s1103" type="#_x0000_t75" style="position:absolute;left:7204;top:10195;width:166;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44X7EAAAA3AAAAA8AAABkcnMvZG93bnJldi54bWxEj0FrwkAUhO8F/8PyBG91o4XUpq6iFtFr&#10;0xbx9sg+k9Ds25Bd1/jvXUHwOMzMN8x82ZtGBOpcbVnBZJyAIC6srrlU8PuzfZ2BcB5ZY2OZFFzJ&#10;wXIxeJljpu2FvynkvhQRwi5DBZX3bSalKyoy6Ma2JY7eyXYGfZRdKXWHlwg3jZwmSSoN1hwXKmxp&#10;U1Hxn5+NgnxWHq7HdZime96cdu1H+MOvoNRo2K8+QXjq/TP8aO+1grf3FO5n4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44X7EAAAA3AAAAA8AAAAAAAAAAAAAAAAA&#10;nwIAAGRycy9kb3ducmV2LnhtbFBLBQYAAAAABAAEAPcAAACQAwAAAAA=&#10;">
                  <v:imagedata r:id="rId226" o:title=""/>
                </v:shape>
                <v:shape id="Freeform 125" o:spid="_x0000_s1104" style="position:absolute;left:4033;top:11602;width:1589;height:667;visibility:visible;mso-wrap-style:square;v-text-anchor:top" coordsize="158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1mMAA&#10;AADcAAAADwAAAGRycy9kb3ducmV2LnhtbERPy4rCMBTdC/5DuII7TVVGpRpFBgRlyoAPXF+aa1tt&#10;bjpNrPXvzWLA5eG8l+vWlKKh2hWWFYyGEQji1OqCMwXn03YwB+E8ssbSMil4kYP1qttZYqztkw/U&#10;HH0mQgi7GBXk3lexlC7NyaAb2oo4cFdbG/QB1pnUNT5DuCnlOIqm0mDBoSHHir5zSu/Hh1Eg+fd0&#10;aZKf8eFmWyv30/TrL0mU6vfazQKEp9Z/xP/unVYwmYW14Uw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v1mMAAAADcAAAADwAAAAAAAAAAAAAAAACYAgAAZHJzL2Rvd25y&#10;ZXYueG1sUEsFBgAAAAAEAAQA9QAAAIUDAAAAAA==&#10;" path="m,111l8,68,33,33,68,9,111,,1478,r78,33l1589,111r,445l1579,599r-23,35l1521,658r-43,9l111,667,33,634,,556,,111xe" filled="f" strokecolor="#f79446" strokeweight=".50681mm">
                  <v:path arrowok="t" o:connecttype="custom" o:connectlocs="0,11713;8,11670;33,11635;68,11611;111,11602;1478,11602;1556,11635;1589,11713;1589,12158;1579,12201;1556,12236;1521,12260;1478,12269;111,12269;33,12236;0,12158;0,11713" o:connectangles="0,0,0,0,0,0,0,0,0,0,0,0,0,0,0,0,0"/>
                </v:shape>
                <v:shape id="Freeform 124" o:spid="_x0000_s1105" style="position:absolute;left:6421;top:11582;width:1800;height:668;visibility:visible;mso-wrap-style:square;v-text-anchor:top" coordsize="180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dK8QA&#10;AADcAAAADwAAAGRycy9kb3ducmV2LnhtbERPXWvCMBR9F/wP4Qq+aboNhnZGGcpgOBnqOtjeLs1d&#10;2625KUmq8d8vD4KPh/O9WEXTihM531hWcDfNQBCXVjdcKSg+XiYzED4ga2wtk4ILeVgth4MF5tqe&#10;+UCnY6hECmGfo4I6hC6X0pc1GfRT2xEn7sc6gyFBV0nt8JzCTSvvs+xRGmw4NdTY0bqm8u/YGwWb&#10;d7/frbtiuynm/e/3l4uf/VtUajyKz08gAsVwE1/dr1rBwyzNT2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HSvEAAAA3AAAAA8AAAAAAAAAAAAAAAAAmAIAAGRycy9k&#10;b3ducmV2LnhtbFBLBQYAAAAABAAEAPUAAACJAwAAAAA=&#10;" path="m,112l8,69,32,34,67,9,110,,1689,r79,34l1800,112r,444l1792,600r-24,35l1733,658r-44,9l110,667,32,635,,556,,112xe" filled="f" strokecolor="#f79446" strokeweight=".50678mm">
                  <v:path arrowok="t" o:connecttype="custom" o:connectlocs="0,11694;8,11651;32,11616;67,11591;110,11582;1689,11582;1768,11616;1800,11694;1800,12138;1792,12182;1768,12217;1733,12240;1689,12249;110,12249;32,12217;0,12138;0,11694" o:connectangles="0,0,0,0,0,0,0,0,0,0,0,0,0,0,0,0,0"/>
                </v:shape>
                <v:shape id="Freeform 123" o:spid="_x0000_s1106" style="position:absolute;left:5679;top:11853;width:694;height:145;visibility:visible;mso-wrap-style:square;v-text-anchor:top" coordsize="6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t/cQA&#10;AADcAAAADwAAAGRycy9kb3ducmV2LnhtbESPT4vCMBTE78J+h/AWvGm6Cv6pRpEFwT0I6srq8dE8&#10;22LzEppYu9/eCILHYWZ+w8yXralEQ7UvLSv46icgiDOrS84VHH/XvQkIH5A1VpZJwT95WC4+OnNM&#10;tb3znppDyEWEsE9RQRGCS6X0WUEGfd864uhdbG0wRFnnUtd4j3BTyUGSjKTBkuNCgY6+C8quh5tR&#10;sBk3P+6m3TE7r3b69GemrR5ulep+tqsZiEBteIdf7Y1WMJwM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Lf3EAAAA3AAAAA8AAAAAAAAAAAAAAAAAmAIAAGRycy9k&#10;b3ducmV2LnhtbFBLBQYAAAAABAAEAPUAAACJAwAAAAA=&#10;" path="m621,r,35l,35r,73l621,108r,36l693,71,621,xe" fillcolor="#4f81bb" stroked="f">
                  <v:path arrowok="t" o:connecttype="custom" o:connectlocs="621,11854;621,11889;0,11889;0,11962;621,11962;621,11998;693,11925;621,11854" o:connectangles="0,0,0,0,0,0,0,0"/>
                </v:shape>
                <v:shape id="AutoShape 122" o:spid="_x0000_s1107" style="position:absolute;left:5664;top:11818;width:729;height:215;visibility:visible;mso-wrap-style:square;v-text-anchor:top" coordsize="72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OC8YA&#10;AADcAAAADwAAAGRycy9kb3ducmV2LnhtbESPW2vCQBSE34X+h+UU+mY23kqIrlKKBV+kaEsvb4fs&#10;MRvMng3ZNUZ/fVco+DjMzDfMYtXbWnTU+sqxglGSgiAunK64VPD58TbMQPiArLF2TAou5GG1fBgs&#10;MNfuzDvq9qEUEcI+RwUmhCaX0heGLPrENcTRO7jWYoiyLaVu8RzhtpbjNH2WFiuOCwYbejVUHPcn&#10;q8Bls/fJ968puMvW+muznV63lx+lnh77lzmIQH24h//bG61gkk3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OC8YAAADcAAAADwAAAAAAAAAAAAAAAACYAgAAZHJz&#10;L2Rvd25yZXYueG1sUEsFBgAAAAAEAAQA9QAAAIsDAAAAAA==&#10;" path="m621,144r,71l656,180r-6,l625,170r11,-11l621,144xm650,145r-13,14l625,170r25,10l650,145xm687,107r-37,38l650,180r6,l718,117r-21,l687,107xm621,57l,57,,159r621,l621,144r-592,l14,130r15,l29,86r-15,l29,71r592,l621,57xm650,130r-621,l29,144r592,l636,159r14,-14l650,130xm29,130r-15,l29,144r,-14xm697,97r-10,10l697,117r,-20xm718,97r-21,l697,117r21,l728,107,718,97xm656,36r-6,l650,70r37,37l697,97r21,l656,36xm29,71l14,86r15,l29,71xm636,57r,l621,71,29,71r,15l650,86r,-16l636,57xm621,r,71l636,57,625,46,650,36r6,l621,xm650,36l625,46r12,11l650,70r,-34xe" fillcolor="#385d88" stroked="f">
                  <v:path arrowok="t" o:connecttype="custom" o:connectlocs="621,12033;650,11998;636,11977;621,11962;637,11977;650,11998;687,11925;650,11998;718,11935;687,11925;0,11875;621,11977;29,11962;29,11948;14,11904;621,11889;650,11948;29,11962;636,11977;650,11963;29,11948;29,11962;697,11915;697,11935;718,11915;697,11935;728,11925;656,11854;650,11888;697,11915;656,11854;14,11904;29,11889;636,11875;29,11889;650,11904;636,11875;621,11889;636,11875;650,11854;621,11818;625,11864;650,11888" o:connectangles="0,0,0,0,0,0,0,0,0,0,0,0,0,0,0,0,0,0,0,0,0,0,0,0,0,0,0,0,0,0,0,0,0,0,0,0,0,0,0,0,0,0,0"/>
                </v:shape>
                <v:shape id="AutoShape 121" o:spid="_x0000_s1108" style="position:absolute;left:8272;top:11148;width:772;height:675;visibility:visible;mso-wrap-style:square;v-text-anchor:top" coordsize="77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JdcQA&#10;AADcAAAADwAAAGRycy9kb3ducmV2LnhtbESPQWvCQBSE70L/w/IK3uqmFdIQXaUIQsGL1ZbS2yP7&#10;TKLZtyH7jLG/vlsQPA4z8w0zXw6uUT11ofZs4HmSgCIuvK25NPC5Xz9loIIgW2w8k4ErBVguHkZz&#10;zK2/8Af1OylVhHDI0UAl0uZah6Iih2HiW+LoHXznUKLsSm07vES4a/RLkqTaYc1xocKWVhUVp93Z&#10;GcDfdis/1/T4uvniTa2/aeiFjBk/Dm8zUEKD3MO39rs1MM1S+D8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JyXXEAAAA3AAAAA8AAAAAAAAAAAAAAAAAmAIAAGRycy9k&#10;b3ducmV2LnhtbFBLBQYAAAAABAAEAPUAAACJAwAAAAA=&#10;" path="m685,r20,24l,629r40,46l744,70r22,l771,6,685,xm766,70r-22,l764,93r2,-23xe" fillcolor="#4f81bb" stroked="f">
                  <v:path arrowok="t" o:connecttype="custom" o:connectlocs="685,11148;705,11172;0,11777;40,11823;744,11218;766,11218;771,11154;685,11148;766,11218;744,11218;764,11241;766,11218" o:connectangles="0,0,0,0,0,0,0,0,0,0,0,0"/>
                </v:shape>
                <v:shape id="AutoShape 120" o:spid="_x0000_s1109" style="position:absolute;left:8254;top:11133;width:803;height:709;visibility:visible;mso-wrap-style:square;v-text-anchor:top" coordsize="803,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RNb4A&#10;AADcAAAADwAAAGRycy9kb3ducmV2LnhtbERPSwrCMBDdC94hjOBOUxX8VKOIoLhw4+cAYzO2xWZS&#10;mthWT28WgsvH+682rSlETZXLLSsYDSMQxInVOacKbtf9YA7CeWSNhWVS8CYHm3W3s8JY24bPVF98&#10;KkIIuxgVZN6XsZQuycigG9qSOHAPWxn0AVap1BU2IdwUchxFU2kw59CQYUm7jJLn5WUUnJ7N40OL&#10;RXFvj7JOmrc7TGZOqX6v3S5BeGr9X/xzH7WCyTysDWfCEZ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0ETW+AAAA3AAAAA8AAAAAAAAAAAAAAAAAmAIAAGRycy9kb3ducmV2&#10;LnhtbFBLBQYAAAAABAAEAPUAAACDAwAAAAA=&#10;" path="m705,37l,643r57,66l87,682r-19,l50,680r9,-8l44,654r-17,l28,636r20,l733,47r-20,l705,37xm59,672r-9,8l68,682,59,672xm764,67l59,672r9,10l87,682,761,103,753,93r17,l772,76r-8,-9xm28,636r-1,18l36,646,28,636xm36,646r-9,8l44,654r-8,-8xm48,636r-20,l36,646,48,636xm770,95r-9,8l792,139r3,-32l769,107r1,-12xm788,94r-17,l770,95r-1,12l792,99r-4,-5xm800,35r-25,l772,76r20,23l769,107r26,l800,35xm753,93r8,10l770,95r,-1l753,93xm772,76r-1,17l770,95r1,-1l788,94,772,76xm770,93r-17,l770,94r,-1xm714,28r-9,9l713,47r1,-19xm714,28r-1,19l733,47r8,-7l733,30,714,28xm673,r32,37l714,28,702,27,713,6r48,l673,xm761,6r-48,l733,30r42,3l776,20r27,l803,10,761,6xm776,20r-1,13l787,33,776,20xm803,20r-27,l787,33r15,l803,20xm713,6l702,27r12,1l733,30r-2,-2l713,6xe" fillcolor="#385d88" stroked="f">
                  <v:path arrowok="t" o:connecttype="custom" o:connectlocs="0,11776;87,11815;50,11813;44,11787;28,11769;733,11180;705,11170;50,11813;59,11805;59,11805;87,11815;753,11226;772,11209;28,11769;36,11779;36,11779;44,11787;48,11769;36,11779;770,11228;792,11272;769,11240;788,11227;770,11228;792,11232;800,11168;772,11209;769,11240;800,11168;761,11236;770,11227;772,11209;770,11228;788,11227;770,11226;770,11227;714,11161;713,11180;714,11161;733,11180;733,11163;673,11133;714,11161;713,11139;673,11133;713,11139;775,11166;803,11153;761,11139;775,11166;776,11153;776,11153;802,11166;713,11139;714,11161;731,11161" o:connectangles="0,0,0,0,0,0,0,0,0,0,0,0,0,0,0,0,0,0,0,0,0,0,0,0,0,0,0,0,0,0,0,0,0,0,0,0,0,0,0,0,0,0,0,0,0,0,0,0,0,0,0,0,0,0,0,0"/>
                </v:shape>
                <v:shape id="Picture 119" o:spid="_x0000_s1110" type="#_x0000_t75" style="position:absolute;left:4320;top:9225;width:1071;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AGkvCAAAA3AAAAA8AAABkcnMvZG93bnJldi54bWxET8luwjAQvVfiH6xB6q04ULWFEIOgKmpP&#10;qGwHbkM8WUQ8jmxD0r+vD5V6fHp7tuxNI+7kfG1ZwXiUgCDOra65VHA8bJ6mIHxA1thYJgU/5GG5&#10;GDxkmGrb8Y7u+1CKGMI+RQVVCG0qpc8rMuhHtiWOXGGdwRChK6V22MVw08hJkrxKgzXHhgpbeq8o&#10;v+5vRoF1uf006/Np2714Ez64eysu30o9DvvVHESgPvyL/9xfWsHzLM6PZ+IR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BpLwgAAANwAAAAPAAAAAAAAAAAAAAAAAJ8C&#10;AABkcnMvZG93bnJldi54bWxQSwUGAAAAAAQABAD3AAAAjgMAAAAA&#10;">
                  <v:imagedata r:id="rId227" o:title=""/>
                </v:shape>
                <v:shape id="Picture 118" o:spid="_x0000_s1111" type="#_x0000_t75" style="position:absolute;left:6672;top:9768;width:1164;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bffFAAAA3AAAAA8AAABkcnMvZG93bnJldi54bWxEj9FqwkAURN8L/sNyhb7pxojSpq4iEmnB&#10;UmiSD7hkb5No9m7IbjT9e1co9HGYmTPMZjeaVlypd41lBYt5BIK4tLrhSkGRH2cvIJxH1thaJgW/&#10;5GC3nTxtMNH2xt90zXwlAoRdggpq77tESlfWZNDNbUccvB/bG/RB9pXUPd4C3LQyjqK1NNhwWKix&#10;o0NN5SUbjIJ8GM5pnBbZYpWdPvU7pvlXkSr1PB33byA8jf4//Nf+0AqWrzE8zoQj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3W33xQAAANwAAAAPAAAAAAAAAAAAAAAA&#10;AJ8CAABkcnMvZG93bnJldi54bWxQSwUGAAAAAAQABAD3AAAAkQMAAAAA&#10;">
                  <v:imagedata r:id="rId228" o:title=""/>
                </v:shape>
                <v:shape id="Picture 117" o:spid="_x0000_s1112" type="#_x0000_t75" style="position:absolute;left:2102;top:10281;width:785;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0tDFAAAA3AAAAA8AAABkcnMvZG93bnJldi54bWxEj9FqAjEURN8L/kO4hb7VbLel1dUoUlqx&#10;+CBVP+Cyue5GNzdLkmr690Yo9HGYmTPMdJ5sJ87kg3Gs4GlYgCCunTbcKNjvPh9HIEJE1tg5JgW/&#10;FGA+G9xNsdLuwt903sZGZAiHChW0MfaVlKFuyWIYup44ewfnLcYsfSO1x0uG206WRfEqLRrOCy32&#10;9N5Sfdr+WAWHL7P80CO7Wm42aW2OpS+TfVPq4T4tJiAipfgf/muvtILn8QvczuQj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3dLQxQAAANwAAAAPAAAAAAAAAAAAAAAA&#10;AJ8CAABkcnMvZG93bnJldi54bWxQSwUGAAAAAAQABAD3AAAAkQMAAAAA&#10;">
                  <v:imagedata r:id="rId229" o:title=""/>
                </v:shape>
                <v:shape id="Picture 116" o:spid="_x0000_s1113" type="#_x0000_t75" style="position:absolute;left:4464;top:10382;width:778;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907BAAAA3AAAAA8AAABkcnMvZG93bnJldi54bWxEj0urwjAUhPeC/yEcwZ2mVfBRjSLCBVeC&#10;j427Q3Nsi81JSWLt/fdGEFwOM/MNs952phYtOV9ZVpCOExDEudUVFwqul7/RAoQPyBpry6Tgnzxs&#10;N/3eGjNtX3yi9hwKESHsM1RQhtBkUvq8JIN+bBvi6N2tMxiidIXUDl8Rbmo5SZKZNFhxXCixoX1J&#10;+eP8NApuabdvU052x3CrL84d5615zpUaDrrdCkSgLvzC3/ZBK5guZ/A5E4+A3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q907BAAAA3AAAAA8AAAAAAAAAAAAAAAAAnwIA&#10;AGRycy9kb3ducmV2LnhtbFBLBQYAAAAABAAEAPcAAACNAwAAAAA=&#10;">
                  <v:imagedata r:id="rId230" o:title=""/>
                </v:shape>
                <v:shape id="Picture 115" o:spid="_x0000_s1114" type="#_x0000_t75" style="position:absolute;left:6931;top:10824;width:723;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mEDEAAAA3AAAAA8AAABkcnMvZG93bnJldi54bWxET01rwkAQvRf6H5YpeNNNUigaXSUVSgUp&#10;xFgq3obsNAnNzobsGpN/3z0Ueny8781uNK0YqHeNZQXxIgJBXFrdcKXg8/w2X4JwHllja5kUTORg&#10;t3182GCq7Z1PNBS+EiGEXYoKau+7VEpX1mTQLWxHHLhv2xv0AfaV1D3eQ7hpZRJFL9Jgw6Ghxo72&#10;NZU/xc0oKJNLQcfx4/U6nb/e8+GSZfs4V2r2NGZrEJ5G/y/+cx+0gudVWBvOh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emEDEAAAA3AAAAA8AAAAAAAAAAAAAAAAA&#10;nwIAAGRycy9kb3ducmV2LnhtbFBLBQYAAAAABAAEAPcAAACQAwAAAAA=&#10;">
                  <v:imagedata r:id="rId231" o:title=""/>
                </v:shape>
                <v:shape id="Picture 114" o:spid="_x0000_s1115" type="#_x0000_t75" style="position:absolute;left:9235;top:10812;width:1421;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fz7DAAAA3AAAAA8AAABkcnMvZG93bnJldi54bWxET01LAzEQvQv9D2EEL2ITRVS2TUtRRBEs&#10;tAribboZN0s3kyUZu2t/vTkIHh/ve74cQ6cOlHIb2cLl1IAirqNrubHw/vZ4cQcqC7LDLjJZ+KEM&#10;y8XkZI6ViwNv6LCVRpUQzhVa8CJ9pXWuPQXM09gTF+4rpoBSYGq0SziU8NDpK2NudMCWS4PHnu49&#10;1fvtd7Cw4fPd8ePzxTw9yPr4ertvkpfB2rPTcTUDJTTKv/jP/ewsXJsyv5wpR0A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5/PsMAAADcAAAADwAAAAAAAAAAAAAAAACf&#10;AgAAZHJzL2Rvd25yZXYueG1sUEsFBgAAAAAEAAQA9wAAAI8DAAAAAA==&#10;">
                  <v:imagedata r:id="rId232" o:title=""/>
                </v:shape>
                <v:shape id="Picture 113" o:spid="_x0000_s1116" type="#_x0000_t75" style="position:absolute;left:4396;top:11755;width:843;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j7DAAAA3AAAAA8AAABkcnMvZG93bnJldi54bWxEj8FqwzAQRO+B/oPYQm6xVBNKcaMYExLo&#10;tU5Ce9xaW9vYWhlJSZy/rwqFHoeZecNsytmO4ko+9I41PGUKBHHjTM+thtPxsHoBESKywdExabhT&#10;gHL7sNhgYdyN3+lax1YkCIcCNXQxToWUoenIYsjcRJy8b+ctxiR9K43HW4LbUeZKPUuLPaeFDifa&#10;ddQM9cVqOFen48duWJtpf65Dfxi+PlXutV4+ztUriEhz/A//td+MhrXK4f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62PsMAAADcAAAADwAAAAAAAAAAAAAAAACf&#10;AgAAZHJzL2Rvd25yZXYueG1sUEsFBgAAAAAEAAQA9wAAAI8DAAAAAA==&#10;">
                  <v:imagedata r:id="rId233" o:title=""/>
                </v:shape>
                <v:shape id="Picture 112" o:spid="_x0000_s1117" type="#_x0000_t75" style="position:absolute;left:6556;top:11860;width:152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mBDEAAAA3AAAAA8AAABkcnMvZG93bnJldi54bWxEj09rAjEUxO+C3yE8wYvUpGWRsjVKaSkU&#10;xMNaL729bt7+oZuXJYnu+u2NIHgcZuY3zHo72k6cyYfWsYbnpQJBXDrTcq3h+PP19AoiRGSDnWPS&#10;cKEA2810ssbcuIELOh9iLRKEQ44amhj7XMpQNmQxLF1PnLzKeYsxSV9L43FIcNvJF6VW0mLLaaHB&#10;nj4aKv8PJ6uhUJKPnyP+FcN+kf1eKn+K1U7r+Wx8fwMRaYyP8L39bTRkKoPbmXQE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9mBDEAAAA3AAAAA8AAAAAAAAAAAAAAAAA&#10;nwIAAGRycy9kb3ducmV2LnhtbFBLBQYAAAAABAAEAPcAAACQAwAAAAA=&#10;">
                  <v:imagedata r:id="rId234" o:title=""/>
                </v:shape>
                <w10:wrap anchorx="page" anchory="page"/>
              </v:group>
            </w:pict>
          </mc:Fallback>
        </mc:AlternateContent>
      </w: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rPr>
          <w:sz w:val="22"/>
        </w:rPr>
      </w:pPr>
    </w:p>
    <w:p w:rsidR="00F24A84" w:rsidRDefault="00F24A84">
      <w:pPr>
        <w:pStyle w:val="Corpodetexto"/>
        <w:spacing w:before="1"/>
        <w:rPr>
          <w:sz w:val="31"/>
        </w:rPr>
      </w:pPr>
    </w:p>
    <w:p w:rsidR="00F24A84" w:rsidRDefault="00D6633E">
      <w:pPr>
        <w:ind w:left="166" w:right="142"/>
        <w:jc w:val="center"/>
        <w:rPr>
          <w:sz w:val="24"/>
        </w:rPr>
      </w:pPr>
      <w:r>
        <w:rPr>
          <w:sz w:val="20"/>
        </w:rPr>
        <w:t>Figura 21: Fluxograma da destinação dos materiais recicláveis</w:t>
      </w:r>
      <w:r>
        <w:rPr>
          <w:sz w:val="24"/>
        </w:rPr>
        <w:t>.</w:t>
      </w:r>
    </w:p>
    <w:p w:rsidR="00F24A84" w:rsidRDefault="00F24A84">
      <w:pPr>
        <w:pStyle w:val="Corpodetexto"/>
        <w:rPr>
          <w:sz w:val="20"/>
        </w:rPr>
      </w:pPr>
    </w:p>
    <w:p w:rsidR="00F24A84" w:rsidRDefault="00F24A84">
      <w:pPr>
        <w:pStyle w:val="Corpodetexto"/>
        <w:spacing w:before="2"/>
        <w:rPr>
          <w:sz w:val="19"/>
        </w:rPr>
      </w:pPr>
    </w:p>
    <w:p w:rsidR="00F24A84" w:rsidRDefault="00D6633E">
      <w:pPr>
        <w:spacing w:before="74" w:line="225" w:lineRule="auto"/>
        <w:ind w:left="2809" w:right="5490" w:hanging="48"/>
        <w:rPr>
          <w:rFonts w:ascii="Calibri"/>
          <w:sz w:val="18"/>
        </w:rPr>
      </w:pPr>
      <w:r>
        <w:rPr>
          <w:rFonts w:ascii="Calibri"/>
          <w:sz w:val="18"/>
        </w:rPr>
        <w:t>Coleta seletiva porta a porta</w:t>
      </w:r>
    </w:p>
    <w:p w:rsidR="00F24A84" w:rsidRDefault="00F24A84">
      <w:pPr>
        <w:pStyle w:val="Corpodetexto"/>
        <w:rPr>
          <w:rFonts w:ascii="Calibri"/>
          <w:sz w:val="20"/>
        </w:rPr>
      </w:pPr>
    </w:p>
    <w:p w:rsidR="00F24A84" w:rsidRDefault="00F24A84">
      <w:pPr>
        <w:pStyle w:val="Corpodetexto"/>
        <w:spacing w:before="7"/>
        <w:rPr>
          <w:rFonts w:ascii="Calibri"/>
          <w:sz w:val="26"/>
        </w:rPr>
      </w:pPr>
    </w:p>
    <w:p w:rsidR="00F24A84" w:rsidRDefault="00F24A84">
      <w:pPr>
        <w:rPr>
          <w:rFonts w:ascii="Calibri"/>
          <w:sz w:val="26"/>
        </w:rPr>
        <w:sectPr w:rsidR="00F24A84">
          <w:pgSz w:w="11920" w:h="16860"/>
          <w:pgMar w:top="1600" w:right="1020" w:bottom="280" w:left="1560" w:header="720" w:footer="720" w:gutter="0"/>
          <w:cols w:space="720"/>
        </w:sectPr>
      </w:pPr>
    </w:p>
    <w:p w:rsidR="00F24A84" w:rsidRDefault="00D6633E">
      <w:pPr>
        <w:spacing w:before="74" w:line="225" w:lineRule="auto"/>
        <w:ind w:left="542" w:right="-6" w:firstLine="48"/>
        <w:rPr>
          <w:rFonts w:ascii="Calibri" w:hAnsi="Calibri"/>
          <w:sz w:val="18"/>
        </w:rPr>
      </w:pPr>
      <w:r>
        <w:rPr>
          <w:rFonts w:ascii="Calibri" w:hAnsi="Calibri"/>
          <w:sz w:val="18"/>
        </w:rPr>
        <w:t>Materiais Recicláveis</w:t>
      </w:r>
    </w:p>
    <w:p w:rsidR="00F24A84" w:rsidRDefault="00D6633E">
      <w:pPr>
        <w:pStyle w:val="Corpodetexto"/>
        <w:spacing w:before="3"/>
        <w:rPr>
          <w:rFonts w:ascii="Calibri"/>
          <w:sz w:val="13"/>
        </w:rPr>
      </w:pPr>
      <w:r>
        <w:br w:type="column"/>
      </w:r>
    </w:p>
    <w:p w:rsidR="00F24A84" w:rsidRDefault="00D6633E">
      <w:pPr>
        <w:ind w:left="542"/>
        <w:rPr>
          <w:rFonts w:ascii="Calibri"/>
          <w:sz w:val="18"/>
        </w:rPr>
      </w:pPr>
      <w:r>
        <w:rPr>
          <w:rFonts w:ascii="Calibri"/>
          <w:sz w:val="18"/>
        </w:rPr>
        <w:t>Ecopontos</w:t>
      </w:r>
    </w:p>
    <w:p w:rsidR="00F24A84" w:rsidRDefault="00D6633E">
      <w:pPr>
        <w:pStyle w:val="Corpodetexto"/>
        <w:rPr>
          <w:rFonts w:ascii="Calibri"/>
          <w:sz w:val="14"/>
        </w:rPr>
      </w:pPr>
      <w:r>
        <w:br w:type="column"/>
      </w:r>
    </w:p>
    <w:p w:rsidR="00F24A84" w:rsidRDefault="00F24A84">
      <w:pPr>
        <w:pStyle w:val="Corpodetexto"/>
        <w:rPr>
          <w:rFonts w:ascii="Calibri"/>
          <w:sz w:val="14"/>
        </w:rPr>
      </w:pPr>
    </w:p>
    <w:p w:rsidR="00F24A84" w:rsidRDefault="00F24A84">
      <w:pPr>
        <w:pStyle w:val="Corpodetexto"/>
        <w:rPr>
          <w:rFonts w:ascii="Calibri"/>
          <w:sz w:val="14"/>
        </w:rPr>
      </w:pPr>
    </w:p>
    <w:p w:rsidR="00F24A84" w:rsidRDefault="00D6633E">
      <w:pPr>
        <w:tabs>
          <w:tab w:val="left" w:pos="2847"/>
        </w:tabs>
        <w:spacing w:before="88"/>
        <w:ind w:left="542"/>
        <w:rPr>
          <w:rFonts w:ascii="Calibri" w:hAnsi="Calibri"/>
          <w:sz w:val="14"/>
        </w:rPr>
      </w:pPr>
      <w:r>
        <w:rPr>
          <w:rFonts w:ascii="Calibri" w:hAnsi="Calibri"/>
          <w:sz w:val="14"/>
        </w:rPr>
        <w:t>Reutilização</w:t>
      </w:r>
      <w:r>
        <w:rPr>
          <w:rFonts w:ascii="Calibri" w:hAnsi="Calibri"/>
          <w:sz w:val="14"/>
        </w:rPr>
        <w:tab/>
      </w:r>
      <w:r>
        <w:rPr>
          <w:rFonts w:ascii="Calibri" w:hAnsi="Calibri"/>
          <w:position w:val="1"/>
          <w:sz w:val="14"/>
        </w:rPr>
        <w:t>Tratamento/Reciclagem</w:t>
      </w:r>
    </w:p>
    <w:p w:rsidR="00F24A84" w:rsidRDefault="00F24A84">
      <w:pPr>
        <w:rPr>
          <w:rFonts w:ascii="Calibri" w:hAnsi="Calibri"/>
          <w:sz w:val="14"/>
        </w:rPr>
        <w:sectPr w:rsidR="00F24A84">
          <w:type w:val="continuous"/>
          <w:pgSz w:w="11920" w:h="16860"/>
          <w:pgMar w:top="1580" w:right="1020" w:bottom="280" w:left="1560" w:header="720" w:footer="720" w:gutter="0"/>
          <w:cols w:num="3" w:space="720" w:equalWidth="0">
            <w:col w:w="1347" w:space="1015"/>
            <w:col w:w="1354" w:space="1114"/>
            <w:col w:w="4510"/>
          </w:cols>
        </w:sectPr>
      </w:pPr>
    </w:p>
    <w:p w:rsidR="00F24A84" w:rsidRDefault="00F24A84">
      <w:pPr>
        <w:pStyle w:val="Corpodetexto"/>
        <w:rPr>
          <w:rFonts w:ascii="Calibri"/>
          <w:sz w:val="20"/>
        </w:rPr>
      </w:pPr>
    </w:p>
    <w:p w:rsidR="00F24A84" w:rsidRDefault="00F24A84">
      <w:pPr>
        <w:pStyle w:val="Corpodetexto"/>
        <w:rPr>
          <w:rFonts w:ascii="Calibri"/>
          <w:sz w:val="20"/>
        </w:rPr>
      </w:pPr>
    </w:p>
    <w:p w:rsidR="00F24A84" w:rsidRDefault="00F24A84">
      <w:pPr>
        <w:pStyle w:val="Corpodetexto"/>
        <w:spacing w:before="8"/>
        <w:rPr>
          <w:rFonts w:ascii="Calibri"/>
          <w:sz w:val="16"/>
        </w:rPr>
      </w:pPr>
    </w:p>
    <w:p w:rsidR="00F24A84" w:rsidRDefault="00F24A84">
      <w:pPr>
        <w:rPr>
          <w:rFonts w:ascii="Calibri"/>
          <w:sz w:val="16"/>
        </w:rPr>
        <w:sectPr w:rsidR="00F24A84">
          <w:type w:val="continuous"/>
          <w:pgSz w:w="11920" w:h="16860"/>
          <w:pgMar w:top="1580" w:right="1020" w:bottom="280" w:left="1560" w:header="720" w:footer="720" w:gutter="0"/>
          <w:cols w:space="720"/>
        </w:sectPr>
      </w:pPr>
    </w:p>
    <w:p w:rsidR="00F24A84" w:rsidRDefault="00D6633E">
      <w:pPr>
        <w:spacing w:before="74" w:line="225" w:lineRule="auto"/>
        <w:ind w:left="2837" w:firstLine="48"/>
        <w:jc w:val="right"/>
        <w:rPr>
          <w:rFonts w:ascii="Calibri"/>
          <w:sz w:val="18"/>
        </w:rPr>
      </w:pPr>
      <w:r>
        <w:rPr>
          <w:rFonts w:ascii="Calibri"/>
          <w:sz w:val="18"/>
        </w:rPr>
        <w:t>Catadores autonomos</w:t>
      </w:r>
    </w:p>
    <w:p w:rsidR="00F24A84" w:rsidRDefault="00D6633E">
      <w:pPr>
        <w:pStyle w:val="Corpodetexto"/>
        <w:spacing w:before="1"/>
        <w:rPr>
          <w:rFonts w:ascii="Calibri"/>
          <w:sz w:val="14"/>
        </w:rPr>
      </w:pPr>
      <w:r>
        <w:br w:type="column"/>
      </w:r>
    </w:p>
    <w:p w:rsidR="00F24A84" w:rsidRDefault="00D6633E">
      <w:pPr>
        <w:ind w:left="1284"/>
        <w:rPr>
          <w:rFonts w:ascii="Calibri" w:hAnsi="Calibri"/>
          <w:sz w:val="14"/>
        </w:rPr>
      </w:pPr>
      <w:r>
        <w:rPr>
          <w:rFonts w:ascii="Calibri" w:hAnsi="Calibri"/>
          <w:sz w:val="14"/>
        </w:rPr>
        <w:t>Sucateiros/Intermediários</w:t>
      </w:r>
    </w:p>
    <w:p w:rsidR="00F24A84" w:rsidRDefault="00F24A84">
      <w:pPr>
        <w:rPr>
          <w:rFonts w:ascii="Calibri" w:hAnsi="Calibri"/>
          <w:sz w:val="14"/>
        </w:rPr>
        <w:sectPr w:rsidR="00F24A84">
          <w:type w:val="continuous"/>
          <w:pgSz w:w="11920" w:h="16860"/>
          <w:pgMar w:top="1580" w:right="1020" w:bottom="280" w:left="1560" w:header="720" w:footer="720" w:gutter="0"/>
          <w:cols w:num="2" w:space="720" w:equalWidth="0">
            <w:col w:w="3674" w:space="40"/>
            <w:col w:w="5626"/>
          </w:cols>
        </w:sectPr>
      </w:pPr>
    </w:p>
    <w:p w:rsidR="00F24A84" w:rsidRDefault="00F24A84">
      <w:pPr>
        <w:pStyle w:val="Corpodetexto"/>
        <w:rPr>
          <w:rFonts w:ascii="Calibri"/>
          <w:sz w:val="20"/>
        </w:rPr>
      </w:pPr>
    </w:p>
    <w:p w:rsidR="00F24A84" w:rsidRDefault="00F24A84">
      <w:pPr>
        <w:pStyle w:val="Corpodetexto"/>
        <w:rPr>
          <w:rFonts w:ascii="Calibri"/>
          <w:sz w:val="20"/>
        </w:rPr>
      </w:pPr>
    </w:p>
    <w:p w:rsidR="00F24A84" w:rsidRDefault="00F24A84">
      <w:pPr>
        <w:pStyle w:val="Corpodetexto"/>
        <w:spacing w:before="5"/>
        <w:rPr>
          <w:rFonts w:ascii="Calibri"/>
          <w:sz w:val="25"/>
        </w:rPr>
      </w:pPr>
    </w:p>
    <w:p w:rsidR="00F24A84" w:rsidRDefault="00D6633E">
      <w:pPr>
        <w:pStyle w:val="Corpodetexto"/>
        <w:spacing w:before="90" w:line="360" w:lineRule="auto"/>
        <w:ind w:left="142" w:right="119" w:firstLine="1132"/>
        <w:jc w:val="both"/>
      </w:pPr>
      <w:r>
        <w:t>No Município de Jundiaí, a Lei nº 7186 de 03 de novembro de 2008, dispõe sobre as responsabilidades dos geradores, transportadores e operadores de áreas de captação de resíduos da construção civil e fiscaliza a sua atuação. A figura a seguir apresenta o correto manejo dos resíduos da construção civil.</w:t>
      </w:r>
    </w:p>
    <w:p w:rsidR="00F24A84" w:rsidRDefault="00F24A84">
      <w:pPr>
        <w:pStyle w:val="Corpodetexto"/>
        <w:rPr>
          <w:sz w:val="20"/>
        </w:rPr>
      </w:pPr>
    </w:p>
    <w:p w:rsidR="00F24A84" w:rsidRDefault="00F24A84" w:rsidP="004D2188">
      <w:pPr>
        <w:jc w:val="center"/>
        <w:sectPr w:rsidR="00F24A84">
          <w:type w:val="continuous"/>
          <w:pgSz w:w="11920" w:h="16860"/>
          <w:pgMar w:top="1580" w:right="1020" w:bottom="280" w:left="1560" w:header="720" w:footer="720" w:gutter="0"/>
          <w:cols w:space="720"/>
        </w:sectPr>
      </w:pPr>
    </w:p>
    <w:p w:rsidR="00F24A84" w:rsidRDefault="00F24A84">
      <w:pPr>
        <w:pStyle w:val="Corpodetexto"/>
        <w:rPr>
          <w:sz w:val="20"/>
        </w:rPr>
      </w:pPr>
    </w:p>
    <w:p w:rsidR="00F24A84" w:rsidRDefault="00D6633E">
      <w:pPr>
        <w:spacing w:before="92"/>
        <w:ind w:left="1265"/>
      </w:pPr>
      <w:r>
        <w:t>Figura 22: Fluxograma do manejo adequado dos resíduos da construção civil.</w:t>
      </w:r>
    </w:p>
    <w:p w:rsidR="00F24A84" w:rsidRDefault="00F24A84">
      <w:pPr>
        <w:pStyle w:val="Corpodetexto"/>
        <w:spacing w:before="3"/>
        <w:rPr>
          <w:sz w:val="21"/>
        </w:rPr>
      </w:pPr>
    </w:p>
    <w:p w:rsidR="00F24A84" w:rsidRDefault="00F24A84">
      <w:pPr>
        <w:rPr>
          <w:sz w:val="21"/>
        </w:rPr>
        <w:sectPr w:rsidR="00F24A84">
          <w:pgSz w:w="11920" w:h="16860"/>
          <w:pgMar w:top="1600" w:right="1020" w:bottom="280" w:left="1560" w:header="720" w:footer="720" w:gutter="0"/>
          <w:cols w:space="720"/>
        </w:sectPr>
      </w:pPr>
    </w:p>
    <w:p w:rsidR="00F24A84" w:rsidRDefault="00F24A84">
      <w:pPr>
        <w:pStyle w:val="Corpodetexto"/>
        <w:rPr>
          <w:sz w:val="12"/>
        </w:rPr>
      </w:pPr>
    </w:p>
    <w:p w:rsidR="00F24A84" w:rsidRDefault="00F24A84">
      <w:pPr>
        <w:pStyle w:val="Corpodetexto"/>
        <w:rPr>
          <w:sz w:val="12"/>
        </w:rPr>
      </w:pPr>
    </w:p>
    <w:p w:rsidR="00F24A84" w:rsidRDefault="004D2188">
      <w:pPr>
        <w:pStyle w:val="Corpodetexto"/>
        <w:rPr>
          <w:sz w:val="12"/>
        </w:rPr>
      </w:pPr>
      <w:r>
        <w:rPr>
          <w:noProof/>
          <w:lang w:bidi="ar-SA"/>
        </w:rPr>
        <mc:AlternateContent>
          <mc:Choice Requires="wpg">
            <w:drawing>
              <wp:anchor distT="0" distB="0" distL="114300" distR="114300" simplePos="0" relativeHeight="502721312" behindDoc="1" locked="0" layoutInCell="1" allowOverlap="1" wp14:anchorId="6143558F" wp14:editId="6F363932">
                <wp:simplePos x="0" y="0"/>
                <wp:positionH relativeFrom="margin">
                  <wp:posOffset>-29845</wp:posOffset>
                </wp:positionH>
                <wp:positionV relativeFrom="page">
                  <wp:posOffset>1800225</wp:posOffset>
                </wp:positionV>
                <wp:extent cx="6067425" cy="7889240"/>
                <wp:effectExtent l="0" t="0" r="9525" b="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889240"/>
                          <a:chOff x="1617" y="2693"/>
                          <a:chExt cx="8973" cy="12384"/>
                        </a:xfrm>
                      </wpg:grpSpPr>
                      <pic:pic xmlns:pic="http://schemas.openxmlformats.org/drawingml/2006/picture">
                        <pic:nvPicPr>
                          <pic:cNvPr id="30" name="Picture 10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617" y="4210"/>
                            <a:ext cx="84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762" y="4308"/>
                            <a:ext cx="5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0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784" y="4445"/>
                            <a:ext cx="54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0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944" y="4584"/>
                            <a:ext cx="18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348" y="3600"/>
                            <a:ext cx="80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0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533" y="3713"/>
                            <a:ext cx="43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464" y="3852"/>
                            <a:ext cx="60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0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639" y="3989"/>
                            <a:ext cx="22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101"/>
                        <wps:cNvSpPr>
                          <a:spLocks/>
                        </wps:cNvSpPr>
                        <wps:spPr bwMode="auto">
                          <a:xfrm>
                            <a:off x="4618" y="3667"/>
                            <a:ext cx="724" cy="495"/>
                          </a:xfrm>
                          <a:custGeom>
                            <a:avLst/>
                            <a:gdLst>
                              <a:gd name="T0" fmla="+- 0 4619 4619"/>
                              <a:gd name="T1" fmla="*/ T0 w 724"/>
                              <a:gd name="T2" fmla="+- 0 3749 3667"/>
                              <a:gd name="T3" fmla="*/ 3749 h 495"/>
                              <a:gd name="T4" fmla="+- 0 4625 4619"/>
                              <a:gd name="T5" fmla="*/ T4 w 724"/>
                              <a:gd name="T6" fmla="+- 0 3717 3667"/>
                              <a:gd name="T7" fmla="*/ 3717 h 495"/>
                              <a:gd name="T8" fmla="+- 0 4643 4619"/>
                              <a:gd name="T9" fmla="*/ T8 w 724"/>
                              <a:gd name="T10" fmla="+- 0 3691 3667"/>
                              <a:gd name="T11" fmla="*/ 3691 h 495"/>
                              <a:gd name="T12" fmla="+- 0 4670 4619"/>
                              <a:gd name="T13" fmla="*/ T12 w 724"/>
                              <a:gd name="T14" fmla="+- 0 3673 3667"/>
                              <a:gd name="T15" fmla="*/ 3673 h 495"/>
                              <a:gd name="T16" fmla="+- 0 4702 4619"/>
                              <a:gd name="T17" fmla="*/ T16 w 724"/>
                              <a:gd name="T18" fmla="+- 0 3667 3667"/>
                              <a:gd name="T19" fmla="*/ 3667 h 495"/>
                              <a:gd name="T20" fmla="+- 0 5260 4619"/>
                              <a:gd name="T21" fmla="*/ T20 w 724"/>
                              <a:gd name="T22" fmla="+- 0 3667 3667"/>
                              <a:gd name="T23" fmla="*/ 3667 h 495"/>
                              <a:gd name="T24" fmla="+- 0 5293 4619"/>
                              <a:gd name="T25" fmla="*/ T24 w 724"/>
                              <a:gd name="T26" fmla="+- 0 3673 3667"/>
                              <a:gd name="T27" fmla="*/ 3673 h 495"/>
                              <a:gd name="T28" fmla="+- 0 5319 4619"/>
                              <a:gd name="T29" fmla="*/ T28 w 724"/>
                              <a:gd name="T30" fmla="+- 0 3691 3667"/>
                              <a:gd name="T31" fmla="*/ 3691 h 495"/>
                              <a:gd name="T32" fmla="+- 0 5336 4619"/>
                              <a:gd name="T33" fmla="*/ T32 w 724"/>
                              <a:gd name="T34" fmla="+- 0 3717 3667"/>
                              <a:gd name="T35" fmla="*/ 3717 h 495"/>
                              <a:gd name="T36" fmla="+- 0 5343 4619"/>
                              <a:gd name="T37" fmla="*/ T36 w 724"/>
                              <a:gd name="T38" fmla="+- 0 3749 3667"/>
                              <a:gd name="T39" fmla="*/ 3749 h 495"/>
                              <a:gd name="T40" fmla="+- 0 5343 4619"/>
                              <a:gd name="T41" fmla="*/ T40 w 724"/>
                              <a:gd name="T42" fmla="+- 0 4079 3667"/>
                              <a:gd name="T43" fmla="*/ 4079 h 495"/>
                              <a:gd name="T44" fmla="+- 0 5336 4619"/>
                              <a:gd name="T45" fmla="*/ T44 w 724"/>
                              <a:gd name="T46" fmla="+- 0 4111 3667"/>
                              <a:gd name="T47" fmla="*/ 4111 h 495"/>
                              <a:gd name="T48" fmla="+- 0 5319 4619"/>
                              <a:gd name="T49" fmla="*/ T48 w 724"/>
                              <a:gd name="T50" fmla="+- 0 4138 3667"/>
                              <a:gd name="T51" fmla="*/ 4138 h 495"/>
                              <a:gd name="T52" fmla="+- 0 5293 4619"/>
                              <a:gd name="T53" fmla="*/ T52 w 724"/>
                              <a:gd name="T54" fmla="+- 0 4155 3667"/>
                              <a:gd name="T55" fmla="*/ 4155 h 495"/>
                              <a:gd name="T56" fmla="+- 0 5260 4619"/>
                              <a:gd name="T57" fmla="*/ T56 w 724"/>
                              <a:gd name="T58" fmla="+- 0 4162 3667"/>
                              <a:gd name="T59" fmla="*/ 4162 h 495"/>
                              <a:gd name="T60" fmla="+- 0 4702 4619"/>
                              <a:gd name="T61" fmla="*/ T60 w 724"/>
                              <a:gd name="T62" fmla="+- 0 4162 3667"/>
                              <a:gd name="T63" fmla="*/ 4162 h 495"/>
                              <a:gd name="T64" fmla="+- 0 4670 4619"/>
                              <a:gd name="T65" fmla="*/ T64 w 724"/>
                              <a:gd name="T66" fmla="+- 0 4155 3667"/>
                              <a:gd name="T67" fmla="*/ 4155 h 495"/>
                              <a:gd name="T68" fmla="+- 0 4643 4619"/>
                              <a:gd name="T69" fmla="*/ T68 w 724"/>
                              <a:gd name="T70" fmla="+- 0 4138 3667"/>
                              <a:gd name="T71" fmla="*/ 4138 h 495"/>
                              <a:gd name="T72" fmla="+- 0 4625 4619"/>
                              <a:gd name="T73" fmla="*/ T72 w 724"/>
                              <a:gd name="T74" fmla="+- 0 4111 3667"/>
                              <a:gd name="T75" fmla="*/ 4111 h 495"/>
                              <a:gd name="T76" fmla="+- 0 4619 4619"/>
                              <a:gd name="T77" fmla="*/ T76 w 724"/>
                              <a:gd name="T78" fmla="+- 0 4079 3667"/>
                              <a:gd name="T79" fmla="*/ 4079 h 495"/>
                              <a:gd name="T80" fmla="+- 0 4619 4619"/>
                              <a:gd name="T81" fmla="*/ T80 w 724"/>
                              <a:gd name="T82" fmla="+- 0 3749 3667"/>
                              <a:gd name="T83" fmla="*/ 374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4" h="495">
                                <a:moveTo>
                                  <a:pt x="0" y="82"/>
                                </a:moveTo>
                                <a:lnTo>
                                  <a:pt x="6" y="50"/>
                                </a:lnTo>
                                <a:lnTo>
                                  <a:pt x="24" y="24"/>
                                </a:lnTo>
                                <a:lnTo>
                                  <a:pt x="51" y="6"/>
                                </a:lnTo>
                                <a:lnTo>
                                  <a:pt x="83" y="0"/>
                                </a:lnTo>
                                <a:lnTo>
                                  <a:pt x="641" y="0"/>
                                </a:lnTo>
                                <a:lnTo>
                                  <a:pt x="674" y="6"/>
                                </a:lnTo>
                                <a:lnTo>
                                  <a:pt x="700" y="24"/>
                                </a:lnTo>
                                <a:lnTo>
                                  <a:pt x="717" y="50"/>
                                </a:lnTo>
                                <a:lnTo>
                                  <a:pt x="724" y="82"/>
                                </a:lnTo>
                                <a:lnTo>
                                  <a:pt x="724" y="412"/>
                                </a:lnTo>
                                <a:lnTo>
                                  <a:pt x="717" y="444"/>
                                </a:lnTo>
                                <a:lnTo>
                                  <a:pt x="700" y="471"/>
                                </a:lnTo>
                                <a:lnTo>
                                  <a:pt x="674" y="488"/>
                                </a:lnTo>
                                <a:lnTo>
                                  <a:pt x="641" y="495"/>
                                </a:lnTo>
                                <a:lnTo>
                                  <a:pt x="83" y="495"/>
                                </a:lnTo>
                                <a:lnTo>
                                  <a:pt x="51" y="488"/>
                                </a:lnTo>
                                <a:lnTo>
                                  <a:pt x="24" y="471"/>
                                </a:lnTo>
                                <a:lnTo>
                                  <a:pt x="6" y="444"/>
                                </a:lnTo>
                                <a:lnTo>
                                  <a:pt x="0" y="412"/>
                                </a:lnTo>
                                <a:lnTo>
                                  <a:pt x="0" y="82"/>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100"/>
                        <wps:cNvSpPr>
                          <a:spLocks/>
                        </wps:cNvSpPr>
                        <wps:spPr bwMode="auto">
                          <a:xfrm>
                            <a:off x="4607" y="3656"/>
                            <a:ext cx="747" cy="518"/>
                          </a:xfrm>
                          <a:custGeom>
                            <a:avLst/>
                            <a:gdLst>
                              <a:gd name="T0" fmla="+- 0 5282 4608"/>
                              <a:gd name="T1" fmla="*/ T0 w 747"/>
                              <a:gd name="T2" fmla="+- 0 4174 3656"/>
                              <a:gd name="T3" fmla="*/ 4174 h 518"/>
                              <a:gd name="T4" fmla="+- 0 4637 4608"/>
                              <a:gd name="T5" fmla="*/ T4 w 747"/>
                              <a:gd name="T6" fmla="+- 0 4148 3656"/>
                              <a:gd name="T7" fmla="*/ 4148 h 518"/>
                              <a:gd name="T8" fmla="+- 0 5322 4608"/>
                              <a:gd name="T9" fmla="*/ T8 w 747"/>
                              <a:gd name="T10" fmla="+- 0 4152 3656"/>
                              <a:gd name="T11" fmla="*/ 4152 h 518"/>
                              <a:gd name="T12" fmla="+- 0 5287 4608"/>
                              <a:gd name="T13" fmla="*/ T12 w 747"/>
                              <a:gd name="T14" fmla="+- 0 4148 3656"/>
                              <a:gd name="T15" fmla="*/ 4148 h 518"/>
                              <a:gd name="T16" fmla="+- 0 5288 4608"/>
                              <a:gd name="T17" fmla="*/ T16 w 747"/>
                              <a:gd name="T18" fmla="+- 0 4148 3656"/>
                              <a:gd name="T19" fmla="*/ 4148 h 518"/>
                              <a:gd name="T20" fmla="+- 0 4637 4608"/>
                              <a:gd name="T21" fmla="*/ T20 w 747"/>
                              <a:gd name="T22" fmla="+- 0 3682 3656"/>
                              <a:gd name="T23" fmla="*/ 3682 h 518"/>
                              <a:gd name="T24" fmla="+- 0 4615 4608"/>
                              <a:gd name="T25" fmla="*/ T24 w 747"/>
                              <a:gd name="T26" fmla="+- 0 3714 3656"/>
                              <a:gd name="T27" fmla="*/ 3714 h 518"/>
                              <a:gd name="T28" fmla="+- 0 4608 4608"/>
                              <a:gd name="T29" fmla="*/ T28 w 747"/>
                              <a:gd name="T30" fmla="+- 0 4082 3656"/>
                              <a:gd name="T31" fmla="*/ 4082 h 518"/>
                              <a:gd name="T32" fmla="+- 0 4616 4608"/>
                              <a:gd name="T33" fmla="*/ T32 w 747"/>
                              <a:gd name="T34" fmla="+- 0 4118 3656"/>
                              <a:gd name="T35" fmla="*/ 4118 h 518"/>
                              <a:gd name="T36" fmla="+- 0 4635 4608"/>
                              <a:gd name="T37" fmla="*/ T36 w 747"/>
                              <a:gd name="T38" fmla="+- 0 4148 3656"/>
                              <a:gd name="T39" fmla="*/ 4148 h 518"/>
                              <a:gd name="T40" fmla="+- 0 4656 4608"/>
                              <a:gd name="T41" fmla="*/ T40 w 747"/>
                              <a:gd name="T42" fmla="+- 0 4134 3656"/>
                              <a:gd name="T43" fmla="*/ 4134 h 518"/>
                              <a:gd name="T44" fmla="+- 0 4638 4608"/>
                              <a:gd name="T45" fmla="*/ T44 w 747"/>
                              <a:gd name="T46" fmla="+- 0 4110 3656"/>
                              <a:gd name="T47" fmla="*/ 4110 h 518"/>
                              <a:gd name="T48" fmla="+- 0 4632 4608"/>
                              <a:gd name="T49" fmla="*/ T48 w 747"/>
                              <a:gd name="T50" fmla="+- 0 4094 3656"/>
                              <a:gd name="T51" fmla="*/ 4094 h 518"/>
                              <a:gd name="T52" fmla="+- 0 4633 4608"/>
                              <a:gd name="T53" fmla="*/ T52 w 747"/>
                              <a:gd name="T54" fmla="+- 0 3738 3656"/>
                              <a:gd name="T55" fmla="*/ 3738 h 518"/>
                              <a:gd name="T56" fmla="+- 0 4636 4608"/>
                              <a:gd name="T57" fmla="*/ T56 w 747"/>
                              <a:gd name="T58" fmla="+- 0 3724 3656"/>
                              <a:gd name="T59" fmla="*/ 3724 h 518"/>
                              <a:gd name="T60" fmla="+- 0 4650 4608"/>
                              <a:gd name="T61" fmla="*/ T60 w 747"/>
                              <a:gd name="T62" fmla="+- 0 3702 3656"/>
                              <a:gd name="T63" fmla="*/ 3702 h 518"/>
                              <a:gd name="T64" fmla="+- 0 4678 4608"/>
                              <a:gd name="T65" fmla="*/ T64 w 747"/>
                              <a:gd name="T66" fmla="+- 0 3684 3656"/>
                              <a:gd name="T67" fmla="*/ 3684 h 518"/>
                              <a:gd name="T68" fmla="+- 0 5312 4608"/>
                              <a:gd name="T69" fmla="*/ T68 w 747"/>
                              <a:gd name="T70" fmla="+- 0 4132 3656"/>
                              <a:gd name="T71" fmla="*/ 4132 h 518"/>
                              <a:gd name="T72" fmla="+- 0 5338 4608"/>
                              <a:gd name="T73" fmla="*/ T72 w 747"/>
                              <a:gd name="T74" fmla="+- 0 4134 3656"/>
                              <a:gd name="T75" fmla="*/ 4134 h 518"/>
                              <a:gd name="T76" fmla="+- 0 4674 4608"/>
                              <a:gd name="T77" fmla="*/ T76 w 747"/>
                              <a:gd name="T78" fmla="+- 0 4146 3656"/>
                              <a:gd name="T79" fmla="*/ 4146 h 518"/>
                              <a:gd name="T80" fmla="+- 0 4653 4608"/>
                              <a:gd name="T81" fmla="*/ T80 w 747"/>
                              <a:gd name="T82" fmla="+- 0 4134 3656"/>
                              <a:gd name="T83" fmla="*/ 4134 h 518"/>
                              <a:gd name="T84" fmla="+- 0 5314 4608"/>
                              <a:gd name="T85" fmla="*/ T84 w 747"/>
                              <a:gd name="T86" fmla="+- 0 4130 3656"/>
                              <a:gd name="T87" fmla="*/ 4130 h 518"/>
                              <a:gd name="T88" fmla="+- 0 5327 4608"/>
                              <a:gd name="T89" fmla="*/ T88 w 747"/>
                              <a:gd name="T90" fmla="+- 0 4108 3656"/>
                              <a:gd name="T91" fmla="*/ 4108 h 518"/>
                              <a:gd name="T92" fmla="+- 0 5347 4608"/>
                              <a:gd name="T93" fmla="*/ T92 w 747"/>
                              <a:gd name="T94" fmla="+- 0 4120 3656"/>
                              <a:gd name="T95" fmla="*/ 4120 h 518"/>
                              <a:gd name="T96" fmla="+- 0 5327 4608"/>
                              <a:gd name="T97" fmla="*/ T96 w 747"/>
                              <a:gd name="T98" fmla="+- 0 4108 3656"/>
                              <a:gd name="T99" fmla="*/ 4108 h 518"/>
                              <a:gd name="T100" fmla="+- 0 4636 4608"/>
                              <a:gd name="T101" fmla="*/ T100 w 747"/>
                              <a:gd name="T102" fmla="+- 0 4109 3656"/>
                              <a:gd name="T103" fmla="*/ 4109 h 518"/>
                              <a:gd name="T104" fmla="+- 0 5350 4608"/>
                              <a:gd name="T105" fmla="*/ T104 w 747"/>
                              <a:gd name="T106" fmla="+- 0 4110 3656"/>
                              <a:gd name="T107" fmla="*/ 4110 h 518"/>
                              <a:gd name="T108" fmla="+- 0 5354 4608"/>
                              <a:gd name="T109" fmla="*/ T108 w 747"/>
                              <a:gd name="T110" fmla="+- 0 4096 3656"/>
                              <a:gd name="T111" fmla="*/ 4096 h 518"/>
                              <a:gd name="T112" fmla="+- 0 4636 4608"/>
                              <a:gd name="T113" fmla="*/ T112 w 747"/>
                              <a:gd name="T114" fmla="+- 0 4108 3656"/>
                              <a:gd name="T115" fmla="*/ 4108 h 518"/>
                              <a:gd name="T116" fmla="+- 0 4632 4608"/>
                              <a:gd name="T117" fmla="*/ T116 w 747"/>
                              <a:gd name="T118" fmla="+- 0 4094 3656"/>
                              <a:gd name="T119" fmla="*/ 4094 h 518"/>
                              <a:gd name="T120" fmla="+- 0 5331 4608"/>
                              <a:gd name="T121" fmla="*/ T120 w 747"/>
                              <a:gd name="T122" fmla="+- 0 3734 3656"/>
                              <a:gd name="T123" fmla="*/ 3734 h 518"/>
                              <a:gd name="T124" fmla="+- 0 5332 4608"/>
                              <a:gd name="T125" fmla="*/ T124 w 747"/>
                              <a:gd name="T126" fmla="+- 0 4080 3656"/>
                              <a:gd name="T127" fmla="*/ 4080 h 518"/>
                              <a:gd name="T128" fmla="+- 0 5331 4608"/>
                              <a:gd name="T129" fmla="*/ T128 w 747"/>
                              <a:gd name="T130" fmla="+- 0 4096 3656"/>
                              <a:gd name="T131" fmla="*/ 4096 h 518"/>
                              <a:gd name="T132" fmla="+- 0 5355 4608"/>
                              <a:gd name="T133" fmla="*/ T132 w 747"/>
                              <a:gd name="T134" fmla="+- 0 3750 3656"/>
                              <a:gd name="T135" fmla="*/ 3750 h 518"/>
                              <a:gd name="T136" fmla="+- 0 5354 4608"/>
                              <a:gd name="T137" fmla="*/ T136 w 747"/>
                              <a:gd name="T138" fmla="+- 0 3736 3656"/>
                              <a:gd name="T139" fmla="*/ 3736 h 518"/>
                              <a:gd name="T140" fmla="+- 0 4633 4608"/>
                              <a:gd name="T141" fmla="*/ T140 w 747"/>
                              <a:gd name="T142" fmla="+- 0 3738 3656"/>
                              <a:gd name="T143" fmla="*/ 3738 h 518"/>
                              <a:gd name="T144" fmla="+- 0 5331 4608"/>
                              <a:gd name="T145" fmla="*/ T144 w 747"/>
                              <a:gd name="T146" fmla="+- 0 3734 3656"/>
                              <a:gd name="T147" fmla="*/ 3734 h 518"/>
                              <a:gd name="T148" fmla="+- 0 5350 4608"/>
                              <a:gd name="T149" fmla="*/ T148 w 747"/>
                              <a:gd name="T150" fmla="+- 0 3724 3656"/>
                              <a:gd name="T151" fmla="*/ 3724 h 518"/>
                              <a:gd name="T152" fmla="+- 0 4633 4608"/>
                              <a:gd name="T153" fmla="*/ T152 w 747"/>
                              <a:gd name="T154" fmla="+- 0 3734 3656"/>
                              <a:gd name="T155" fmla="*/ 3734 h 518"/>
                              <a:gd name="T156" fmla="+- 0 4637 4608"/>
                              <a:gd name="T157" fmla="*/ T156 w 747"/>
                              <a:gd name="T158" fmla="+- 0 3722 3656"/>
                              <a:gd name="T159" fmla="*/ 3722 h 518"/>
                              <a:gd name="T160" fmla="+- 0 5326 4608"/>
                              <a:gd name="T161" fmla="*/ T160 w 747"/>
                              <a:gd name="T162" fmla="+- 0 3722 3656"/>
                              <a:gd name="T163" fmla="*/ 3722 h 518"/>
                              <a:gd name="T164" fmla="+- 0 5311 4608"/>
                              <a:gd name="T165" fmla="*/ T164 w 747"/>
                              <a:gd name="T166" fmla="+- 0 3700 3656"/>
                              <a:gd name="T167" fmla="*/ 3700 h 518"/>
                              <a:gd name="T168" fmla="+- 0 5348 4608"/>
                              <a:gd name="T169" fmla="*/ T168 w 747"/>
                              <a:gd name="T170" fmla="+- 0 3714 3656"/>
                              <a:gd name="T171" fmla="*/ 3714 h 518"/>
                              <a:gd name="T172" fmla="+- 0 5311 4608"/>
                              <a:gd name="T173" fmla="*/ T172 w 747"/>
                              <a:gd name="T174" fmla="+- 0 3700 3656"/>
                              <a:gd name="T175" fmla="*/ 3700 h 518"/>
                              <a:gd name="T176" fmla="+- 0 4652 4608"/>
                              <a:gd name="T177" fmla="*/ T176 w 747"/>
                              <a:gd name="T178" fmla="+- 0 3700 3656"/>
                              <a:gd name="T179" fmla="*/ 3700 h 518"/>
                              <a:gd name="T180" fmla="+- 0 5340 4608"/>
                              <a:gd name="T181" fmla="*/ T180 w 747"/>
                              <a:gd name="T182" fmla="+- 0 3702 3656"/>
                              <a:gd name="T183" fmla="*/ 3702 h 518"/>
                              <a:gd name="T184" fmla="+- 0 4652 4608"/>
                              <a:gd name="T185" fmla="*/ T184 w 747"/>
                              <a:gd name="T186" fmla="+- 0 3700 3656"/>
                              <a:gd name="T187" fmla="*/ 3700 h 518"/>
                              <a:gd name="T188" fmla="+- 0 5289 4608"/>
                              <a:gd name="T189" fmla="*/ T188 w 747"/>
                              <a:gd name="T190" fmla="+- 0 3684 3656"/>
                              <a:gd name="T191" fmla="*/ 3684 h 518"/>
                              <a:gd name="T192" fmla="+- 0 5330 4608"/>
                              <a:gd name="T193" fmla="*/ T192 w 747"/>
                              <a:gd name="T194" fmla="+- 0 3684 3656"/>
                              <a:gd name="T195" fmla="*/ 3684 h 518"/>
                              <a:gd name="T196" fmla="+- 0 5281 4608"/>
                              <a:gd name="T197" fmla="*/ T196 w 747"/>
                              <a:gd name="T198" fmla="+- 0 3658 3656"/>
                              <a:gd name="T199" fmla="*/ 3658 h 518"/>
                              <a:gd name="T200" fmla="+- 0 5281 4608"/>
                              <a:gd name="T201" fmla="*/ T200 w 747"/>
                              <a:gd name="T202" fmla="+- 0 3658 3656"/>
                              <a:gd name="T203" fmla="*/ 3658 h 518"/>
                              <a:gd name="T204" fmla="+- 0 5279 4608"/>
                              <a:gd name="T205" fmla="*/ T204 w 747"/>
                              <a:gd name="T206" fmla="+- 0 3658 3656"/>
                              <a:gd name="T207" fmla="*/ 365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7" h="518">
                                <a:moveTo>
                                  <a:pt x="689" y="512"/>
                                </a:moveTo>
                                <a:lnTo>
                                  <a:pt x="59" y="512"/>
                                </a:lnTo>
                                <a:lnTo>
                                  <a:pt x="74" y="518"/>
                                </a:lnTo>
                                <a:lnTo>
                                  <a:pt x="674" y="518"/>
                                </a:lnTo>
                                <a:lnTo>
                                  <a:pt x="689" y="512"/>
                                </a:lnTo>
                                <a:close/>
                                <a:moveTo>
                                  <a:pt x="67" y="491"/>
                                </a:moveTo>
                                <a:lnTo>
                                  <a:pt x="69" y="492"/>
                                </a:lnTo>
                                <a:lnTo>
                                  <a:pt x="29" y="492"/>
                                </a:lnTo>
                                <a:lnTo>
                                  <a:pt x="29" y="494"/>
                                </a:lnTo>
                                <a:lnTo>
                                  <a:pt x="56" y="512"/>
                                </a:lnTo>
                                <a:lnTo>
                                  <a:pt x="692" y="512"/>
                                </a:lnTo>
                                <a:lnTo>
                                  <a:pt x="714" y="496"/>
                                </a:lnTo>
                                <a:lnTo>
                                  <a:pt x="80" y="496"/>
                                </a:lnTo>
                                <a:lnTo>
                                  <a:pt x="67" y="491"/>
                                </a:lnTo>
                                <a:close/>
                                <a:moveTo>
                                  <a:pt x="682" y="490"/>
                                </a:moveTo>
                                <a:lnTo>
                                  <a:pt x="679" y="492"/>
                                </a:lnTo>
                                <a:lnTo>
                                  <a:pt x="668" y="496"/>
                                </a:lnTo>
                                <a:lnTo>
                                  <a:pt x="716" y="496"/>
                                </a:lnTo>
                                <a:lnTo>
                                  <a:pt x="720" y="492"/>
                                </a:lnTo>
                                <a:lnTo>
                                  <a:pt x="680" y="492"/>
                                </a:lnTo>
                                <a:lnTo>
                                  <a:pt x="682" y="490"/>
                                </a:lnTo>
                                <a:close/>
                                <a:moveTo>
                                  <a:pt x="692" y="8"/>
                                </a:moveTo>
                                <a:lnTo>
                                  <a:pt x="56" y="8"/>
                                </a:lnTo>
                                <a:lnTo>
                                  <a:pt x="29" y="26"/>
                                </a:lnTo>
                                <a:lnTo>
                                  <a:pt x="27" y="28"/>
                                </a:lnTo>
                                <a:lnTo>
                                  <a:pt x="9" y="56"/>
                                </a:lnTo>
                                <a:lnTo>
                                  <a:pt x="8" y="56"/>
                                </a:lnTo>
                                <a:lnTo>
                                  <a:pt x="7" y="58"/>
                                </a:lnTo>
                                <a:lnTo>
                                  <a:pt x="3" y="74"/>
                                </a:lnTo>
                                <a:lnTo>
                                  <a:pt x="2" y="76"/>
                                </a:lnTo>
                                <a:lnTo>
                                  <a:pt x="0" y="94"/>
                                </a:lnTo>
                                <a:lnTo>
                                  <a:pt x="0" y="426"/>
                                </a:lnTo>
                                <a:lnTo>
                                  <a:pt x="2" y="444"/>
                                </a:lnTo>
                                <a:lnTo>
                                  <a:pt x="3" y="446"/>
                                </a:lnTo>
                                <a:lnTo>
                                  <a:pt x="7" y="462"/>
                                </a:lnTo>
                                <a:lnTo>
                                  <a:pt x="8" y="462"/>
                                </a:lnTo>
                                <a:lnTo>
                                  <a:pt x="8" y="464"/>
                                </a:lnTo>
                                <a:lnTo>
                                  <a:pt x="9" y="464"/>
                                </a:lnTo>
                                <a:lnTo>
                                  <a:pt x="27" y="490"/>
                                </a:lnTo>
                                <a:lnTo>
                                  <a:pt x="27" y="492"/>
                                </a:lnTo>
                                <a:lnTo>
                                  <a:pt x="69" y="492"/>
                                </a:lnTo>
                                <a:lnTo>
                                  <a:pt x="66" y="490"/>
                                </a:lnTo>
                                <a:lnTo>
                                  <a:pt x="67" y="490"/>
                                </a:lnTo>
                                <a:lnTo>
                                  <a:pt x="48" y="478"/>
                                </a:lnTo>
                                <a:lnTo>
                                  <a:pt x="45" y="478"/>
                                </a:lnTo>
                                <a:lnTo>
                                  <a:pt x="42" y="474"/>
                                </a:lnTo>
                                <a:lnTo>
                                  <a:pt x="43" y="474"/>
                                </a:lnTo>
                                <a:lnTo>
                                  <a:pt x="30" y="454"/>
                                </a:lnTo>
                                <a:lnTo>
                                  <a:pt x="29" y="454"/>
                                </a:lnTo>
                                <a:lnTo>
                                  <a:pt x="28" y="452"/>
                                </a:lnTo>
                                <a:lnTo>
                                  <a:pt x="24" y="438"/>
                                </a:lnTo>
                                <a:lnTo>
                                  <a:pt x="25" y="438"/>
                                </a:lnTo>
                                <a:lnTo>
                                  <a:pt x="23" y="426"/>
                                </a:lnTo>
                                <a:lnTo>
                                  <a:pt x="23" y="94"/>
                                </a:lnTo>
                                <a:lnTo>
                                  <a:pt x="25" y="82"/>
                                </a:lnTo>
                                <a:lnTo>
                                  <a:pt x="24" y="82"/>
                                </a:lnTo>
                                <a:lnTo>
                                  <a:pt x="25" y="78"/>
                                </a:lnTo>
                                <a:lnTo>
                                  <a:pt x="28" y="68"/>
                                </a:lnTo>
                                <a:lnTo>
                                  <a:pt x="29" y="66"/>
                                </a:lnTo>
                                <a:lnTo>
                                  <a:pt x="30" y="66"/>
                                </a:lnTo>
                                <a:lnTo>
                                  <a:pt x="43" y="46"/>
                                </a:lnTo>
                                <a:lnTo>
                                  <a:pt x="42" y="46"/>
                                </a:lnTo>
                                <a:lnTo>
                                  <a:pt x="45" y="42"/>
                                </a:lnTo>
                                <a:lnTo>
                                  <a:pt x="47" y="42"/>
                                </a:lnTo>
                                <a:lnTo>
                                  <a:pt x="67" y="28"/>
                                </a:lnTo>
                                <a:lnTo>
                                  <a:pt x="70" y="28"/>
                                </a:lnTo>
                                <a:lnTo>
                                  <a:pt x="80" y="24"/>
                                </a:lnTo>
                                <a:lnTo>
                                  <a:pt x="713" y="24"/>
                                </a:lnTo>
                                <a:lnTo>
                                  <a:pt x="692" y="8"/>
                                </a:lnTo>
                                <a:close/>
                                <a:moveTo>
                                  <a:pt x="704" y="476"/>
                                </a:moveTo>
                                <a:lnTo>
                                  <a:pt x="680" y="492"/>
                                </a:lnTo>
                                <a:lnTo>
                                  <a:pt x="720" y="492"/>
                                </a:lnTo>
                                <a:lnTo>
                                  <a:pt x="722" y="490"/>
                                </a:lnTo>
                                <a:lnTo>
                                  <a:pt x="730" y="478"/>
                                </a:lnTo>
                                <a:lnTo>
                                  <a:pt x="702" y="478"/>
                                </a:lnTo>
                                <a:lnTo>
                                  <a:pt x="704" y="476"/>
                                </a:lnTo>
                                <a:close/>
                                <a:moveTo>
                                  <a:pt x="67" y="490"/>
                                </a:moveTo>
                                <a:lnTo>
                                  <a:pt x="66" y="490"/>
                                </a:lnTo>
                                <a:lnTo>
                                  <a:pt x="67" y="491"/>
                                </a:lnTo>
                                <a:lnTo>
                                  <a:pt x="67" y="490"/>
                                </a:lnTo>
                                <a:close/>
                                <a:moveTo>
                                  <a:pt x="43" y="474"/>
                                </a:moveTo>
                                <a:lnTo>
                                  <a:pt x="45" y="478"/>
                                </a:lnTo>
                                <a:lnTo>
                                  <a:pt x="48" y="478"/>
                                </a:lnTo>
                                <a:lnTo>
                                  <a:pt x="43" y="474"/>
                                </a:lnTo>
                                <a:close/>
                                <a:moveTo>
                                  <a:pt x="732" y="474"/>
                                </a:moveTo>
                                <a:lnTo>
                                  <a:pt x="706" y="474"/>
                                </a:lnTo>
                                <a:lnTo>
                                  <a:pt x="702" y="478"/>
                                </a:lnTo>
                                <a:lnTo>
                                  <a:pt x="730" y="478"/>
                                </a:lnTo>
                                <a:lnTo>
                                  <a:pt x="732" y="474"/>
                                </a:lnTo>
                                <a:close/>
                                <a:moveTo>
                                  <a:pt x="719" y="452"/>
                                </a:moveTo>
                                <a:lnTo>
                                  <a:pt x="704" y="476"/>
                                </a:lnTo>
                                <a:lnTo>
                                  <a:pt x="706" y="474"/>
                                </a:lnTo>
                                <a:lnTo>
                                  <a:pt x="732" y="474"/>
                                </a:lnTo>
                                <a:lnTo>
                                  <a:pt x="739" y="464"/>
                                </a:lnTo>
                                <a:lnTo>
                                  <a:pt x="740" y="462"/>
                                </a:lnTo>
                                <a:lnTo>
                                  <a:pt x="742" y="454"/>
                                </a:lnTo>
                                <a:lnTo>
                                  <a:pt x="718" y="454"/>
                                </a:lnTo>
                                <a:lnTo>
                                  <a:pt x="719" y="452"/>
                                </a:lnTo>
                                <a:close/>
                                <a:moveTo>
                                  <a:pt x="28" y="453"/>
                                </a:moveTo>
                                <a:lnTo>
                                  <a:pt x="29" y="454"/>
                                </a:lnTo>
                                <a:lnTo>
                                  <a:pt x="30" y="454"/>
                                </a:lnTo>
                                <a:lnTo>
                                  <a:pt x="28" y="453"/>
                                </a:lnTo>
                                <a:close/>
                                <a:moveTo>
                                  <a:pt x="723" y="438"/>
                                </a:moveTo>
                                <a:lnTo>
                                  <a:pt x="719" y="452"/>
                                </a:lnTo>
                                <a:lnTo>
                                  <a:pt x="718" y="454"/>
                                </a:lnTo>
                                <a:lnTo>
                                  <a:pt x="742" y="454"/>
                                </a:lnTo>
                                <a:lnTo>
                                  <a:pt x="743" y="452"/>
                                </a:lnTo>
                                <a:lnTo>
                                  <a:pt x="745" y="446"/>
                                </a:lnTo>
                                <a:lnTo>
                                  <a:pt x="746" y="444"/>
                                </a:lnTo>
                                <a:lnTo>
                                  <a:pt x="746" y="440"/>
                                </a:lnTo>
                                <a:lnTo>
                                  <a:pt x="723" y="440"/>
                                </a:lnTo>
                                <a:lnTo>
                                  <a:pt x="723" y="438"/>
                                </a:lnTo>
                                <a:close/>
                                <a:moveTo>
                                  <a:pt x="28" y="452"/>
                                </a:moveTo>
                                <a:lnTo>
                                  <a:pt x="28" y="452"/>
                                </a:lnTo>
                                <a:lnTo>
                                  <a:pt x="28" y="453"/>
                                </a:lnTo>
                                <a:lnTo>
                                  <a:pt x="28" y="452"/>
                                </a:lnTo>
                                <a:close/>
                                <a:moveTo>
                                  <a:pt x="25" y="438"/>
                                </a:moveTo>
                                <a:lnTo>
                                  <a:pt x="24" y="438"/>
                                </a:lnTo>
                                <a:lnTo>
                                  <a:pt x="25" y="440"/>
                                </a:lnTo>
                                <a:lnTo>
                                  <a:pt x="25" y="438"/>
                                </a:lnTo>
                                <a:close/>
                                <a:moveTo>
                                  <a:pt x="746" y="78"/>
                                </a:moveTo>
                                <a:lnTo>
                                  <a:pt x="723" y="78"/>
                                </a:lnTo>
                                <a:lnTo>
                                  <a:pt x="724" y="82"/>
                                </a:lnTo>
                                <a:lnTo>
                                  <a:pt x="723" y="82"/>
                                </a:lnTo>
                                <a:lnTo>
                                  <a:pt x="725" y="96"/>
                                </a:lnTo>
                                <a:lnTo>
                                  <a:pt x="724" y="424"/>
                                </a:lnTo>
                                <a:lnTo>
                                  <a:pt x="724" y="426"/>
                                </a:lnTo>
                                <a:lnTo>
                                  <a:pt x="723" y="438"/>
                                </a:lnTo>
                                <a:lnTo>
                                  <a:pt x="724" y="438"/>
                                </a:lnTo>
                                <a:lnTo>
                                  <a:pt x="723" y="440"/>
                                </a:lnTo>
                                <a:lnTo>
                                  <a:pt x="746" y="440"/>
                                </a:lnTo>
                                <a:lnTo>
                                  <a:pt x="746" y="438"/>
                                </a:lnTo>
                                <a:lnTo>
                                  <a:pt x="747" y="426"/>
                                </a:lnTo>
                                <a:lnTo>
                                  <a:pt x="747" y="94"/>
                                </a:lnTo>
                                <a:lnTo>
                                  <a:pt x="746" y="82"/>
                                </a:lnTo>
                                <a:lnTo>
                                  <a:pt x="724" y="82"/>
                                </a:lnTo>
                                <a:lnTo>
                                  <a:pt x="723" y="80"/>
                                </a:lnTo>
                                <a:lnTo>
                                  <a:pt x="746" y="80"/>
                                </a:lnTo>
                                <a:lnTo>
                                  <a:pt x="746" y="78"/>
                                </a:lnTo>
                                <a:close/>
                                <a:moveTo>
                                  <a:pt x="25" y="79"/>
                                </a:moveTo>
                                <a:lnTo>
                                  <a:pt x="24" y="82"/>
                                </a:lnTo>
                                <a:lnTo>
                                  <a:pt x="25" y="82"/>
                                </a:lnTo>
                                <a:lnTo>
                                  <a:pt x="25" y="79"/>
                                </a:lnTo>
                                <a:close/>
                                <a:moveTo>
                                  <a:pt x="718" y="67"/>
                                </a:moveTo>
                                <a:lnTo>
                                  <a:pt x="723" y="80"/>
                                </a:lnTo>
                                <a:lnTo>
                                  <a:pt x="723" y="78"/>
                                </a:lnTo>
                                <a:lnTo>
                                  <a:pt x="746" y="78"/>
                                </a:lnTo>
                                <a:lnTo>
                                  <a:pt x="746" y="76"/>
                                </a:lnTo>
                                <a:lnTo>
                                  <a:pt x="745" y="74"/>
                                </a:lnTo>
                                <a:lnTo>
                                  <a:pt x="742" y="68"/>
                                </a:lnTo>
                                <a:lnTo>
                                  <a:pt x="719" y="68"/>
                                </a:lnTo>
                                <a:lnTo>
                                  <a:pt x="718" y="67"/>
                                </a:lnTo>
                                <a:close/>
                                <a:moveTo>
                                  <a:pt x="25" y="78"/>
                                </a:moveTo>
                                <a:lnTo>
                                  <a:pt x="25" y="78"/>
                                </a:lnTo>
                                <a:lnTo>
                                  <a:pt x="25" y="79"/>
                                </a:lnTo>
                                <a:lnTo>
                                  <a:pt x="25" y="78"/>
                                </a:lnTo>
                                <a:close/>
                                <a:moveTo>
                                  <a:pt x="30" y="66"/>
                                </a:moveTo>
                                <a:lnTo>
                                  <a:pt x="29" y="66"/>
                                </a:lnTo>
                                <a:lnTo>
                                  <a:pt x="28" y="68"/>
                                </a:lnTo>
                                <a:lnTo>
                                  <a:pt x="30" y="66"/>
                                </a:lnTo>
                                <a:close/>
                                <a:moveTo>
                                  <a:pt x="742" y="66"/>
                                </a:moveTo>
                                <a:lnTo>
                                  <a:pt x="718" y="66"/>
                                </a:lnTo>
                                <a:lnTo>
                                  <a:pt x="719" y="68"/>
                                </a:lnTo>
                                <a:lnTo>
                                  <a:pt x="742" y="68"/>
                                </a:lnTo>
                                <a:lnTo>
                                  <a:pt x="742" y="66"/>
                                </a:lnTo>
                                <a:close/>
                                <a:moveTo>
                                  <a:pt x="703" y="44"/>
                                </a:moveTo>
                                <a:lnTo>
                                  <a:pt x="718" y="67"/>
                                </a:lnTo>
                                <a:lnTo>
                                  <a:pt x="718" y="66"/>
                                </a:lnTo>
                                <a:lnTo>
                                  <a:pt x="742" y="66"/>
                                </a:lnTo>
                                <a:lnTo>
                                  <a:pt x="740" y="58"/>
                                </a:lnTo>
                                <a:lnTo>
                                  <a:pt x="739" y="56"/>
                                </a:lnTo>
                                <a:lnTo>
                                  <a:pt x="732" y="46"/>
                                </a:lnTo>
                                <a:lnTo>
                                  <a:pt x="706" y="46"/>
                                </a:lnTo>
                                <a:lnTo>
                                  <a:pt x="703" y="44"/>
                                </a:lnTo>
                                <a:close/>
                                <a:moveTo>
                                  <a:pt x="44" y="44"/>
                                </a:moveTo>
                                <a:lnTo>
                                  <a:pt x="42" y="46"/>
                                </a:lnTo>
                                <a:lnTo>
                                  <a:pt x="43" y="46"/>
                                </a:lnTo>
                                <a:lnTo>
                                  <a:pt x="44" y="44"/>
                                </a:lnTo>
                                <a:close/>
                                <a:moveTo>
                                  <a:pt x="730" y="42"/>
                                </a:moveTo>
                                <a:lnTo>
                                  <a:pt x="702" y="42"/>
                                </a:lnTo>
                                <a:lnTo>
                                  <a:pt x="706" y="46"/>
                                </a:lnTo>
                                <a:lnTo>
                                  <a:pt x="732" y="46"/>
                                </a:lnTo>
                                <a:lnTo>
                                  <a:pt x="730" y="42"/>
                                </a:lnTo>
                                <a:close/>
                                <a:moveTo>
                                  <a:pt x="47" y="42"/>
                                </a:moveTo>
                                <a:lnTo>
                                  <a:pt x="45" y="42"/>
                                </a:lnTo>
                                <a:lnTo>
                                  <a:pt x="44" y="44"/>
                                </a:lnTo>
                                <a:lnTo>
                                  <a:pt x="47" y="42"/>
                                </a:lnTo>
                                <a:close/>
                                <a:moveTo>
                                  <a:pt x="715" y="24"/>
                                </a:moveTo>
                                <a:lnTo>
                                  <a:pt x="668" y="24"/>
                                </a:lnTo>
                                <a:lnTo>
                                  <a:pt x="681" y="28"/>
                                </a:lnTo>
                                <a:lnTo>
                                  <a:pt x="703" y="44"/>
                                </a:lnTo>
                                <a:lnTo>
                                  <a:pt x="702" y="42"/>
                                </a:lnTo>
                                <a:lnTo>
                                  <a:pt x="730" y="42"/>
                                </a:lnTo>
                                <a:lnTo>
                                  <a:pt x="722" y="28"/>
                                </a:lnTo>
                                <a:lnTo>
                                  <a:pt x="720" y="28"/>
                                </a:lnTo>
                                <a:lnTo>
                                  <a:pt x="718" y="26"/>
                                </a:lnTo>
                                <a:lnTo>
                                  <a:pt x="715" y="24"/>
                                </a:lnTo>
                                <a:close/>
                                <a:moveTo>
                                  <a:pt x="673" y="2"/>
                                </a:moveTo>
                                <a:lnTo>
                                  <a:pt x="75" y="2"/>
                                </a:lnTo>
                                <a:lnTo>
                                  <a:pt x="59" y="8"/>
                                </a:lnTo>
                                <a:lnTo>
                                  <a:pt x="689" y="8"/>
                                </a:lnTo>
                                <a:lnTo>
                                  <a:pt x="673" y="2"/>
                                </a:lnTo>
                                <a:close/>
                                <a:moveTo>
                                  <a:pt x="653" y="0"/>
                                </a:moveTo>
                                <a:lnTo>
                                  <a:pt x="93" y="0"/>
                                </a:lnTo>
                                <a:lnTo>
                                  <a:pt x="77" y="2"/>
                                </a:lnTo>
                                <a:lnTo>
                                  <a:pt x="671" y="2"/>
                                </a:lnTo>
                                <a:lnTo>
                                  <a:pt x="653"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99"/>
                        <wps:cNvSpPr>
                          <a:spLocks/>
                        </wps:cNvSpPr>
                        <wps:spPr bwMode="auto">
                          <a:xfrm>
                            <a:off x="4607" y="3655"/>
                            <a:ext cx="747" cy="519"/>
                          </a:xfrm>
                          <a:custGeom>
                            <a:avLst/>
                            <a:gdLst>
                              <a:gd name="T0" fmla="+- 0 4610 4608"/>
                              <a:gd name="T1" fmla="*/ T0 w 747"/>
                              <a:gd name="T2" fmla="+- 0 3731 3655"/>
                              <a:gd name="T3" fmla="*/ 3731 h 519"/>
                              <a:gd name="T4" fmla="+- 0 4615 4608"/>
                              <a:gd name="T5" fmla="*/ T4 w 747"/>
                              <a:gd name="T6" fmla="+- 0 3714 3655"/>
                              <a:gd name="T7" fmla="*/ 3714 h 519"/>
                              <a:gd name="T8" fmla="+- 0 4616 4608"/>
                              <a:gd name="T9" fmla="*/ T8 w 747"/>
                              <a:gd name="T10" fmla="+- 0 3711 3655"/>
                              <a:gd name="T11" fmla="*/ 3711 h 519"/>
                              <a:gd name="T12" fmla="+- 0 4635 4608"/>
                              <a:gd name="T13" fmla="*/ T12 w 747"/>
                              <a:gd name="T14" fmla="+- 0 3684 3655"/>
                              <a:gd name="T15" fmla="*/ 3684 h 519"/>
                              <a:gd name="T16" fmla="+- 0 4636 4608"/>
                              <a:gd name="T17" fmla="*/ T16 w 747"/>
                              <a:gd name="T18" fmla="+- 0 3682 3655"/>
                              <a:gd name="T19" fmla="*/ 3682 h 519"/>
                              <a:gd name="T20" fmla="+- 0 4664 4608"/>
                              <a:gd name="T21" fmla="*/ T20 w 747"/>
                              <a:gd name="T22" fmla="+- 0 3664 3655"/>
                              <a:gd name="T23" fmla="*/ 3664 h 519"/>
                              <a:gd name="T24" fmla="+- 0 4666 4608"/>
                              <a:gd name="T25" fmla="*/ T24 w 747"/>
                              <a:gd name="T26" fmla="+- 0 3662 3655"/>
                              <a:gd name="T27" fmla="*/ 3662 h 519"/>
                              <a:gd name="T28" fmla="+- 0 4683 4608"/>
                              <a:gd name="T29" fmla="*/ T28 w 747"/>
                              <a:gd name="T30" fmla="+- 0 3657 3655"/>
                              <a:gd name="T31" fmla="*/ 3657 h 519"/>
                              <a:gd name="T32" fmla="+- 0 4685 4608"/>
                              <a:gd name="T33" fmla="*/ T32 w 747"/>
                              <a:gd name="T34" fmla="+- 0 3657 3655"/>
                              <a:gd name="T35" fmla="*/ 3657 h 519"/>
                              <a:gd name="T36" fmla="+- 0 5261 4608"/>
                              <a:gd name="T37" fmla="*/ T36 w 747"/>
                              <a:gd name="T38" fmla="+- 0 3655 3655"/>
                              <a:gd name="T39" fmla="*/ 3655 h 519"/>
                              <a:gd name="T40" fmla="+- 0 5280 4608"/>
                              <a:gd name="T41" fmla="*/ T40 w 747"/>
                              <a:gd name="T42" fmla="+- 0 3657 3655"/>
                              <a:gd name="T43" fmla="*/ 3657 h 519"/>
                              <a:gd name="T44" fmla="+- 0 5297 4608"/>
                              <a:gd name="T45" fmla="*/ T44 w 747"/>
                              <a:gd name="T46" fmla="+- 0 3662 3655"/>
                              <a:gd name="T47" fmla="*/ 3662 h 519"/>
                              <a:gd name="T48" fmla="+- 0 5299 4608"/>
                              <a:gd name="T49" fmla="*/ T48 w 747"/>
                              <a:gd name="T50" fmla="+- 0 3663 3655"/>
                              <a:gd name="T51" fmla="*/ 3663 h 519"/>
                              <a:gd name="T52" fmla="+- 0 5326 4608"/>
                              <a:gd name="T53" fmla="*/ T52 w 747"/>
                              <a:gd name="T54" fmla="+- 0 3681 3655"/>
                              <a:gd name="T55" fmla="*/ 3681 h 519"/>
                              <a:gd name="T56" fmla="+- 0 5329 4608"/>
                              <a:gd name="T57" fmla="*/ T56 w 747"/>
                              <a:gd name="T58" fmla="+- 0 3683 3655"/>
                              <a:gd name="T59" fmla="*/ 3683 h 519"/>
                              <a:gd name="T60" fmla="+- 0 5347 4608"/>
                              <a:gd name="T61" fmla="*/ T60 w 747"/>
                              <a:gd name="T62" fmla="+- 0 3710 3655"/>
                              <a:gd name="T63" fmla="*/ 3710 h 519"/>
                              <a:gd name="T64" fmla="+- 0 5348 4608"/>
                              <a:gd name="T65" fmla="*/ T64 w 747"/>
                              <a:gd name="T66" fmla="+- 0 3712 3655"/>
                              <a:gd name="T67" fmla="*/ 3712 h 519"/>
                              <a:gd name="T68" fmla="+- 0 5353 4608"/>
                              <a:gd name="T69" fmla="*/ T68 w 747"/>
                              <a:gd name="T70" fmla="+- 0 3729 3655"/>
                              <a:gd name="T71" fmla="*/ 3729 h 519"/>
                              <a:gd name="T72" fmla="+- 0 5354 4608"/>
                              <a:gd name="T73" fmla="*/ T72 w 747"/>
                              <a:gd name="T74" fmla="+- 0 3731 3655"/>
                              <a:gd name="T75" fmla="*/ 3731 h 519"/>
                              <a:gd name="T76" fmla="+- 0 5355 4608"/>
                              <a:gd name="T77" fmla="*/ T76 w 747"/>
                              <a:gd name="T78" fmla="+- 0 4080 3655"/>
                              <a:gd name="T79" fmla="*/ 4080 h 519"/>
                              <a:gd name="T80" fmla="+- 0 5354 4608"/>
                              <a:gd name="T81" fmla="*/ T80 w 747"/>
                              <a:gd name="T82" fmla="+- 0 4099 3655"/>
                              <a:gd name="T83" fmla="*/ 4099 h 519"/>
                              <a:gd name="T84" fmla="+- 0 5348 4608"/>
                              <a:gd name="T85" fmla="*/ T84 w 747"/>
                              <a:gd name="T86" fmla="+- 0 4116 3655"/>
                              <a:gd name="T87" fmla="*/ 4116 h 519"/>
                              <a:gd name="T88" fmla="+- 0 5347 4608"/>
                              <a:gd name="T89" fmla="*/ T88 w 747"/>
                              <a:gd name="T90" fmla="+- 0 4118 3655"/>
                              <a:gd name="T91" fmla="*/ 4118 h 519"/>
                              <a:gd name="T92" fmla="+- 0 5330 4608"/>
                              <a:gd name="T93" fmla="*/ T92 w 747"/>
                              <a:gd name="T94" fmla="+- 0 4145 3655"/>
                              <a:gd name="T95" fmla="*/ 4145 h 519"/>
                              <a:gd name="T96" fmla="+- 0 5327 4608"/>
                              <a:gd name="T97" fmla="*/ T96 w 747"/>
                              <a:gd name="T98" fmla="+- 0 4147 3655"/>
                              <a:gd name="T99" fmla="*/ 4147 h 519"/>
                              <a:gd name="T100" fmla="+- 0 5300 4608"/>
                              <a:gd name="T101" fmla="*/ T100 w 747"/>
                              <a:gd name="T102" fmla="+- 0 4166 3655"/>
                              <a:gd name="T103" fmla="*/ 4166 h 519"/>
                              <a:gd name="T104" fmla="+- 0 5298 4608"/>
                              <a:gd name="T105" fmla="*/ T104 w 747"/>
                              <a:gd name="T106" fmla="+- 0 4167 3655"/>
                              <a:gd name="T107" fmla="*/ 4167 h 519"/>
                              <a:gd name="T108" fmla="+- 0 5282 4608"/>
                              <a:gd name="T109" fmla="*/ T108 w 747"/>
                              <a:gd name="T110" fmla="+- 0 4172 3655"/>
                              <a:gd name="T111" fmla="*/ 4172 h 519"/>
                              <a:gd name="T112" fmla="+- 0 5280 4608"/>
                              <a:gd name="T113" fmla="*/ T112 w 747"/>
                              <a:gd name="T114" fmla="+- 0 4172 3655"/>
                              <a:gd name="T115" fmla="*/ 4172 h 519"/>
                              <a:gd name="T116" fmla="+- 0 5263 4608"/>
                              <a:gd name="T117" fmla="*/ T116 w 747"/>
                              <a:gd name="T118" fmla="+- 0 4174 3655"/>
                              <a:gd name="T119" fmla="*/ 4174 h 519"/>
                              <a:gd name="T120" fmla="+- 0 4685 4608"/>
                              <a:gd name="T121" fmla="*/ T120 w 747"/>
                              <a:gd name="T122" fmla="+- 0 4172 3655"/>
                              <a:gd name="T123" fmla="*/ 4172 h 519"/>
                              <a:gd name="T124" fmla="+- 0 4683 4608"/>
                              <a:gd name="T125" fmla="*/ T124 w 747"/>
                              <a:gd name="T126" fmla="+- 0 4172 3655"/>
                              <a:gd name="T127" fmla="*/ 4172 h 519"/>
                              <a:gd name="T128" fmla="+- 0 4667 4608"/>
                              <a:gd name="T129" fmla="*/ T128 w 747"/>
                              <a:gd name="T130" fmla="+- 0 4167 3655"/>
                              <a:gd name="T131" fmla="*/ 4167 h 519"/>
                              <a:gd name="T132" fmla="+- 0 4665 4608"/>
                              <a:gd name="T133" fmla="*/ T132 w 747"/>
                              <a:gd name="T134" fmla="+- 0 4166 3655"/>
                              <a:gd name="T135" fmla="*/ 4166 h 519"/>
                              <a:gd name="T136" fmla="+- 0 4637 4608"/>
                              <a:gd name="T137" fmla="*/ T136 w 747"/>
                              <a:gd name="T138" fmla="+- 0 4148 3655"/>
                              <a:gd name="T139" fmla="*/ 4148 h 519"/>
                              <a:gd name="T140" fmla="+- 0 4635 4608"/>
                              <a:gd name="T141" fmla="*/ T140 w 747"/>
                              <a:gd name="T142" fmla="+- 0 4147 3655"/>
                              <a:gd name="T143" fmla="*/ 4147 h 519"/>
                              <a:gd name="T144" fmla="+- 0 4617 4608"/>
                              <a:gd name="T145" fmla="*/ T144 w 747"/>
                              <a:gd name="T146" fmla="+- 0 4119 3655"/>
                              <a:gd name="T147" fmla="*/ 4119 h 519"/>
                              <a:gd name="T148" fmla="+- 0 4616 4608"/>
                              <a:gd name="T149" fmla="*/ T148 w 747"/>
                              <a:gd name="T150" fmla="+- 0 4117 3655"/>
                              <a:gd name="T151" fmla="*/ 4117 h 519"/>
                              <a:gd name="T152" fmla="+- 0 4610 4608"/>
                              <a:gd name="T153" fmla="*/ T152 w 747"/>
                              <a:gd name="T154" fmla="+- 0 4100 3655"/>
                              <a:gd name="T155" fmla="*/ 4100 h 519"/>
                              <a:gd name="T156" fmla="+- 0 4610 4608"/>
                              <a:gd name="T157" fmla="*/ T156 w 747"/>
                              <a:gd name="T158" fmla="+- 0 4098 3655"/>
                              <a:gd name="T159" fmla="*/ 4098 h 519"/>
                              <a:gd name="T160" fmla="+- 0 4608 4608"/>
                              <a:gd name="T161" fmla="*/ T160 w 747"/>
                              <a:gd name="T162" fmla="+- 0 3749 3655"/>
                              <a:gd name="T163" fmla="*/ 3749 h 519"/>
                              <a:gd name="T164" fmla="+- 0 4633 4608"/>
                              <a:gd name="T165" fmla="*/ T164 w 747"/>
                              <a:gd name="T166" fmla="+- 0 4095 3655"/>
                              <a:gd name="T167" fmla="*/ 4095 h 519"/>
                              <a:gd name="T168" fmla="+- 0 4637 4608"/>
                              <a:gd name="T169" fmla="*/ T168 w 747"/>
                              <a:gd name="T170" fmla="+- 0 4109 3655"/>
                              <a:gd name="T171" fmla="*/ 4109 h 519"/>
                              <a:gd name="T172" fmla="+- 0 4653 4608"/>
                              <a:gd name="T173" fmla="*/ T172 w 747"/>
                              <a:gd name="T174" fmla="+- 0 4132 3655"/>
                              <a:gd name="T175" fmla="*/ 4132 h 519"/>
                              <a:gd name="T176" fmla="+- 0 4677 4608"/>
                              <a:gd name="T177" fmla="*/ T176 w 747"/>
                              <a:gd name="T178" fmla="+- 0 4146 3655"/>
                              <a:gd name="T179" fmla="*/ 4146 h 519"/>
                              <a:gd name="T180" fmla="+- 0 4689 4608"/>
                              <a:gd name="T181" fmla="*/ T180 w 747"/>
                              <a:gd name="T182" fmla="+- 0 4150 3655"/>
                              <a:gd name="T183" fmla="*/ 4150 h 519"/>
                              <a:gd name="T184" fmla="+- 0 4702 4608"/>
                              <a:gd name="T185" fmla="*/ T184 w 747"/>
                              <a:gd name="T186" fmla="+- 0 4151 3655"/>
                              <a:gd name="T187" fmla="*/ 4151 h 519"/>
                              <a:gd name="T188" fmla="+- 0 5327 4608"/>
                              <a:gd name="T189" fmla="*/ T188 w 747"/>
                              <a:gd name="T190" fmla="+- 0 4106 3655"/>
                              <a:gd name="T191" fmla="*/ 4106 h 519"/>
                              <a:gd name="T192" fmla="+- 0 5333 4608"/>
                              <a:gd name="T193" fmla="*/ T192 w 747"/>
                              <a:gd name="T194" fmla="+- 0 3751 3655"/>
                              <a:gd name="T195" fmla="*/ 3751 h 519"/>
                              <a:gd name="T196" fmla="+- 0 5261 4608"/>
                              <a:gd name="T197" fmla="*/ T196 w 747"/>
                              <a:gd name="T198" fmla="+- 0 3678 3655"/>
                              <a:gd name="T199" fmla="*/ 3678 h 519"/>
                              <a:gd name="T200" fmla="+- 0 4636 4608"/>
                              <a:gd name="T201" fmla="*/ T200 w 747"/>
                              <a:gd name="T202" fmla="+- 0 3723 3655"/>
                              <a:gd name="T203" fmla="*/ 3723 h 519"/>
                              <a:gd name="T204" fmla="+- 0 4631 4608"/>
                              <a:gd name="T205" fmla="*/ T204 w 747"/>
                              <a:gd name="T206" fmla="+- 0 4079 3655"/>
                              <a:gd name="T207" fmla="*/ 407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7" h="519">
                                <a:moveTo>
                                  <a:pt x="0" y="94"/>
                                </a:moveTo>
                                <a:lnTo>
                                  <a:pt x="2" y="76"/>
                                </a:lnTo>
                                <a:lnTo>
                                  <a:pt x="2" y="75"/>
                                </a:lnTo>
                                <a:lnTo>
                                  <a:pt x="7" y="59"/>
                                </a:lnTo>
                                <a:lnTo>
                                  <a:pt x="8" y="57"/>
                                </a:lnTo>
                                <a:lnTo>
                                  <a:pt x="8" y="56"/>
                                </a:lnTo>
                                <a:lnTo>
                                  <a:pt x="9" y="55"/>
                                </a:lnTo>
                                <a:lnTo>
                                  <a:pt x="27" y="29"/>
                                </a:lnTo>
                                <a:lnTo>
                                  <a:pt x="27" y="28"/>
                                </a:lnTo>
                                <a:lnTo>
                                  <a:pt x="28" y="27"/>
                                </a:lnTo>
                                <a:lnTo>
                                  <a:pt x="29" y="26"/>
                                </a:lnTo>
                                <a:lnTo>
                                  <a:pt x="56" y="9"/>
                                </a:lnTo>
                                <a:lnTo>
                                  <a:pt x="57" y="8"/>
                                </a:lnTo>
                                <a:lnTo>
                                  <a:pt x="58" y="7"/>
                                </a:lnTo>
                                <a:lnTo>
                                  <a:pt x="59" y="7"/>
                                </a:lnTo>
                                <a:lnTo>
                                  <a:pt x="75" y="2"/>
                                </a:lnTo>
                                <a:lnTo>
                                  <a:pt x="76" y="2"/>
                                </a:lnTo>
                                <a:lnTo>
                                  <a:pt x="77" y="2"/>
                                </a:lnTo>
                                <a:lnTo>
                                  <a:pt x="93" y="0"/>
                                </a:lnTo>
                                <a:lnTo>
                                  <a:pt x="653" y="0"/>
                                </a:lnTo>
                                <a:lnTo>
                                  <a:pt x="671" y="2"/>
                                </a:lnTo>
                                <a:lnTo>
                                  <a:pt x="672" y="2"/>
                                </a:lnTo>
                                <a:lnTo>
                                  <a:pt x="673" y="2"/>
                                </a:lnTo>
                                <a:lnTo>
                                  <a:pt x="689" y="7"/>
                                </a:lnTo>
                                <a:lnTo>
                                  <a:pt x="690" y="7"/>
                                </a:lnTo>
                                <a:lnTo>
                                  <a:pt x="691" y="8"/>
                                </a:lnTo>
                                <a:lnTo>
                                  <a:pt x="692" y="9"/>
                                </a:lnTo>
                                <a:lnTo>
                                  <a:pt x="718" y="26"/>
                                </a:lnTo>
                                <a:lnTo>
                                  <a:pt x="720" y="27"/>
                                </a:lnTo>
                                <a:lnTo>
                                  <a:pt x="721" y="28"/>
                                </a:lnTo>
                                <a:lnTo>
                                  <a:pt x="722" y="29"/>
                                </a:lnTo>
                                <a:lnTo>
                                  <a:pt x="739" y="55"/>
                                </a:lnTo>
                                <a:lnTo>
                                  <a:pt x="739" y="56"/>
                                </a:lnTo>
                                <a:lnTo>
                                  <a:pt x="740" y="57"/>
                                </a:lnTo>
                                <a:lnTo>
                                  <a:pt x="740" y="58"/>
                                </a:lnTo>
                                <a:lnTo>
                                  <a:pt x="745" y="74"/>
                                </a:lnTo>
                                <a:lnTo>
                                  <a:pt x="746" y="75"/>
                                </a:lnTo>
                                <a:lnTo>
                                  <a:pt x="746" y="76"/>
                                </a:lnTo>
                                <a:lnTo>
                                  <a:pt x="747" y="93"/>
                                </a:lnTo>
                                <a:lnTo>
                                  <a:pt x="747" y="425"/>
                                </a:lnTo>
                                <a:lnTo>
                                  <a:pt x="746" y="443"/>
                                </a:lnTo>
                                <a:lnTo>
                                  <a:pt x="746" y="444"/>
                                </a:lnTo>
                                <a:lnTo>
                                  <a:pt x="745" y="445"/>
                                </a:lnTo>
                                <a:lnTo>
                                  <a:pt x="740" y="461"/>
                                </a:lnTo>
                                <a:lnTo>
                                  <a:pt x="740" y="462"/>
                                </a:lnTo>
                                <a:lnTo>
                                  <a:pt x="739" y="463"/>
                                </a:lnTo>
                                <a:lnTo>
                                  <a:pt x="739" y="464"/>
                                </a:lnTo>
                                <a:lnTo>
                                  <a:pt x="722" y="490"/>
                                </a:lnTo>
                                <a:lnTo>
                                  <a:pt x="721" y="491"/>
                                </a:lnTo>
                                <a:lnTo>
                                  <a:pt x="719" y="492"/>
                                </a:lnTo>
                                <a:lnTo>
                                  <a:pt x="718" y="493"/>
                                </a:lnTo>
                                <a:lnTo>
                                  <a:pt x="692" y="511"/>
                                </a:lnTo>
                                <a:lnTo>
                                  <a:pt x="691" y="511"/>
                                </a:lnTo>
                                <a:lnTo>
                                  <a:pt x="690" y="512"/>
                                </a:lnTo>
                                <a:lnTo>
                                  <a:pt x="689" y="512"/>
                                </a:lnTo>
                                <a:lnTo>
                                  <a:pt x="674" y="517"/>
                                </a:lnTo>
                                <a:lnTo>
                                  <a:pt x="673" y="517"/>
                                </a:lnTo>
                                <a:lnTo>
                                  <a:pt x="672" y="517"/>
                                </a:lnTo>
                                <a:lnTo>
                                  <a:pt x="671" y="517"/>
                                </a:lnTo>
                                <a:lnTo>
                                  <a:pt x="655" y="519"/>
                                </a:lnTo>
                                <a:lnTo>
                                  <a:pt x="94" y="519"/>
                                </a:lnTo>
                                <a:lnTo>
                                  <a:pt x="77" y="517"/>
                                </a:lnTo>
                                <a:lnTo>
                                  <a:pt x="76" y="517"/>
                                </a:lnTo>
                                <a:lnTo>
                                  <a:pt x="75" y="517"/>
                                </a:lnTo>
                                <a:lnTo>
                                  <a:pt x="74" y="517"/>
                                </a:lnTo>
                                <a:lnTo>
                                  <a:pt x="59" y="512"/>
                                </a:lnTo>
                                <a:lnTo>
                                  <a:pt x="58" y="512"/>
                                </a:lnTo>
                                <a:lnTo>
                                  <a:pt x="57" y="511"/>
                                </a:lnTo>
                                <a:lnTo>
                                  <a:pt x="56" y="511"/>
                                </a:lnTo>
                                <a:lnTo>
                                  <a:pt x="29" y="493"/>
                                </a:lnTo>
                                <a:lnTo>
                                  <a:pt x="29" y="492"/>
                                </a:lnTo>
                                <a:lnTo>
                                  <a:pt x="27" y="492"/>
                                </a:lnTo>
                                <a:lnTo>
                                  <a:pt x="27" y="490"/>
                                </a:lnTo>
                                <a:lnTo>
                                  <a:pt x="9" y="464"/>
                                </a:lnTo>
                                <a:lnTo>
                                  <a:pt x="8" y="463"/>
                                </a:lnTo>
                                <a:lnTo>
                                  <a:pt x="8" y="462"/>
                                </a:lnTo>
                                <a:lnTo>
                                  <a:pt x="7" y="461"/>
                                </a:lnTo>
                                <a:lnTo>
                                  <a:pt x="2" y="445"/>
                                </a:lnTo>
                                <a:lnTo>
                                  <a:pt x="2" y="444"/>
                                </a:lnTo>
                                <a:lnTo>
                                  <a:pt x="2" y="443"/>
                                </a:lnTo>
                                <a:lnTo>
                                  <a:pt x="0" y="426"/>
                                </a:lnTo>
                                <a:lnTo>
                                  <a:pt x="0" y="94"/>
                                </a:lnTo>
                                <a:close/>
                                <a:moveTo>
                                  <a:pt x="23" y="424"/>
                                </a:moveTo>
                                <a:lnTo>
                                  <a:pt x="25" y="440"/>
                                </a:lnTo>
                                <a:lnTo>
                                  <a:pt x="24" y="439"/>
                                </a:lnTo>
                                <a:lnTo>
                                  <a:pt x="29" y="454"/>
                                </a:lnTo>
                                <a:lnTo>
                                  <a:pt x="28" y="451"/>
                                </a:lnTo>
                                <a:lnTo>
                                  <a:pt x="45" y="477"/>
                                </a:lnTo>
                                <a:lnTo>
                                  <a:pt x="42" y="474"/>
                                </a:lnTo>
                                <a:lnTo>
                                  <a:pt x="69" y="491"/>
                                </a:lnTo>
                                <a:lnTo>
                                  <a:pt x="66" y="490"/>
                                </a:lnTo>
                                <a:lnTo>
                                  <a:pt x="81" y="495"/>
                                </a:lnTo>
                                <a:lnTo>
                                  <a:pt x="79" y="495"/>
                                </a:lnTo>
                                <a:lnTo>
                                  <a:pt x="94" y="496"/>
                                </a:lnTo>
                                <a:lnTo>
                                  <a:pt x="652" y="496"/>
                                </a:lnTo>
                                <a:lnTo>
                                  <a:pt x="719" y="451"/>
                                </a:lnTo>
                                <a:lnTo>
                                  <a:pt x="724" y="425"/>
                                </a:lnTo>
                                <a:lnTo>
                                  <a:pt x="725" y="96"/>
                                </a:lnTo>
                                <a:lnTo>
                                  <a:pt x="679" y="27"/>
                                </a:lnTo>
                                <a:lnTo>
                                  <a:pt x="653" y="23"/>
                                </a:lnTo>
                                <a:lnTo>
                                  <a:pt x="96" y="23"/>
                                </a:lnTo>
                                <a:lnTo>
                                  <a:pt x="28" y="68"/>
                                </a:lnTo>
                                <a:lnTo>
                                  <a:pt x="23" y="94"/>
                                </a:lnTo>
                                <a:lnTo>
                                  <a:pt x="23" y="424"/>
                                </a:lnTo>
                                <a:close/>
                              </a:path>
                            </a:pathLst>
                          </a:custGeom>
                          <a:noFill/>
                          <a:ln w="1778">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9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452" y="3877"/>
                            <a:ext cx="2103" cy="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9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610" y="4911"/>
                            <a:ext cx="76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9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548" y="5048"/>
                            <a:ext cx="89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9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701" y="5184"/>
                            <a:ext cx="5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94"/>
                        <wps:cNvSpPr>
                          <a:spLocks/>
                        </wps:cNvSpPr>
                        <wps:spPr bwMode="auto">
                          <a:xfrm>
                            <a:off x="4138" y="3879"/>
                            <a:ext cx="481" cy="80"/>
                          </a:xfrm>
                          <a:custGeom>
                            <a:avLst/>
                            <a:gdLst>
                              <a:gd name="T0" fmla="+- 0 4551 4139"/>
                              <a:gd name="T1" fmla="*/ T0 w 481"/>
                              <a:gd name="T2" fmla="+- 0 3879 3879"/>
                              <a:gd name="T3" fmla="*/ 3879 h 80"/>
                              <a:gd name="T4" fmla="+- 0 4548 4139"/>
                              <a:gd name="T5" fmla="*/ T4 w 481"/>
                              <a:gd name="T6" fmla="+- 0 3879 3879"/>
                              <a:gd name="T7" fmla="*/ 3879 h 80"/>
                              <a:gd name="T8" fmla="+- 0 4546 4139"/>
                              <a:gd name="T9" fmla="*/ T8 w 481"/>
                              <a:gd name="T10" fmla="+- 0 3883 3879"/>
                              <a:gd name="T11" fmla="*/ 3883 h 80"/>
                              <a:gd name="T12" fmla="+- 0 4547 4139"/>
                              <a:gd name="T13" fmla="*/ T12 w 481"/>
                              <a:gd name="T14" fmla="+- 0 3885 3879"/>
                              <a:gd name="T15" fmla="*/ 3885 h 80"/>
                              <a:gd name="T16" fmla="+- 0 4549 4139"/>
                              <a:gd name="T17" fmla="*/ T16 w 481"/>
                              <a:gd name="T18" fmla="+- 0 3886 3879"/>
                              <a:gd name="T19" fmla="*/ 3886 h 80"/>
                              <a:gd name="T20" fmla="+- 0 4598 4139"/>
                              <a:gd name="T21" fmla="*/ T20 w 481"/>
                              <a:gd name="T22" fmla="+- 0 3915 3879"/>
                              <a:gd name="T23" fmla="*/ 3915 h 80"/>
                              <a:gd name="T24" fmla="+- 0 4612 4139"/>
                              <a:gd name="T25" fmla="*/ T24 w 481"/>
                              <a:gd name="T26" fmla="+- 0 3915 3879"/>
                              <a:gd name="T27" fmla="*/ 3915 h 80"/>
                              <a:gd name="T28" fmla="+- 0 4612 4139"/>
                              <a:gd name="T29" fmla="*/ T28 w 481"/>
                              <a:gd name="T30" fmla="+- 0 3922 3879"/>
                              <a:gd name="T31" fmla="*/ 3922 h 80"/>
                              <a:gd name="T32" fmla="+- 0 4598 4139"/>
                              <a:gd name="T33" fmla="*/ T32 w 481"/>
                              <a:gd name="T34" fmla="+- 0 3922 3879"/>
                              <a:gd name="T35" fmla="*/ 3922 h 80"/>
                              <a:gd name="T36" fmla="+- 0 4549 4139"/>
                              <a:gd name="T37" fmla="*/ T36 w 481"/>
                              <a:gd name="T38" fmla="+- 0 3951 3879"/>
                              <a:gd name="T39" fmla="*/ 3951 h 80"/>
                              <a:gd name="T40" fmla="+- 0 4547 4139"/>
                              <a:gd name="T41" fmla="*/ T40 w 481"/>
                              <a:gd name="T42" fmla="+- 0 3953 3879"/>
                              <a:gd name="T43" fmla="*/ 3953 h 80"/>
                              <a:gd name="T44" fmla="+- 0 4547 4139"/>
                              <a:gd name="T45" fmla="*/ T44 w 481"/>
                              <a:gd name="T46" fmla="+- 0 3955 3879"/>
                              <a:gd name="T47" fmla="*/ 3955 h 80"/>
                              <a:gd name="T48" fmla="+- 0 4548 4139"/>
                              <a:gd name="T49" fmla="*/ T48 w 481"/>
                              <a:gd name="T50" fmla="+- 0 3956 3879"/>
                              <a:gd name="T51" fmla="*/ 3956 h 80"/>
                              <a:gd name="T52" fmla="+- 0 4549 4139"/>
                              <a:gd name="T53" fmla="*/ T52 w 481"/>
                              <a:gd name="T54" fmla="+- 0 3958 3879"/>
                              <a:gd name="T55" fmla="*/ 3958 h 80"/>
                              <a:gd name="T56" fmla="+- 0 4551 4139"/>
                              <a:gd name="T57" fmla="*/ T56 w 481"/>
                              <a:gd name="T58" fmla="+- 0 3959 3879"/>
                              <a:gd name="T59" fmla="*/ 3959 h 80"/>
                              <a:gd name="T60" fmla="+- 0 4553 4139"/>
                              <a:gd name="T61" fmla="*/ T60 w 481"/>
                              <a:gd name="T62" fmla="+- 0 3958 3879"/>
                              <a:gd name="T63" fmla="*/ 3958 h 80"/>
                              <a:gd name="T64" fmla="+- 0 4620 4139"/>
                              <a:gd name="T65" fmla="*/ T64 w 481"/>
                              <a:gd name="T66" fmla="+- 0 3918 3879"/>
                              <a:gd name="T67" fmla="*/ 3918 h 80"/>
                              <a:gd name="T68" fmla="+- 0 4614 4139"/>
                              <a:gd name="T69" fmla="*/ T68 w 481"/>
                              <a:gd name="T70" fmla="+- 0 3915 3879"/>
                              <a:gd name="T71" fmla="*/ 3915 h 80"/>
                              <a:gd name="T72" fmla="+- 0 4553 4139"/>
                              <a:gd name="T73" fmla="*/ T72 w 481"/>
                              <a:gd name="T74" fmla="+- 0 3880 3879"/>
                              <a:gd name="T75" fmla="*/ 3880 h 80"/>
                              <a:gd name="T76" fmla="+- 0 4551 4139"/>
                              <a:gd name="T77" fmla="*/ T76 w 481"/>
                              <a:gd name="T78" fmla="+- 0 3879 3879"/>
                              <a:gd name="T79" fmla="*/ 3879 h 80"/>
                              <a:gd name="T80" fmla="+- 0 4598 4139"/>
                              <a:gd name="T81" fmla="*/ T80 w 481"/>
                              <a:gd name="T82" fmla="+- 0 3915 3879"/>
                              <a:gd name="T83" fmla="*/ 3915 h 80"/>
                              <a:gd name="T84" fmla="+- 0 4139 4139"/>
                              <a:gd name="T85" fmla="*/ T84 w 481"/>
                              <a:gd name="T86" fmla="+- 0 3918 3879"/>
                              <a:gd name="T87" fmla="*/ 3918 h 80"/>
                              <a:gd name="T88" fmla="+- 0 4139 4139"/>
                              <a:gd name="T89" fmla="*/ T88 w 481"/>
                              <a:gd name="T90" fmla="+- 0 3926 3879"/>
                              <a:gd name="T91" fmla="*/ 3926 h 80"/>
                              <a:gd name="T92" fmla="+- 0 4598 4139"/>
                              <a:gd name="T93" fmla="*/ T92 w 481"/>
                              <a:gd name="T94" fmla="+- 0 3922 3879"/>
                              <a:gd name="T95" fmla="*/ 3922 h 80"/>
                              <a:gd name="T96" fmla="+- 0 4605 4139"/>
                              <a:gd name="T97" fmla="*/ T96 w 481"/>
                              <a:gd name="T98" fmla="+- 0 3918 3879"/>
                              <a:gd name="T99" fmla="*/ 3918 h 80"/>
                              <a:gd name="T100" fmla="+- 0 4598 4139"/>
                              <a:gd name="T101" fmla="*/ T100 w 481"/>
                              <a:gd name="T102" fmla="+- 0 3915 3879"/>
                              <a:gd name="T103" fmla="*/ 3915 h 80"/>
                              <a:gd name="T104" fmla="+- 0 4610 4139"/>
                              <a:gd name="T105" fmla="*/ T104 w 481"/>
                              <a:gd name="T106" fmla="+- 0 3915 3879"/>
                              <a:gd name="T107" fmla="*/ 3915 h 80"/>
                              <a:gd name="T108" fmla="+- 0 4605 4139"/>
                              <a:gd name="T109" fmla="*/ T108 w 481"/>
                              <a:gd name="T110" fmla="+- 0 3918 3879"/>
                              <a:gd name="T111" fmla="*/ 3918 h 80"/>
                              <a:gd name="T112" fmla="+- 0 4610 4139"/>
                              <a:gd name="T113" fmla="*/ T112 w 481"/>
                              <a:gd name="T114" fmla="+- 0 3922 3879"/>
                              <a:gd name="T115" fmla="*/ 3922 h 80"/>
                              <a:gd name="T116" fmla="+- 0 4610 4139"/>
                              <a:gd name="T117" fmla="*/ T116 w 481"/>
                              <a:gd name="T118" fmla="+- 0 3915 3879"/>
                              <a:gd name="T119" fmla="*/ 391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1" h="80">
                                <a:moveTo>
                                  <a:pt x="412" y="0"/>
                                </a:moveTo>
                                <a:lnTo>
                                  <a:pt x="409" y="0"/>
                                </a:lnTo>
                                <a:lnTo>
                                  <a:pt x="407" y="4"/>
                                </a:lnTo>
                                <a:lnTo>
                                  <a:pt x="408" y="6"/>
                                </a:lnTo>
                                <a:lnTo>
                                  <a:pt x="410" y="7"/>
                                </a:lnTo>
                                <a:lnTo>
                                  <a:pt x="459" y="36"/>
                                </a:lnTo>
                                <a:lnTo>
                                  <a:pt x="473" y="36"/>
                                </a:lnTo>
                                <a:lnTo>
                                  <a:pt x="473" y="43"/>
                                </a:lnTo>
                                <a:lnTo>
                                  <a:pt x="459" y="43"/>
                                </a:lnTo>
                                <a:lnTo>
                                  <a:pt x="410" y="72"/>
                                </a:lnTo>
                                <a:lnTo>
                                  <a:pt x="408" y="74"/>
                                </a:lnTo>
                                <a:lnTo>
                                  <a:pt x="408" y="76"/>
                                </a:lnTo>
                                <a:lnTo>
                                  <a:pt x="409" y="77"/>
                                </a:lnTo>
                                <a:lnTo>
                                  <a:pt x="410" y="79"/>
                                </a:lnTo>
                                <a:lnTo>
                                  <a:pt x="412" y="80"/>
                                </a:lnTo>
                                <a:lnTo>
                                  <a:pt x="414" y="79"/>
                                </a:lnTo>
                                <a:lnTo>
                                  <a:pt x="481" y="39"/>
                                </a:lnTo>
                                <a:lnTo>
                                  <a:pt x="475" y="36"/>
                                </a:lnTo>
                                <a:lnTo>
                                  <a:pt x="414" y="1"/>
                                </a:lnTo>
                                <a:lnTo>
                                  <a:pt x="412" y="0"/>
                                </a:lnTo>
                                <a:close/>
                                <a:moveTo>
                                  <a:pt x="459" y="36"/>
                                </a:moveTo>
                                <a:lnTo>
                                  <a:pt x="0" y="39"/>
                                </a:lnTo>
                                <a:lnTo>
                                  <a:pt x="0" y="47"/>
                                </a:lnTo>
                                <a:lnTo>
                                  <a:pt x="459" y="43"/>
                                </a:lnTo>
                                <a:lnTo>
                                  <a:pt x="466" y="39"/>
                                </a:lnTo>
                                <a:lnTo>
                                  <a:pt x="459" y="36"/>
                                </a:lnTo>
                                <a:close/>
                                <a:moveTo>
                                  <a:pt x="471" y="36"/>
                                </a:moveTo>
                                <a:lnTo>
                                  <a:pt x="466" y="39"/>
                                </a:lnTo>
                                <a:lnTo>
                                  <a:pt x="471" y="43"/>
                                </a:lnTo>
                                <a:lnTo>
                                  <a:pt x="471" y="36"/>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93"/>
                        <wps:cNvSpPr>
                          <a:spLocks/>
                        </wps:cNvSpPr>
                        <wps:spPr bwMode="auto">
                          <a:xfrm>
                            <a:off x="4138" y="3879"/>
                            <a:ext cx="481" cy="80"/>
                          </a:xfrm>
                          <a:custGeom>
                            <a:avLst/>
                            <a:gdLst>
                              <a:gd name="T0" fmla="+- 0 4139 4139"/>
                              <a:gd name="T1" fmla="*/ T0 w 481"/>
                              <a:gd name="T2" fmla="+- 0 3926 3879"/>
                              <a:gd name="T3" fmla="*/ 3926 h 80"/>
                              <a:gd name="T4" fmla="+- 0 4612 4139"/>
                              <a:gd name="T5" fmla="*/ T4 w 481"/>
                              <a:gd name="T6" fmla="+- 0 3922 3879"/>
                              <a:gd name="T7" fmla="*/ 3922 h 80"/>
                              <a:gd name="T8" fmla="+- 0 4612 4139"/>
                              <a:gd name="T9" fmla="*/ T8 w 481"/>
                              <a:gd name="T10" fmla="+- 0 3915 3879"/>
                              <a:gd name="T11" fmla="*/ 3915 h 80"/>
                              <a:gd name="T12" fmla="+- 0 4139 4139"/>
                              <a:gd name="T13" fmla="*/ T12 w 481"/>
                              <a:gd name="T14" fmla="+- 0 3918 3879"/>
                              <a:gd name="T15" fmla="*/ 3918 h 80"/>
                              <a:gd name="T16" fmla="+- 0 4139 4139"/>
                              <a:gd name="T17" fmla="*/ T16 w 481"/>
                              <a:gd name="T18" fmla="+- 0 3926 3879"/>
                              <a:gd name="T19" fmla="*/ 3926 h 80"/>
                              <a:gd name="T20" fmla="+- 0 4553 4139"/>
                              <a:gd name="T21" fmla="*/ T20 w 481"/>
                              <a:gd name="T22" fmla="+- 0 3958 3879"/>
                              <a:gd name="T23" fmla="*/ 3958 h 80"/>
                              <a:gd name="T24" fmla="+- 0 4620 4139"/>
                              <a:gd name="T25" fmla="*/ T24 w 481"/>
                              <a:gd name="T26" fmla="+- 0 3918 3879"/>
                              <a:gd name="T27" fmla="*/ 3918 h 80"/>
                              <a:gd name="T28" fmla="+- 0 4553 4139"/>
                              <a:gd name="T29" fmla="*/ T28 w 481"/>
                              <a:gd name="T30" fmla="+- 0 3880 3879"/>
                              <a:gd name="T31" fmla="*/ 3880 h 80"/>
                              <a:gd name="T32" fmla="+- 0 4551 4139"/>
                              <a:gd name="T33" fmla="*/ T32 w 481"/>
                              <a:gd name="T34" fmla="+- 0 3879 3879"/>
                              <a:gd name="T35" fmla="*/ 3879 h 80"/>
                              <a:gd name="T36" fmla="+- 0 4548 4139"/>
                              <a:gd name="T37" fmla="*/ T36 w 481"/>
                              <a:gd name="T38" fmla="+- 0 3879 3879"/>
                              <a:gd name="T39" fmla="*/ 3879 h 80"/>
                              <a:gd name="T40" fmla="+- 0 4547 4139"/>
                              <a:gd name="T41" fmla="*/ T40 w 481"/>
                              <a:gd name="T42" fmla="+- 0 3881 3879"/>
                              <a:gd name="T43" fmla="*/ 3881 h 80"/>
                              <a:gd name="T44" fmla="+- 0 4546 4139"/>
                              <a:gd name="T45" fmla="*/ T44 w 481"/>
                              <a:gd name="T46" fmla="+- 0 3883 3879"/>
                              <a:gd name="T47" fmla="*/ 3883 h 80"/>
                              <a:gd name="T48" fmla="+- 0 4547 4139"/>
                              <a:gd name="T49" fmla="*/ T48 w 481"/>
                              <a:gd name="T50" fmla="+- 0 3885 3879"/>
                              <a:gd name="T51" fmla="*/ 3885 h 80"/>
                              <a:gd name="T52" fmla="+- 0 4549 4139"/>
                              <a:gd name="T53" fmla="*/ T52 w 481"/>
                              <a:gd name="T54" fmla="+- 0 3886 3879"/>
                              <a:gd name="T55" fmla="*/ 3886 h 80"/>
                              <a:gd name="T56" fmla="+- 0 4610 4139"/>
                              <a:gd name="T57" fmla="*/ T56 w 481"/>
                              <a:gd name="T58" fmla="+- 0 3922 3879"/>
                              <a:gd name="T59" fmla="*/ 3922 h 80"/>
                              <a:gd name="T60" fmla="+- 0 4610 4139"/>
                              <a:gd name="T61" fmla="*/ T60 w 481"/>
                              <a:gd name="T62" fmla="+- 0 3915 3879"/>
                              <a:gd name="T63" fmla="*/ 3915 h 80"/>
                              <a:gd name="T64" fmla="+- 0 4549 4139"/>
                              <a:gd name="T65" fmla="*/ T64 w 481"/>
                              <a:gd name="T66" fmla="+- 0 3951 3879"/>
                              <a:gd name="T67" fmla="*/ 3951 h 80"/>
                              <a:gd name="T68" fmla="+- 0 4547 4139"/>
                              <a:gd name="T69" fmla="*/ T68 w 481"/>
                              <a:gd name="T70" fmla="+- 0 3953 3879"/>
                              <a:gd name="T71" fmla="*/ 3953 h 80"/>
                              <a:gd name="T72" fmla="+- 0 4547 4139"/>
                              <a:gd name="T73" fmla="*/ T72 w 481"/>
                              <a:gd name="T74" fmla="+- 0 3955 3879"/>
                              <a:gd name="T75" fmla="*/ 3955 h 80"/>
                              <a:gd name="T76" fmla="+- 0 4548 4139"/>
                              <a:gd name="T77" fmla="*/ T76 w 481"/>
                              <a:gd name="T78" fmla="+- 0 3956 3879"/>
                              <a:gd name="T79" fmla="*/ 3956 h 80"/>
                              <a:gd name="T80" fmla="+- 0 4549 4139"/>
                              <a:gd name="T81" fmla="*/ T80 w 481"/>
                              <a:gd name="T82" fmla="+- 0 3958 3879"/>
                              <a:gd name="T83" fmla="*/ 3958 h 80"/>
                              <a:gd name="T84" fmla="+- 0 4551 4139"/>
                              <a:gd name="T85" fmla="*/ T84 w 481"/>
                              <a:gd name="T86" fmla="+- 0 3959 3879"/>
                              <a:gd name="T87" fmla="*/ 3959 h 80"/>
                              <a:gd name="T88" fmla="+- 0 4553 4139"/>
                              <a:gd name="T89" fmla="*/ T88 w 481"/>
                              <a:gd name="T90" fmla="+- 0 3958 3879"/>
                              <a:gd name="T91" fmla="*/ 395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1" h="80">
                                <a:moveTo>
                                  <a:pt x="0" y="47"/>
                                </a:moveTo>
                                <a:lnTo>
                                  <a:pt x="473" y="43"/>
                                </a:lnTo>
                                <a:lnTo>
                                  <a:pt x="473" y="36"/>
                                </a:lnTo>
                                <a:lnTo>
                                  <a:pt x="0" y="39"/>
                                </a:lnTo>
                                <a:lnTo>
                                  <a:pt x="0" y="47"/>
                                </a:lnTo>
                                <a:close/>
                                <a:moveTo>
                                  <a:pt x="414" y="79"/>
                                </a:moveTo>
                                <a:lnTo>
                                  <a:pt x="481" y="39"/>
                                </a:lnTo>
                                <a:lnTo>
                                  <a:pt x="414" y="1"/>
                                </a:lnTo>
                                <a:lnTo>
                                  <a:pt x="412" y="0"/>
                                </a:lnTo>
                                <a:lnTo>
                                  <a:pt x="409" y="0"/>
                                </a:lnTo>
                                <a:lnTo>
                                  <a:pt x="408" y="2"/>
                                </a:lnTo>
                                <a:lnTo>
                                  <a:pt x="407" y="4"/>
                                </a:lnTo>
                                <a:lnTo>
                                  <a:pt x="408" y="6"/>
                                </a:lnTo>
                                <a:lnTo>
                                  <a:pt x="410" y="7"/>
                                </a:lnTo>
                                <a:lnTo>
                                  <a:pt x="471" y="43"/>
                                </a:lnTo>
                                <a:lnTo>
                                  <a:pt x="471" y="36"/>
                                </a:lnTo>
                                <a:lnTo>
                                  <a:pt x="410" y="72"/>
                                </a:lnTo>
                                <a:lnTo>
                                  <a:pt x="408" y="74"/>
                                </a:lnTo>
                                <a:lnTo>
                                  <a:pt x="408" y="76"/>
                                </a:lnTo>
                                <a:lnTo>
                                  <a:pt x="409" y="77"/>
                                </a:lnTo>
                                <a:lnTo>
                                  <a:pt x="410" y="79"/>
                                </a:lnTo>
                                <a:lnTo>
                                  <a:pt x="412" y="80"/>
                                </a:lnTo>
                                <a:lnTo>
                                  <a:pt x="414" y="79"/>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92"/>
                        <wps:cNvSpPr>
                          <a:spLocks/>
                        </wps:cNvSpPr>
                        <wps:spPr bwMode="auto">
                          <a:xfrm>
                            <a:off x="5815" y="3667"/>
                            <a:ext cx="724" cy="495"/>
                          </a:xfrm>
                          <a:custGeom>
                            <a:avLst/>
                            <a:gdLst>
                              <a:gd name="T0" fmla="+- 0 5815 5815"/>
                              <a:gd name="T1" fmla="*/ T0 w 724"/>
                              <a:gd name="T2" fmla="+- 0 3749 3667"/>
                              <a:gd name="T3" fmla="*/ 3749 h 495"/>
                              <a:gd name="T4" fmla="+- 0 5823 5815"/>
                              <a:gd name="T5" fmla="*/ T4 w 724"/>
                              <a:gd name="T6" fmla="+- 0 3717 3667"/>
                              <a:gd name="T7" fmla="*/ 3717 h 495"/>
                              <a:gd name="T8" fmla="+- 0 5840 5815"/>
                              <a:gd name="T9" fmla="*/ T8 w 724"/>
                              <a:gd name="T10" fmla="+- 0 3691 3667"/>
                              <a:gd name="T11" fmla="*/ 3691 h 495"/>
                              <a:gd name="T12" fmla="+- 0 5866 5815"/>
                              <a:gd name="T13" fmla="*/ T12 w 724"/>
                              <a:gd name="T14" fmla="+- 0 3673 3667"/>
                              <a:gd name="T15" fmla="*/ 3673 h 495"/>
                              <a:gd name="T16" fmla="+- 0 5898 5815"/>
                              <a:gd name="T17" fmla="*/ T16 w 724"/>
                              <a:gd name="T18" fmla="+- 0 3667 3667"/>
                              <a:gd name="T19" fmla="*/ 3667 h 495"/>
                              <a:gd name="T20" fmla="+- 0 6458 5815"/>
                              <a:gd name="T21" fmla="*/ T20 w 724"/>
                              <a:gd name="T22" fmla="+- 0 3667 3667"/>
                              <a:gd name="T23" fmla="*/ 3667 h 495"/>
                              <a:gd name="T24" fmla="+- 0 6489 5815"/>
                              <a:gd name="T25" fmla="*/ T24 w 724"/>
                              <a:gd name="T26" fmla="+- 0 3673 3667"/>
                              <a:gd name="T27" fmla="*/ 3673 h 495"/>
                              <a:gd name="T28" fmla="+- 0 6515 5815"/>
                              <a:gd name="T29" fmla="*/ T28 w 724"/>
                              <a:gd name="T30" fmla="+- 0 3691 3667"/>
                              <a:gd name="T31" fmla="*/ 3691 h 495"/>
                              <a:gd name="T32" fmla="+- 0 6533 5815"/>
                              <a:gd name="T33" fmla="*/ T32 w 724"/>
                              <a:gd name="T34" fmla="+- 0 3717 3667"/>
                              <a:gd name="T35" fmla="*/ 3717 h 495"/>
                              <a:gd name="T36" fmla="+- 0 6539 5815"/>
                              <a:gd name="T37" fmla="*/ T36 w 724"/>
                              <a:gd name="T38" fmla="+- 0 3749 3667"/>
                              <a:gd name="T39" fmla="*/ 3749 h 495"/>
                              <a:gd name="T40" fmla="+- 0 6539 5815"/>
                              <a:gd name="T41" fmla="*/ T40 w 724"/>
                              <a:gd name="T42" fmla="+- 0 4079 3667"/>
                              <a:gd name="T43" fmla="*/ 4079 h 495"/>
                              <a:gd name="T44" fmla="+- 0 6533 5815"/>
                              <a:gd name="T45" fmla="*/ T44 w 724"/>
                              <a:gd name="T46" fmla="+- 0 4111 3667"/>
                              <a:gd name="T47" fmla="*/ 4111 h 495"/>
                              <a:gd name="T48" fmla="+- 0 6515 5815"/>
                              <a:gd name="T49" fmla="*/ T48 w 724"/>
                              <a:gd name="T50" fmla="+- 0 4138 3667"/>
                              <a:gd name="T51" fmla="*/ 4138 h 495"/>
                              <a:gd name="T52" fmla="+- 0 6489 5815"/>
                              <a:gd name="T53" fmla="*/ T52 w 724"/>
                              <a:gd name="T54" fmla="+- 0 4155 3667"/>
                              <a:gd name="T55" fmla="*/ 4155 h 495"/>
                              <a:gd name="T56" fmla="+- 0 6458 5815"/>
                              <a:gd name="T57" fmla="*/ T56 w 724"/>
                              <a:gd name="T58" fmla="+- 0 4162 3667"/>
                              <a:gd name="T59" fmla="*/ 4162 h 495"/>
                              <a:gd name="T60" fmla="+- 0 5898 5815"/>
                              <a:gd name="T61" fmla="*/ T60 w 724"/>
                              <a:gd name="T62" fmla="+- 0 4162 3667"/>
                              <a:gd name="T63" fmla="*/ 4162 h 495"/>
                              <a:gd name="T64" fmla="+- 0 5866 5815"/>
                              <a:gd name="T65" fmla="*/ T64 w 724"/>
                              <a:gd name="T66" fmla="+- 0 4155 3667"/>
                              <a:gd name="T67" fmla="*/ 4155 h 495"/>
                              <a:gd name="T68" fmla="+- 0 5840 5815"/>
                              <a:gd name="T69" fmla="*/ T68 w 724"/>
                              <a:gd name="T70" fmla="+- 0 4138 3667"/>
                              <a:gd name="T71" fmla="*/ 4138 h 495"/>
                              <a:gd name="T72" fmla="+- 0 5823 5815"/>
                              <a:gd name="T73" fmla="*/ T72 w 724"/>
                              <a:gd name="T74" fmla="+- 0 4111 3667"/>
                              <a:gd name="T75" fmla="*/ 4111 h 495"/>
                              <a:gd name="T76" fmla="+- 0 5815 5815"/>
                              <a:gd name="T77" fmla="*/ T76 w 724"/>
                              <a:gd name="T78" fmla="+- 0 4079 3667"/>
                              <a:gd name="T79" fmla="*/ 4079 h 495"/>
                              <a:gd name="T80" fmla="+- 0 5815 5815"/>
                              <a:gd name="T81" fmla="*/ T80 w 724"/>
                              <a:gd name="T82" fmla="+- 0 3749 3667"/>
                              <a:gd name="T83" fmla="*/ 374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4" h="495">
                                <a:moveTo>
                                  <a:pt x="0" y="82"/>
                                </a:moveTo>
                                <a:lnTo>
                                  <a:pt x="8" y="50"/>
                                </a:lnTo>
                                <a:lnTo>
                                  <a:pt x="25" y="24"/>
                                </a:lnTo>
                                <a:lnTo>
                                  <a:pt x="51" y="6"/>
                                </a:lnTo>
                                <a:lnTo>
                                  <a:pt x="83" y="0"/>
                                </a:lnTo>
                                <a:lnTo>
                                  <a:pt x="643" y="0"/>
                                </a:lnTo>
                                <a:lnTo>
                                  <a:pt x="674" y="6"/>
                                </a:lnTo>
                                <a:lnTo>
                                  <a:pt x="700" y="24"/>
                                </a:lnTo>
                                <a:lnTo>
                                  <a:pt x="718" y="50"/>
                                </a:lnTo>
                                <a:lnTo>
                                  <a:pt x="724" y="82"/>
                                </a:lnTo>
                                <a:lnTo>
                                  <a:pt x="724" y="412"/>
                                </a:lnTo>
                                <a:lnTo>
                                  <a:pt x="718" y="444"/>
                                </a:lnTo>
                                <a:lnTo>
                                  <a:pt x="700" y="471"/>
                                </a:lnTo>
                                <a:lnTo>
                                  <a:pt x="674" y="488"/>
                                </a:lnTo>
                                <a:lnTo>
                                  <a:pt x="643" y="495"/>
                                </a:lnTo>
                                <a:lnTo>
                                  <a:pt x="83" y="495"/>
                                </a:lnTo>
                                <a:lnTo>
                                  <a:pt x="51" y="488"/>
                                </a:lnTo>
                                <a:lnTo>
                                  <a:pt x="25" y="471"/>
                                </a:lnTo>
                                <a:lnTo>
                                  <a:pt x="8" y="444"/>
                                </a:lnTo>
                                <a:lnTo>
                                  <a:pt x="0" y="412"/>
                                </a:lnTo>
                                <a:lnTo>
                                  <a:pt x="0" y="82"/>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91"/>
                        <wps:cNvSpPr>
                          <a:spLocks/>
                        </wps:cNvSpPr>
                        <wps:spPr bwMode="auto">
                          <a:xfrm>
                            <a:off x="5804" y="3656"/>
                            <a:ext cx="747" cy="518"/>
                          </a:xfrm>
                          <a:custGeom>
                            <a:avLst/>
                            <a:gdLst>
                              <a:gd name="T0" fmla="+- 0 6478 5805"/>
                              <a:gd name="T1" fmla="*/ T0 w 747"/>
                              <a:gd name="T2" fmla="+- 0 4174 3656"/>
                              <a:gd name="T3" fmla="*/ 4174 h 518"/>
                              <a:gd name="T4" fmla="+- 0 5834 5805"/>
                              <a:gd name="T5" fmla="*/ T4 w 747"/>
                              <a:gd name="T6" fmla="+- 0 4148 3656"/>
                              <a:gd name="T7" fmla="*/ 4148 h 518"/>
                              <a:gd name="T8" fmla="+- 0 6518 5805"/>
                              <a:gd name="T9" fmla="*/ T8 w 747"/>
                              <a:gd name="T10" fmla="+- 0 4152 3656"/>
                              <a:gd name="T11" fmla="*/ 4152 h 518"/>
                              <a:gd name="T12" fmla="+- 0 6487 5805"/>
                              <a:gd name="T13" fmla="*/ T12 w 747"/>
                              <a:gd name="T14" fmla="+- 0 4146 3656"/>
                              <a:gd name="T15" fmla="*/ 4146 h 518"/>
                              <a:gd name="T16" fmla="+- 0 6523 5805"/>
                              <a:gd name="T17" fmla="*/ T16 w 747"/>
                              <a:gd name="T18" fmla="+- 0 4150 3656"/>
                              <a:gd name="T19" fmla="*/ 4150 h 518"/>
                              <a:gd name="T20" fmla="+- 0 5834 5805"/>
                              <a:gd name="T21" fmla="*/ T20 w 747"/>
                              <a:gd name="T22" fmla="+- 0 3682 3656"/>
                              <a:gd name="T23" fmla="*/ 3682 h 518"/>
                              <a:gd name="T24" fmla="+- 0 5812 5805"/>
                              <a:gd name="T25" fmla="*/ T24 w 747"/>
                              <a:gd name="T26" fmla="+- 0 3714 3656"/>
                              <a:gd name="T27" fmla="*/ 3714 h 518"/>
                              <a:gd name="T28" fmla="+- 0 5805 5805"/>
                              <a:gd name="T29" fmla="*/ T28 w 747"/>
                              <a:gd name="T30" fmla="+- 0 4082 3656"/>
                              <a:gd name="T31" fmla="*/ 4082 h 518"/>
                              <a:gd name="T32" fmla="+- 0 5813 5805"/>
                              <a:gd name="T33" fmla="*/ T32 w 747"/>
                              <a:gd name="T34" fmla="+- 0 4118 3656"/>
                              <a:gd name="T35" fmla="*/ 4118 h 518"/>
                              <a:gd name="T36" fmla="+- 0 5832 5805"/>
                              <a:gd name="T37" fmla="*/ T36 w 747"/>
                              <a:gd name="T38" fmla="+- 0 4148 3656"/>
                              <a:gd name="T39" fmla="*/ 4148 h 518"/>
                              <a:gd name="T40" fmla="+- 0 5853 5805"/>
                              <a:gd name="T41" fmla="*/ T40 w 747"/>
                              <a:gd name="T42" fmla="+- 0 4134 3656"/>
                              <a:gd name="T43" fmla="*/ 4134 h 518"/>
                              <a:gd name="T44" fmla="+- 0 5835 5805"/>
                              <a:gd name="T45" fmla="*/ T44 w 747"/>
                              <a:gd name="T46" fmla="+- 0 4110 3656"/>
                              <a:gd name="T47" fmla="*/ 4110 h 518"/>
                              <a:gd name="T48" fmla="+- 0 5829 5805"/>
                              <a:gd name="T49" fmla="*/ T48 w 747"/>
                              <a:gd name="T50" fmla="+- 0 4094 3656"/>
                              <a:gd name="T51" fmla="*/ 4094 h 518"/>
                              <a:gd name="T52" fmla="+- 0 5830 5805"/>
                              <a:gd name="T53" fmla="*/ T52 w 747"/>
                              <a:gd name="T54" fmla="+- 0 3738 3656"/>
                              <a:gd name="T55" fmla="*/ 3738 h 518"/>
                              <a:gd name="T56" fmla="+- 0 5833 5805"/>
                              <a:gd name="T57" fmla="*/ T56 w 747"/>
                              <a:gd name="T58" fmla="+- 0 3724 3656"/>
                              <a:gd name="T59" fmla="*/ 3724 h 518"/>
                              <a:gd name="T60" fmla="+- 0 5847 5805"/>
                              <a:gd name="T61" fmla="*/ T60 w 747"/>
                              <a:gd name="T62" fmla="+- 0 3702 3656"/>
                              <a:gd name="T63" fmla="*/ 3702 h 518"/>
                              <a:gd name="T64" fmla="+- 0 5875 5805"/>
                              <a:gd name="T65" fmla="*/ T64 w 747"/>
                              <a:gd name="T66" fmla="+- 0 3684 3656"/>
                              <a:gd name="T67" fmla="*/ 3684 h 518"/>
                              <a:gd name="T68" fmla="+- 0 6508 5805"/>
                              <a:gd name="T69" fmla="*/ T68 w 747"/>
                              <a:gd name="T70" fmla="+- 0 4132 3656"/>
                              <a:gd name="T71" fmla="*/ 4132 h 518"/>
                              <a:gd name="T72" fmla="+- 0 6535 5805"/>
                              <a:gd name="T73" fmla="*/ T72 w 747"/>
                              <a:gd name="T74" fmla="+- 0 4134 3656"/>
                              <a:gd name="T75" fmla="*/ 4134 h 518"/>
                              <a:gd name="T76" fmla="+- 0 5870 5805"/>
                              <a:gd name="T77" fmla="*/ T76 w 747"/>
                              <a:gd name="T78" fmla="+- 0 4146 3656"/>
                              <a:gd name="T79" fmla="*/ 4146 h 518"/>
                              <a:gd name="T80" fmla="+- 0 5850 5805"/>
                              <a:gd name="T81" fmla="*/ T80 w 747"/>
                              <a:gd name="T82" fmla="+- 0 4134 3656"/>
                              <a:gd name="T83" fmla="*/ 4134 h 518"/>
                              <a:gd name="T84" fmla="+- 0 6510 5805"/>
                              <a:gd name="T85" fmla="*/ T84 w 747"/>
                              <a:gd name="T86" fmla="+- 0 4130 3656"/>
                              <a:gd name="T87" fmla="*/ 4130 h 518"/>
                              <a:gd name="T88" fmla="+- 0 6523 5805"/>
                              <a:gd name="T89" fmla="*/ T88 w 747"/>
                              <a:gd name="T90" fmla="+- 0 4108 3656"/>
                              <a:gd name="T91" fmla="*/ 4108 h 518"/>
                              <a:gd name="T92" fmla="+- 0 6543 5805"/>
                              <a:gd name="T93" fmla="*/ T92 w 747"/>
                              <a:gd name="T94" fmla="+- 0 4120 3656"/>
                              <a:gd name="T95" fmla="*/ 4120 h 518"/>
                              <a:gd name="T96" fmla="+- 0 6523 5805"/>
                              <a:gd name="T97" fmla="*/ T96 w 747"/>
                              <a:gd name="T98" fmla="+- 0 4108 3656"/>
                              <a:gd name="T99" fmla="*/ 4108 h 518"/>
                              <a:gd name="T100" fmla="+- 0 5833 5805"/>
                              <a:gd name="T101" fmla="*/ T100 w 747"/>
                              <a:gd name="T102" fmla="+- 0 4109 3656"/>
                              <a:gd name="T103" fmla="*/ 4109 h 518"/>
                              <a:gd name="T104" fmla="+- 0 6547 5805"/>
                              <a:gd name="T105" fmla="*/ T104 w 747"/>
                              <a:gd name="T106" fmla="+- 0 4110 3656"/>
                              <a:gd name="T107" fmla="*/ 4110 h 518"/>
                              <a:gd name="T108" fmla="+- 0 6550 5805"/>
                              <a:gd name="T109" fmla="*/ T108 w 747"/>
                              <a:gd name="T110" fmla="+- 0 4096 3656"/>
                              <a:gd name="T111" fmla="*/ 4096 h 518"/>
                              <a:gd name="T112" fmla="+- 0 5833 5805"/>
                              <a:gd name="T113" fmla="*/ T112 w 747"/>
                              <a:gd name="T114" fmla="+- 0 4108 3656"/>
                              <a:gd name="T115" fmla="*/ 4108 h 518"/>
                              <a:gd name="T116" fmla="+- 0 5829 5805"/>
                              <a:gd name="T117" fmla="*/ T116 w 747"/>
                              <a:gd name="T118" fmla="+- 0 4094 3656"/>
                              <a:gd name="T119" fmla="*/ 4094 h 518"/>
                              <a:gd name="T120" fmla="+- 0 6528 5805"/>
                              <a:gd name="T121" fmla="*/ T120 w 747"/>
                              <a:gd name="T122" fmla="+- 0 3734 3656"/>
                              <a:gd name="T123" fmla="*/ 3734 h 518"/>
                              <a:gd name="T124" fmla="+- 0 6528 5805"/>
                              <a:gd name="T125" fmla="*/ T124 w 747"/>
                              <a:gd name="T126" fmla="+- 0 4080 3656"/>
                              <a:gd name="T127" fmla="*/ 4080 h 518"/>
                              <a:gd name="T128" fmla="+- 0 6528 5805"/>
                              <a:gd name="T129" fmla="*/ T128 w 747"/>
                              <a:gd name="T130" fmla="+- 0 4096 3656"/>
                              <a:gd name="T131" fmla="*/ 4096 h 518"/>
                              <a:gd name="T132" fmla="+- 0 6552 5805"/>
                              <a:gd name="T133" fmla="*/ T132 w 747"/>
                              <a:gd name="T134" fmla="+- 0 3750 3656"/>
                              <a:gd name="T135" fmla="*/ 3750 h 518"/>
                              <a:gd name="T136" fmla="+- 0 6551 5805"/>
                              <a:gd name="T137" fmla="*/ T136 w 747"/>
                              <a:gd name="T138" fmla="+- 0 3736 3656"/>
                              <a:gd name="T139" fmla="*/ 3736 h 518"/>
                              <a:gd name="T140" fmla="+- 0 5830 5805"/>
                              <a:gd name="T141" fmla="*/ T140 w 747"/>
                              <a:gd name="T142" fmla="+- 0 3738 3656"/>
                              <a:gd name="T143" fmla="*/ 3738 h 518"/>
                              <a:gd name="T144" fmla="+- 0 6523 5805"/>
                              <a:gd name="T145" fmla="*/ T144 w 747"/>
                              <a:gd name="T146" fmla="+- 0 3724 3656"/>
                              <a:gd name="T147" fmla="*/ 3724 h 518"/>
                              <a:gd name="T148" fmla="+- 0 6550 5805"/>
                              <a:gd name="T149" fmla="*/ T148 w 747"/>
                              <a:gd name="T150" fmla="+- 0 3732 3656"/>
                              <a:gd name="T151" fmla="*/ 3732 h 518"/>
                              <a:gd name="T152" fmla="+- 0 5830 5805"/>
                              <a:gd name="T153" fmla="*/ T152 w 747"/>
                              <a:gd name="T154" fmla="+- 0 3734 3656"/>
                              <a:gd name="T155" fmla="*/ 3734 h 518"/>
                              <a:gd name="T156" fmla="+- 0 5834 5805"/>
                              <a:gd name="T157" fmla="*/ T156 w 747"/>
                              <a:gd name="T158" fmla="+- 0 3722 3656"/>
                              <a:gd name="T159" fmla="*/ 3722 h 518"/>
                              <a:gd name="T160" fmla="+- 0 6523 5805"/>
                              <a:gd name="T161" fmla="*/ T160 w 747"/>
                              <a:gd name="T162" fmla="+- 0 3724 3656"/>
                              <a:gd name="T163" fmla="*/ 3724 h 518"/>
                              <a:gd name="T164" fmla="+- 0 6543 5805"/>
                              <a:gd name="T165" fmla="*/ T164 w 747"/>
                              <a:gd name="T166" fmla="+- 0 3712 3656"/>
                              <a:gd name="T167" fmla="*/ 3712 h 518"/>
                              <a:gd name="T168" fmla="+- 0 5849 5805"/>
                              <a:gd name="T169" fmla="*/ T168 w 747"/>
                              <a:gd name="T170" fmla="+- 0 3700 3656"/>
                              <a:gd name="T171" fmla="*/ 3700 h 518"/>
                              <a:gd name="T172" fmla="+- 0 6535 5805"/>
                              <a:gd name="T173" fmla="*/ T172 w 747"/>
                              <a:gd name="T174" fmla="+- 0 3698 3656"/>
                              <a:gd name="T175" fmla="*/ 3698 h 518"/>
                              <a:gd name="T176" fmla="+- 0 6535 5805"/>
                              <a:gd name="T177" fmla="*/ T176 w 747"/>
                              <a:gd name="T178" fmla="+- 0 3698 3656"/>
                              <a:gd name="T179" fmla="*/ 3698 h 518"/>
                              <a:gd name="T180" fmla="+- 0 5852 5805"/>
                              <a:gd name="T181" fmla="*/ T180 w 747"/>
                              <a:gd name="T182" fmla="+- 0 3698 3656"/>
                              <a:gd name="T183" fmla="*/ 3698 h 518"/>
                              <a:gd name="T184" fmla="+- 0 6508 5805"/>
                              <a:gd name="T185" fmla="*/ T184 w 747"/>
                              <a:gd name="T186" fmla="+- 0 3700 3656"/>
                              <a:gd name="T187" fmla="*/ 3700 h 518"/>
                              <a:gd name="T188" fmla="+- 0 6525 5805"/>
                              <a:gd name="T189" fmla="*/ T188 w 747"/>
                              <a:gd name="T190" fmla="+- 0 3684 3656"/>
                              <a:gd name="T191" fmla="*/ 3684 h 518"/>
                              <a:gd name="T192" fmla="+- 0 5880 5805"/>
                              <a:gd name="T193" fmla="*/ T192 w 747"/>
                              <a:gd name="T194" fmla="+- 0 3658 3656"/>
                              <a:gd name="T195" fmla="*/ 3658 h 518"/>
                              <a:gd name="T196" fmla="+- 0 6458 5805"/>
                              <a:gd name="T197" fmla="*/ T196 w 747"/>
                              <a:gd name="T198" fmla="+- 0 3656 3656"/>
                              <a:gd name="T199" fmla="*/ 3656 h 518"/>
                              <a:gd name="T200" fmla="+- 0 6458 5805"/>
                              <a:gd name="T201" fmla="*/ T200 w 747"/>
                              <a:gd name="T202" fmla="+- 0 3656 3656"/>
                              <a:gd name="T203" fmla="*/ 3656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47" h="518">
                                <a:moveTo>
                                  <a:pt x="688" y="512"/>
                                </a:moveTo>
                                <a:lnTo>
                                  <a:pt x="59" y="512"/>
                                </a:lnTo>
                                <a:lnTo>
                                  <a:pt x="74" y="518"/>
                                </a:lnTo>
                                <a:lnTo>
                                  <a:pt x="673" y="518"/>
                                </a:lnTo>
                                <a:lnTo>
                                  <a:pt x="688" y="512"/>
                                </a:lnTo>
                                <a:close/>
                                <a:moveTo>
                                  <a:pt x="67" y="491"/>
                                </a:moveTo>
                                <a:lnTo>
                                  <a:pt x="69" y="492"/>
                                </a:lnTo>
                                <a:lnTo>
                                  <a:pt x="29" y="492"/>
                                </a:lnTo>
                                <a:lnTo>
                                  <a:pt x="29" y="494"/>
                                </a:lnTo>
                                <a:lnTo>
                                  <a:pt x="55" y="512"/>
                                </a:lnTo>
                                <a:lnTo>
                                  <a:pt x="692" y="512"/>
                                </a:lnTo>
                                <a:lnTo>
                                  <a:pt x="713" y="496"/>
                                </a:lnTo>
                                <a:lnTo>
                                  <a:pt x="80" y="496"/>
                                </a:lnTo>
                                <a:lnTo>
                                  <a:pt x="67" y="491"/>
                                </a:lnTo>
                                <a:close/>
                                <a:moveTo>
                                  <a:pt x="722" y="490"/>
                                </a:moveTo>
                                <a:lnTo>
                                  <a:pt x="682" y="490"/>
                                </a:lnTo>
                                <a:lnTo>
                                  <a:pt x="678" y="492"/>
                                </a:lnTo>
                                <a:lnTo>
                                  <a:pt x="668" y="496"/>
                                </a:lnTo>
                                <a:lnTo>
                                  <a:pt x="715" y="496"/>
                                </a:lnTo>
                                <a:lnTo>
                                  <a:pt x="718" y="494"/>
                                </a:lnTo>
                                <a:lnTo>
                                  <a:pt x="722" y="490"/>
                                </a:lnTo>
                                <a:close/>
                                <a:moveTo>
                                  <a:pt x="692" y="8"/>
                                </a:moveTo>
                                <a:lnTo>
                                  <a:pt x="55" y="8"/>
                                </a:lnTo>
                                <a:lnTo>
                                  <a:pt x="29" y="26"/>
                                </a:lnTo>
                                <a:lnTo>
                                  <a:pt x="27" y="28"/>
                                </a:lnTo>
                                <a:lnTo>
                                  <a:pt x="9" y="56"/>
                                </a:lnTo>
                                <a:lnTo>
                                  <a:pt x="8" y="56"/>
                                </a:lnTo>
                                <a:lnTo>
                                  <a:pt x="7" y="58"/>
                                </a:lnTo>
                                <a:lnTo>
                                  <a:pt x="3" y="74"/>
                                </a:lnTo>
                                <a:lnTo>
                                  <a:pt x="2" y="76"/>
                                </a:lnTo>
                                <a:lnTo>
                                  <a:pt x="0" y="94"/>
                                </a:lnTo>
                                <a:lnTo>
                                  <a:pt x="0" y="426"/>
                                </a:lnTo>
                                <a:lnTo>
                                  <a:pt x="2" y="444"/>
                                </a:lnTo>
                                <a:lnTo>
                                  <a:pt x="3" y="446"/>
                                </a:lnTo>
                                <a:lnTo>
                                  <a:pt x="7" y="462"/>
                                </a:lnTo>
                                <a:lnTo>
                                  <a:pt x="8" y="462"/>
                                </a:lnTo>
                                <a:lnTo>
                                  <a:pt x="8" y="464"/>
                                </a:lnTo>
                                <a:lnTo>
                                  <a:pt x="9" y="464"/>
                                </a:lnTo>
                                <a:lnTo>
                                  <a:pt x="27" y="490"/>
                                </a:lnTo>
                                <a:lnTo>
                                  <a:pt x="27" y="492"/>
                                </a:lnTo>
                                <a:lnTo>
                                  <a:pt x="69" y="492"/>
                                </a:lnTo>
                                <a:lnTo>
                                  <a:pt x="65" y="490"/>
                                </a:lnTo>
                                <a:lnTo>
                                  <a:pt x="67" y="490"/>
                                </a:lnTo>
                                <a:lnTo>
                                  <a:pt x="48" y="478"/>
                                </a:lnTo>
                                <a:lnTo>
                                  <a:pt x="45" y="478"/>
                                </a:lnTo>
                                <a:lnTo>
                                  <a:pt x="42" y="474"/>
                                </a:lnTo>
                                <a:lnTo>
                                  <a:pt x="43" y="474"/>
                                </a:lnTo>
                                <a:lnTo>
                                  <a:pt x="30" y="454"/>
                                </a:lnTo>
                                <a:lnTo>
                                  <a:pt x="29" y="454"/>
                                </a:lnTo>
                                <a:lnTo>
                                  <a:pt x="28" y="452"/>
                                </a:lnTo>
                                <a:lnTo>
                                  <a:pt x="24" y="438"/>
                                </a:lnTo>
                                <a:lnTo>
                                  <a:pt x="25" y="438"/>
                                </a:lnTo>
                                <a:lnTo>
                                  <a:pt x="23" y="426"/>
                                </a:lnTo>
                                <a:lnTo>
                                  <a:pt x="23" y="94"/>
                                </a:lnTo>
                                <a:lnTo>
                                  <a:pt x="25" y="82"/>
                                </a:lnTo>
                                <a:lnTo>
                                  <a:pt x="24" y="82"/>
                                </a:lnTo>
                                <a:lnTo>
                                  <a:pt x="25" y="78"/>
                                </a:lnTo>
                                <a:lnTo>
                                  <a:pt x="28" y="68"/>
                                </a:lnTo>
                                <a:lnTo>
                                  <a:pt x="29" y="66"/>
                                </a:lnTo>
                                <a:lnTo>
                                  <a:pt x="30" y="66"/>
                                </a:lnTo>
                                <a:lnTo>
                                  <a:pt x="43" y="46"/>
                                </a:lnTo>
                                <a:lnTo>
                                  <a:pt x="42" y="46"/>
                                </a:lnTo>
                                <a:lnTo>
                                  <a:pt x="45" y="42"/>
                                </a:lnTo>
                                <a:lnTo>
                                  <a:pt x="47" y="42"/>
                                </a:lnTo>
                                <a:lnTo>
                                  <a:pt x="67" y="28"/>
                                </a:lnTo>
                                <a:lnTo>
                                  <a:pt x="70" y="28"/>
                                </a:lnTo>
                                <a:lnTo>
                                  <a:pt x="80" y="24"/>
                                </a:lnTo>
                                <a:lnTo>
                                  <a:pt x="713" y="24"/>
                                </a:lnTo>
                                <a:lnTo>
                                  <a:pt x="692" y="8"/>
                                </a:lnTo>
                                <a:close/>
                                <a:moveTo>
                                  <a:pt x="703" y="476"/>
                                </a:moveTo>
                                <a:lnTo>
                                  <a:pt x="678" y="492"/>
                                </a:lnTo>
                                <a:lnTo>
                                  <a:pt x="682" y="490"/>
                                </a:lnTo>
                                <a:lnTo>
                                  <a:pt x="722" y="490"/>
                                </a:lnTo>
                                <a:lnTo>
                                  <a:pt x="730" y="478"/>
                                </a:lnTo>
                                <a:lnTo>
                                  <a:pt x="702" y="478"/>
                                </a:lnTo>
                                <a:lnTo>
                                  <a:pt x="703" y="476"/>
                                </a:lnTo>
                                <a:close/>
                                <a:moveTo>
                                  <a:pt x="67" y="490"/>
                                </a:moveTo>
                                <a:lnTo>
                                  <a:pt x="65" y="490"/>
                                </a:lnTo>
                                <a:lnTo>
                                  <a:pt x="67" y="491"/>
                                </a:lnTo>
                                <a:lnTo>
                                  <a:pt x="67" y="490"/>
                                </a:lnTo>
                                <a:close/>
                                <a:moveTo>
                                  <a:pt x="43" y="474"/>
                                </a:moveTo>
                                <a:lnTo>
                                  <a:pt x="45" y="478"/>
                                </a:lnTo>
                                <a:lnTo>
                                  <a:pt x="48" y="478"/>
                                </a:lnTo>
                                <a:lnTo>
                                  <a:pt x="43" y="474"/>
                                </a:lnTo>
                                <a:close/>
                                <a:moveTo>
                                  <a:pt x="732" y="474"/>
                                </a:moveTo>
                                <a:lnTo>
                                  <a:pt x="705" y="474"/>
                                </a:lnTo>
                                <a:lnTo>
                                  <a:pt x="702" y="478"/>
                                </a:lnTo>
                                <a:lnTo>
                                  <a:pt x="730" y="478"/>
                                </a:lnTo>
                                <a:lnTo>
                                  <a:pt x="732" y="474"/>
                                </a:lnTo>
                                <a:close/>
                                <a:moveTo>
                                  <a:pt x="718" y="452"/>
                                </a:moveTo>
                                <a:lnTo>
                                  <a:pt x="703" y="476"/>
                                </a:lnTo>
                                <a:lnTo>
                                  <a:pt x="705" y="474"/>
                                </a:lnTo>
                                <a:lnTo>
                                  <a:pt x="732" y="474"/>
                                </a:lnTo>
                                <a:lnTo>
                                  <a:pt x="738" y="464"/>
                                </a:lnTo>
                                <a:lnTo>
                                  <a:pt x="740" y="462"/>
                                </a:lnTo>
                                <a:lnTo>
                                  <a:pt x="742" y="454"/>
                                </a:lnTo>
                                <a:lnTo>
                                  <a:pt x="718" y="454"/>
                                </a:lnTo>
                                <a:lnTo>
                                  <a:pt x="718" y="452"/>
                                </a:lnTo>
                                <a:close/>
                                <a:moveTo>
                                  <a:pt x="28" y="453"/>
                                </a:moveTo>
                                <a:lnTo>
                                  <a:pt x="29" y="454"/>
                                </a:lnTo>
                                <a:lnTo>
                                  <a:pt x="30" y="454"/>
                                </a:lnTo>
                                <a:lnTo>
                                  <a:pt x="28" y="453"/>
                                </a:lnTo>
                                <a:close/>
                                <a:moveTo>
                                  <a:pt x="723" y="438"/>
                                </a:moveTo>
                                <a:lnTo>
                                  <a:pt x="718" y="452"/>
                                </a:lnTo>
                                <a:lnTo>
                                  <a:pt x="718" y="454"/>
                                </a:lnTo>
                                <a:lnTo>
                                  <a:pt x="742" y="454"/>
                                </a:lnTo>
                                <a:lnTo>
                                  <a:pt x="743" y="452"/>
                                </a:lnTo>
                                <a:lnTo>
                                  <a:pt x="745" y="446"/>
                                </a:lnTo>
                                <a:lnTo>
                                  <a:pt x="745" y="444"/>
                                </a:lnTo>
                                <a:lnTo>
                                  <a:pt x="745" y="440"/>
                                </a:lnTo>
                                <a:lnTo>
                                  <a:pt x="723" y="440"/>
                                </a:lnTo>
                                <a:lnTo>
                                  <a:pt x="723" y="438"/>
                                </a:lnTo>
                                <a:close/>
                                <a:moveTo>
                                  <a:pt x="28" y="452"/>
                                </a:moveTo>
                                <a:lnTo>
                                  <a:pt x="28" y="452"/>
                                </a:lnTo>
                                <a:lnTo>
                                  <a:pt x="28" y="453"/>
                                </a:lnTo>
                                <a:lnTo>
                                  <a:pt x="28" y="452"/>
                                </a:lnTo>
                                <a:close/>
                                <a:moveTo>
                                  <a:pt x="25" y="438"/>
                                </a:moveTo>
                                <a:lnTo>
                                  <a:pt x="24" y="438"/>
                                </a:lnTo>
                                <a:lnTo>
                                  <a:pt x="25" y="440"/>
                                </a:lnTo>
                                <a:lnTo>
                                  <a:pt x="25" y="438"/>
                                </a:lnTo>
                                <a:close/>
                                <a:moveTo>
                                  <a:pt x="745" y="78"/>
                                </a:moveTo>
                                <a:lnTo>
                                  <a:pt x="723" y="78"/>
                                </a:lnTo>
                                <a:lnTo>
                                  <a:pt x="723" y="82"/>
                                </a:lnTo>
                                <a:lnTo>
                                  <a:pt x="725" y="96"/>
                                </a:lnTo>
                                <a:lnTo>
                                  <a:pt x="723" y="424"/>
                                </a:lnTo>
                                <a:lnTo>
                                  <a:pt x="723" y="426"/>
                                </a:lnTo>
                                <a:lnTo>
                                  <a:pt x="723" y="438"/>
                                </a:lnTo>
                                <a:lnTo>
                                  <a:pt x="723" y="440"/>
                                </a:lnTo>
                                <a:lnTo>
                                  <a:pt x="745" y="440"/>
                                </a:lnTo>
                                <a:lnTo>
                                  <a:pt x="745" y="438"/>
                                </a:lnTo>
                                <a:lnTo>
                                  <a:pt x="747" y="426"/>
                                </a:lnTo>
                                <a:lnTo>
                                  <a:pt x="747" y="94"/>
                                </a:lnTo>
                                <a:lnTo>
                                  <a:pt x="746" y="82"/>
                                </a:lnTo>
                                <a:lnTo>
                                  <a:pt x="723" y="82"/>
                                </a:lnTo>
                                <a:lnTo>
                                  <a:pt x="723" y="80"/>
                                </a:lnTo>
                                <a:lnTo>
                                  <a:pt x="746" y="80"/>
                                </a:lnTo>
                                <a:lnTo>
                                  <a:pt x="745" y="78"/>
                                </a:lnTo>
                                <a:close/>
                                <a:moveTo>
                                  <a:pt x="25" y="79"/>
                                </a:moveTo>
                                <a:lnTo>
                                  <a:pt x="24" y="82"/>
                                </a:lnTo>
                                <a:lnTo>
                                  <a:pt x="25" y="82"/>
                                </a:lnTo>
                                <a:lnTo>
                                  <a:pt x="25" y="79"/>
                                </a:lnTo>
                                <a:close/>
                                <a:moveTo>
                                  <a:pt x="742" y="66"/>
                                </a:moveTo>
                                <a:lnTo>
                                  <a:pt x="718" y="66"/>
                                </a:lnTo>
                                <a:lnTo>
                                  <a:pt x="718" y="68"/>
                                </a:lnTo>
                                <a:lnTo>
                                  <a:pt x="723" y="80"/>
                                </a:lnTo>
                                <a:lnTo>
                                  <a:pt x="723" y="78"/>
                                </a:lnTo>
                                <a:lnTo>
                                  <a:pt x="745" y="78"/>
                                </a:lnTo>
                                <a:lnTo>
                                  <a:pt x="745" y="76"/>
                                </a:lnTo>
                                <a:lnTo>
                                  <a:pt x="745" y="74"/>
                                </a:lnTo>
                                <a:lnTo>
                                  <a:pt x="742" y="66"/>
                                </a:lnTo>
                                <a:close/>
                                <a:moveTo>
                                  <a:pt x="25" y="78"/>
                                </a:moveTo>
                                <a:lnTo>
                                  <a:pt x="25" y="78"/>
                                </a:lnTo>
                                <a:lnTo>
                                  <a:pt x="25" y="79"/>
                                </a:lnTo>
                                <a:lnTo>
                                  <a:pt x="25" y="78"/>
                                </a:lnTo>
                                <a:close/>
                                <a:moveTo>
                                  <a:pt x="30" y="66"/>
                                </a:moveTo>
                                <a:lnTo>
                                  <a:pt x="29" y="66"/>
                                </a:lnTo>
                                <a:lnTo>
                                  <a:pt x="28" y="68"/>
                                </a:lnTo>
                                <a:lnTo>
                                  <a:pt x="30" y="66"/>
                                </a:lnTo>
                                <a:close/>
                                <a:moveTo>
                                  <a:pt x="703" y="44"/>
                                </a:moveTo>
                                <a:lnTo>
                                  <a:pt x="718" y="68"/>
                                </a:lnTo>
                                <a:lnTo>
                                  <a:pt x="718" y="66"/>
                                </a:lnTo>
                                <a:lnTo>
                                  <a:pt x="742" y="66"/>
                                </a:lnTo>
                                <a:lnTo>
                                  <a:pt x="740" y="58"/>
                                </a:lnTo>
                                <a:lnTo>
                                  <a:pt x="738" y="56"/>
                                </a:lnTo>
                                <a:lnTo>
                                  <a:pt x="732" y="46"/>
                                </a:lnTo>
                                <a:lnTo>
                                  <a:pt x="705" y="46"/>
                                </a:lnTo>
                                <a:lnTo>
                                  <a:pt x="703" y="44"/>
                                </a:lnTo>
                                <a:close/>
                                <a:moveTo>
                                  <a:pt x="44" y="44"/>
                                </a:moveTo>
                                <a:lnTo>
                                  <a:pt x="42" y="46"/>
                                </a:lnTo>
                                <a:lnTo>
                                  <a:pt x="43" y="46"/>
                                </a:lnTo>
                                <a:lnTo>
                                  <a:pt x="44" y="44"/>
                                </a:lnTo>
                                <a:close/>
                                <a:moveTo>
                                  <a:pt x="730" y="42"/>
                                </a:moveTo>
                                <a:lnTo>
                                  <a:pt x="702" y="42"/>
                                </a:lnTo>
                                <a:lnTo>
                                  <a:pt x="705" y="46"/>
                                </a:lnTo>
                                <a:lnTo>
                                  <a:pt x="732" y="46"/>
                                </a:lnTo>
                                <a:lnTo>
                                  <a:pt x="730" y="42"/>
                                </a:lnTo>
                                <a:close/>
                                <a:moveTo>
                                  <a:pt x="47" y="42"/>
                                </a:moveTo>
                                <a:lnTo>
                                  <a:pt x="45" y="42"/>
                                </a:lnTo>
                                <a:lnTo>
                                  <a:pt x="44" y="44"/>
                                </a:lnTo>
                                <a:lnTo>
                                  <a:pt x="47" y="42"/>
                                </a:lnTo>
                                <a:close/>
                                <a:moveTo>
                                  <a:pt x="715" y="24"/>
                                </a:moveTo>
                                <a:lnTo>
                                  <a:pt x="668" y="24"/>
                                </a:lnTo>
                                <a:lnTo>
                                  <a:pt x="680" y="28"/>
                                </a:lnTo>
                                <a:lnTo>
                                  <a:pt x="703" y="44"/>
                                </a:lnTo>
                                <a:lnTo>
                                  <a:pt x="702" y="42"/>
                                </a:lnTo>
                                <a:lnTo>
                                  <a:pt x="730" y="42"/>
                                </a:lnTo>
                                <a:lnTo>
                                  <a:pt x="722" y="28"/>
                                </a:lnTo>
                                <a:lnTo>
                                  <a:pt x="720" y="28"/>
                                </a:lnTo>
                                <a:lnTo>
                                  <a:pt x="718" y="26"/>
                                </a:lnTo>
                                <a:lnTo>
                                  <a:pt x="715" y="24"/>
                                </a:lnTo>
                                <a:close/>
                                <a:moveTo>
                                  <a:pt x="673" y="2"/>
                                </a:moveTo>
                                <a:lnTo>
                                  <a:pt x="75" y="2"/>
                                </a:lnTo>
                                <a:lnTo>
                                  <a:pt x="59" y="8"/>
                                </a:lnTo>
                                <a:lnTo>
                                  <a:pt x="688" y="8"/>
                                </a:lnTo>
                                <a:lnTo>
                                  <a:pt x="673" y="2"/>
                                </a:lnTo>
                                <a:close/>
                                <a:moveTo>
                                  <a:pt x="653" y="0"/>
                                </a:moveTo>
                                <a:lnTo>
                                  <a:pt x="93" y="0"/>
                                </a:lnTo>
                                <a:lnTo>
                                  <a:pt x="77" y="2"/>
                                </a:lnTo>
                                <a:lnTo>
                                  <a:pt x="670" y="2"/>
                                </a:lnTo>
                                <a:lnTo>
                                  <a:pt x="653"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90"/>
                        <wps:cNvSpPr>
                          <a:spLocks/>
                        </wps:cNvSpPr>
                        <wps:spPr bwMode="auto">
                          <a:xfrm>
                            <a:off x="5804" y="3655"/>
                            <a:ext cx="747" cy="519"/>
                          </a:xfrm>
                          <a:custGeom>
                            <a:avLst/>
                            <a:gdLst>
                              <a:gd name="T0" fmla="+- 0 5807 5805"/>
                              <a:gd name="T1" fmla="*/ T0 w 747"/>
                              <a:gd name="T2" fmla="+- 0 3731 3655"/>
                              <a:gd name="T3" fmla="*/ 3731 h 519"/>
                              <a:gd name="T4" fmla="+- 0 5812 5805"/>
                              <a:gd name="T5" fmla="*/ T4 w 747"/>
                              <a:gd name="T6" fmla="+- 0 3714 3655"/>
                              <a:gd name="T7" fmla="*/ 3714 h 519"/>
                              <a:gd name="T8" fmla="+- 0 5813 5805"/>
                              <a:gd name="T9" fmla="*/ T8 w 747"/>
                              <a:gd name="T10" fmla="+- 0 3711 3655"/>
                              <a:gd name="T11" fmla="*/ 3711 h 519"/>
                              <a:gd name="T12" fmla="+- 0 5832 5805"/>
                              <a:gd name="T13" fmla="*/ T12 w 747"/>
                              <a:gd name="T14" fmla="+- 0 3684 3655"/>
                              <a:gd name="T15" fmla="*/ 3684 h 519"/>
                              <a:gd name="T16" fmla="+- 0 5833 5805"/>
                              <a:gd name="T17" fmla="*/ T16 w 747"/>
                              <a:gd name="T18" fmla="+- 0 3682 3655"/>
                              <a:gd name="T19" fmla="*/ 3682 h 519"/>
                              <a:gd name="T20" fmla="+- 0 5860 5805"/>
                              <a:gd name="T21" fmla="*/ T20 w 747"/>
                              <a:gd name="T22" fmla="+- 0 3664 3655"/>
                              <a:gd name="T23" fmla="*/ 3664 h 519"/>
                              <a:gd name="T24" fmla="+- 0 5863 5805"/>
                              <a:gd name="T25" fmla="*/ T24 w 747"/>
                              <a:gd name="T26" fmla="+- 0 3662 3655"/>
                              <a:gd name="T27" fmla="*/ 3662 h 519"/>
                              <a:gd name="T28" fmla="+- 0 5880 5805"/>
                              <a:gd name="T29" fmla="*/ T28 w 747"/>
                              <a:gd name="T30" fmla="+- 0 3657 3655"/>
                              <a:gd name="T31" fmla="*/ 3657 h 519"/>
                              <a:gd name="T32" fmla="+- 0 5882 5805"/>
                              <a:gd name="T33" fmla="*/ T32 w 747"/>
                              <a:gd name="T34" fmla="+- 0 3657 3655"/>
                              <a:gd name="T35" fmla="*/ 3657 h 519"/>
                              <a:gd name="T36" fmla="+- 0 6458 5805"/>
                              <a:gd name="T37" fmla="*/ T36 w 747"/>
                              <a:gd name="T38" fmla="+- 0 3655 3655"/>
                              <a:gd name="T39" fmla="*/ 3655 h 519"/>
                              <a:gd name="T40" fmla="+- 0 6477 5805"/>
                              <a:gd name="T41" fmla="*/ T40 w 747"/>
                              <a:gd name="T42" fmla="+- 0 3657 3655"/>
                              <a:gd name="T43" fmla="*/ 3657 h 519"/>
                              <a:gd name="T44" fmla="+- 0 6493 5805"/>
                              <a:gd name="T45" fmla="*/ T44 w 747"/>
                              <a:gd name="T46" fmla="+- 0 3662 3655"/>
                              <a:gd name="T47" fmla="*/ 3662 h 519"/>
                              <a:gd name="T48" fmla="+- 0 6495 5805"/>
                              <a:gd name="T49" fmla="*/ T48 w 747"/>
                              <a:gd name="T50" fmla="+- 0 3663 3655"/>
                              <a:gd name="T51" fmla="*/ 3663 h 519"/>
                              <a:gd name="T52" fmla="+- 0 6523 5805"/>
                              <a:gd name="T53" fmla="*/ T52 w 747"/>
                              <a:gd name="T54" fmla="+- 0 3681 3655"/>
                              <a:gd name="T55" fmla="*/ 3681 h 519"/>
                              <a:gd name="T56" fmla="+- 0 6525 5805"/>
                              <a:gd name="T57" fmla="*/ T56 w 747"/>
                              <a:gd name="T58" fmla="+- 0 3683 3655"/>
                              <a:gd name="T59" fmla="*/ 3683 h 519"/>
                              <a:gd name="T60" fmla="+- 0 6543 5805"/>
                              <a:gd name="T61" fmla="*/ T60 w 747"/>
                              <a:gd name="T62" fmla="+- 0 3710 3655"/>
                              <a:gd name="T63" fmla="*/ 3710 h 519"/>
                              <a:gd name="T64" fmla="+- 0 6545 5805"/>
                              <a:gd name="T65" fmla="*/ T64 w 747"/>
                              <a:gd name="T66" fmla="+- 0 3712 3655"/>
                              <a:gd name="T67" fmla="*/ 3712 h 519"/>
                              <a:gd name="T68" fmla="+- 0 6550 5805"/>
                              <a:gd name="T69" fmla="*/ T68 w 747"/>
                              <a:gd name="T70" fmla="+- 0 3729 3655"/>
                              <a:gd name="T71" fmla="*/ 3729 h 519"/>
                              <a:gd name="T72" fmla="+- 0 6550 5805"/>
                              <a:gd name="T73" fmla="*/ T72 w 747"/>
                              <a:gd name="T74" fmla="+- 0 3731 3655"/>
                              <a:gd name="T75" fmla="*/ 3731 h 519"/>
                              <a:gd name="T76" fmla="+- 0 6552 5805"/>
                              <a:gd name="T77" fmla="*/ T76 w 747"/>
                              <a:gd name="T78" fmla="+- 0 4080 3655"/>
                              <a:gd name="T79" fmla="*/ 4080 h 519"/>
                              <a:gd name="T80" fmla="+- 0 6550 5805"/>
                              <a:gd name="T81" fmla="*/ T80 w 747"/>
                              <a:gd name="T82" fmla="+- 0 4099 3655"/>
                              <a:gd name="T83" fmla="*/ 4099 h 519"/>
                              <a:gd name="T84" fmla="+- 0 6545 5805"/>
                              <a:gd name="T85" fmla="*/ T84 w 747"/>
                              <a:gd name="T86" fmla="+- 0 4116 3655"/>
                              <a:gd name="T87" fmla="*/ 4116 h 519"/>
                              <a:gd name="T88" fmla="+- 0 6543 5805"/>
                              <a:gd name="T89" fmla="*/ T88 w 747"/>
                              <a:gd name="T90" fmla="+- 0 4118 3655"/>
                              <a:gd name="T91" fmla="*/ 4118 h 519"/>
                              <a:gd name="T92" fmla="+- 0 6527 5805"/>
                              <a:gd name="T93" fmla="*/ T92 w 747"/>
                              <a:gd name="T94" fmla="+- 0 4145 3655"/>
                              <a:gd name="T95" fmla="*/ 4145 h 519"/>
                              <a:gd name="T96" fmla="+- 0 6523 5805"/>
                              <a:gd name="T97" fmla="*/ T96 w 747"/>
                              <a:gd name="T98" fmla="+- 0 4147 3655"/>
                              <a:gd name="T99" fmla="*/ 4147 h 519"/>
                              <a:gd name="T100" fmla="+- 0 6497 5805"/>
                              <a:gd name="T101" fmla="*/ T100 w 747"/>
                              <a:gd name="T102" fmla="+- 0 4166 3655"/>
                              <a:gd name="T103" fmla="*/ 4166 h 519"/>
                              <a:gd name="T104" fmla="+- 0 6495 5805"/>
                              <a:gd name="T105" fmla="*/ T104 w 747"/>
                              <a:gd name="T106" fmla="+- 0 4167 3655"/>
                              <a:gd name="T107" fmla="*/ 4167 h 519"/>
                              <a:gd name="T108" fmla="+- 0 6478 5805"/>
                              <a:gd name="T109" fmla="*/ T108 w 747"/>
                              <a:gd name="T110" fmla="+- 0 4172 3655"/>
                              <a:gd name="T111" fmla="*/ 4172 h 519"/>
                              <a:gd name="T112" fmla="+- 0 6477 5805"/>
                              <a:gd name="T113" fmla="*/ T112 w 747"/>
                              <a:gd name="T114" fmla="+- 0 4172 3655"/>
                              <a:gd name="T115" fmla="*/ 4172 h 519"/>
                              <a:gd name="T116" fmla="+- 0 6460 5805"/>
                              <a:gd name="T117" fmla="*/ T116 w 747"/>
                              <a:gd name="T118" fmla="+- 0 4174 3655"/>
                              <a:gd name="T119" fmla="*/ 4174 h 519"/>
                              <a:gd name="T120" fmla="+- 0 5882 5805"/>
                              <a:gd name="T121" fmla="*/ T120 w 747"/>
                              <a:gd name="T122" fmla="+- 0 4172 3655"/>
                              <a:gd name="T123" fmla="*/ 4172 h 519"/>
                              <a:gd name="T124" fmla="+- 0 5880 5805"/>
                              <a:gd name="T125" fmla="*/ T124 w 747"/>
                              <a:gd name="T126" fmla="+- 0 4172 3655"/>
                              <a:gd name="T127" fmla="*/ 4172 h 519"/>
                              <a:gd name="T128" fmla="+- 0 5864 5805"/>
                              <a:gd name="T129" fmla="*/ T128 w 747"/>
                              <a:gd name="T130" fmla="+- 0 4167 3655"/>
                              <a:gd name="T131" fmla="*/ 4167 h 519"/>
                              <a:gd name="T132" fmla="+- 0 5862 5805"/>
                              <a:gd name="T133" fmla="*/ T132 w 747"/>
                              <a:gd name="T134" fmla="+- 0 4166 3655"/>
                              <a:gd name="T135" fmla="*/ 4166 h 519"/>
                              <a:gd name="T136" fmla="+- 0 5834 5805"/>
                              <a:gd name="T137" fmla="*/ T136 w 747"/>
                              <a:gd name="T138" fmla="+- 0 4148 3655"/>
                              <a:gd name="T139" fmla="*/ 4148 h 519"/>
                              <a:gd name="T140" fmla="+- 0 5832 5805"/>
                              <a:gd name="T141" fmla="*/ T140 w 747"/>
                              <a:gd name="T142" fmla="+- 0 4147 3655"/>
                              <a:gd name="T143" fmla="*/ 4147 h 519"/>
                              <a:gd name="T144" fmla="+- 0 5814 5805"/>
                              <a:gd name="T145" fmla="*/ T144 w 747"/>
                              <a:gd name="T146" fmla="+- 0 4119 3655"/>
                              <a:gd name="T147" fmla="*/ 4119 h 519"/>
                              <a:gd name="T148" fmla="+- 0 5813 5805"/>
                              <a:gd name="T149" fmla="*/ T148 w 747"/>
                              <a:gd name="T150" fmla="+- 0 4117 3655"/>
                              <a:gd name="T151" fmla="*/ 4117 h 519"/>
                              <a:gd name="T152" fmla="+- 0 5807 5805"/>
                              <a:gd name="T153" fmla="*/ T152 w 747"/>
                              <a:gd name="T154" fmla="+- 0 4100 3655"/>
                              <a:gd name="T155" fmla="*/ 4100 h 519"/>
                              <a:gd name="T156" fmla="+- 0 5807 5805"/>
                              <a:gd name="T157" fmla="*/ T156 w 747"/>
                              <a:gd name="T158" fmla="+- 0 4098 3655"/>
                              <a:gd name="T159" fmla="*/ 4098 h 519"/>
                              <a:gd name="T160" fmla="+- 0 5805 5805"/>
                              <a:gd name="T161" fmla="*/ T160 w 747"/>
                              <a:gd name="T162" fmla="+- 0 3749 3655"/>
                              <a:gd name="T163" fmla="*/ 3749 h 519"/>
                              <a:gd name="T164" fmla="+- 0 5830 5805"/>
                              <a:gd name="T165" fmla="*/ T164 w 747"/>
                              <a:gd name="T166" fmla="+- 0 4095 3655"/>
                              <a:gd name="T167" fmla="*/ 4095 h 519"/>
                              <a:gd name="T168" fmla="+- 0 5833 5805"/>
                              <a:gd name="T169" fmla="*/ T168 w 747"/>
                              <a:gd name="T170" fmla="+- 0 4109 3655"/>
                              <a:gd name="T171" fmla="*/ 4109 h 519"/>
                              <a:gd name="T172" fmla="+- 0 5850 5805"/>
                              <a:gd name="T173" fmla="*/ T172 w 747"/>
                              <a:gd name="T174" fmla="+- 0 4132 3655"/>
                              <a:gd name="T175" fmla="*/ 4132 h 519"/>
                              <a:gd name="T176" fmla="+- 0 5873 5805"/>
                              <a:gd name="T177" fmla="*/ T176 w 747"/>
                              <a:gd name="T178" fmla="+- 0 4146 3655"/>
                              <a:gd name="T179" fmla="*/ 4146 h 519"/>
                              <a:gd name="T180" fmla="+- 0 5885 5805"/>
                              <a:gd name="T181" fmla="*/ T180 w 747"/>
                              <a:gd name="T182" fmla="+- 0 4150 3655"/>
                              <a:gd name="T183" fmla="*/ 4150 h 519"/>
                              <a:gd name="T184" fmla="+- 0 5898 5805"/>
                              <a:gd name="T185" fmla="*/ T184 w 747"/>
                              <a:gd name="T186" fmla="+- 0 4151 3655"/>
                              <a:gd name="T187" fmla="*/ 4151 h 519"/>
                              <a:gd name="T188" fmla="+- 0 6523 5805"/>
                              <a:gd name="T189" fmla="*/ T188 w 747"/>
                              <a:gd name="T190" fmla="+- 0 4106 3655"/>
                              <a:gd name="T191" fmla="*/ 4106 h 519"/>
                              <a:gd name="T192" fmla="+- 0 6530 5805"/>
                              <a:gd name="T193" fmla="*/ T192 w 747"/>
                              <a:gd name="T194" fmla="+- 0 3751 3655"/>
                              <a:gd name="T195" fmla="*/ 3751 h 519"/>
                              <a:gd name="T196" fmla="+- 0 6458 5805"/>
                              <a:gd name="T197" fmla="*/ T196 w 747"/>
                              <a:gd name="T198" fmla="+- 0 3678 3655"/>
                              <a:gd name="T199" fmla="*/ 3678 h 519"/>
                              <a:gd name="T200" fmla="+- 0 5833 5805"/>
                              <a:gd name="T201" fmla="*/ T200 w 747"/>
                              <a:gd name="T202" fmla="+- 0 3723 3655"/>
                              <a:gd name="T203" fmla="*/ 3723 h 519"/>
                              <a:gd name="T204" fmla="+- 0 5828 5805"/>
                              <a:gd name="T205" fmla="*/ T204 w 747"/>
                              <a:gd name="T206" fmla="+- 0 4079 3655"/>
                              <a:gd name="T207" fmla="*/ 407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7" h="519">
                                <a:moveTo>
                                  <a:pt x="0" y="94"/>
                                </a:moveTo>
                                <a:lnTo>
                                  <a:pt x="2" y="76"/>
                                </a:lnTo>
                                <a:lnTo>
                                  <a:pt x="2" y="75"/>
                                </a:lnTo>
                                <a:lnTo>
                                  <a:pt x="7" y="59"/>
                                </a:lnTo>
                                <a:lnTo>
                                  <a:pt x="8" y="57"/>
                                </a:lnTo>
                                <a:lnTo>
                                  <a:pt x="8" y="56"/>
                                </a:lnTo>
                                <a:lnTo>
                                  <a:pt x="9" y="55"/>
                                </a:lnTo>
                                <a:lnTo>
                                  <a:pt x="27" y="29"/>
                                </a:lnTo>
                                <a:lnTo>
                                  <a:pt x="27" y="28"/>
                                </a:lnTo>
                                <a:lnTo>
                                  <a:pt x="28" y="27"/>
                                </a:lnTo>
                                <a:lnTo>
                                  <a:pt x="29" y="26"/>
                                </a:lnTo>
                                <a:lnTo>
                                  <a:pt x="55" y="9"/>
                                </a:lnTo>
                                <a:lnTo>
                                  <a:pt x="57" y="8"/>
                                </a:lnTo>
                                <a:lnTo>
                                  <a:pt x="58" y="7"/>
                                </a:lnTo>
                                <a:lnTo>
                                  <a:pt x="59" y="7"/>
                                </a:lnTo>
                                <a:lnTo>
                                  <a:pt x="75" y="2"/>
                                </a:lnTo>
                                <a:lnTo>
                                  <a:pt x="77" y="2"/>
                                </a:lnTo>
                                <a:lnTo>
                                  <a:pt x="93" y="0"/>
                                </a:lnTo>
                                <a:lnTo>
                                  <a:pt x="653" y="0"/>
                                </a:lnTo>
                                <a:lnTo>
                                  <a:pt x="670" y="2"/>
                                </a:lnTo>
                                <a:lnTo>
                                  <a:pt x="672" y="2"/>
                                </a:lnTo>
                                <a:lnTo>
                                  <a:pt x="673" y="2"/>
                                </a:lnTo>
                                <a:lnTo>
                                  <a:pt x="688" y="7"/>
                                </a:lnTo>
                                <a:lnTo>
                                  <a:pt x="690" y="7"/>
                                </a:lnTo>
                                <a:lnTo>
                                  <a:pt x="690" y="8"/>
                                </a:lnTo>
                                <a:lnTo>
                                  <a:pt x="692" y="9"/>
                                </a:lnTo>
                                <a:lnTo>
                                  <a:pt x="718" y="26"/>
                                </a:lnTo>
                                <a:lnTo>
                                  <a:pt x="720" y="27"/>
                                </a:lnTo>
                                <a:lnTo>
                                  <a:pt x="720" y="28"/>
                                </a:lnTo>
                                <a:lnTo>
                                  <a:pt x="722" y="29"/>
                                </a:lnTo>
                                <a:lnTo>
                                  <a:pt x="738" y="55"/>
                                </a:lnTo>
                                <a:lnTo>
                                  <a:pt x="738" y="56"/>
                                </a:lnTo>
                                <a:lnTo>
                                  <a:pt x="740" y="57"/>
                                </a:lnTo>
                                <a:lnTo>
                                  <a:pt x="740" y="58"/>
                                </a:lnTo>
                                <a:lnTo>
                                  <a:pt x="745" y="74"/>
                                </a:lnTo>
                                <a:lnTo>
                                  <a:pt x="745" y="75"/>
                                </a:lnTo>
                                <a:lnTo>
                                  <a:pt x="745" y="76"/>
                                </a:lnTo>
                                <a:lnTo>
                                  <a:pt x="747" y="93"/>
                                </a:lnTo>
                                <a:lnTo>
                                  <a:pt x="747" y="425"/>
                                </a:lnTo>
                                <a:lnTo>
                                  <a:pt x="745" y="443"/>
                                </a:lnTo>
                                <a:lnTo>
                                  <a:pt x="745" y="444"/>
                                </a:lnTo>
                                <a:lnTo>
                                  <a:pt x="745" y="445"/>
                                </a:lnTo>
                                <a:lnTo>
                                  <a:pt x="740" y="461"/>
                                </a:lnTo>
                                <a:lnTo>
                                  <a:pt x="740" y="462"/>
                                </a:lnTo>
                                <a:lnTo>
                                  <a:pt x="738" y="463"/>
                                </a:lnTo>
                                <a:lnTo>
                                  <a:pt x="738" y="464"/>
                                </a:lnTo>
                                <a:lnTo>
                                  <a:pt x="722" y="490"/>
                                </a:lnTo>
                                <a:lnTo>
                                  <a:pt x="720" y="491"/>
                                </a:lnTo>
                                <a:lnTo>
                                  <a:pt x="718" y="492"/>
                                </a:lnTo>
                                <a:lnTo>
                                  <a:pt x="718" y="493"/>
                                </a:lnTo>
                                <a:lnTo>
                                  <a:pt x="692" y="511"/>
                                </a:lnTo>
                                <a:lnTo>
                                  <a:pt x="690" y="511"/>
                                </a:lnTo>
                                <a:lnTo>
                                  <a:pt x="690" y="512"/>
                                </a:lnTo>
                                <a:lnTo>
                                  <a:pt x="688" y="512"/>
                                </a:lnTo>
                                <a:lnTo>
                                  <a:pt x="673" y="517"/>
                                </a:lnTo>
                                <a:lnTo>
                                  <a:pt x="672" y="517"/>
                                </a:lnTo>
                                <a:lnTo>
                                  <a:pt x="670" y="517"/>
                                </a:lnTo>
                                <a:lnTo>
                                  <a:pt x="655" y="519"/>
                                </a:lnTo>
                                <a:lnTo>
                                  <a:pt x="94" y="519"/>
                                </a:lnTo>
                                <a:lnTo>
                                  <a:pt x="77" y="517"/>
                                </a:lnTo>
                                <a:lnTo>
                                  <a:pt x="75" y="517"/>
                                </a:lnTo>
                                <a:lnTo>
                                  <a:pt x="74" y="517"/>
                                </a:lnTo>
                                <a:lnTo>
                                  <a:pt x="59" y="512"/>
                                </a:lnTo>
                                <a:lnTo>
                                  <a:pt x="58" y="512"/>
                                </a:lnTo>
                                <a:lnTo>
                                  <a:pt x="57" y="511"/>
                                </a:lnTo>
                                <a:lnTo>
                                  <a:pt x="55" y="511"/>
                                </a:lnTo>
                                <a:lnTo>
                                  <a:pt x="29" y="493"/>
                                </a:lnTo>
                                <a:lnTo>
                                  <a:pt x="29" y="492"/>
                                </a:lnTo>
                                <a:lnTo>
                                  <a:pt x="27" y="492"/>
                                </a:lnTo>
                                <a:lnTo>
                                  <a:pt x="27" y="490"/>
                                </a:lnTo>
                                <a:lnTo>
                                  <a:pt x="9" y="464"/>
                                </a:lnTo>
                                <a:lnTo>
                                  <a:pt x="8" y="463"/>
                                </a:lnTo>
                                <a:lnTo>
                                  <a:pt x="8" y="462"/>
                                </a:lnTo>
                                <a:lnTo>
                                  <a:pt x="7" y="461"/>
                                </a:lnTo>
                                <a:lnTo>
                                  <a:pt x="2" y="445"/>
                                </a:lnTo>
                                <a:lnTo>
                                  <a:pt x="2" y="444"/>
                                </a:lnTo>
                                <a:lnTo>
                                  <a:pt x="2" y="443"/>
                                </a:lnTo>
                                <a:lnTo>
                                  <a:pt x="0" y="426"/>
                                </a:lnTo>
                                <a:lnTo>
                                  <a:pt x="0" y="94"/>
                                </a:lnTo>
                                <a:close/>
                                <a:moveTo>
                                  <a:pt x="23" y="424"/>
                                </a:moveTo>
                                <a:lnTo>
                                  <a:pt x="25" y="440"/>
                                </a:lnTo>
                                <a:lnTo>
                                  <a:pt x="23" y="439"/>
                                </a:lnTo>
                                <a:lnTo>
                                  <a:pt x="28" y="454"/>
                                </a:lnTo>
                                <a:lnTo>
                                  <a:pt x="28" y="451"/>
                                </a:lnTo>
                                <a:lnTo>
                                  <a:pt x="45" y="477"/>
                                </a:lnTo>
                                <a:lnTo>
                                  <a:pt x="42" y="474"/>
                                </a:lnTo>
                                <a:lnTo>
                                  <a:pt x="68" y="491"/>
                                </a:lnTo>
                                <a:lnTo>
                                  <a:pt x="65" y="490"/>
                                </a:lnTo>
                                <a:lnTo>
                                  <a:pt x="80" y="495"/>
                                </a:lnTo>
                                <a:lnTo>
                                  <a:pt x="78" y="495"/>
                                </a:lnTo>
                                <a:lnTo>
                                  <a:pt x="93" y="496"/>
                                </a:lnTo>
                                <a:lnTo>
                                  <a:pt x="652" y="496"/>
                                </a:lnTo>
                                <a:lnTo>
                                  <a:pt x="718" y="451"/>
                                </a:lnTo>
                                <a:lnTo>
                                  <a:pt x="723" y="425"/>
                                </a:lnTo>
                                <a:lnTo>
                                  <a:pt x="725" y="96"/>
                                </a:lnTo>
                                <a:lnTo>
                                  <a:pt x="678" y="27"/>
                                </a:lnTo>
                                <a:lnTo>
                                  <a:pt x="653" y="23"/>
                                </a:lnTo>
                                <a:lnTo>
                                  <a:pt x="95" y="23"/>
                                </a:lnTo>
                                <a:lnTo>
                                  <a:pt x="28" y="68"/>
                                </a:lnTo>
                                <a:lnTo>
                                  <a:pt x="23" y="94"/>
                                </a:lnTo>
                                <a:lnTo>
                                  <a:pt x="23" y="424"/>
                                </a:lnTo>
                                <a:close/>
                              </a:path>
                            </a:pathLst>
                          </a:custGeom>
                          <a:noFill/>
                          <a:ln w="1778">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89"/>
                        <wps:cNvSpPr>
                          <a:spLocks/>
                        </wps:cNvSpPr>
                        <wps:spPr bwMode="auto">
                          <a:xfrm>
                            <a:off x="5342" y="3879"/>
                            <a:ext cx="474" cy="79"/>
                          </a:xfrm>
                          <a:custGeom>
                            <a:avLst/>
                            <a:gdLst>
                              <a:gd name="T0" fmla="+- 0 5748 5343"/>
                              <a:gd name="T1" fmla="*/ T0 w 474"/>
                              <a:gd name="T2" fmla="+- 0 3879 3879"/>
                              <a:gd name="T3" fmla="*/ 3879 h 79"/>
                              <a:gd name="T4" fmla="+- 0 5746 5343"/>
                              <a:gd name="T5" fmla="*/ T4 w 474"/>
                              <a:gd name="T6" fmla="+- 0 3879 3879"/>
                              <a:gd name="T7" fmla="*/ 3879 h 79"/>
                              <a:gd name="T8" fmla="+- 0 5745 5343"/>
                              <a:gd name="T9" fmla="*/ T8 w 474"/>
                              <a:gd name="T10" fmla="+- 0 3881 3879"/>
                              <a:gd name="T11" fmla="*/ 3881 h 79"/>
                              <a:gd name="T12" fmla="+- 0 5743 5343"/>
                              <a:gd name="T13" fmla="*/ T12 w 474"/>
                              <a:gd name="T14" fmla="+- 0 3883 3879"/>
                              <a:gd name="T15" fmla="*/ 3883 h 79"/>
                              <a:gd name="T16" fmla="+- 0 5744 5343"/>
                              <a:gd name="T17" fmla="*/ T16 w 474"/>
                              <a:gd name="T18" fmla="+- 0 3885 3879"/>
                              <a:gd name="T19" fmla="*/ 3885 h 79"/>
                              <a:gd name="T20" fmla="+- 0 5746 5343"/>
                              <a:gd name="T21" fmla="*/ T20 w 474"/>
                              <a:gd name="T22" fmla="+- 0 3886 3879"/>
                              <a:gd name="T23" fmla="*/ 3886 h 79"/>
                              <a:gd name="T24" fmla="+- 0 5795 5343"/>
                              <a:gd name="T25" fmla="*/ T24 w 474"/>
                              <a:gd name="T26" fmla="+- 0 3914 3879"/>
                              <a:gd name="T27" fmla="*/ 3914 h 79"/>
                              <a:gd name="T28" fmla="+- 0 5809 5343"/>
                              <a:gd name="T29" fmla="*/ T28 w 474"/>
                              <a:gd name="T30" fmla="+- 0 3914 3879"/>
                              <a:gd name="T31" fmla="*/ 3914 h 79"/>
                              <a:gd name="T32" fmla="+- 0 5809 5343"/>
                              <a:gd name="T33" fmla="*/ T32 w 474"/>
                              <a:gd name="T34" fmla="+- 0 3922 3879"/>
                              <a:gd name="T35" fmla="*/ 3922 h 79"/>
                              <a:gd name="T36" fmla="+- 0 5796 5343"/>
                              <a:gd name="T37" fmla="*/ T36 w 474"/>
                              <a:gd name="T38" fmla="+- 0 3922 3879"/>
                              <a:gd name="T39" fmla="*/ 3922 h 79"/>
                              <a:gd name="T40" fmla="+- 0 5746 5343"/>
                              <a:gd name="T41" fmla="*/ T40 w 474"/>
                              <a:gd name="T42" fmla="+- 0 3950 3879"/>
                              <a:gd name="T43" fmla="*/ 3950 h 79"/>
                              <a:gd name="T44" fmla="+- 0 5744 5343"/>
                              <a:gd name="T45" fmla="*/ T44 w 474"/>
                              <a:gd name="T46" fmla="+- 0 3951 3879"/>
                              <a:gd name="T47" fmla="*/ 3951 h 79"/>
                              <a:gd name="T48" fmla="+- 0 5743 5343"/>
                              <a:gd name="T49" fmla="*/ T48 w 474"/>
                              <a:gd name="T50" fmla="+- 0 3953 3879"/>
                              <a:gd name="T51" fmla="*/ 3953 h 79"/>
                              <a:gd name="T52" fmla="+- 0 5745 5343"/>
                              <a:gd name="T53" fmla="*/ T52 w 474"/>
                              <a:gd name="T54" fmla="+- 0 3955 3879"/>
                              <a:gd name="T55" fmla="*/ 3955 h 79"/>
                              <a:gd name="T56" fmla="+- 0 5746 5343"/>
                              <a:gd name="T57" fmla="*/ T56 w 474"/>
                              <a:gd name="T58" fmla="+- 0 3957 3879"/>
                              <a:gd name="T59" fmla="*/ 3957 h 79"/>
                              <a:gd name="T60" fmla="+- 0 5748 5343"/>
                              <a:gd name="T61" fmla="*/ T60 w 474"/>
                              <a:gd name="T62" fmla="+- 0 3958 3879"/>
                              <a:gd name="T63" fmla="*/ 3958 h 79"/>
                              <a:gd name="T64" fmla="+- 0 5750 5343"/>
                              <a:gd name="T65" fmla="*/ T64 w 474"/>
                              <a:gd name="T66" fmla="+- 0 3957 3879"/>
                              <a:gd name="T67" fmla="*/ 3957 h 79"/>
                              <a:gd name="T68" fmla="+- 0 5817 5343"/>
                              <a:gd name="T69" fmla="*/ T68 w 474"/>
                              <a:gd name="T70" fmla="+- 0 3918 3879"/>
                              <a:gd name="T71" fmla="*/ 3918 h 79"/>
                              <a:gd name="T72" fmla="+- 0 5750 5343"/>
                              <a:gd name="T73" fmla="*/ T72 w 474"/>
                              <a:gd name="T74" fmla="+- 0 3880 3879"/>
                              <a:gd name="T75" fmla="*/ 3880 h 79"/>
                              <a:gd name="T76" fmla="+- 0 5748 5343"/>
                              <a:gd name="T77" fmla="*/ T76 w 474"/>
                              <a:gd name="T78" fmla="+- 0 3879 3879"/>
                              <a:gd name="T79" fmla="*/ 3879 h 79"/>
                              <a:gd name="T80" fmla="+- 0 5795 5343"/>
                              <a:gd name="T81" fmla="*/ T80 w 474"/>
                              <a:gd name="T82" fmla="+- 0 3914 3879"/>
                              <a:gd name="T83" fmla="*/ 3914 h 79"/>
                              <a:gd name="T84" fmla="+- 0 5343 5343"/>
                              <a:gd name="T85" fmla="*/ T84 w 474"/>
                              <a:gd name="T86" fmla="+- 0 3914 3879"/>
                              <a:gd name="T87" fmla="*/ 3914 h 79"/>
                              <a:gd name="T88" fmla="+- 0 5343 5343"/>
                              <a:gd name="T89" fmla="*/ T88 w 474"/>
                              <a:gd name="T90" fmla="+- 0 3922 3879"/>
                              <a:gd name="T91" fmla="*/ 3922 h 79"/>
                              <a:gd name="T92" fmla="+- 0 5796 5343"/>
                              <a:gd name="T93" fmla="*/ T92 w 474"/>
                              <a:gd name="T94" fmla="+- 0 3922 3879"/>
                              <a:gd name="T95" fmla="*/ 3922 h 79"/>
                              <a:gd name="T96" fmla="+- 0 5802 5343"/>
                              <a:gd name="T97" fmla="*/ T96 w 474"/>
                              <a:gd name="T98" fmla="+- 0 3918 3879"/>
                              <a:gd name="T99" fmla="*/ 3918 h 79"/>
                              <a:gd name="T100" fmla="+- 0 5795 5343"/>
                              <a:gd name="T101" fmla="*/ T100 w 474"/>
                              <a:gd name="T102" fmla="+- 0 3914 3879"/>
                              <a:gd name="T103" fmla="*/ 3914 h 79"/>
                              <a:gd name="T104" fmla="+- 0 5807 5343"/>
                              <a:gd name="T105" fmla="*/ T104 w 474"/>
                              <a:gd name="T106" fmla="+- 0 3915 3879"/>
                              <a:gd name="T107" fmla="*/ 3915 h 79"/>
                              <a:gd name="T108" fmla="+- 0 5802 5343"/>
                              <a:gd name="T109" fmla="*/ T108 w 474"/>
                              <a:gd name="T110" fmla="+- 0 3918 3879"/>
                              <a:gd name="T111" fmla="*/ 3918 h 79"/>
                              <a:gd name="T112" fmla="+- 0 5807 5343"/>
                              <a:gd name="T113" fmla="*/ T112 w 474"/>
                              <a:gd name="T114" fmla="+- 0 3921 3879"/>
                              <a:gd name="T115" fmla="*/ 3921 h 79"/>
                              <a:gd name="T116" fmla="+- 0 5807 5343"/>
                              <a:gd name="T117" fmla="*/ T116 w 474"/>
                              <a:gd name="T118" fmla="+- 0 3915 3879"/>
                              <a:gd name="T119" fmla="*/ 391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74" h="79">
                                <a:moveTo>
                                  <a:pt x="405" y="0"/>
                                </a:moveTo>
                                <a:lnTo>
                                  <a:pt x="403" y="0"/>
                                </a:lnTo>
                                <a:lnTo>
                                  <a:pt x="402" y="2"/>
                                </a:lnTo>
                                <a:lnTo>
                                  <a:pt x="400" y="4"/>
                                </a:lnTo>
                                <a:lnTo>
                                  <a:pt x="401" y="6"/>
                                </a:lnTo>
                                <a:lnTo>
                                  <a:pt x="403" y="7"/>
                                </a:lnTo>
                                <a:lnTo>
                                  <a:pt x="452" y="35"/>
                                </a:lnTo>
                                <a:lnTo>
                                  <a:pt x="466" y="35"/>
                                </a:lnTo>
                                <a:lnTo>
                                  <a:pt x="466" y="43"/>
                                </a:lnTo>
                                <a:lnTo>
                                  <a:pt x="453" y="43"/>
                                </a:lnTo>
                                <a:lnTo>
                                  <a:pt x="403" y="71"/>
                                </a:lnTo>
                                <a:lnTo>
                                  <a:pt x="401" y="72"/>
                                </a:lnTo>
                                <a:lnTo>
                                  <a:pt x="400" y="74"/>
                                </a:lnTo>
                                <a:lnTo>
                                  <a:pt x="402" y="76"/>
                                </a:lnTo>
                                <a:lnTo>
                                  <a:pt x="403" y="78"/>
                                </a:lnTo>
                                <a:lnTo>
                                  <a:pt x="405" y="79"/>
                                </a:lnTo>
                                <a:lnTo>
                                  <a:pt x="407" y="78"/>
                                </a:lnTo>
                                <a:lnTo>
                                  <a:pt x="474" y="39"/>
                                </a:lnTo>
                                <a:lnTo>
                                  <a:pt x="407" y="1"/>
                                </a:lnTo>
                                <a:lnTo>
                                  <a:pt x="405" y="0"/>
                                </a:lnTo>
                                <a:close/>
                                <a:moveTo>
                                  <a:pt x="452" y="35"/>
                                </a:moveTo>
                                <a:lnTo>
                                  <a:pt x="0" y="35"/>
                                </a:lnTo>
                                <a:lnTo>
                                  <a:pt x="0" y="43"/>
                                </a:lnTo>
                                <a:lnTo>
                                  <a:pt x="453" y="43"/>
                                </a:lnTo>
                                <a:lnTo>
                                  <a:pt x="459" y="39"/>
                                </a:lnTo>
                                <a:lnTo>
                                  <a:pt x="452" y="35"/>
                                </a:lnTo>
                                <a:close/>
                                <a:moveTo>
                                  <a:pt x="464" y="36"/>
                                </a:moveTo>
                                <a:lnTo>
                                  <a:pt x="459" y="39"/>
                                </a:lnTo>
                                <a:lnTo>
                                  <a:pt x="464" y="42"/>
                                </a:lnTo>
                                <a:lnTo>
                                  <a:pt x="464" y="36"/>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5341" y="3918"/>
                            <a:ext cx="470" cy="0"/>
                          </a:xfrm>
                          <a:prstGeom prst="line">
                            <a:avLst/>
                          </a:prstGeom>
                          <a:noFill/>
                          <a:ln w="6604">
                            <a:solidFill>
                              <a:srgbClr val="487CB9"/>
                            </a:solidFill>
                            <a:prstDash val="solid"/>
                            <a:round/>
                            <a:headEnd/>
                            <a:tailEnd/>
                          </a:ln>
                          <a:extLst>
                            <a:ext uri="{909E8E84-426E-40DD-AFC4-6F175D3DCCD1}">
                              <a14:hiddenFill xmlns:a14="http://schemas.microsoft.com/office/drawing/2010/main">
                                <a:noFill/>
                              </a14:hiddenFill>
                            </a:ext>
                          </a:extLst>
                        </wps:spPr>
                        <wps:bodyPr/>
                      </wps:wsp>
                      <wps:wsp>
                        <wps:cNvPr id="74" name="Freeform 87"/>
                        <wps:cNvSpPr>
                          <a:spLocks/>
                        </wps:cNvSpPr>
                        <wps:spPr bwMode="auto">
                          <a:xfrm>
                            <a:off x="5742" y="3879"/>
                            <a:ext cx="74" cy="79"/>
                          </a:xfrm>
                          <a:custGeom>
                            <a:avLst/>
                            <a:gdLst>
                              <a:gd name="T0" fmla="+- 0 5750 5743"/>
                              <a:gd name="T1" fmla="*/ T0 w 74"/>
                              <a:gd name="T2" fmla="+- 0 3880 3879"/>
                              <a:gd name="T3" fmla="*/ 3880 h 79"/>
                              <a:gd name="T4" fmla="+- 0 5817 5743"/>
                              <a:gd name="T5" fmla="*/ T4 w 74"/>
                              <a:gd name="T6" fmla="+- 0 3918 3879"/>
                              <a:gd name="T7" fmla="*/ 3918 h 79"/>
                              <a:gd name="T8" fmla="+- 0 5750 5743"/>
                              <a:gd name="T9" fmla="*/ T8 w 74"/>
                              <a:gd name="T10" fmla="+- 0 3957 3879"/>
                              <a:gd name="T11" fmla="*/ 3957 h 79"/>
                              <a:gd name="T12" fmla="+- 0 5748 5743"/>
                              <a:gd name="T13" fmla="*/ T12 w 74"/>
                              <a:gd name="T14" fmla="+- 0 3958 3879"/>
                              <a:gd name="T15" fmla="*/ 3958 h 79"/>
                              <a:gd name="T16" fmla="+- 0 5746 5743"/>
                              <a:gd name="T17" fmla="*/ T16 w 74"/>
                              <a:gd name="T18" fmla="+- 0 3957 3879"/>
                              <a:gd name="T19" fmla="*/ 3957 h 79"/>
                              <a:gd name="T20" fmla="+- 0 5745 5743"/>
                              <a:gd name="T21" fmla="*/ T20 w 74"/>
                              <a:gd name="T22" fmla="+- 0 3955 3879"/>
                              <a:gd name="T23" fmla="*/ 3955 h 79"/>
                              <a:gd name="T24" fmla="+- 0 5743 5743"/>
                              <a:gd name="T25" fmla="*/ T24 w 74"/>
                              <a:gd name="T26" fmla="+- 0 3953 3879"/>
                              <a:gd name="T27" fmla="*/ 3953 h 79"/>
                              <a:gd name="T28" fmla="+- 0 5744 5743"/>
                              <a:gd name="T29" fmla="*/ T28 w 74"/>
                              <a:gd name="T30" fmla="+- 0 3951 3879"/>
                              <a:gd name="T31" fmla="*/ 3951 h 79"/>
                              <a:gd name="T32" fmla="+- 0 5746 5743"/>
                              <a:gd name="T33" fmla="*/ T32 w 74"/>
                              <a:gd name="T34" fmla="+- 0 3950 3879"/>
                              <a:gd name="T35" fmla="*/ 3950 h 79"/>
                              <a:gd name="T36" fmla="+- 0 5807 5743"/>
                              <a:gd name="T37" fmla="*/ T36 w 74"/>
                              <a:gd name="T38" fmla="+- 0 3915 3879"/>
                              <a:gd name="T39" fmla="*/ 3915 h 79"/>
                              <a:gd name="T40" fmla="+- 0 5807 5743"/>
                              <a:gd name="T41" fmla="*/ T40 w 74"/>
                              <a:gd name="T42" fmla="+- 0 3921 3879"/>
                              <a:gd name="T43" fmla="*/ 3921 h 79"/>
                              <a:gd name="T44" fmla="+- 0 5746 5743"/>
                              <a:gd name="T45" fmla="*/ T44 w 74"/>
                              <a:gd name="T46" fmla="+- 0 3886 3879"/>
                              <a:gd name="T47" fmla="*/ 3886 h 79"/>
                              <a:gd name="T48" fmla="+- 0 5744 5743"/>
                              <a:gd name="T49" fmla="*/ T48 w 74"/>
                              <a:gd name="T50" fmla="+- 0 3885 3879"/>
                              <a:gd name="T51" fmla="*/ 3885 h 79"/>
                              <a:gd name="T52" fmla="+- 0 5743 5743"/>
                              <a:gd name="T53" fmla="*/ T52 w 74"/>
                              <a:gd name="T54" fmla="+- 0 3883 3879"/>
                              <a:gd name="T55" fmla="*/ 3883 h 79"/>
                              <a:gd name="T56" fmla="+- 0 5745 5743"/>
                              <a:gd name="T57" fmla="*/ T56 w 74"/>
                              <a:gd name="T58" fmla="+- 0 3881 3879"/>
                              <a:gd name="T59" fmla="*/ 3881 h 79"/>
                              <a:gd name="T60" fmla="+- 0 5746 5743"/>
                              <a:gd name="T61" fmla="*/ T60 w 74"/>
                              <a:gd name="T62" fmla="+- 0 3879 3879"/>
                              <a:gd name="T63" fmla="*/ 3879 h 79"/>
                              <a:gd name="T64" fmla="+- 0 5748 5743"/>
                              <a:gd name="T65" fmla="*/ T64 w 74"/>
                              <a:gd name="T66" fmla="+- 0 3879 3879"/>
                              <a:gd name="T67" fmla="*/ 3879 h 79"/>
                              <a:gd name="T68" fmla="+- 0 5750 5743"/>
                              <a:gd name="T69" fmla="*/ T68 w 74"/>
                              <a:gd name="T70" fmla="+- 0 3880 3879"/>
                              <a:gd name="T71" fmla="*/ 388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 h="79">
                                <a:moveTo>
                                  <a:pt x="7" y="1"/>
                                </a:moveTo>
                                <a:lnTo>
                                  <a:pt x="74" y="39"/>
                                </a:lnTo>
                                <a:lnTo>
                                  <a:pt x="7" y="78"/>
                                </a:lnTo>
                                <a:lnTo>
                                  <a:pt x="5" y="79"/>
                                </a:lnTo>
                                <a:lnTo>
                                  <a:pt x="3" y="78"/>
                                </a:lnTo>
                                <a:lnTo>
                                  <a:pt x="2" y="76"/>
                                </a:lnTo>
                                <a:lnTo>
                                  <a:pt x="0" y="74"/>
                                </a:lnTo>
                                <a:lnTo>
                                  <a:pt x="1" y="72"/>
                                </a:lnTo>
                                <a:lnTo>
                                  <a:pt x="3" y="71"/>
                                </a:lnTo>
                                <a:lnTo>
                                  <a:pt x="64" y="36"/>
                                </a:lnTo>
                                <a:lnTo>
                                  <a:pt x="64" y="42"/>
                                </a:lnTo>
                                <a:lnTo>
                                  <a:pt x="3" y="7"/>
                                </a:lnTo>
                                <a:lnTo>
                                  <a:pt x="1" y="6"/>
                                </a:lnTo>
                                <a:lnTo>
                                  <a:pt x="0" y="4"/>
                                </a:lnTo>
                                <a:lnTo>
                                  <a:pt x="2" y="2"/>
                                </a:lnTo>
                                <a:lnTo>
                                  <a:pt x="3" y="0"/>
                                </a:lnTo>
                                <a:lnTo>
                                  <a:pt x="5" y="0"/>
                                </a:lnTo>
                                <a:lnTo>
                                  <a:pt x="7" y="1"/>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8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6903" y="3631"/>
                            <a:ext cx="97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85"/>
                        <wps:cNvSpPr>
                          <a:spLocks/>
                        </wps:cNvSpPr>
                        <wps:spPr bwMode="auto">
                          <a:xfrm>
                            <a:off x="6539" y="3872"/>
                            <a:ext cx="413" cy="80"/>
                          </a:xfrm>
                          <a:custGeom>
                            <a:avLst/>
                            <a:gdLst>
                              <a:gd name="T0" fmla="+- 0 6884 6540"/>
                              <a:gd name="T1" fmla="*/ T0 w 413"/>
                              <a:gd name="T2" fmla="+- 0 3872 3872"/>
                              <a:gd name="T3" fmla="*/ 3872 h 80"/>
                              <a:gd name="T4" fmla="+- 0 6880 6540"/>
                              <a:gd name="T5" fmla="*/ T4 w 413"/>
                              <a:gd name="T6" fmla="+- 0 3872 3872"/>
                              <a:gd name="T7" fmla="*/ 3872 h 80"/>
                              <a:gd name="T8" fmla="+- 0 6880 6540"/>
                              <a:gd name="T9" fmla="*/ T8 w 413"/>
                              <a:gd name="T10" fmla="+- 0 3874 3872"/>
                              <a:gd name="T11" fmla="*/ 3874 h 80"/>
                              <a:gd name="T12" fmla="+- 0 6879 6540"/>
                              <a:gd name="T13" fmla="*/ T12 w 413"/>
                              <a:gd name="T14" fmla="+- 0 3876 3872"/>
                              <a:gd name="T15" fmla="*/ 3876 h 80"/>
                              <a:gd name="T16" fmla="+- 0 6880 6540"/>
                              <a:gd name="T17" fmla="*/ T16 w 413"/>
                              <a:gd name="T18" fmla="+- 0 3878 3872"/>
                              <a:gd name="T19" fmla="*/ 3878 h 80"/>
                              <a:gd name="T20" fmla="+- 0 6882 6540"/>
                              <a:gd name="T21" fmla="*/ T20 w 413"/>
                              <a:gd name="T22" fmla="+- 0 3879 3872"/>
                              <a:gd name="T23" fmla="*/ 3879 h 80"/>
                              <a:gd name="T24" fmla="+- 0 6930 6540"/>
                              <a:gd name="T25" fmla="*/ T24 w 413"/>
                              <a:gd name="T26" fmla="+- 0 3907 3872"/>
                              <a:gd name="T27" fmla="*/ 3907 h 80"/>
                              <a:gd name="T28" fmla="+- 0 6945 6540"/>
                              <a:gd name="T29" fmla="*/ T28 w 413"/>
                              <a:gd name="T30" fmla="+- 0 3907 3872"/>
                              <a:gd name="T31" fmla="*/ 3907 h 80"/>
                              <a:gd name="T32" fmla="+- 0 6945 6540"/>
                              <a:gd name="T33" fmla="*/ T32 w 413"/>
                              <a:gd name="T34" fmla="+- 0 3915 3872"/>
                              <a:gd name="T35" fmla="*/ 3915 h 80"/>
                              <a:gd name="T36" fmla="+- 0 6930 6540"/>
                              <a:gd name="T37" fmla="*/ T36 w 413"/>
                              <a:gd name="T38" fmla="+- 0 3915 3872"/>
                              <a:gd name="T39" fmla="*/ 3915 h 80"/>
                              <a:gd name="T40" fmla="+- 0 6882 6540"/>
                              <a:gd name="T41" fmla="*/ T40 w 413"/>
                              <a:gd name="T42" fmla="+- 0 3944 3872"/>
                              <a:gd name="T43" fmla="*/ 3944 h 80"/>
                              <a:gd name="T44" fmla="+- 0 6880 6540"/>
                              <a:gd name="T45" fmla="*/ T44 w 413"/>
                              <a:gd name="T46" fmla="+- 0 3945 3872"/>
                              <a:gd name="T47" fmla="*/ 3945 h 80"/>
                              <a:gd name="T48" fmla="+- 0 6880 6540"/>
                              <a:gd name="T49" fmla="*/ T48 w 413"/>
                              <a:gd name="T50" fmla="+- 0 3947 3872"/>
                              <a:gd name="T51" fmla="*/ 3947 h 80"/>
                              <a:gd name="T52" fmla="+- 0 6880 6540"/>
                              <a:gd name="T53" fmla="*/ T52 w 413"/>
                              <a:gd name="T54" fmla="+- 0 3949 3872"/>
                              <a:gd name="T55" fmla="*/ 3949 h 80"/>
                              <a:gd name="T56" fmla="+- 0 6882 6540"/>
                              <a:gd name="T57" fmla="*/ T56 w 413"/>
                              <a:gd name="T58" fmla="+- 0 3951 3872"/>
                              <a:gd name="T59" fmla="*/ 3951 h 80"/>
                              <a:gd name="T60" fmla="+- 0 6884 6540"/>
                              <a:gd name="T61" fmla="*/ T60 w 413"/>
                              <a:gd name="T62" fmla="+- 0 3952 3872"/>
                              <a:gd name="T63" fmla="*/ 3952 h 80"/>
                              <a:gd name="T64" fmla="+- 0 6885 6540"/>
                              <a:gd name="T65" fmla="*/ T64 w 413"/>
                              <a:gd name="T66" fmla="+- 0 3950 3872"/>
                              <a:gd name="T67" fmla="*/ 3950 h 80"/>
                              <a:gd name="T68" fmla="+- 0 6953 6540"/>
                              <a:gd name="T69" fmla="*/ T68 w 413"/>
                              <a:gd name="T70" fmla="+- 0 3911 3872"/>
                              <a:gd name="T71" fmla="*/ 3911 h 80"/>
                              <a:gd name="T72" fmla="+- 0 6947 6540"/>
                              <a:gd name="T73" fmla="*/ T72 w 413"/>
                              <a:gd name="T74" fmla="+- 0 3907 3872"/>
                              <a:gd name="T75" fmla="*/ 3907 h 80"/>
                              <a:gd name="T76" fmla="+- 0 6884 6540"/>
                              <a:gd name="T77" fmla="*/ T76 w 413"/>
                              <a:gd name="T78" fmla="+- 0 3872 3872"/>
                              <a:gd name="T79" fmla="*/ 3872 h 80"/>
                              <a:gd name="T80" fmla="+- 0 6930 6540"/>
                              <a:gd name="T81" fmla="*/ T80 w 413"/>
                              <a:gd name="T82" fmla="+- 0 3907 3872"/>
                              <a:gd name="T83" fmla="*/ 3907 h 80"/>
                              <a:gd name="T84" fmla="+- 0 6540 6540"/>
                              <a:gd name="T85" fmla="*/ T84 w 413"/>
                              <a:gd name="T86" fmla="+- 0 3911 3872"/>
                              <a:gd name="T87" fmla="*/ 3911 h 80"/>
                              <a:gd name="T88" fmla="+- 0 6540 6540"/>
                              <a:gd name="T89" fmla="*/ T88 w 413"/>
                              <a:gd name="T90" fmla="+- 0 3918 3872"/>
                              <a:gd name="T91" fmla="*/ 3918 h 80"/>
                              <a:gd name="T92" fmla="+- 0 6930 6540"/>
                              <a:gd name="T93" fmla="*/ T92 w 413"/>
                              <a:gd name="T94" fmla="+- 0 3915 3872"/>
                              <a:gd name="T95" fmla="*/ 3915 h 80"/>
                              <a:gd name="T96" fmla="+- 0 6938 6540"/>
                              <a:gd name="T97" fmla="*/ T96 w 413"/>
                              <a:gd name="T98" fmla="+- 0 3911 3872"/>
                              <a:gd name="T99" fmla="*/ 3911 h 80"/>
                              <a:gd name="T100" fmla="+- 0 6930 6540"/>
                              <a:gd name="T101" fmla="*/ T100 w 413"/>
                              <a:gd name="T102" fmla="+- 0 3907 3872"/>
                              <a:gd name="T103" fmla="*/ 3907 h 80"/>
                              <a:gd name="T104" fmla="+- 0 6943 6540"/>
                              <a:gd name="T105" fmla="*/ T104 w 413"/>
                              <a:gd name="T106" fmla="+- 0 3908 3872"/>
                              <a:gd name="T107" fmla="*/ 3908 h 80"/>
                              <a:gd name="T108" fmla="+- 0 6938 6540"/>
                              <a:gd name="T109" fmla="*/ T108 w 413"/>
                              <a:gd name="T110" fmla="+- 0 3911 3872"/>
                              <a:gd name="T111" fmla="*/ 3911 h 80"/>
                              <a:gd name="T112" fmla="+- 0 6943 6540"/>
                              <a:gd name="T113" fmla="*/ T112 w 413"/>
                              <a:gd name="T114" fmla="+- 0 3915 3872"/>
                              <a:gd name="T115" fmla="*/ 3915 h 80"/>
                              <a:gd name="T116" fmla="+- 0 6943 6540"/>
                              <a:gd name="T117" fmla="*/ T116 w 413"/>
                              <a:gd name="T118" fmla="+- 0 3908 3872"/>
                              <a:gd name="T119" fmla="*/ 390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3" h="80">
                                <a:moveTo>
                                  <a:pt x="344" y="0"/>
                                </a:moveTo>
                                <a:lnTo>
                                  <a:pt x="340" y="0"/>
                                </a:lnTo>
                                <a:lnTo>
                                  <a:pt x="340" y="2"/>
                                </a:lnTo>
                                <a:lnTo>
                                  <a:pt x="339" y="4"/>
                                </a:lnTo>
                                <a:lnTo>
                                  <a:pt x="340" y="6"/>
                                </a:lnTo>
                                <a:lnTo>
                                  <a:pt x="342" y="7"/>
                                </a:lnTo>
                                <a:lnTo>
                                  <a:pt x="390" y="35"/>
                                </a:lnTo>
                                <a:lnTo>
                                  <a:pt x="405" y="35"/>
                                </a:lnTo>
                                <a:lnTo>
                                  <a:pt x="405" y="43"/>
                                </a:lnTo>
                                <a:lnTo>
                                  <a:pt x="390" y="43"/>
                                </a:lnTo>
                                <a:lnTo>
                                  <a:pt x="342" y="72"/>
                                </a:lnTo>
                                <a:lnTo>
                                  <a:pt x="340" y="73"/>
                                </a:lnTo>
                                <a:lnTo>
                                  <a:pt x="340" y="75"/>
                                </a:lnTo>
                                <a:lnTo>
                                  <a:pt x="340" y="77"/>
                                </a:lnTo>
                                <a:lnTo>
                                  <a:pt x="342" y="79"/>
                                </a:lnTo>
                                <a:lnTo>
                                  <a:pt x="344" y="80"/>
                                </a:lnTo>
                                <a:lnTo>
                                  <a:pt x="345" y="78"/>
                                </a:lnTo>
                                <a:lnTo>
                                  <a:pt x="413" y="39"/>
                                </a:lnTo>
                                <a:lnTo>
                                  <a:pt x="407" y="35"/>
                                </a:lnTo>
                                <a:lnTo>
                                  <a:pt x="344" y="0"/>
                                </a:lnTo>
                                <a:close/>
                                <a:moveTo>
                                  <a:pt x="390" y="35"/>
                                </a:moveTo>
                                <a:lnTo>
                                  <a:pt x="0" y="39"/>
                                </a:lnTo>
                                <a:lnTo>
                                  <a:pt x="0" y="46"/>
                                </a:lnTo>
                                <a:lnTo>
                                  <a:pt x="390" y="43"/>
                                </a:lnTo>
                                <a:lnTo>
                                  <a:pt x="398" y="39"/>
                                </a:lnTo>
                                <a:lnTo>
                                  <a:pt x="390" y="35"/>
                                </a:lnTo>
                                <a:close/>
                                <a:moveTo>
                                  <a:pt x="403" y="36"/>
                                </a:moveTo>
                                <a:lnTo>
                                  <a:pt x="398" y="39"/>
                                </a:lnTo>
                                <a:lnTo>
                                  <a:pt x="403" y="43"/>
                                </a:lnTo>
                                <a:lnTo>
                                  <a:pt x="403" y="36"/>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84"/>
                        <wps:cNvSpPr>
                          <a:spLocks/>
                        </wps:cNvSpPr>
                        <wps:spPr bwMode="auto">
                          <a:xfrm>
                            <a:off x="6539" y="3872"/>
                            <a:ext cx="413" cy="80"/>
                          </a:xfrm>
                          <a:custGeom>
                            <a:avLst/>
                            <a:gdLst>
                              <a:gd name="T0" fmla="+- 0 6540 6540"/>
                              <a:gd name="T1" fmla="*/ T0 w 413"/>
                              <a:gd name="T2" fmla="+- 0 3918 3872"/>
                              <a:gd name="T3" fmla="*/ 3918 h 80"/>
                              <a:gd name="T4" fmla="+- 0 6945 6540"/>
                              <a:gd name="T5" fmla="*/ T4 w 413"/>
                              <a:gd name="T6" fmla="+- 0 3915 3872"/>
                              <a:gd name="T7" fmla="*/ 3915 h 80"/>
                              <a:gd name="T8" fmla="+- 0 6945 6540"/>
                              <a:gd name="T9" fmla="*/ T8 w 413"/>
                              <a:gd name="T10" fmla="+- 0 3907 3872"/>
                              <a:gd name="T11" fmla="*/ 3907 h 80"/>
                              <a:gd name="T12" fmla="+- 0 6540 6540"/>
                              <a:gd name="T13" fmla="*/ T12 w 413"/>
                              <a:gd name="T14" fmla="+- 0 3911 3872"/>
                              <a:gd name="T15" fmla="*/ 3911 h 80"/>
                              <a:gd name="T16" fmla="+- 0 6540 6540"/>
                              <a:gd name="T17" fmla="*/ T16 w 413"/>
                              <a:gd name="T18" fmla="+- 0 3918 3872"/>
                              <a:gd name="T19" fmla="*/ 3918 h 80"/>
                              <a:gd name="T20" fmla="+- 0 6886 6540"/>
                              <a:gd name="T21" fmla="*/ T20 w 413"/>
                              <a:gd name="T22" fmla="+- 0 3950 3872"/>
                              <a:gd name="T23" fmla="*/ 3950 h 80"/>
                              <a:gd name="T24" fmla="+- 0 6953 6540"/>
                              <a:gd name="T25" fmla="*/ T24 w 413"/>
                              <a:gd name="T26" fmla="+- 0 3911 3872"/>
                              <a:gd name="T27" fmla="*/ 3911 h 80"/>
                              <a:gd name="T28" fmla="+- 0 6886 6540"/>
                              <a:gd name="T29" fmla="*/ T28 w 413"/>
                              <a:gd name="T30" fmla="+- 0 3873 3872"/>
                              <a:gd name="T31" fmla="*/ 3873 h 80"/>
                              <a:gd name="T32" fmla="+- 0 6884 6540"/>
                              <a:gd name="T33" fmla="*/ T32 w 413"/>
                              <a:gd name="T34" fmla="+- 0 3872 3872"/>
                              <a:gd name="T35" fmla="*/ 3872 h 80"/>
                              <a:gd name="T36" fmla="+- 0 6881 6540"/>
                              <a:gd name="T37" fmla="*/ T36 w 413"/>
                              <a:gd name="T38" fmla="+- 0 3872 3872"/>
                              <a:gd name="T39" fmla="*/ 3872 h 80"/>
                              <a:gd name="T40" fmla="+- 0 6880 6540"/>
                              <a:gd name="T41" fmla="*/ T40 w 413"/>
                              <a:gd name="T42" fmla="+- 0 3874 3872"/>
                              <a:gd name="T43" fmla="*/ 3874 h 80"/>
                              <a:gd name="T44" fmla="+- 0 6879 6540"/>
                              <a:gd name="T45" fmla="*/ T44 w 413"/>
                              <a:gd name="T46" fmla="+- 0 3876 3872"/>
                              <a:gd name="T47" fmla="*/ 3876 h 80"/>
                              <a:gd name="T48" fmla="+- 0 6880 6540"/>
                              <a:gd name="T49" fmla="*/ T48 w 413"/>
                              <a:gd name="T50" fmla="+- 0 3878 3872"/>
                              <a:gd name="T51" fmla="*/ 3878 h 80"/>
                              <a:gd name="T52" fmla="+- 0 6882 6540"/>
                              <a:gd name="T53" fmla="*/ T52 w 413"/>
                              <a:gd name="T54" fmla="+- 0 3879 3872"/>
                              <a:gd name="T55" fmla="*/ 3879 h 80"/>
                              <a:gd name="T56" fmla="+- 0 6943 6540"/>
                              <a:gd name="T57" fmla="*/ T56 w 413"/>
                              <a:gd name="T58" fmla="+- 0 3915 3872"/>
                              <a:gd name="T59" fmla="*/ 3915 h 80"/>
                              <a:gd name="T60" fmla="+- 0 6943 6540"/>
                              <a:gd name="T61" fmla="*/ T60 w 413"/>
                              <a:gd name="T62" fmla="+- 0 3908 3872"/>
                              <a:gd name="T63" fmla="*/ 3908 h 80"/>
                              <a:gd name="T64" fmla="+- 0 6882 6540"/>
                              <a:gd name="T65" fmla="*/ T64 w 413"/>
                              <a:gd name="T66" fmla="+- 0 3944 3872"/>
                              <a:gd name="T67" fmla="*/ 3944 h 80"/>
                              <a:gd name="T68" fmla="+- 0 6880 6540"/>
                              <a:gd name="T69" fmla="*/ T68 w 413"/>
                              <a:gd name="T70" fmla="+- 0 3945 3872"/>
                              <a:gd name="T71" fmla="*/ 3945 h 80"/>
                              <a:gd name="T72" fmla="+- 0 6880 6540"/>
                              <a:gd name="T73" fmla="*/ T72 w 413"/>
                              <a:gd name="T74" fmla="+- 0 3947 3872"/>
                              <a:gd name="T75" fmla="*/ 3947 h 80"/>
                              <a:gd name="T76" fmla="+- 0 6881 6540"/>
                              <a:gd name="T77" fmla="*/ T76 w 413"/>
                              <a:gd name="T78" fmla="+- 0 3949 3872"/>
                              <a:gd name="T79" fmla="*/ 3949 h 80"/>
                              <a:gd name="T80" fmla="+- 0 6882 6540"/>
                              <a:gd name="T81" fmla="*/ T80 w 413"/>
                              <a:gd name="T82" fmla="+- 0 3951 3872"/>
                              <a:gd name="T83" fmla="*/ 3951 h 80"/>
                              <a:gd name="T84" fmla="+- 0 6884 6540"/>
                              <a:gd name="T85" fmla="*/ T84 w 413"/>
                              <a:gd name="T86" fmla="+- 0 3952 3872"/>
                              <a:gd name="T87" fmla="*/ 3952 h 80"/>
                              <a:gd name="T88" fmla="+- 0 6886 6540"/>
                              <a:gd name="T89" fmla="*/ T88 w 413"/>
                              <a:gd name="T90" fmla="+- 0 3950 3872"/>
                              <a:gd name="T91" fmla="*/ 395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3" h="80">
                                <a:moveTo>
                                  <a:pt x="0" y="46"/>
                                </a:moveTo>
                                <a:lnTo>
                                  <a:pt x="405" y="43"/>
                                </a:lnTo>
                                <a:lnTo>
                                  <a:pt x="405" y="35"/>
                                </a:lnTo>
                                <a:lnTo>
                                  <a:pt x="0" y="39"/>
                                </a:lnTo>
                                <a:lnTo>
                                  <a:pt x="0" y="46"/>
                                </a:lnTo>
                                <a:close/>
                                <a:moveTo>
                                  <a:pt x="346" y="78"/>
                                </a:moveTo>
                                <a:lnTo>
                                  <a:pt x="413" y="39"/>
                                </a:lnTo>
                                <a:lnTo>
                                  <a:pt x="346" y="1"/>
                                </a:lnTo>
                                <a:lnTo>
                                  <a:pt x="344" y="0"/>
                                </a:lnTo>
                                <a:lnTo>
                                  <a:pt x="341" y="0"/>
                                </a:lnTo>
                                <a:lnTo>
                                  <a:pt x="340" y="2"/>
                                </a:lnTo>
                                <a:lnTo>
                                  <a:pt x="339" y="4"/>
                                </a:lnTo>
                                <a:lnTo>
                                  <a:pt x="340" y="6"/>
                                </a:lnTo>
                                <a:lnTo>
                                  <a:pt x="342" y="7"/>
                                </a:lnTo>
                                <a:lnTo>
                                  <a:pt x="403" y="43"/>
                                </a:lnTo>
                                <a:lnTo>
                                  <a:pt x="403" y="36"/>
                                </a:lnTo>
                                <a:lnTo>
                                  <a:pt x="342" y="72"/>
                                </a:lnTo>
                                <a:lnTo>
                                  <a:pt x="340" y="73"/>
                                </a:lnTo>
                                <a:lnTo>
                                  <a:pt x="340" y="75"/>
                                </a:lnTo>
                                <a:lnTo>
                                  <a:pt x="341" y="77"/>
                                </a:lnTo>
                                <a:lnTo>
                                  <a:pt x="342" y="79"/>
                                </a:lnTo>
                                <a:lnTo>
                                  <a:pt x="344" y="80"/>
                                </a:lnTo>
                                <a:lnTo>
                                  <a:pt x="346" y="78"/>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8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5803" y="2693"/>
                            <a:ext cx="75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091" y="2693"/>
                            <a:ext cx="75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210" y="2830"/>
                            <a:ext cx="52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354" y="2967"/>
                            <a:ext cx="21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79"/>
                        <wps:cNvSpPr>
                          <a:spLocks/>
                        </wps:cNvSpPr>
                        <wps:spPr bwMode="auto">
                          <a:xfrm>
                            <a:off x="6539" y="2926"/>
                            <a:ext cx="565" cy="79"/>
                          </a:xfrm>
                          <a:custGeom>
                            <a:avLst/>
                            <a:gdLst>
                              <a:gd name="T0" fmla="+- 0 7035 6540"/>
                              <a:gd name="T1" fmla="*/ T0 w 565"/>
                              <a:gd name="T2" fmla="+- 0 2926 2926"/>
                              <a:gd name="T3" fmla="*/ 2926 h 79"/>
                              <a:gd name="T4" fmla="+- 0 7034 6540"/>
                              <a:gd name="T5" fmla="*/ T4 w 565"/>
                              <a:gd name="T6" fmla="+- 0 2926 2926"/>
                              <a:gd name="T7" fmla="*/ 2926 h 79"/>
                              <a:gd name="T8" fmla="+- 0 7032 6540"/>
                              <a:gd name="T9" fmla="*/ T8 w 565"/>
                              <a:gd name="T10" fmla="+- 0 2930 2926"/>
                              <a:gd name="T11" fmla="*/ 2930 h 79"/>
                              <a:gd name="T12" fmla="+- 0 7032 6540"/>
                              <a:gd name="T13" fmla="*/ T12 w 565"/>
                              <a:gd name="T14" fmla="+- 0 2932 2926"/>
                              <a:gd name="T15" fmla="*/ 2932 h 79"/>
                              <a:gd name="T16" fmla="+- 0 7034 6540"/>
                              <a:gd name="T17" fmla="*/ T16 w 565"/>
                              <a:gd name="T18" fmla="+- 0 2933 2926"/>
                              <a:gd name="T19" fmla="*/ 2933 h 79"/>
                              <a:gd name="T20" fmla="+- 0 7083 6540"/>
                              <a:gd name="T21" fmla="*/ T20 w 565"/>
                              <a:gd name="T22" fmla="+- 0 2961 2926"/>
                              <a:gd name="T23" fmla="*/ 2961 h 79"/>
                              <a:gd name="T24" fmla="+- 0 7097 6540"/>
                              <a:gd name="T25" fmla="*/ T24 w 565"/>
                              <a:gd name="T26" fmla="+- 0 2961 2926"/>
                              <a:gd name="T27" fmla="*/ 2961 h 79"/>
                              <a:gd name="T28" fmla="+- 0 7097 6540"/>
                              <a:gd name="T29" fmla="*/ T28 w 565"/>
                              <a:gd name="T30" fmla="+- 0 2969 2926"/>
                              <a:gd name="T31" fmla="*/ 2969 h 79"/>
                              <a:gd name="T32" fmla="+- 0 7083 6540"/>
                              <a:gd name="T33" fmla="*/ T32 w 565"/>
                              <a:gd name="T34" fmla="+- 0 2969 2926"/>
                              <a:gd name="T35" fmla="*/ 2969 h 79"/>
                              <a:gd name="T36" fmla="+- 0 7034 6540"/>
                              <a:gd name="T37" fmla="*/ T36 w 565"/>
                              <a:gd name="T38" fmla="+- 0 2997 2926"/>
                              <a:gd name="T39" fmla="*/ 2997 h 79"/>
                              <a:gd name="T40" fmla="+- 0 7032 6540"/>
                              <a:gd name="T41" fmla="*/ T40 w 565"/>
                              <a:gd name="T42" fmla="+- 0 2999 2926"/>
                              <a:gd name="T43" fmla="*/ 2999 h 79"/>
                              <a:gd name="T44" fmla="+- 0 7032 6540"/>
                              <a:gd name="T45" fmla="*/ T44 w 565"/>
                              <a:gd name="T46" fmla="+- 0 3000 2926"/>
                              <a:gd name="T47" fmla="*/ 3000 h 79"/>
                              <a:gd name="T48" fmla="+- 0 7034 6540"/>
                              <a:gd name="T49" fmla="*/ T48 w 565"/>
                              <a:gd name="T50" fmla="+- 0 3004 2926"/>
                              <a:gd name="T51" fmla="*/ 3004 h 79"/>
                              <a:gd name="T52" fmla="+- 0 7035 6540"/>
                              <a:gd name="T53" fmla="*/ T52 w 565"/>
                              <a:gd name="T54" fmla="+- 0 3005 2926"/>
                              <a:gd name="T55" fmla="*/ 3005 h 79"/>
                              <a:gd name="T56" fmla="+- 0 7038 6540"/>
                              <a:gd name="T57" fmla="*/ T56 w 565"/>
                              <a:gd name="T58" fmla="+- 0 3004 2926"/>
                              <a:gd name="T59" fmla="*/ 3004 h 79"/>
                              <a:gd name="T60" fmla="+- 0 7105 6540"/>
                              <a:gd name="T61" fmla="*/ T60 w 565"/>
                              <a:gd name="T62" fmla="+- 0 2965 2926"/>
                              <a:gd name="T63" fmla="*/ 2965 h 79"/>
                              <a:gd name="T64" fmla="+- 0 7038 6540"/>
                              <a:gd name="T65" fmla="*/ T64 w 565"/>
                              <a:gd name="T66" fmla="+- 0 2927 2926"/>
                              <a:gd name="T67" fmla="*/ 2927 h 79"/>
                              <a:gd name="T68" fmla="+- 0 7035 6540"/>
                              <a:gd name="T69" fmla="*/ T68 w 565"/>
                              <a:gd name="T70" fmla="+- 0 2926 2926"/>
                              <a:gd name="T71" fmla="*/ 2926 h 79"/>
                              <a:gd name="T72" fmla="+- 0 7083 6540"/>
                              <a:gd name="T73" fmla="*/ T72 w 565"/>
                              <a:gd name="T74" fmla="+- 0 2961 2926"/>
                              <a:gd name="T75" fmla="*/ 2961 h 79"/>
                              <a:gd name="T76" fmla="+- 0 6540 6540"/>
                              <a:gd name="T77" fmla="*/ T76 w 565"/>
                              <a:gd name="T78" fmla="+- 0 2961 2926"/>
                              <a:gd name="T79" fmla="*/ 2961 h 79"/>
                              <a:gd name="T80" fmla="+- 0 6540 6540"/>
                              <a:gd name="T81" fmla="*/ T80 w 565"/>
                              <a:gd name="T82" fmla="+- 0 2969 2926"/>
                              <a:gd name="T83" fmla="*/ 2969 h 79"/>
                              <a:gd name="T84" fmla="+- 0 7083 6540"/>
                              <a:gd name="T85" fmla="*/ T84 w 565"/>
                              <a:gd name="T86" fmla="+- 0 2969 2926"/>
                              <a:gd name="T87" fmla="*/ 2969 h 79"/>
                              <a:gd name="T88" fmla="+- 0 7090 6540"/>
                              <a:gd name="T89" fmla="*/ T88 w 565"/>
                              <a:gd name="T90" fmla="+- 0 2965 2926"/>
                              <a:gd name="T91" fmla="*/ 2965 h 79"/>
                              <a:gd name="T92" fmla="+- 0 7083 6540"/>
                              <a:gd name="T93" fmla="*/ T92 w 565"/>
                              <a:gd name="T94" fmla="+- 0 2961 2926"/>
                              <a:gd name="T95" fmla="*/ 2961 h 79"/>
                              <a:gd name="T96" fmla="+- 0 7095 6540"/>
                              <a:gd name="T97" fmla="*/ T96 w 565"/>
                              <a:gd name="T98" fmla="+- 0 2962 2926"/>
                              <a:gd name="T99" fmla="*/ 2962 h 79"/>
                              <a:gd name="T100" fmla="+- 0 7090 6540"/>
                              <a:gd name="T101" fmla="*/ T100 w 565"/>
                              <a:gd name="T102" fmla="+- 0 2965 2926"/>
                              <a:gd name="T103" fmla="*/ 2965 h 79"/>
                              <a:gd name="T104" fmla="+- 0 7095 6540"/>
                              <a:gd name="T105" fmla="*/ T104 w 565"/>
                              <a:gd name="T106" fmla="+- 0 2968 2926"/>
                              <a:gd name="T107" fmla="*/ 2968 h 79"/>
                              <a:gd name="T108" fmla="+- 0 7095 6540"/>
                              <a:gd name="T109" fmla="*/ T108 w 565"/>
                              <a:gd name="T110" fmla="+- 0 2962 2926"/>
                              <a:gd name="T111" fmla="*/ 296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5" h="79">
                                <a:moveTo>
                                  <a:pt x="495" y="0"/>
                                </a:moveTo>
                                <a:lnTo>
                                  <a:pt x="494" y="0"/>
                                </a:lnTo>
                                <a:lnTo>
                                  <a:pt x="492" y="4"/>
                                </a:lnTo>
                                <a:lnTo>
                                  <a:pt x="492" y="6"/>
                                </a:lnTo>
                                <a:lnTo>
                                  <a:pt x="494" y="7"/>
                                </a:lnTo>
                                <a:lnTo>
                                  <a:pt x="543" y="35"/>
                                </a:lnTo>
                                <a:lnTo>
                                  <a:pt x="557" y="35"/>
                                </a:lnTo>
                                <a:lnTo>
                                  <a:pt x="557" y="43"/>
                                </a:lnTo>
                                <a:lnTo>
                                  <a:pt x="543" y="43"/>
                                </a:lnTo>
                                <a:lnTo>
                                  <a:pt x="494" y="71"/>
                                </a:lnTo>
                                <a:lnTo>
                                  <a:pt x="492" y="73"/>
                                </a:lnTo>
                                <a:lnTo>
                                  <a:pt x="492" y="74"/>
                                </a:lnTo>
                                <a:lnTo>
                                  <a:pt x="494" y="78"/>
                                </a:lnTo>
                                <a:lnTo>
                                  <a:pt x="495" y="79"/>
                                </a:lnTo>
                                <a:lnTo>
                                  <a:pt x="498" y="78"/>
                                </a:lnTo>
                                <a:lnTo>
                                  <a:pt x="565" y="39"/>
                                </a:lnTo>
                                <a:lnTo>
                                  <a:pt x="498" y="1"/>
                                </a:lnTo>
                                <a:lnTo>
                                  <a:pt x="495" y="0"/>
                                </a:lnTo>
                                <a:close/>
                                <a:moveTo>
                                  <a:pt x="543" y="35"/>
                                </a:moveTo>
                                <a:lnTo>
                                  <a:pt x="0" y="35"/>
                                </a:lnTo>
                                <a:lnTo>
                                  <a:pt x="0" y="43"/>
                                </a:lnTo>
                                <a:lnTo>
                                  <a:pt x="543" y="43"/>
                                </a:lnTo>
                                <a:lnTo>
                                  <a:pt x="550" y="39"/>
                                </a:lnTo>
                                <a:lnTo>
                                  <a:pt x="543" y="35"/>
                                </a:lnTo>
                                <a:close/>
                                <a:moveTo>
                                  <a:pt x="555" y="36"/>
                                </a:moveTo>
                                <a:lnTo>
                                  <a:pt x="550" y="39"/>
                                </a:lnTo>
                                <a:lnTo>
                                  <a:pt x="555" y="42"/>
                                </a:lnTo>
                                <a:lnTo>
                                  <a:pt x="555" y="36"/>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78"/>
                        <wps:cNvCnPr>
                          <a:cxnSpLocks noChangeShapeType="1"/>
                        </wps:cNvCnPr>
                        <wps:spPr bwMode="auto">
                          <a:xfrm>
                            <a:off x="6539" y="2965"/>
                            <a:ext cx="560" cy="0"/>
                          </a:xfrm>
                          <a:prstGeom prst="line">
                            <a:avLst/>
                          </a:prstGeom>
                          <a:noFill/>
                          <a:ln w="6604">
                            <a:solidFill>
                              <a:srgbClr val="487CB9"/>
                            </a:solidFill>
                            <a:prstDash val="solid"/>
                            <a:round/>
                            <a:headEnd/>
                            <a:tailEnd/>
                          </a:ln>
                          <a:extLst>
                            <a:ext uri="{909E8E84-426E-40DD-AFC4-6F175D3DCCD1}">
                              <a14:hiddenFill xmlns:a14="http://schemas.microsoft.com/office/drawing/2010/main">
                                <a:noFill/>
                              </a14:hiddenFill>
                            </a:ext>
                          </a:extLst>
                        </wps:spPr>
                        <wps:bodyPr/>
                      </wps:wsp>
                      <wps:wsp>
                        <wps:cNvPr id="94" name="Freeform 77"/>
                        <wps:cNvSpPr>
                          <a:spLocks/>
                        </wps:cNvSpPr>
                        <wps:spPr bwMode="auto">
                          <a:xfrm>
                            <a:off x="7031" y="2926"/>
                            <a:ext cx="73" cy="79"/>
                          </a:xfrm>
                          <a:custGeom>
                            <a:avLst/>
                            <a:gdLst>
                              <a:gd name="T0" fmla="+- 0 7038 7032"/>
                              <a:gd name="T1" fmla="*/ T0 w 73"/>
                              <a:gd name="T2" fmla="+- 0 2927 2926"/>
                              <a:gd name="T3" fmla="*/ 2927 h 79"/>
                              <a:gd name="T4" fmla="+- 0 7105 7032"/>
                              <a:gd name="T5" fmla="*/ T4 w 73"/>
                              <a:gd name="T6" fmla="+- 0 2965 2926"/>
                              <a:gd name="T7" fmla="*/ 2965 h 79"/>
                              <a:gd name="T8" fmla="+- 0 7038 7032"/>
                              <a:gd name="T9" fmla="*/ T8 w 73"/>
                              <a:gd name="T10" fmla="+- 0 3004 2926"/>
                              <a:gd name="T11" fmla="*/ 3004 h 79"/>
                              <a:gd name="T12" fmla="+- 0 7036 7032"/>
                              <a:gd name="T13" fmla="*/ T12 w 73"/>
                              <a:gd name="T14" fmla="+- 0 3005 2926"/>
                              <a:gd name="T15" fmla="*/ 3005 h 79"/>
                              <a:gd name="T16" fmla="+- 0 7034 7032"/>
                              <a:gd name="T17" fmla="*/ T16 w 73"/>
                              <a:gd name="T18" fmla="+- 0 3004 2926"/>
                              <a:gd name="T19" fmla="*/ 3004 h 79"/>
                              <a:gd name="T20" fmla="+- 0 7033 7032"/>
                              <a:gd name="T21" fmla="*/ T20 w 73"/>
                              <a:gd name="T22" fmla="+- 0 3002 2926"/>
                              <a:gd name="T23" fmla="*/ 3002 h 79"/>
                              <a:gd name="T24" fmla="+- 0 7032 7032"/>
                              <a:gd name="T25" fmla="*/ T24 w 73"/>
                              <a:gd name="T26" fmla="+- 0 3000 2926"/>
                              <a:gd name="T27" fmla="*/ 3000 h 79"/>
                              <a:gd name="T28" fmla="+- 0 7032 7032"/>
                              <a:gd name="T29" fmla="*/ T28 w 73"/>
                              <a:gd name="T30" fmla="+- 0 2999 2926"/>
                              <a:gd name="T31" fmla="*/ 2999 h 79"/>
                              <a:gd name="T32" fmla="+- 0 7034 7032"/>
                              <a:gd name="T33" fmla="*/ T32 w 73"/>
                              <a:gd name="T34" fmla="+- 0 2997 2926"/>
                              <a:gd name="T35" fmla="*/ 2997 h 79"/>
                              <a:gd name="T36" fmla="+- 0 7095 7032"/>
                              <a:gd name="T37" fmla="*/ T36 w 73"/>
                              <a:gd name="T38" fmla="+- 0 2962 2926"/>
                              <a:gd name="T39" fmla="*/ 2962 h 79"/>
                              <a:gd name="T40" fmla="+- 0 7095 7032"/>
                              <a:gd name="T41" fmla="*/ T40 w 73"/>
                              <a:gd name="T42" fmla="+- 0 2968 2926"/>
                              <a:gd name="T43" fmla="*/ 2968 h 79"/>
                              <a:gd name="T44" fmla="+- 0 7034 7032"/>
                              <a:gd name="T45" fmla="*/ T44 w 73"/>
                              <a:gd name="T46" fmla="+- 0 2933 2926"/>
                              <a:gd name="T47" fmla="*/ 2933 h 79"/>
                              <a:gd name="T48" fmla="+- 0 7032 7032"/>
                              <a:gd name="T49" fmla="*/ T48 w 73"/>
                              <a:gd name="T50" fmla="+- 0 2932 2926"/>
                              <a:gd name="T51" fmla="*/ 2932 h 79"/>
                              <a:gd name="T52" fmla="+- 0 7032 7032"/>
                              <a:gd name="T53" fmla="*/ T52 w 73"/>
                              <a:gd name="T54" fmla="+- 0 2930 2926"/>
                              <a:gd name="T55" fmla="*/ 2930 h 79"/>
                              <a:gd name="T56" fmla="+- 0 7033 7032"/>
                              <a:gd name="T57" fmla="*/ T56 w 73"/>
                              <a:gd name="T58" fmla="+- 0 2928 2926"/>
                              <a:gd name="T59" fmla="*/ 2928 h 79"/>
                              <a:gd name="T60" fmla="+- 0 7034 7032"/>
                              <a:gd name="T61" fmla="*/ T60 w 73"/>
                              <a:gd name="T62" fmla="+- 0 2926 2926"/>
                              <a:gd name="T63" fmla="*/ 2926 h 79"/>
                              <a:gd name="T64" fmla="+- 0 7036 7032"/>
                              <a:gd name="T65" fmla="*/ T64 w 73"/>
                              <a:gd name="T66" fmla="+- 0 2926 2926"/>
                              <a:gd name="T67" fmla="*/ 2926 h 79"/>
                              <a:gd name="T68" fmla="+- 0 7038 7032"/>
                              <a:gd name="T69" fmla="*/ T68 w 73"/>
                              <a:gd name="T70" fmla="+- 0 2927 2926"/>
                              <a:gd name="T71" fmla="*/ 292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79">
                                <a:moveTo>
                                  <a:pt x="6" y="1"/>
                                </a:moveTo>
                                <a:lnTo>
                                  <a:pt x="73" y="39"/>
                                </a:lnTo>
                                <a:lnTo>
                                  <a:pt x="6" y="78"/>
                                </a:lnTo>
                                <a:lnTo>
                                  <a:pt x="4" y="79"/>
                                </a:lnTo>
                                <a:lnTo>
                                  <a:pt x="2" y="78"/>
                                </a:lnTo>
                                <a:lnTo>
                                  <a:pt x="1" y="76"/>
                                </a:lnTo>
                                <a:lnTo>
                                  <a:pt x="0" y="74"/>
                                </a:lnTo>
                                <a:lnTo>
                                  <a:pt x="0" y="73"/>
                                </a:lnTo>
                                <a:lnTo>
                                  <a:pt x="2" y="71"/>
                                </a:lnTo>
                                <a:lnTo>
                                  <a:pt x="63" y="36"/>
                                </a:lnTo>
                                <a:lnTo>
                                  <a:pt x="63" y="42"/>
                                </a:lnTo>
                                <a:lnTo>
                                  <a:pt x="2" y="7"/>
                                </a:lnTo>
                                <a:lnTo>
                                  <a:pt x="0" y="6"/>
                                </a:lnTo>
                                <a:lnTo>
                                  <a:pt x="0" y="4"/>
                                </a:lnTo>
                                <a:lnTo>
                                  <a:pt x="1" y="2"/>
                                </a:lnTo>
                                <a:lnTo>
                                  <a:pt x="2" y="0"/>
                                </a:lnTo>
                                <a:lnTo>
                                  <a:pt x="4" y="0"/>
                                </a:lnTo>
                                <a:lnTo>
                                  <a:pt x="6" y="1"/>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6"/>
                        <wps:cNvSpPr>
                          <a:spLocks/>
                        </wps:cNvSpPr>
                        <wps:spPr bwMode="auto">
                          <a:xfrm>
                            <a:off x="4763" y="4871"/>
                            <a:ext cx="724" cy="496"/>
                          </a:xfrm>
                          <a:custGeom>
                            <a:avLst/>
                            <a:gdLst>
                              <a:gd name="T0" fmla="+- 0 4764 4764"/>
                              <a:gd name="T1" fmla="*/ T0 w 724"/>
                              <a:gd name="T2" fmla="+- 0 4954 4871"/>
                              <a:gd name="T3" fmla="*/ 4954 h 496"/>
                              <a:gd name="T4" fmla="+- 0 4771 4764"/>
                              <a:gd name="T5" fmla="*/ T4 w 724"/>
                              <a:gd name="T6" fmla="+- 0 4921 4871"/>
                              <a:gd name="T7" fmla="*/ 4921 h 496"/>
                              <a:gd name="T8" fmla="+- 0 4788 4764"/>
                              <a:gd name="T9" fmla="*/ T8 w 724"/>
                              <a:gd name="T10" fmla="+- 0 4895 4871"/>
                              <a:gd name="T11" fmla="*/ 4895 h 496"/>
                              <a:gd name="T12" fmla="+- 0 4815 4764"/>
                              <a:gd name="T13" fmla="*/ T12 w 724"/>
                              <a:gd name="T14" fmla="+- 0 4877 4871"/>
                              <a:gd name="T15" fmla="*/ 4877 h 496"/>
                              <a:gd name="T16" fmla="+- 0 4847 4764"/>
                              <a:gd name="T17" fmla="*/ T16 w 724"/>
                              <a:gd name="T18" fmla="+- 0 4871 4871"/>
                              <a:gd name="T19" fmla="*/ 4871 h 496"/>
                              <a:gd name="T20" fmla="+- 0 5406 4764"/>
                              <a:gd name="T21" fmla="*/ T20 w 724"/>
                              <a:gd name="T22" fmla="+- 0 4871 4871"/>
                              <a:gd name="T23" fmla="*/ 4871 h 496"/>
                              <a:gd name="T24" fmla="+- 0 5438 4764"/>
                              <a:gd name="T25" fmla="*/ T24 w 724"/>
                              <a:gd name="T26" fmla="+- 0 4877 4871"/>
                              <a:gd name="T27" fmla="*/ 4877 h 496"/>
                              <a:gd name="T28" fmla="+- 0 5464 4764"/>
                              <a:gd name="T29" fmla="*/ T28 w 724"/>
                              <a:gd name="T30" fmla="+- 0 4895 4871"/>
                              <a:gd name="T31" fmla="*/ 4895 h 496"/>
                              <a:gd name="T32" fmla="+- 0 5482 4764"/>
                              <a:gd name="T33" fmla="*/ T32 w 724"/>
                              <a:gd name="T34" fmla="+- 0 4921 4871"/>
                              <a:gd name="T35" fmla="*/ 4921 h 496"/>
                              <a:gd name="T36" fmla="+- 0 5488 4764"/>
                              <a:gd name="T37" fmla="*/ T36 w 724"/>
                              <a:gd name="T38" fmla="+- 0 4954 4871"/>
                              <a:gd name="T39" fmla="*/ 4954 h 496"/>
                              <a:gd name="T40" fmla="+- 0 5488 4764"/>
                              <a:gd name="T41" fmla="*/ T40 w 724"/>
                              <a:gd name="T42" fmla="+- 0 5284 4871"/>
                              <a:gd name="T43" fmla="*/ 5284 h 496"/>
                              <a:gd name="T44" fmla="+- 0 5482 4764"/>
                              <a:gd name="T45" fmla="*/ T44 w 724"/>
                              <a:gd name="T46" fmla="+- 0 5316 4871"/>
                              <a:gd name="T47" fmla="*/ 5316 h 496"/>
                              <a:gd name="T48" fmla="+- 0 5464 4764"/>
                              <a:gd name="T49" fmla="*/ T48 w 724"/>
                              <a:gd name="T50" fmla="+- 0 5342 4871"/>
                              <a:gd name="T51" fmla="*/ 5342 h 496"/>
                              <a:gd name="T52" fmla="+- 0 5438 4764"/>
                              <a:gd name="T53" fmla="*/ T52 w 724"/>
                              <a:gd name="T54" fmla="+- 0 5360 4871"/>
                              <a:gd name="T55" fmla="*/ 5360 h 496"/>
                              <a:gd name="T56" fmla="+- 0 5406 4764"/>
                              <a:gd name="T57" fmla="*/ T56 w 724"/>
                              <a:gd name="T58" fmla="+- 0 5367 4871"/>
                              <a:gd name="T59" fmla="*/ 5367 h 496"/>
                              <a:gd name="T60" fmla="+- 0 4847 4764"/>
                              <a:gd name="T61" fmla="*/ T60 w 724"/>
                              <a:gd name="T62" fmla="+- 0 5367 4871"/>
                              <a:gd name="T63" fmla="*/ 5367 h 496"/>
                              <a:gd name="T64" fmla="+- 0 4815 4764"/>
                              <a:gd name="T65" fmla="*/ T64 w 724"/>
                              <a:gd name="T66" fmla="+- 0 5360 4871"/>
                              <a:gd name="T67" fmla="*/ 5360 h 496"/>
                              <a:gd name="T68" fmla="+- 0 4788 4764"/>
                              <a:gd name="T69" fmla="*/ T68 w 724"/>
                              <a:gd name="T70" fmla="+- 0 5342 4871"/>
                              <a:gd name="T71" fmla="*/ 5342 h 496"/>
                              <a:gd name="T72" fmla="+- 0 4771 4764"/>
                              <a:gd name="T73" fmla="*/ T72 w 724"/>
                              <a:gd name="T74" fmla="+- 0 5316 4871"/>
                              <a:gd name="T75" fmla="*/ 5316 h 496"/>
                              <a:gd name="T76" fmla="+- 0 4764 4764"/>
                              <a:gd name="T77" fmla="*/ T76 w 724"/>
                              <a:gd name="T78" fmla="+- 0 5284 4871"/>
                              <a:gd name="T79" fmla="*/ 5284 h 496"/>
                              <a:gd name="T80" fmla="+- 0 4764 4764"/>
                              <a:gd name="T81" fmla="*/ T80 w 724"/>
                              <a:gd name="T82" fmla="+- 0 4954 4871"/>
                              <a:gd name="T83" fmla="*/ 4954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4" h="496">
                                <a:moveTo>
                                  <a:pt x="0" y="83"/>
                                </a:moveTo>
                                <a:lnTo>
                                  <a:pt x="7" y="50"/>
                                </a:lnTo>
                                <a:lnTo>
                                  <a:pt x="24" y="24"/>
                                </a:lnTo>
                                <a:lnTo>
                                  <a:pt x="51" y="6"/>
                                </a:lnTo>
                                <a:lnTo>
                                  <a:pt x="83" y="0"/>
                                </a:lnTo>
                                <a:lnTo>
                                  <a:pt x="642" y="0"/>
                                </a:lnTo>
                                <a:lnTo>
                                  <a:pt x="674" y="6"/>
                                </a:lnTo>
                                <a:lnTo>
                                  <a:pt x="700" y="24"/>
                                </a:lnTo>
                                <a:lnTo>
                                  <a:pt x="718" y="50"/>
                                </a:lnTo>
                                <a:lnTo>
                                  <a:pt x="724" y="83"/>
                                </a:lnTo>
                                <a:lnTo>
                                  <a:pt x="724" y="413"/>
                                </a:lnTo>
                                <a:lnTo>
                                  <a:pt x="718" y="445"/>
                                </a:lnTo>
                                <a:lnTo>
                                  <a:pt x="700" y="471"/>
                                </a:lnTo>
                                <a:lnTo>
                                  <a:pt x="674" y="489"/>
                                </a:lnTo>
                                <a:lnTo>
                                  <a:pt x="642" y="496"/>
                                </a:lnTo>
                                <a:lnTo>
                                  <a:pt x="83" y="496"/>
                                </a:lnTo>
                                <a:lnTo>
                                  <a:pt x="51" y="489"/>
                                </a:lnTo>
                                <a:lnTo>
                                  <a:pt x="24" y="471"/>
                                </a:lnTo>
                                <a:lnTo>
                                  <a:pt x="7" y="445"/>
                                </a:lnTo>
                                <a:lnTo>
                                  <a:pt x="0" y="413"/>
                                </a:lnTo>
                                <a:lnTo>
                                  <a:pt x="0" y="83"/>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75"/>
                        <wps:cNvSpPr>
                          <a:spLocks/>
                        </wps:cNvSpPr>
                        <wps:spPr bwMode="auto">
                          <a:xfrm>
                            <a:off x="4751" y="4862"/>
                            <a:ext cx="748" cy="516"/>
                          </a:xfrm>
                          <a:custGeom>
                            <a:avLst/>
                            <a:gdLst>
                              <a:gd name="T0" fmla="+- 0 5407 4752"/>
                              <a:gd name="T1" fmla="*/ T0 w 748"/>
                              <a:gd name="T2" fmla="+- 0 5378 4862"/>
                              <a:gd name="T3" fmla="*/ 5378 h 516"/>
                              <a:gd name="T4" fmla="+- 0 4826 4752"/>
                              <a:gd name="T5" fmla="*/ T4 w 748"/>
                              <a:gd name="T6" fmla="+- 0 5376 4862"/>
                              <a:gd name="T7" fmla="*/ 5376 h 516"/>
                              <a:gd name="T8" fmla="+- 0 4821 4752"/>
                              <a:gd name="T9" fmla="*/ T8 w 748"/>
                              <a:gd name="T10" fmla="+- 0 5352 4862"/>
                              <a:gd name="T11" fmla="*/ 5352 h 516"/>
                              <a:gd name="T12" fmla="+- 0 5445 4752"/>
                              <a:gd name="T13" fmla="*/ T12 w 748"/>
                              <a:gd name="T14" fmla="+- 0 5372 4862"/>
                              <a:gd name="T15" fmla="*/ 5372 h 516"/>
                              <a:gd name="T16" fmla="+- 0 4832 4752"/>
                              <a:gd name="T17" fmla="*/ T16 w 748"/>
                              <a:gd name="T18" fmla="+- 0 5354 4862"/>
                              <a:gd name="T19" fmla="*/ 5354 h 516"/>
                              <a:gd name="T20" fmla="+- 0 5405 4752"/>
                              <a:gd name="T21" fmla="*/ T20 w 748"/>
                              <a:gd name="T22" fmla="+- 0 5356 4862"/>
                              <a:gd name="T23" fmla="*/ 5356 h 516"/>
                              <a:gd name="T24" fmla="+- 0 5474 4752"/>
                              <a:gd name="T25" fmla="*/ T24 w 748"/>
                              <a:gd name="T26" fmla="+- 0 5352 4862"/>
                              <a:gd name="T27" fmla="*/ 5352 h 516"/>
                              <a:gd name="T28" fmla="+- 0 4779 4752"/>
                              <a:gd name="T29" fmla="*/ T28 w 748"/>
                              <a:gd name="T30" fmla="+- 0 4888 4862"/>
                              <a:gd name="T31" fmla="*/ 4888 h 516"/>
                              <a:gd name="T32" fmla="+- 0 4760 4752"/>
                              <a:gd name="T33" fmla="*/ T32 w 748"/>
                              <a:gd name="T34" fmla="+- 0 4918 4862"/>
                              <a:gd name="T35" fmla="*/ 4918 h 516"/>
                              <a:gd name="T36" fmla="+- 0 4752 4752"/>
                              <a:gd name="T37" fmla="*/ T36 w 748"/>
                              <a:gd name="T38" fmla="+- 0 4954 4862"/>
                              <a:gd name="T39" fmla="*/ 4954 h 516"/>
                              <a:gd name="T40" fmla="+- 0 4760 4752"/>
                              <a:gd name="T41" fmla="*/ T40 w 748"/>
                              <a:gd name="T42" fmla="+- 0 5322 4862"/>
                              <a:gd name="T43" fmla="*/ 5322 h 516"/>
                              <a:gd name="T44" fmla="+- 0 4779 4752"/>
                              <a:gd name="T45" fmla="*/ T44 w 748"/>
                              <a:gd name="T46" fmla="+- 0 5352 4862"/>
                              <a:gd name="T47" fmla="*/ 5352 h 516"/>
                              <a:gd name="T48" fmla="+- 0 4799 4752"/>
                              <a:gd name="T49" fmla="*/ T48 w 748"/>
                              <a:gd name="T50" fmla="+- 0 5336 4862"/>
                              <a:gd name="T51" fmla="*/ 5336 h 516"/>
                              <a:gd name="T52" fmla="+- 0 4782 4752"/>
                              <a:gd name="T53" fmla="*/ T52 w 748"/>
                              <a:gd name="T54" fmla="+- 0 5314 4862"/>
                              <a:gd name="T55" fmla="*/ 5314 h 516"/>
                              <a:gd name="T56" fmla="+- 0 4777 4752"/>
                              <a:gd name="T57" fmla="*/ T56 w 748"/>
                              <a:gd name="T58" fmla="+- 0 5298 4862"/>
                              <a:gd name="T59" fmla="*/ 5298 h 516"/>
                              <a:gd name="T60" fmla="+- 0 4776 4752"/>
                              <a:gd name="T61" fmla="*/ T60 w 748"/>
                              <a:gd name="T62" fmla="+- 0 4942 4862"/>
                              <a:gd name="T63" fmla="*/ 4942 h 516"/>
                              <a:gd name="T64" fmla="+- 0 4782 4752"/>
                              <a:gd name="T65" fmla="*/ T64 w 748"/>
                              <a:gd name="T66" fmla="+- 0 4926 4862"/>
                              <a:gd name="T67" fmla="*/ 4926 h 516"/>
                              <a:gd name="T68" fmla="+- 0 4799 4752"/>
                              <a:gd name="T69" fmla="*/ T68 w 748"/>
                              <a:gd name="T70" fmla="+- 0 4904 4862"/>
                              <a:gd name="T71" fmla="*/ 4904 h 516"/>
                              <a:gd name="T72" fmla="+- 0 5475 4752"/>
                              <a:gd name="T73" fmla="*/ T72 w 748"/>
                              <a:gd name="T74" fmla="+- 0 5350 4862"/>
                              <a:gd name="T75" fmla="*/ 5350 h 516"/>
                              <a:gd name="T76" fmla="+- 0 5475 4752"/>
                              <a:gd name="T77" fmla="*/ T76 w 748"/>
                              <a:gd name="T78" fmla="+- 0 5350 4862"/>
                              <a:gd name="T79" fmla="*/ 5350 h 516"/>
                              <a:gd name="T80" fmla="+- 0 4820 4752"/>
                              <a:gd name="T81" fmla="*/ T80 w 748"/>
                              <a:gd name="T82" fmla="+- 0 5350 4862"/>
                              <a:gd name="T83" fmla="*/ 5350 h 516"/>
                              <a:gd name="T84" fmla="+- 0 5475 4752"/>
                              <a:gd name="T85" fmla="*/ T84 w 748"/>
                              <a:gd name="T86" fmla="+- 0 5350 4862"/>
                              <a:gd name="T87" fmla="*/ 5350 h 516"/>
                              <a:gd name="T88" fmla="+- 0 4796 4752"/>
                              <a:gd name="T89" fmla="*/ T88 w 748"/>
                              <a:gd name="T90" fmla="+- 0 5334 4862"/>
                              <a:gd name="T91" fmla="*/ 5334 h 516"/>
                              <a:gd name="T92" fmla="+- 0 5471 4752"/>
                              <a:gd name="T93" fmla="*/ T92 w 748"/>
                              <a:gd name="T94" fmla="+- 0 5313 4862"/>
                              <a:gd name="T95" fmla="*/ 5313 h 516"/>
                              <a:gd name="T96" fmla="+- 0 5483 4752"/>
                              <a:gd name="T97" fmla="*/ T96 w 748"/>
                              <a:gd name="T98" fmla="+- 0 5336 4862"/>
                              <a:gd name="T99" fmla="*/ 5336 h 516"/>
                              <a:gd name="T100" fmla="+- 0 5495 4752"/>
                              <a:gd name="T101" fmla="*/ T100 w 748"/>
                              <a:gd name="T102" fmla="+- 0 5314 4862"/>
                              <a:gd name="T103" fmla="*/ 5314 h 516"/>
                              <a:gd name="T104" fmla="+- 0 4781 4752"/>
                              <a:gd name="T105" fmla="*/ T104 w 748"/>
                              <a:gd name="T106" fmla="+- 0 5314 4862"/>
                              <a:gd name="T107" fmla="*/ 5314 h 516"/>
                              <a:gd name="T108" fmla="+- 0 5472 4752"/>
                              <a:gd name="T109" fmla="*/ T108 w 748"/>
                              <a:gd name="T110" fmla="+- 0 5312 4862"/>
                              <a:gd name="T111" fmla="*/ 5312 h 516"/>
                              <a:gd name="T112" fmla="+- 0 5476 4752"/>
                              <a:gd name="T113" fmla="*/ T112 w 748"/>
                              <a:gd name="T114" fmla="+- 0 5300 4862"/>
                              <a:gd name="T115" fmla="*/ 5300 h 516"/>
                              <a:gd name="T116" fmla="+- 0 5498 4752"/>
                              <a:gd name="T117" fmla="*/ T116 w 748"/>
                              <a:gd name="T118" fmla="+- 0 5304 4862"/>
                              <a:gd name="T119" fmla="*/ 5304 h 516"/>
                              <a:gd name="T120" fmla="+- 0 5499 4752"/>
                              <a:gd name="T121" fmla="*/ T120 w 748"/>
                              <a:gd name="T122" fmla="+- 0 5298 4862"/>
                              <a:gd name="T123" fmla="*/ 5298 h 516"/>
                              <a:gd name="T124" fmla="+- 0 5499 4752"/>
                              <a:gd name="T125" fmla="*/ T124 w 748"/>
                              <a:gd name="T126" fmla="+- 0 5298 4862"/>
                              <a:gd name="T127" fmla="*/ 5298 h 516"/>
                              <a:gd name="T128" fmla="+- 0 5476 4752"/>
                              <a:gd name="T129" fmla="*/ T128 w 748"/>
                              <a:gd name="T130" fmla="+- 0 4942 4862"/>
                              <a:gd name="T131" fmla="*/ 4942 h 516"/>
                              <a:gd name="T132" fmla="+- 0 5477 4752"/>
                              <a:gd name="T133" fmla="*/ T132 w 748"/>
                              <a:gd name="T134" fmla="+- 0 5298 4862"/>
                              <a:gd name="T135" fmla="*/ 5298 h 516"/>
                              <a:gd name="T136" fmla="+- 0 5499 4752"/>
                              <a:gd name="T137" fmla="*/ T136 w 748"/>
                              <a:gd name="T138" fmla="+- 0 4942 4862"/>
                              <a:gd name="T139" fmla="*/ 4942 h 516"/>
                              <a:gd name="T140" fmla="+- 0 5476 4752"/>
                              <a:gd name="T141" fmla="*/ T140 w 748"/>
                              <a:gd name="T142" fmla="+- 0 4940 4862"/>
                              <a:gd name="T143" fmla="*/ 4940 h 516"/>
                              <a:gd name="T144" fmla="+- 0 5495 4752"/>
                              <a:gd name="T145" fmla="*/ T144 w 748"/>
                              <a:gd name="T146" fmla="+- 0 4928 4862"/>
                              <a:gd name="T147" fmla="*/ 4928 h 516"/>
                              <a:gd name="T148" fmla="+- 0 5471 4752"/>
                              <a:gd name="T149" fmla="*/ T148 w 748"/>
                              <a:gd name="T150" fmla="+- 0 4926 4862"/>
                              <a:gd name="T151" fmla="*/ 4926 h 516"/>
                              <a:gd name="T152" fmla="+- 0 5456 4752"/>
                              <a:gd name="T153" fmla="*/ T152 w 748"/>
                              <a:gd name="T154" fmla="+- 0 4905 4862"/>
                              <a:gd name="T155" fmla="*/ 4905 h 516"/>
                              <a:gd name="T156" fmla="+- 0 5493 4752"/>
                              <a:gd name="T157" fmla="*/ T156 w 748"/>
                              <a:gd name="T158" fmla="+- 0 4920 4862"/>
                              <a:gd name="T159" fmla="*/ 4920 h 516"/>
                              <a:gd name="T160" fmla="+- 0 5458 4752"/>
                              <a:gd name="T161" fmla="*/ T160 w 748"/>
                              <a:gd name="T162" fmla="+- 0 4906 4862"/>
                              <a:gd name="T163" fmla="*/ 4906 h 516"/>
                              <a:gd name="T164" fmla="+- 0 4795 4752"/>
                              <a:gd name="T165" fmla="*/ T164 w 748"/>
                              <a:gd name="T166" fmla="+- 0 4906 4862"/>
                              <a:gd name="T167" fmla="*/ 4906 h 516"/>
                              <a:gd name="T168" fmla="+- 0 5456 4752"/>
                              <a:gd name="T169" fmla="*/ T168 w 748"/>
                              <a:gd name="T170" fmla="+- 0 4904 4862"/>
                              <a:gd name="T171" fmla="*/ 4904 h 516"/>
                              <a:gd name="T172" fmla="+- 0 5475 4752"/>
                              <a:gd name="T173" fmla="*/ T172 w 748"/>
                              <a:gd name="T174" fmla="+- 0 4890 4862"/>
                              <a:gd name="T175" fmla="*/ 4890 h 516"/>
                              <a:gd name="T176" fmla="+- 0 5456 4752"/>
                              <a:gd name="T177" fmla="*/ T176 w 748"/>
                              <a:gd name="T178" fmla="+- 0 4904 4862"/>
                              <a:gd name="T179" fmla="*/ 4904 h 516"/>
                              <a:gd name="T180" fmla="+- 0 4797 4752"/>
                              <a:gd name="T181" fmla="*/ T180 w 748"/>
                              <a:gd name="T182" fmla="+- 0 4904 4862"/>
                              <a:gd name="T183" fmla="*/ 4904 h 516"/>
                              <a:gd name="T184" fmla="+- 0 4819 4752"/>
                              <a:gd name="T185" fmla="*/ T184 w 748"/>
                              <a:gd name="T186" fmla="+- 0 4889 4862"/>
                              <a:gd name="T187" fmla="*/ 4889 h 516"/>
                              <a:gd name="T188" fmla="+- 0 5435 4752"/>
                              <a:gd name="T189" fmla="*/ T188 w 748"/>
                              <a:gd name="T190" fmla="+- 0 4890 4862"/>
                              <a:gd name="T191" fmla="*/ 4890 h 516"/>
                              <a:gd name="T192" fmla="+- 0 5436 4752"/>
                              <a:gd name="T193" fmla="*/ T192 w 748"/>
                              <a:gd name="T194" fmla="+- 0 4890 4862"/>
                              <a:gd name="T195" fmla="*/ 4890 h 516"/>
                              <a:gd name="T196" fmla="+- 0 5471 4752"/>
                              <a:gd name="T197" fmla="*/ T196 w 748"/>
                              <a:gd name="T198" fmla="+- 0 4886 4862"/>
                              <a:gd name="T199" fmla="*/ 4886 h 516"/>
                              <a:gd name="T200" fmla="+- 0 5435 4752"/>
                              <a:gd name="T201" fmla="*/ T200 w 748"/>
                              <a:gd name="T202" fmla="+- 0 4890 4862"/>
                              <a:gd name="T203" fmla="*/ 4890 h 516"/>
                              <a:gd name="T204" fmla="+- 0 4819 4752"/>
                              <a:gd name="T205" fmla="*/ T204 w 748"/>
                              <a:gd name="T206" fmla="+- 0 4889 4862"/>
                              <a:gd name="T207" fmla="*/ 4889 h 516"/>
                              <a:gd name="T208" fmla="+- 0 4808 4752"/>
                              <a:gd name="T209" fmla="*/ T208 w 748"/>
                              <a:gd name="T210" fmla="+- 0 4870 4862"/>
                              <a:gd name="T211" fmla="*/ 4870 h 516"/>
                              <a:gd name="T212" fmla="+- 0 4832 4752"/>
                              <a:gd name="T213" fmla="*/ T212 w 748"/>
                              <a:gd name="T214" fmla="+- 0 4884 4862"/>
                              <a:gd name="T215" fmla="*/ 4884 h 516"/>
                              <a:gd name="T216" fmla="+- 0 5426 4752"/>
                              <a:gd name="T217" fmla="*/ T216 w 748"/>
                              <a:gd name="T218" fmla="+- 0 4864 4862"/>
                              <a:gd name="T219" fmla="*/ 4864 h 516"/>
                              <a:gd name="T220" fmla="+- 0 5426 4752"/>
                              <a:gd name="T221" fmla="*/ T220 w 748"/>
                              <a:gd name="T222" fmla="+- 0 4864 4862"/>
                              <a:gd name="T223" fmla="*/ 4864 h 516"/>
                              <a:gd name="T224" fmla="+- 0 5424 4752"/>
                              <a:gd name="T225" fmla="*/ T224 w 748"/>
                              <a:gd name="T226" fmla="+- 0 4864 4862"/>
                              <a:gd name="T227" fmla="*/ 486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48" h="516">
                                <a:moveTo>
                                  <a:pt x="672" y="514"/>
                                </a:moveTo>
                                <a:lnTo>
                                  <a:pt x="77" y="514"/>
                                </a:lnTo>
                                <a:lnTo>
                                  <a:pt x="94" y="516"/>
                                </a:lnTo>
                                <a:lnTo>
                                  <a:pt x="655" y="516"/>
                                </a:lnTo>
                                <a:lnTo>
                                  <a:pt x="672" y="514"/>
                                </a:lnTo>
                                <a:close/>
                                <a:moveTo>
                                  <a:pt x="690" y="510"/>
                                </a:moveTo>
                                <a:lnTo>
                                  <a:pt x="59" y="510"/>
                                </a:lnTo>
                                <a:lnTo>
                                  <a:pt x="74" y="514"/>
                                </a:lnTo>
                                <a:lnTo>
                                  <a:pt x="674" y="514"/>
                                </a:lnTo>
                                <a:lnTo>
                                  <a:pt x="690" y="510"/>
                                </a:lnTo>
                                <a:close/>
                                <a:moveTo>
                                  <a:pt x="68" y="489"/>
                                </a:moveTo>
                                <a:lnTo>
                                  <a:pt x="69" y="490"/>
                                </a:lnTo>
                                <a:lnTo>
                                  <a:pt x="29" y="490"/>
                                </a:lnTo>
                                <a:lnTo>
                                  <a:pt x="30" y="492"/>
                                </a:lnTo>
                                <a:lnTo>
                                  <a:pt x="56" y="510"/>
                                </a:lnTo>
                                <a:lnTo>
                                  <a:pt x="693" y="510"/>
                                </a:lnTo>
                                <a:lnTo>
                                  <a:pt x="715" y="494"/>
                                </a:lnTo>
                                <a:lnTo>
                                  <a:pt x="94" y="494"/>
                                </a:lnTo>
                                <a:lnTo>
                                  <a:pt x="88" y="492"/>
                                </a:lnTo>
                                <a:lnTo>
                                  <a:pt x="80" y="492"/>
                                </a:lnTo>
                                <a:lnTo>
                                  <a:pt x="68" y="489"/>
                                </a:lnTo>
                                <a:close/>
                                <a:moveTo>
                                  <a:pt x="682" y="488"/>
                                </a:moveTo>
                                <a:lnTo>
                                  <a:pt x="669" y="492"/>
                                </a:lnTo>
                                <a:lnTo>
                                  <a:pt x="653" y="494"/>
                                </a:lnTo>
                                <a:lnTo>
                                  <a:pt x="715" y="494"/>
                                </a:lnTo>
                                <a:lnTo>
                                  <a:pt x="716" y="492"/>
                                </a:lnTo>
                                <a:lnTo>
                                  <a:pt x="719" y="492"/>
                                </a:lnTo>
                                <a:lnTo>
                                  <a:pt x="722" y="490"/>
                                </a:lnTo>
                                <a:lnTo>
                                  <a:pt x="680" y="490"/>
                                </a:lnTo>
                                <a:lnTo>
                                  <a:pt x="682" y="488"/>
                                </a:lnTo>
                                <a:close/>
                                <a:moveTo>
                                  <a:pt x="68" y="26"/>
                                </a:moveTo>
                                <a:lnTo>
                                  <a:pt x="27" y="26"/>
                                </a:lnTo>
                                <a:lnTo>
                                  <a:pt x="27" y="28"/>
                                </a:lnTo>
                                <a:lnTo>
                                  <a:pt x="9" y="54"/>
                                </a:lnTo>
                                <a:lnTo>
                                  <a:pt x="8" y="54"/>
                                </a:lnTo>
                                <a:lnTo>
                                  <a:pt x="8" y="56"/>
                                </a:lnTo>
                                <a:lnTo>
                                  <a:pt x="7" y="58"/>
                                </a:lnTo>
                                <a:lnTo>
                                  <a:pt x="3" y="72"/>
                                </a:lnTo>
                                <a:lnTo>
                                  <a:pt x="2" y="74"/>
                                </a:lnTo>
                                <a:lnTo>
                                  <a:pt x="0" y="92"/>
                                </a:lnTo>
                                <a:lnTo>
                                  <a:pt x="0" y="424"/>
                                </a:lnTo>
                                <a:lnTo>
                                  <a:pt x="2" y="442"/>
                                </a:lnTo>
                                <a:lnTo>
                                  <a:pt x="3" y="442"/>
                                </a:lnTo>
                                <a:lnTo>
                                  <a:pt x="8" y="460"/>
                                </a:lnTo>
                                <a:lnTo>
                                  <a:pt x="8" y="462"/>
                                </a:lnTo>
                                <a:lnTo>
                                  <a:pt x="9" y="462"/>
                                </a:lnTo>
                                <a:lnTo>
                                  <a:pt x="27" y="488"/>
                                </a:lnTo>
                                <a:lnTo>
                                  <a:pt x="27" y="490"/>
                                </a:lnTo>
                                <a:lnTo>
                                  <a:pt x="69" y="490"/>
                                </a:lnTo>
                                <a:lnTo>
                                  <a:pt x="66" y="488"/>
                                </a:lnTo>
                                <a:lnTo>
                                  <a:pt x="68" y="488"/>
                                </a:lnTo>
                                <a:lnTo>
                                  <a:pt x="47" y="474"/>
                                </a:lnTo>
                                <a:lnTo>
                                  <a:pt x="45" y="474"/>
                                </a:lnTo>
                                <a:lnTo>
                                  <a:pt x="42" y="472"/>
                                </a:lnTo>
                                <a:lnTo>
                                  <a:pt x="43" y="472"/>
                                </a:lnTo>
                                <a:lnTo>
                                  <a:pt x="30" y="452"/>
                                </a:lnTo>
                                <a:lnTo>
                                  <a:pt x="29" y="452"/>
                                </a:lnTo>
                                <a:lnTo>
                                  <a:pt x="28" y="450"/>
                                </a:lnTo>
                                <a:lnTo>
                                  <a:pt x="25" y="440"/>
                                </a:lnTo>
                                <a:lnTo>
                                  <a:pt x="25" y="436"/>
                                </a:lnTo>
                                <a:lnTo>
                                  <a:pt x="23" y="422"/>
                                </a:lnTo>
                                <a:lnTo>
                                  <a:pt x="23" y="92"/>
                                </a:lnTo>
                                <a:lnTo>
                                  <a:pt x="25" y="80"/>
                                </a:lnTo>
                                <a:lnTo>
                                  <a:pt x="24" y="80"/>
                                </a:lnTo>
                                <a:lnTo>
                                  <a:pt x="25" y="78"/>
                                </a:lnTo>
                                <a:lnTo>
                                  <a:pt x="28" y="66"/>
                                </a:lnTo>
                                <a:lnTo>
                                  <a:pt x="29" y="64"/>
                                </a:lnTo>
                                <a:lnTo>
                                  <a:pt x="30" y="64"/>
                                </a:lnTo>
                                <a:lnTo>
                                  <a:pt x="43" y="44"/>
                                </a:lnTo>
                                <a:lnTo>
                                  <a:pt x="42" y="44"/>
                                </a:lnTo>
                                <a:lnTo>
                                  <a:pt x="44" y="42"/>
                                </a:lnTo>
                                <a:lnTo>
                                  <a:pt x="47" y="42"/>
                                </a:lnTo>
                                <a:lnTo>
                                  <a:pt x="67" y="28"/>
                                </a:lnTo>
                                <a:lnTo>
                                  <a:pt x="65" y="28"/>
                                </a:lnTo>
                                <a:lnTo>
                                  <a:pt x="68" y="26"/>
                                </a:lnTo>
                                <a:close/>
                                <a:moveTo>
                                  <a:pt x="723" y="488"/>
                                </a:moveTo>
                                <a:lnTo>
                                  <a:pt x="683" y="488"/>
                                </a:lnTo>
                                <a:lnTo>
                                  <a:pt x="680" y="490"/>
                                </a:lnTo>
                                <a:lnTo>
                                  <a:pt x="722" y="490"/>
                                </a:lnTo>
                                <a:lnTo>
                                  <a:pt x="723" y="488"/>
                                </a:lnTo>
                                <a:close/>
                                <a:moveTo>
                                  <a:pt x="68" y="488"/>
                                </a:moveTo>
                                <a:lnTo>
                                  <a:pt x="66" y="488"/>
                                </a:lnTo>
                                <a:lnTo>
                                  <a:pt x="68" y="489"/>
                                </a:lnTo>
                                <a:lnTo>
                                  <a:pt x="68" y="488"/>
                                </a:lnTo>
                                <a:close/>
                                <a:moveTo>
                                  <a:pt x="704" y="472"/>
                                </a:moveTo>
                                <a:lnTo>
                                  <a:pt x="682" y="488"/>
                                </a:lnTo>
                                <a:lnTo>
                                  <a:pt x="683" y="488"/>
                                </a:lnTo>
                                <a:lnTo>
                                  <a:pt x="723" y="488"/>
                                </a:lnTo>
                                <a:lnTo>
                                  <a:pt x="731" y="474"/>
                                </a:lnTo>
                                <a:lnTo>
                                  <a:pt x="703" y="474"/>
                                </a:lnTo>
                                <a:lnTo>
                                  <a:pt x="704" y="472"/>
                                </a:lnTo>
                                <a:close/>
                                <a:moveTo>
                                  <a:pt x="44" y="472"/>
                                </a:moveTo>
                                <a:lnTo>
                                  <a:pt x="45" y="474"/>
                                </a:lnTo>
                                <a:lnTo>
                                  <a:pt x="47" y="474"/>
                                </a:lnTo>
                                <a:lnTo>
                                  <a:pt x="44" y="472"/>
                                </a:lnTo>
                                <a:close/>
                                <a:moveTo>
                                  <a:pt x="719" y="451"/>
                                </a:moveTo>
                                <a:lnTo>
                                  <a:pt x="704" y="472"/>
                                </a:lnTo>
                                <a:lnTo>
                                  <a:pt x="706" y="472"/>
                                </a:lnTo>
                                <a:lnTo>
                                  <a:pt x="703" y="474"/>
                                </a:lnTo>
                                <a:lnTo>
                                  <a:pt x="731" y="474"/>
                                </a:lnTo>
                                <a:lnTo>
                                  <a:pt x="733" y="472"/>
                                </a:lnTo>
                                <a:lnTo>
                                  <a:pt x="740" y="462"/>
                                </a:lnTo>
                                <a:lnTo>
                                  <a:pt x="741" y="460"/>
                                </a:lnTo>
                                <a:lnTo>
                                  <a:pt x="743" y="452"/>
                                </a:lnTo>
                                <a:lnTo>
                                  <a:pt x="719" y="452"/>
                                </a:lnTo>
                                <a:lnTo>
                                  <a:pt x="719" y="451"/>
                                </a:lnTo>
                                <a:close/>
                                <a:moveTo>
                                  <a:pt x="29" y="450"/>
                                </a:moveTo>
                                <a:lnTo>
                                  <a:pt x="29" y="452"/>
                                </a:lnTo>
                                <a:lnTo>
                                  <a:pt x="30" y="452"/>
                                </a:lnTo>
                                <a:lnTo>
                                  <a:pt x="29" y="450"/>
                                </a:lnTo>
                                <a:close/>
                                <a:moveTo>
                                  <a:pt x="743" y="450"/>
                                </a:moveTo>
                                <a:lnTo>
                                  <a:pt x="720" y="450"/>
                                </a:lnTo>
                                <a:lnTo>
                                  <a:pt x="719" y="452"/>
                                </a:lnTo>
                                <a:lnTo>
                                  <a:pt x="743" y="452"/>
                                </a:lnTo>
                                <a:lnTo>
                                  <a:pt x="743" y="450"/>
                                </a:lnTo>
                                <a:close/>
                                <a:moveTo>
                                  <a:pt x="724" y="438"/>
                                </a:moveTo>
                                <a:lnTo>
                                  <a:pt x="719" y="451"/>
                                </a:lnTo>
                                <a:lnTo>
                                  <a:pt x="720" y="450"/>
                                </a:lnTo>
                                <a:lnTo>
                                  <a:pt x="743" y="450"/>
                                </a:lnTo>
                                <a:lnTo>
                                  <a:pt x="746" y="442"/>
                                </a:lnTo>
                                <a:lnTo>
                                  <a:pt x="747" y="440"/>
                                </a:lnTo>
                                <a:lnTo>
                                  <a:pt x="724" y="440"/>
                                </a:lnTo>
                                <a:lnTo>
                                  <a:pt x="724" y="438"/>
                                </a:lnTo>
                                <a:close/>
                                <a:moveTo>
                                  <a:pt x="747" y="436"/>
                                </a:moveTo>
                                <a:lnTo>
                                  <a:pt x="725" y="436"/>
                                </a:lnTo>
                                <a:lnTo>
                                  <a:pt x="724" y="440"/>
                                </a:lnTo>
                                <a:lnTo>
                                  <a:pt x="747" y="440"/>
                                </a:lnTo>
                                <a:lnTo>
                                  <a:pt x="747" y="436"/>
                                </a:lnTo>
                                <a:close/>
                                <a:moveTo>
                                  <a:pt x="747" y="78"/>
                                </a:moveTo>
                                <a:lnTo>
                                  <a:pt x="724" y="78"/>
                                </a:lnTo>
                                <a:lnTo>
                                  <a:pt x="725" y="80"/>
                                </a:lnTo>
                                <a:lnTo>
                                  <a:pt x="724" y="80"/>
                                </a:lnTo>
                                <a:lnTo>
                                  <a:pt x="724" y="92"/>
                                </a:lnTo>
                                <a:lnTo>
                                  <a:pt x="725" y="424"/>
                                </a:lnTo>
                                <a:lnTo>
                                  <a:pt x="724" y="438"/>
                                </a:lnTo>
                                <a:lnTo>
                                  <a:pt x="725" y="436"/>
                                </a:lnTo>
                                <a:lnTo>
                                  <a:pt x="747" y="436"/>
                                </a:lnTo>
                                <a:lnTo>
                                  <a:pt x="748" y="424"/>
                                </a:lnTo>
                                <a:lnTo>
                                  <a:pt x="748" y="92"/>
                                </a:lnTo>
                                <a:lnTo>
                                  <a:pt x="747" y="80"/>
                                </a:lnTo>
                                <a:lnTo>
                                  <a:pt x="747" y="78"/>
                                </a:lnTo>
                                <a:close/>
                                <a:moveTo>
                                  <a:pt x="719" y="65"/>
                                </a:moveTo>
                                <a:lnTo>
                                  <a:pt x="724" y="80"/>
                                </a:lnTo>
                                <a:lnTo>
                                  <a:pt x="724" y="78"/>
                                </a:lnTo>
                                <a:lnTo>
                                  <a:pt x="747" y="78"/>
                                </a:lnTo>
                                <a:lnTo>
                                  <a:pt x="746" y="74"/>
                                </a:lnTo>
                                <a:lnTo>
                                  <a:pt x="746" y="72"/>
                                </a:lnTo>
                                <a:lnTo>
                                  <a:pt x="743" y="66"/>
                                </a:lnTo>
                                <a:lnTo>
                                  <a:pt x="720" y="66"/>
                                </a:lnTo>
                                <a:lnTo>
                                  <a:pt x="719" y="65"/>
                                </a:lnTo>
                                <a:close/>
                                <a:moveTo>
                                  <a:pt x="743" y="64"/>
                                </a:moveTo>
                                <a:lnTo>
                                  <a:pt x="719" y="64"/>
                                </a:lnTo>
                                <a:lnTo>
                                  <a:pt x="720" y="66"/>
                                </a:lnTo>
                                <a:lnTo>
                                  <a:pt x="743" y="66"/>
                                </a:lnTo>
                                <a:lnTo>
                                  <a:pt x="743" y="64"/>
                                </a:lnTo>
                                <a:close/>
                                <a:moveTo>
                                  <a:pt x="704" y="43"/>
                                </a:moveTo>
                                <a:lnTo>
                                  <a:pt x="719" y="65"/>
                                </a:lnTo>
                                <a:lnTo>
                                  <a:pt x="719" y="64"/>
                                </a:lnTo>
                                <a:lnTo>
                                  <a:pt x="743" y="64"/>
                                </a:lnTo>
                                <a:lnTo>
                                  <a:pt x="741" y="58"/>
                                </a:lnTo>
                                <a:lnTo>
                                  <a:pt x="741" y="56"/>
                                </a:lnTo>
                                <a:lnTo>
                                  <a:pt x="740" y="54"/>
                                </a:lnTo>
                                <a:lnTo>
                                  <a:pt x="733" y="44"/>
                                </a:lnTo>
                                <a:lnTo>
                                  <a:pt x="706" y="44"/>
                                </a:lnTo>
                                <a:lnTo>
                                  <a:pt x="704" y="43"/>
                                </a:lnTo>
                                <a:close/>
                                <a:moveTo>
                                  <a:pt x="43" y="43"/>
                                </a:moveTo>
                                <a:lnTo>
                                  <a:pt x="42" y="44"/>
                                </a:lnTo>
                                <a:lnTo>
                                  <a:pt x="43" y="44"/>
                                </a:lnTo>
                                <a:lnTo>
                                  <a:pt x="43" y="43"/>
                                </a:lnTo>
                                <a:close/>
                                <a:moveTo>
                                  <a:pt x="723" y="28"/>
                                </a:moveTo>
                                <a:lnTo>
                                  <a:pt x="683" y="28"/>
                                </a:lnTo>
                                <a:lnTo>
                                  <a:pt x="704" y="42"/>
                                </a:lnTo>
                                <a:lnTo>
                                  <a:pt x="706" y="44"/>
                                </a:lnTo>
                                <a:lnTo>
                                  <a:pt x="733" y="44"/>
                                </a:lnTo>
                                <a:lnTo>
                                  <a:pt x="731" y="42"/>
                                </a:lnTo>
                                <a:lnTo>
                                  <a:pt x="723" y="28"/>
                                </a:lnTo>
                                <a:close/>
                                <a:moveTo>
                                  <a:pt x="704" y="42"/>
                                </a:moveTo>
                                <a:lnTo>
                                  <a:pt x="703" y="42"/>
                                </a:lnTo>
                                <a:lnTo>
                                  <a:pt x="704" y="43"/>
                                </a:lnTo>
                                <a:lnTo>
                                  <a:pt x="704" y="42"/>
                                </a:lnTo>
                                <a:close/>
                                <a:moveTo>
                                  <a:pt x="45" y="42"/>
                                </a:moveTo>
                                <a:lnTo>
                                  <a:pt x="44" y="42"/>
                                </a:lnTo>
                                <a:lnTo>
                                  <a:pt x="43" y="43"/>
                                </a:lnTo>
                                <a:lnTo>
                                  <a:pt x="45" y="42"/>
                                </a:lnTo>
                                <a:close/>
                                <a:moveTo>
                                  <a:pt x="67" y="27"/>
                                </a:moveTo>
                                <a:lnTo>
                                  <a:pt x="65" y="28"/>
                                </a:lnTo>
                                <a:lnTo>
                                  <a:pt x="67" y="28"/>
                                </a:lnTo>
                                <a:lnTo>
                                  <a:pt x="67" y="27"/>
                                </a:lnTo>
                                <a:close/>
                                <a:moveTo>
                                  <a:pt x="683" y="28"/>
                                </a:moveTo>
                                <a:lnTo>
                                  <a:pt x="683" y="28"/>
                                </a:lnTo>
                                <a:lnTo>
                                  <a:pt x="684" y="28"/>
                                </a:lnTo>
                                <a:lnTo>
                                  <a:pt x="683" y="28"/>
                                </a:lnTo>
                                <a:close/>
                                <a:moveTo>
                                  <a:pt x="716" y="22"/>
                                </a:moveTo>
                                <a:lnTo>
                                  <a:pt x="669" y="22"/>
                                </a:lnTo>
                                <a:lnTo>
                                  <a:pt x="681" y="26"/>
                                </a:lnTo>
                                <a:lnTo>
                                  <a:pt x="684" y="28"/>
                                </a:lnTo>
                                <a:lnTo>
                                  <a:pt x="722" y="28"/>
                                </a:lnTo>
                                <a:lnTo>
                                  <a:pt x="722" y="26"/>
                                </a:lnTo>
                                <a:lnTo>
                                  <a:pt x="721" y="26"/>
                                </a:lnTo>
                                <a:lnTo>
                                  <a:pt x="719" y="24"/>
                                </a:lnTo>
                                <a:lnTo>
                                  <a:pt x="716" y="22"/>
                                </a:lnTo>
                                <a:close/>
                                <a:moveTo>
                                  <a:pt x="681" y="26"/>
                                </a:moveTo>
                                <a:lnTo>
                                  <a:pt x="680" y="26"/>
                                </a:lnTo>
                                <a:lnTo>
                                  <a:pt x="683" y="28"/>
                                </a:lnTo>
                                <a:lnTo>
                                  <a:pt x="681" y="26"/>
                                </a:lnTo>
                                <a:close/>
                                <a:moveTo>
                                  <a:pt x="69" y="26"/>
                                </a:moveTo>
                                <a:lnTo>
                                  <a:pt x="68" y="26"/>
                                </a:lnTo>
                                <a:lnTo>
                                  <a:pt x="67" y="27"/>
                                </a:lnTo>
                                <a:lnTo>
                                  <a:pt x="69" y="26"/>
                                </a:lnTo>
                                <a:close/>
                                <a:moveTo>
                                  <a:pt x="691" y="6"/>
                                </a:moveTo>
                                <a:lnTo>
                                  <a:pt x="57" y="6"/>
                                </a:lnTo>
                                <a:lnTo>
                                  <a:pt x="56" y="8"/>
                                </a:lnTo>
                                <a:lnTo>
                                  <a:pt x="30" y="24"/>
                                </a:lnTo>
                                <a:lnTo>
                                  <a:pt x="28" y="26"/>
                                </a:lnTo>
                                <a:lnTo>
                                  <a:pt x="70" y="26"/>
                                </a:lnTo>
                                <a:lnTo>
                                  <a:pt x="80" y="22"/>
                                </a:lnTo>
                                <a:lnTo>
                                  <a:pt x="714" y="22"/>
                                </a:lnTo>
                                <a:lnTo>
                                  <a:pt x="693" y="8"/>
                                </a:lnTo>
                                <a:lnTo>
                                  <a:pt x="691" y="6"/>
                                </a:lnTo>
                                <a:close/>
                                <a:moveTo>
                                  <a:pt x="674" y="2"/>
                                </a:moveTo>
                                <a:lnTo>
                                  <a:pt x="75" y="2"/>
                                </a:lnTo>
                                <a:lnTo>
                                  <a:pt x="59" y="6"/>
                                </a:lnTo>
                                <a:lnTo>
                                  <a:pt x="690" y="6"/>
                                </a:lnTo>
                                <a:lnTo>
                                  <a:pt x="674" y="2"/>
                                </a:lnTo>
                                <a:close/>
                                <a:moveTo>
                                  <a:pt x="654" y="0"/>
                                </a:moveTo>
                                <a:lnTo>
                                  <a:pt x="94" y="0"/>
                                </a:lnTo>
                                <a:lnTo>
                                  <a:pt x="77" y="2"/>
                                </a:lnTo>
                                <a:lnTo>
                                  <a:pt x="672" y="2"/>
                                </a:lnTo>
                                <a:lnTo>
                                  <a:pt x="654"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74"/>
                        <wps:cNvSpPr>
                          <a:spLocks/>
                        </wps:cNvSpPr>
                        <wps:spPr bwMode="auto">
                          <a:xfrm>
                            <a:off x="4751" y="4860"/>
                            <a:ext cx="748" cy="518"/>
                          </a:xfrm>
                          <a:custGeom>
                            <a:avLst/>
                            <a:gdLst>
                              <a:gd name="T0" fmla="+- 0 4754 4752"/>
                              <a:gd name="T1" fmla="*/ T0 w 748"/>
                              <a:gd name="T2" fmla="+- 0 4936 4860"/>
                              <a:gd name="T3" fmla="*/ 4936 h 518"/>
                              <a:gd name="T4" fmla="+- 0 4754 4752"/>
                              <a:gd name="T5" fmla="*/ T4 w 748"/>
                              <a:gd name="T6" fmla="+- 0 4934 4860"/>
                              <a:gd name="T7" fmla="*/ 4934 h 518"/>
                              <a:gd name="T8" fmla="+- 0 4760 4752"/>
                              <a:gd name="T9" fmla="*/ T8 w 748"/>
                              <a:gd name="T10" fmla="+- 0 4917 4860"/>
                              <a:gd name="T11" fmla="*/ 4917 h 518"/>
                              <a:gd name="T12" fmla="+- 0 4761 4752"/>
                              <a:gd name="T13" fmla="*/ T12 w 748"/>
                              <a:gd name="T14" fmla="+- 0 4915 4860"/>
                              <a:gd name="T15" fmla="*/ 4915 h 518"/>
                              <a:gd name="T16" fmla="+- 0 4779 4752"/>
                              <a:gd name="T17" fmla="*/ T16 w 748"/>
                              <a:gd name="T18" fmla="+- 0 4888 4860"/>
                              <a:gd name="T19" fmla="*/ 4888 h 518"/>
                              <a:gd name="T20" fmla="+- 0 4782 4752"/>
                              <a:gd name="T21" fmla="*/ T20 w 748"/>
                              <a:gd name="T22" fmla="+- 0 4886 4860"/>
                              <a:gd name="T23" fmla="*/ 4886 h 518"/>
                              <a:gd name="T24" fmla="+- 0 4809 4752"/>
                              <a:gd name="T25" fmla="*/ T24 w 748"/>
                              <a:gd name="T26" fmla="+- 0 4868 4860"/>
                              <a:gd name="T27" fmla="*/ 4868 h 518"/>
                              <a:gd name="T28" fmla="+- 0 4811 4752"/>
                              <a:gd name="T29" fmla="*/ T28 w 748"/>
                              <a:gd name="T30" fmla="+- 0 4867 4860"/>
                              <a:gd name="T31" fmla="*/ 4867 h 518"/>
                              <a:gd name="T32" fmla="+- 0 4828 4752"/>
                              <a:gd name="T33" fmla="*/ T32 w 748"/>
                              <a:gd name="T34" fmla="+- 0 4862 4860"/>
                              <a:gd name="T35" fmla="*/ 4862 h 518"/>
                              <a:gd name="T36" fmla="+- 0 4846 4752"/>
                              <a:gd name="T37" fmla="*/ T36 w 748"/>
                              <a:gd name="T38" fmla="+- 0 4860 4860"/>
                              <a:gd name="T39" fmla="*/ 4860 h 518"/>
                              <a:gd name="T40" fmla="+- 0 5424 4752"/>
                              <a:gd name="T41" fmla="*/ T40 w 748"/>
                              <a:gd name="T42" fmla="+- 0 4862 4860"/>
                              <a:gd name="T43" fmla="*/ 4862 h 518"/>
                              <a:gd name="T44" fmla="+- 0 5426 4752"/>
                              <a:gd name="T45" fmla="*/ T44 w 748"/>
                              <a:gd name="T46" fmla="+- 0 4862 4860"/>
                              <a:gd name="T47" fmla="*/ 4862 h 518"/>
                              <a:gd name="T48" fmla="+- 0 5443 4752"/>
                              <a:gd name="T49" fmla="*/ T48 w 748"/>
                              <a:gd name="T50" fmla="+- 0 4867 4860"/>
                              <a:gd name="T51" fmla="*/ 4867 h 518"/>
                              <a:gd name="T52" fmla="+- 0 5445 4752"/>
                              <a:gd name="T53" fmla="*/ T52 w 748"/>
                              <a:gd name="T54" fmla="+- 0 4869 4860"/>
                              <a:gd name="T55" fmla="*/ 4869 h 518"/>
                              <a:gd name="T56" fmla="+- 0 5473 4752"/>
                              <a:gd name="T57" fmla="*/ T56 w 748"/>
                              <a:gd name="T58" fmla="+- 0 4887 4860"/>
                              <a:gd name="T59" fmla="*/ 4887 h 518"/>
                              <a:gd name="T60" fmla="+- 0 5475 4752"/>
                              <a:gd name="T61" fmla="*/ T60 w 748"/>
                              <a:gd name="T62" fmla="+- 0 4889 4860"/>
                              <a:gd name="T63" fmla="*/ 4889 h 518"/>
                              <a:gd name="T64" fmla="+- 0 5492 4752"/>
                              <a:gd name="T65" fmla="*/ T64 w 748"/>
                              <a:gd name="T66" fmla="+- 0 4916 4860"/>
                              <a:gd name="T67" fmla="*/ 4916 h 518"/>
                              <a:gd name="T68" fmla="+- 0 5493 4752"/>
                              <a:gd name="T69" fmla="*/ T68 w 748"/>
                              <a:gd name="T70" fmla="+- 0 4918 4860"/>
                              <a:gd name="T71" fmla="*/ 4918 h 518"/>
                              <a:gd name="T72" fmla="+- 0 5498 4752"/>
                              <a:gd name="T73" fmla="*/ T72 w 748"/>
                              <a:gd name="T74" fmla="+- 0 4935 4860"/>
                              <a:gd name="T75" fmla="*/ 4935 h 518"/>
                              <a:gd name="T76" fmla="+- 0 5500 4752"/>
                              <a:gd name="T77" fmla="*/ T76 w 748"/>
                              <a:gd name="T78" fmla="+- 0 4953 4860"/>
                              <a:gd name="T79" fmla="*/ 4953 h 518"/>
                              <a:gd name="T80" fmla="+- 0 5498 4752"/>
                              <a:gd name="T81" fmla="*/ T80 w 748"/>
                              <a:gd name="T82" fmla="+- 0 5302 4860"/>
                              <a:gd name="T83" fmla="*/ 5302 h 518"/>
                              <a:gd name="T84" fmla="+- 0 5498 4752"/>
                              <a:gd name="T85" fmla="*/ T84 w 748"/>
                              <a:gd name="T86" fmla="+- 0 5304 4860"/>
                              <a:gd name="T87" fmla="*/ 5304 h 518"/>
                              <a:gd name="T88" fmla="+- 0 5493 4752"/>
                              <a:gd name="T89" fmla="*/ T88 w 748"/>
                              <a:gd name="T90" fmla="+- 0 5321 4860"/>
                              <a:gd name="T91" fmla="*/ 5321 h 518"/>
                              <a:gd name="T92" fmla="+- 0 5492 4752"/>
                              <a:gd name="T93" fmla="*/ T92 w 748"/>
                              <a:gd name="T94" fmla="+- 0 5323 4860"/>
                              <a:gd name="T95" fmla="*/ 5323 h 518"/>
                              <a:gd name="T96" fmla="+- 0 5474 4752"/>
                              <a:gd name="T97" fmla="*/ T96 w 748"/>
                              <a:gd name="T98" fmla="+- 0 5350 4860"/>
                              <a:gd name="T99" fmla="*/ 5350 h 518"/>
                              <a:gd name="T100" fmla="+- 0 5471 4752"/>
                              <a:gd name="T101" fmla="*/ T100 w 748"/>
                              <a:gd name="T102" fmla="+- 0 5352 4860"/>
                              <a:gd name="T103" fmla="*/ 5352 h 518"/>
                              <a:gd name="T104" fmla="+- 0 5444 4752"/>
                              <a:gd name="T105" fmla="*/ T104 w 748"/>
                              <a:gd name="T106" fmla="+- 0 5370 4860"/>
                              <a:gd name="T107" fmla="*/ 5370 h 518"/>
                              <a:gd name="T108" fmla="+- 0 5442 4752"/>
                              <a:gd name="T109" fmla="*/ T108 w 748"/>
                              <a:gd name="T110" fmla="+- 0 5371 4860"/>
                              <a:gd name="T111" fmla="*/ 5371 h 518"/>
                              <a:gd name="T112" fmla="+- 0 5425 4752"/>
                              <a:gd name="T113" fmla="*/ T112 w 748"/>
                              <a:gd name="T114" fmla="+- 0 5376 4860"/>
                              <a:gd name="T115" fmla="*/ 5376 h 518"/>
                              <a:gd name="T116" fmla="+- 0 5407 4752"/>
                              <a:gd name="T117" fmla="*/ T116 w 748"/>
                              <a:gd name="T118" fmla="+- 0 5378 4860"/>
                              <a:gd name="T119" fmla="*/ 5378 h 518"/>
                              <a:gd name="T120" fmla="+- 0 4829 4752"/>
                              <a:gd name="T121" fmla="*/ T120 w 748"/>
                              <a:gd name="T122" fmla="+- 0 5376 4860"/>
                              <a:gd name="T123" fmla="*/ 5376 h 518"/>
                              <a:gd name="T124" fmla="+- 0 4827 4752"/>
                              <a:gd name="T125" fmla="*/ T124 w 748"/>
                              <a:gd name="T126" fmla="+- 0 5376 4860"/>
                              <a:gd name="T127" fmla="*/ 5376 h 518"/>
                              <a:gd name="T128" fmla="+- 0 4811 4752"/>
                              <a:gd name="T129" fmla="*/ T128 w 748"/>
                              <a:gd name="T130" fmla="+- 0 5371 4860"/>
                              <a:gd name="T131" fmla="*/ 5371 h 518"/>
                              <a:gd name="T132" fmla="+- 0 4809 4752"/>
                              <a:gd name="T133" fmla="*/ T132 w 748"/>
                              <a:gd name="T134" fmla="+- 0 5370 4860"/>
                              <a:gd name="T135" fmla="*/ 5370 h 518"/>
                              <a:gd name="T136" fmla="+- 0 4782 4752"/>
                              <a:gd name="T137" fmla="*/ T136 w 748"/>
                              <a:gd name="T138" fmla="+- 0 5352 4860"/>
                              <a:gd name="T139" fmla="*/ 5352 h 518"/>
                              <a:gd name="T140" fmla="+- 0 4779 4752"/>
                              <a:gd name="T141" fmla="*/ T140 w 748"/>
                              <a:gd name="T142" fmla="+- 0 5351 4860"/>
                              <a:gd name="T143" fmla="*/ 5351 h 518"/>
                              <a:gd name="T144" fmla="+- 0 4761 4752"/>
                              <a:gd name="T145" fmla="*/ T144 w 748"/>
                              <a:gd name="T146" fmla="+- 0 5323 4860"/>
                              <a:gd name="T147" fmla="*/ 5323 h 518"/>
                              <a:gd name="T148" fmla="+- 0 4760 4752"/>
                              <a:gd name="T149" fmla="*/ T148 w 748"/>
                              <a:gd name="T150" fmla="+- 0 5321 4860"/>
                              <a:gd name="T151" fmla="*/ 5321 h 518"/>
                              <a:gd name="T152" fmla="+- 0 4754 4752"/>
                              <a:gd name="T153" fmla="*/ T152 w 748"/>
                              <a:gd name="T154" fmla="+- 0 5304 4860"/>
                              <a:gd name="T155" fmla="*/ 5304 h 518"/>
                              <a:gd name="T156" fmla="+- 0 4754 4752"/>
                              <a:gd name="T157" fmla="*/ T156 w 748"/>
                              <a:gd name="T158" fmla="+- 0 5302 4860"/>
                              <a:gd name="T159" fmla="*/ 5302 h 518"/>
                              <a:gd name="T160" fmla="+- 0 4752 4752"/>
                              <a:gd name="T161" fmla="*/ T160 w 748"/>
                              <a:gd name="T162" fmla="+- 0 4954 4860"/>
                              <a:gd name="T163" fmla="*/ 4954 h 518"/>
                              <a:gd name="T164" fmla="+- 0 4821 4752"/>
                              <a:gd name="T165" fmla="*/ T164 w 748"/>
                              <a:gd name="T166" fmla="+- 0 5350 4860"/>
                              <a:gd name="T167" fmla="*/ 5350 h 518"/>
                              <a:gd name="T168" fmla="+- 0 4834 4752"/>
                              <a:gd name="T169" fmla="*/ T168 w 748"/>
                              <a:gd name="T170" fmla="+- 0 5354 4860"/>
                              <a:gd name="T171" fmla="*/ 5354 h 518"/>
                              <a:gd name="T172" fmla="+- 0 4846 4752"/>
                              <a:gd name="T173" fmla="*/ T172 w 748"/>
                              <a:gd name="T174" fmla="+- 0 5355 4860"/>
                              <a:gd name="T175" fmla="*/ 5355 h 518"/>
                              <a:gd name="T176" fmla="+- 0 5422 4752"/>
                              <a:gd name="T177" fmla="*/ T176 w 748"/>
                              <a:gd name="T178" fmla="+- 0 5354 4860"/>
                              <a:gd name="T179" fmla="*/ 5354 h 518"/>
                              <a:gd name="T180" fmla="+- 0 5435 4752"/>
                              <a:gd name="T181" fmla="*/ T180 w 748"/>
                              <a:gd name="T182" fmla="+- 0 5349 4860"/>
                              <a:gd name="T183" fmla="*/ 5349 h 518"/>
                              <a:gd name="T184" fmla="+- 0 5458 4752"/>
                              <a:gd name="T185" fmla="*/ T184 w 748"/>
                              <a:gd name="T186" fmla="+- 0 5333 4860"/>
                              <a:gd name="T187" fmla="*/ 5333 h 518"/>
                              <a:gd name="T188" fmla="+- 0 5472 4752"/>
                              <a:gd name="T189" fmla="*/ T188 w 748"/>
                              <a:gd name="T190" fmla="+- 0 5310 4860"/>
                              <a:gd name="T191" fmla="*/ 5310 h 518"/>
                              <a:gd name="T192" fmla="+- 0 5477 4752"/>
                              <a:gd name="T193" fmla="*/ T192 w 748"/>
                              <a:gd name="T194" fmla="+- 0 5297 4860"/>
                              <a:gd name="T195" fmla="*/ 5297 h 518"/>
                              <a:gd name="T196" fmla="+- 0 5477 4752"/>
                              <a:gd name="T197" fmla="*/ T196 w 748"/>
                              <a:gd name="T198" fmla="+- 0 5284 4860"/>
                              <a:gd name="T199" fmla="*/ 5284 h 518"/>
                              <a:gd name="T200" fmla="+- 0 5432 4752"/>
                              <a:gd name="T201" fmla="*/ T200 w 748"/>
                              <a:gd name="T202" fmla="+- 0 4887 4860"/>
                              <a:gd name="T203" fmla="*/ 4887 h 518"/>
                              <a:gd name="T204" fmla="+- 0 4848 4752"/>
                              <a:gd name="T205" fmla="*/ T204 w 748"/>
                              <a:gd name="T206" fmla="+- 0 4883 4860"/>
                              <a:gd name="T207" fmla="*/ 4883 h 518"/>
                              <a:gd name="T208" fmla="+- 0 4775 4752"/>
                              <a:gd name="T209" fmla="*/ T208 w 748"/>
                              <a:gd name="T210" fmla="+- 0 4954 4860"/>
                              <a:gd name="T211" fmla="*/ 495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8" h="518">
                                <a:moveTo>
                                  <a:pt x="0" y="94"/>
                                </a:moveTo>
                                <a:lnTo>
                                  <a:pt x="2" y="76"/>
                                </a:lnTo>
                                <a:lnTo>
                                  <a:pt x="2" y="75"/>
                                </a:lnTo>
                                <a:lnTo>
                                  <a:pt x="2" y="74"/>
                                </a:lnTo>
                                <a:lnTo>
                                  <a:pt x="7" y="59"/>
                                </a:lnTo>
                                <a:lnTo>
                                  <a:pt x="8" y="57"/>
                                </a:lnTo>
                                <a:lnTo>
                                  <a:pt x="8" y="56"/>
                                </a:lnTo>
                                <a:lnTo>
                                  <a:pt x="9" y="55"/>
                                </a:lnTo>
                                <a:lnTo>
                                  <a:pt x="27" y="29"/>
                                </a:lnTo>
                                <a:lnTo>
                                  <a:pt x="27" y="28"/>
                                </a:lnTo>
                                <a:lnTo>
                                  <a:pt x="28" y="27"/>
                                </a:lnTo>
                                <a:lnTo>
                                  <a:pt x="30" y="26"/>
                                </a:lnTo>
                                <a:lnTo>
                                  <a:pt x="56" y="9"/>
                                </a:lnTo>
                                <a:lnTo>
                                  <a:pt x="57" y="8"/>
                                </a:lnTo>
                                <a:lnTo>
                                  <a:pt x="58" y="7"/>
                                </a:lnTo>
                                <a:lnTo>
                                  <a:pt x="59" y="7"/>
                                </a:lnTo>
                                <a:lnTo>
                                  <a:pt x="75" y="2"/>
                                </a:lnTo>
                                <a:lnTo>
                                  <a:pt x="76" y="2"/>
                                </a:lnTo>
                                <a:lnTo>
                                  <a:pt x="77" y="2"/>
                                </a:lnTo>
                                <a:lnTo>
                                  <a:pt x="94" y="0"/>
                                </a:lnTo>
                                <a:lnTo>
                                  <a:pt x="654" y="0"/>
                                </a:lnTo>
                                <a:lnTo>
                                  <a:pt x="672" y="2"/>
                                </a:lnTo>
                                <a:lnTo>
                                  <a:pt x="673" y="2"/>
                                </a:lnTo>
                                <a:lnTo>
                                  <a:pt x="674" y="2"/>
                                </a:lnTo>
                                <a:lnTo>
                                  <a:pt x="690" y="7"/>
                                </a:lnTo>
                                <a:lnTo>
                                  <a:pt x="691" y="7"/>
                                </a:lnTo>
                                <a:lnTo>
                                  <a:pt x="692" y="8"/>
                                </a:lnTo>
                                <a:lnTo>
                                  <a:pt x="693" y="9"/>
                                </a:lnTo>
                                <a:lnTo>
                                  <a:pt x="719" y="26"/>
                                </a:lnTo>
                                <a:lnTo>
                                  <a:pt x="721" y="27"/>
                                </a:lnTo>
                                <a:lnTo>
                                  <a:pt x="722" y="28"/>
                                </a:lnTo>
                                <a:lnTo>
                                  <a:pt x="723" y="29"/>
                                </a:lnTo>
                                <a:lnTo>
                                  <a:pt x="740" y="55"/>
                                </a:lnTo>
                                <a:lnTo>
                                  <a:pt x="740" y="56"/>
                                </a:lnTo>
                                <a:lnTo>
                                  <a:pt x="741" y="57"/>
                                </a:lnTo>
                                <a:lnTo>
                                  <a:pt x="741" y="58"/>
                                </a:lnTo>
                                <a:lnTo>
                                  <a:pt x="746" y="74"/>
                                </a:lnTo>
                                <a:lnTo>
                                  <a:pt x="746" y="75"/>
                                </a:lnTo>
                                <a:lnTo>
                                  <a:pt x="746" y="76"/>
                                </a:lnTo>
                                <a:lnTo>
                                  <a:pt x="748" y="93"/>
                                </a:lnTo>
                                <a:lnTo>
                                  <a:pt x="748" y="424"/>
                                </a:lnTo>
                                <a:lnTo>
                                  <a:pt x="746" y="442"/>
                                </a:lnTo>
                                <a:lnTo>
                                  <a:pt x="746" y="443"/>
                                </a:lnTo>
                                <a:lnTo>
                                  <a:pt x="746" y="444"/>
                                </a:lnTo>
                                <a:lnTo>
                                  <a:pt x="741" y="460"/>
                                </a:lnTo>
                                <a:lnTo>
                                  <a:pt x="741" y="461"/>
                                </a:lnTo>
                                <a:lnTo>
                                  <a:pt x="740" y="462"/>
                                </a:lnTo>
                                <a:lnTo>
                                  <a:pt x="740" y="463"/>
                                </a:lnTo>
                                <a:lnTo>
                                  <a:pt x="723" y="489"/>
                                </a:lnTo>
                                <a:lnTo>
                                  <a:pt x="722" y="490"/>
                                </a:lnTo>
                                <a:lnTo>
                                  <a:pt x="720" y="491"/>
                                </a:lnTo>
                                <a:lnTo>
                                  <a:pt x="719" y="492"/>
                                </a:lnTo>
                                <a:lnTo>
                                  <a:pt x="693" y="510"/>
                                </a:lnTo>
                                <a:lnTo>
                                  <a:pt x="692" y="510"/>
                                </a:lnTo>
                                <a:lnTo>
                                  <a:pt x="691" y="511"/>
                                </a:lnTo>
                                <a:lnTo>
                                  <a:pt x="690" y="511"/>
                                </a:lnTo>
                                <a:lnTo>
                                  <a:pt x="674" y="516"/>
                                </a:lnTo>
                                <a:lnTo>
                                  <a:pt x="673" y="516"/>
                                </a:lnTo>
                                <a:lnTo>
                                  <a:pt x="672" y="516"/>
                                </a:lnTo>
                                <a:lnTo>
                                  <a:pt x="655" y="518"/>
                                </a:lnTo>
                                <a:lnTo>
                                  <a:pt x="94" y="518"/>
                                </a:lnTo>
                                <a:lnTo>
                                  <a:pt x="77" y="516"/>
                                </a:lnTo>
                                <a:lnTo>
                                  <a:pt x="76" y="516"/>
                                </a:lnTo>
                                <a:lnTo>
                                  <a:pt x="75" y="516"/>
                                </a:lnTo>
                                <a:lnTo>
                                  <a:pt x="74" y="516"/>
                                </a:lnTo>
                                <a:lnTo>
                                  <a:pt x="59" y="511"/>
                                </a:lnTo>
                                <a:lnTo>
                                  <a:pt x="58" y="511"/>
                                </a:lnTo>
                                <a:lnTo>
                                  <a:pt x="57" y="510"/>
                                </a:lnTo>
                                <a:lnTo>
                                  <a:pt x="56" y="510"/>
                                </a:lnTo>
                                <a:lnTo>
                                  <a:pt x="30" y="492"/>
                                </a:lnTo>
                                <a:lnTo>
                                  <a:pt x="29" y="491"/>
                                </a:lnTo>
                                <a:lnTo>
                                  <a:pt x="27" y="491"/>
                                </a:lnTo>
                                <a:lnTo>
                                  <a:pt x="27" y="489"/>
                                </a:lnTo>
                                <a:lnTo>
                                  <a:pt x="9" y="463"/>
                                </a:lnTo>
                                <a:lnTo>
                                  <a:pt x="8" y="462"/>
                                </a:lnTo>
                                <a:lnTo>
                                  <a:pt x="8" y="461"/>
                                </a:lnTo>
                                <a:lnTo>
                                  <a:pt x="7" y="460"/>
                                </a:lnTo>
                                <a:lnTo>
                                  <a:pt x="2" y="444"/>
                                </a:lnTo>
                                <a:lnTo>
                                  <a:pt x="2" y="443"/>
                                </a:lnTo>
                                <a:lnTo>
                                  <a:pt x="2" y="442"/>
                                </a:lnTo>
                                <a:lnTo>
                                  <a:pt x="0" y="425"/>
                                </a:lnTo>
                                <a:lnTo>
                                  <a:pt x="0" y="94"/>
                                </a:lnTo>
                                <a:close/>
                                <a:moveTo>
                                  <a:pt x="23" y="423"/>
                                </a:moveTo>
                                <a:lnTo>
                                  <a:pt x="69" y="490"/>
                                </a:lnTo>
                                <a:lnTo>
                                  <a:pt x="66" y="489"/>
                                </a:lnTo>
                                <a:lnTo>
                                  <a:pt x="82" y="494"/>
                                </a:lnTo>
                                <a:lnTo>
                                  <a:pt x="79" y="494"/>
                                </a:lnTo>
                                <a:lnTo>
                                  <a:pt x="94" y="495"/>
                                </a:lnTo>
                                <a:lnTo>
                                  <a:pt x="653" y="495"/>
                                </a:lnTo>
                                <a:lnTo>
                                  <a:pt x="670" y="494"/>
                                </a:lnTo>
                                <a:lnTo>
                                  <a:pt x="667" y="494"/>
                                </a:lnTo>
                                <a:lnTo>
                                  <a:pt x="683" y="489"/>
                                </a:lnTo>
                                <a:lnTo>
                                  <a:pt x="680" y="490"/>
                                </a:lnTo>
                                <a:lnTo>
                                  <a:pt x="706" y="473"/>
                                </a:lnTo>
                                <a:lnTo>
                                  <a:pt x="703" y="476"/>
                                </a:lnTo>
                                <a:lnTo>
                                  <a:pt x="720" y="450"/>
                                </a:lnTo>
                                <a:lnTo>
                                  <a:pt x="719" y="453"/>
                                </a:lnTo>
                                <a:lnTo>
                                  <a:pt x="725" y="437"/>
                                </a:lnTo>
                                <a:lnTo>
                                  <a:pt x="724" y="440"/>
                                </a:lnTo>
                                <a:lnTo>
                                  <a:pt x="725" y="424"/>
                                </a:lnTo>
                                <a:lnTo>
                                  <a:pt x="725" y="95"/>
                                </a:lnTo>
                                <a:lnTo>
                                  <a:pt x="680" y="27"/>
                                </a:lnTo>
                                <a:lnTo>
                                  <a:pt x="654" y="23"/>
                                </a:lnTo>
                                <a:lnTo>
                                  <a:pt x="96" y="23"/>
                                </a:lnTo>
                                <a:lnTo>
                                  <a:pt x="28" y="68"/>
                                </a:lnTo>
                                <a:lnTo>
                                  <a:pt x="23" y="94"/>
                                </a:lnTo>
                                <a:lnTo>
                                  <a:pt x="23" y="423"/>
                                </a:lnTo>
                                <a:close/>
                              </a:path>
                            </a:pathLst>
                          </a:custGeom>
                          <a:noFill/>
                          <a:ln w="1778">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7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6832" y="4820"/>
                            <a:ext cx="71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72"/>
                        <wps:cNvSpPr>
                          <a:spLocks/>
                        </wps:cNvSpPr>
                        <wps:spPr bwMode="auto">
                          <a:xfrm>
                            <a:off x="4542" y="5078"/>
                            <a:ext cx="221" cy="80"/>
                          </a:xfrm>
                          <a:custGeom>
                            <a:avLst/>
                            <a:gdLst>
                              <a:gd name="T0" fmla="+- 0 4696 4543"/>
                              <a:gd name="T1" fmla="*/ T0 w 221"/>
                              <a:gd name="T2" fmla="+- 0 5078 5078"/>
                              <a:gd name="T3" fmla="*/ 5078 h 80"/>
                              <a:gd name="T4" fmla="+- 0 4694 4543"/>
                              <a:gd name="T5" fmla="*/ T4 w 221"/>
                              <a:gd name="T6" fmla="+- 0 5078 5078"/>
                              <a:gd name="T7" fmla="*/ 5078 h 80"/>
                              <a:gd name="T8" fmla="+- 0 4692 4543"/>
                              <a:gd name="T9" fmla="*/ T8 w 221"/>
                              <a:gd name="T10" fmla="+- 0 5082 5078"/>
                              <a:gd name="T11" fmla="*/ 5082 h 80"/>
                              <a:gd name="T12" fmla="+- 0 4692 4543"/>
                              <a:gd name="T13" fmla="*/ T12 w 221"/>
                              <a:gd name="T14" fmla="+- 0 5084 5078"/>
                              <a:gd name="T15" fmla="*/ 5084 h 80"/>
                              <a:gd name="T16" fmla="+- 0 4694 4543"/>
                              <a:gd name="T17" fmla="*/ T16 w 221"/>
                              <a:gd name="T18" fmla="+- 0 5085 5078"/>
                              <a:gd name="T19" fmla="*/ 5085 h 80"/>
                              <a:gd name="T20" fmla="+- 0 4742 4543"/>
                              <a:gd name="T21" fmla="*/ T20 w 221"/>
                              <a:gd name="T22" fmla="+- 0 5114 5078"/>
                              <a:gd name="T23" fmla="*/ 5114 h 80"/>
                              <a:gd name="T24" fmla="+- 0 4756 4543"/>
                              <a:gd name="T25" fmla="*/ T24 w 221"/>
                              <a:gd name="T26" fmla="+- 0 5115 5078"/>
                              <a:gd name="T27" fmla="*/ 5115 h 80"/>
                              <a:gd name="T28" fmla="+- 0 4756 4543"/>
                              <a:gd name="T29" fmla="*/ T28 w 221"/>
                              <a:gd name="T30" fmla="+- 0 5122 5078"/>
                              <a:gd name="T31" fmla="*/ 5122 h 80"/>
                              <a:gd name="T32" fmla="+- 0 4742 4543"/>
                              <a:gd name="T33" fmla="*/ T32 w 221"/>
                              <a:gd name="T34" fmla="+- 0 5122 5078"/>
                              <a:gd name="T35" fmla="*/ 5122 h 80"/>
                              <a:gd name="T36" fmla="+- 0 4691 4543"/>
                              <a:gd name="T37" fmla="*/ T36 w 221"/>
                              <a:gd name="T38" fmla="+- 0 5151 5078"/>
                              <a:gd name="T39" fmla="*/ 5151 h 80"/>
                              <a:gd name="T40" fmla="+- 0 4690 4543"/>
                              <a:gd name="T41" fmla="*/ T40 w 221"/>
                              <a:gd name="T42" fmla="+- 0 5153 5078"/>
                              <a:gd name="T43" fmla="*/ 5153 h 80"/>
                              <a:gd name="T44" fmla="+- 0 4692 4543"/>
                              <a:gd name="T45" fmla="*/ T44 w 221"/>
                              <a:gd name="T46" fmla="+- 0 5157 5078"/>
                              <a:gd name="T47" fmla="*/ 5157 h 80"/>
                              <a:gd name="T48" fmla="+- 0 4695 4543"/>
                              <a:gd name="T49" fmla="*/ T48 w 221"/>
                              <a:gd name="T50" fmla="+- 0 5158 5078"/>
                              <a:gd name="T51" fmla="*/ 5158 h 80"/>
                              <a:gd name="T52" fmla="+- 0 4696 4543"/>
                              <a:gd name="T53" fmla="*/ T52 w 221"/>
                              <a:gd name="T54" fmla="+- 0 5157 5078"/>
                              <a:gd name="T55" fmla="*/ 5157 h 80"/>
                              <a:gd name="T56" fmla="+- 0 4757 4543"/>
                              <a:gd name="T57" fmla="*/ T56 w 221"/>
                              <a:gd name="T58" fmla="+- 0 5122 5078"/>
                              <a:gd name="T59" fmla="*/ 5122 h 80"/>
                              <a:gd name="T60" fmla="+- 0 4764 4543"/>
                              <a:gd name="T61" fmla="*/ T60 w 221"/>
                              <a:gd name="T62" fmla="+- 0 5119 5078"/>
                              <a:gd name="T63" fmla="*/ 5119 h 80"/>
                              <a:gd name="T64" fmla="+- 0 4698 4543"/>
                              <a:gd name="T65" fmla="*/ T64 w 221"/>
                              <a:gd name="T66" fmla="+- 0 5079 5078"/>
                              <a:gd name="T67" fmla="*/ 5079 h 80"/>
                              <a:gd name="T68" fmla="+- 0 4696 4543"/>
                              <a:gd name="T69" fmla="*/ T68 w 221"/>
                              <a:gd name="T70" fmla="+- 0 5078 5078"/>
                              <a:gd name="T71" fmla="*/ 5078 h 80"/>
                              <a:gd name="T72" fmla="+- 0 4543 4543"/>
                              <a:gd name="T73" fmla="*/ T72 w 221"/>
                              <a:gd name="T74" fmla="+- 0 5111 5078"/>
                              <a:gd name="T75" fmla="*/ 5111 h 80"/>
                              <a:gd name="T76" fmla="+- 0 4543 4543"/>
                              <a:gd name="T77" fmla="*/ T76 w 221"/>
                              <a:gd name="T78" fmla="+- 0 5119 5078"/>
                              <a:gd name="T79" fmla="*/ 5119 h 80"/>
                              <a:gd name="T80" fmla="+- 0 4742 4543"/>
                              <a:gd name="T81" fmla="*/ T80 w 221"/>
                              <a:gd name="T82" fmla="+- 0 5122 5078"/>
                              <a:gd name="T83" fmla="*/ 5122 h 80"/>
                              <a:gd name="T84" fmla="+- 0 4748 4543"/>
                              <a:gd name="T85" fmla="*/ T84 w 221"/>
                              <a:gd name="T86" fmla="+- 0 5118 5078"/>
                              <a:gd name="T87" fmla="*/ 5118 h 80"/>
                              <a:gd name="T88" fmla="+- 0 4742 4543"/>
                              <a:gd name="T89" fmla="*/ T88 w 221"/>
                              <a:gd name="T90" fmla="+- 0 5114 5078"/>
                              <a:gd name="T91" fmla="*/ 5114 h 80"/>
                              <a:gd name="T92" fmla="+- 0 4543 4543"/>
                              <a:gd name="T93" fmla="*/ T92 w 221"/>
                              <a:gd name="T94" fmla="+- 0 5111 5078"/>
                              <a:gd name="T95" fmla="*/ 5111 h 80"/>
                              <a:gd name="T96" fmla="+- 0 4754 4543"/>
                              <a:gd name="T97" fmla="*/ T96 w 221"/>
                              <a:gd name="T98" fmla="+- 0 5115 5078"/>
                              <a:gd name="T99" fmla="*/ 5115 h 80"/>
                              <a:gd name="T100" fmla="+- 0 4748 4543"/>
                              <a:gd name="T101" fmla="*/ T100 w 221"/>
                              <a:gd name="T102" fmla="+- 0 5118 5078"/>
                              <a:gd name="T103" fmla="*/ 5118 h 80"/>
                              <a:gd name="T104" fmla="+- 0 4754 4543"/>
                              <a:gd name="T105" fmla="*/ T104 w 221"/>
                              <a:gd name="T106" fmla="+- 0 5122 5078"/>
                              <a:gd name="T107" fmla="*/ 5122 h 80"/>
                              <a:gd name="T108" fmla="+- 0 4754 4543"/>
                              <a:gd name="T109" fmla="*/ T108 w 221"/>
                              <a:gd name="T110" fmla="+- 0 5115 5078"/>
                              <a:gd name="T111" fmla="*/ 511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1" h="80">
                                <a:moveTo>
                                  <a:pt x="153" y="0"/>
                                </a:moveTo>
                                <a:lnTo>
                                  <a:pt x="151" y="0"/>
                                </a:lnTo>
                                <a:lnTo>
                                  <a:pt x="149" y="4"/>
                                </a:lnTo>
                                <a:lnTo>
                                  <a:pt x="149" y="6"/>
                                </a:lnTo>
                                <a:lnTo>
                                  <a:pt x="151" y="7"/>
                                </a:lnTo>
                                <a:lnTo>
                                  <a:pt x="199" y="36"/>
                                </a:lnTo>
                                <a:lnTo>
                                  <a:pt x="213" y="37"/>
                                </a:lnTo>
                                <a:lnTo>
                                  <a:pt x="213" y="44"/>
                                </a:lnTo>
                                <a:lnTo>
                                  <a:pt x="199" y="44"/>
                                </a:lnTo>
                                <a:lnTo>
                                  <a:pt x="148" y="73"/>
                                </a:lnTo>
                                <a:lnTo>
                                  <a:pt x="147" y="75"/>
                                </a:lnTo>
                                <a:lnTo>
                                  <a:pt x="149" y="79"/>
                                </a:lnTo>
                                <a:lnTo>
                                  <a:pt x="152" y="80"/>
                                </a:lnTo>
                                <a:lnTo>
                                  <a:pt x="153" y="79"/>
                                </a:lnTo>
                                <a:lnTo>
                                  <a:pt x="214" y="44"/>
                                </a:lnTo>
                                <a:lnTo>
                                  <a:pt x="221" y="41"/>
                                </a:lnTo>
                                <a:lnTo>
                                  <a:pt x="155" y="1"/>
                                </a:lnTo>
                                <a:lnTo>
                                  <a:pt x="153" y="0"/>
                                </a:lnTo>
                                <a:close/>
                                <a:moveTo>
                                  <a:pt x="0" y="33"/>
                                </a:moveTo>
                                <a:lnTo>
                                  <a:pt x="0" y="41"/>
                                </a:lnTo>
                                <a:lnTo>
                                  <a:pt x="199" y="44"/>
                                </a:lnTo>
                                <a:lnTo>
                                  <a:pt x="205" y="40"/>
                                </a:lnTo>
                                <a:lnTo>
                                  <a:pt x="199" y="36"/>
                                </a:lnTo>
                                <a:lnTo>
                                  <a:pt x="0" y="33"/>
                                </a:lnTo>
                                <a:close/>
                                <a:moveTo>
                                  <a:pt x="211" y="37"/>
                                </a:moveTo>
                                <a:lnTo>
                                  <a:pt x="205" y="40"/>
                                </a:lnTo>
                                <a:lnTo>
                                  <a:pt x="211" y="44"/>
                                </a:lnTo>
                                <a:lnTo>
                                  <a:pt x="211" y="37"/>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71"/>
                        <wps:cNvSpPr>
                          <a:spLocks/>
                        </wps:cNvSpPr>
                        <wps:spPr bwMode="auto">
                          <a:xfrm>
                            <a:off x="4542" y="5078"/>
                            <a:ext cx="221" cy="80"/>
                          </a:xfrm>
                          <a:custGeom>
                            <a:avLst/>
                            <a:gdLst>
                              <a:gd name="T0" fmla="+- 0 4543 4543"/>
                              <a:gd name="T1" fmla="*/ T0 w 221"/>
                              <a:gd name="T2" fmla="+- 0 5111 5078"/>
                              <a:gd name="T3" fmla="*/ 5111 h 80"/>
                              <a:gd name="T4" fmla="+- 0 4756 4543"/>
                              <a:gd name="T5" fmla="*/ T4 w 221"/>
                              <a:gd name="T6" fmla="+- 0 5115 5078"/>
                              <a:gd name="T7" fmla="*/ 5115 h 80"/>
                              <a:gd name="T8" fmla="+- 0 4756 4543"/>
                              <a:gd name="T9" fmla="*/ T8 w 221"/>
                              <a:gd name="T10" fmla="+- 0 5122 5078"/>
                              <a:gd name="T11" fmla="*/ 5122 h 80"/>
                              <a:gd name="T12" fmla="+- 0 4543 4543"/>
                              <a:gd name="T13" fmla="*/ T12 w 221"/>
                              <a:gd name="T14" fmla="+- 0 5119 5078"/>
                              <a:gd name="T15" fmla="*/ 5119 h 80"/>
                              <a:gd name="T16" fmla="+- 0 4543 4543"/>
                              <a:gd name="T17" fmla="*/ T16 w 221"/>
                              <a:gd name="T18" fmla="+- 0 5111 5078"/>
                              <a:gd name="T19" fmla="*/ 5111 h 80"/>
                              <a:gd name="T20" fmla="+- 0 4698 4543"/>
                              <a:gd name="T21" fmla="*/ T20 w 221"/>
                              <a:gd name="T22" fmla="+- 0 5079 5078"/>
                              <a:gd name="T23" fmla="*/ 5079 h 80"/>
                              <a:gd name="T24" fmla="+- 0 4764 4543"/>
                              <a:gd name="T25" fmla="*/ T24 w 221"/>
                              <a:gd name="T26" fmla="+- 0 5119 5078"/>
                              <a:gd name="T27" fmla="*/ 5119 h 80"/>
                              <a:gd name="T28" fmla="+- 0 4696 4543"/>
                              <a:gd name="T29" fmla="*/ T28 w 221"/>
                              <a:gd name="T30" fmla="+- 0 5157 5078"/>
                              <a:gd name="T31" fmla="*/ 5157 h 80"/>
                              <a:gd name="T32" fmla="+- 0 4695 4543"/>
                              <a:gd name="T33" fmla="*/ T32 w 221"/>
                              <a:gd name="T34" fmla="+- 0 5158 5078"/>
                              <a:gd name="T35" fmla="*/ 5158 h 80"/>
                              <a:gd name="T36" fmla="+- 0 4692 4543"/>
                              <a:gd name="T37" fmla="*/ T36 w 221"/>
                              <a:gd name="T38" fmla="+- 0 5157 5078"/>
                              <a:gd name="T39" fmla="*/ 5157 h 80"/>
                              <a:gd name="T40" fmla="+- 0 4691 4543"/>
                              <a:gd name="T41" fmla="*/ T40 w 221"/>
                              <a:gd name="T42" fmla="+- 0 5155 5078"/>
                              <a:gd name="T43" fmla="*/ 5155 h 80"/>
                              <a:gd name="T44" fmla="+- 0 4690 4543"/>
                              <a:gd name="T45" fmla="*/ T44 w 221"/>
                              <a:gd name="T46" fmla="+- 0 5153 5078"/>
                              <a:gd name="T47" fmla="*/ 5153 h 80"/>
                              <a:gd name="T48" fmla="+- 0 4691 4543"/>
                              <a:gd name="T49" fmla="*/ T48 w 221"/>
                              <a:gd name="T50" fmla="+- 0 5151 5078"/>
                              <a:gd name="T51" fmla="*/ 5151 h 80"/>
                              <a:gd name="T52" fmla="+- 0 4693 4543"/>
                              <a:gd name="T53" fmla="*/ T52 w 221"/>
                              <a:gd name="T54" fmla="+- 0 5150 5078"/>
                              <a:gd name="T55" fmla="*/ 5150 h 80"/>
                              <a:gd name="T56" fmla="+- 0 4754 4543"/>
                              <a:gd name="T57" fmla="*/ T56 w 221"/>
                              <a:gd name="T58" fmla="+- 0 5115 5078"/>
                              <a:gd name="T59" fmla="*/ 5115 h 80"/>
                              <a:gd name="T60" fmla="+- 0 4754 4543"/>
                              <a:gd name="T61" fmla="*/ T60 w 221"/>
                              <a:gd name="T62" fmla="+- 0 5122 5078"/>
                              <a:gd name="T63" fmla="*/ 5122 h 80"/>
                              <a:gd name="T64" fmla="+- 0 4694 4543"/>
                              <a:gd name="T65" fmla="*/ T64 w 221"/>
                              <a:gd name="T66" fmla="+- 0 5085 5078"/>
                              <a:gd name="T67" fmla="*/ 5085 h 80"/>
                              <a:gd name="T68" fmla="+- 0 4692 4543"/>
                              <a:gd name="T69" fmla="*/ T68 w 221"/>
                              <a:gd name="T70" fmla="+- 0 5084 5078"/>
                              <a:gd name="T71" fmla="*/ 5084 h 80"/>
                              <a:gd name="T72" fmla="+- 0 4692 4543"/>
                              <a:gd name="T73" fmla="*/ T72 w 221"/>
                              <a:gd name="T74" fmla="+- 0 5082 5078"/>
                              <a:gd name="T75" fmla="*/ 5082 h 80"/>
                              <a:gd name="T76" fmla="+- 0 4693 4543"/>
                              <a:gd name="T77" fmla="*/ T76 w 221"/>
                              <a:gd name="T78" fmla="+- 0 5080 5078"/>
                              <a:gd name="T79" fmla="*/ 5080 h 80"/>
                              <a:gd name="T80" fmla="+- 0 4694 4543"/>
                              <a:gd name="T81" fmla="*/ T80 w 221"/>
                              <a:gd name="T82" fmla="+- 0 5078 5078"/>
                              <a:gd name="T83" fmla="*/ 5078 h 80"/>
                              <a:gd name="T84" fmla="+- 0 4696 4543"/>
                              <a:gd name="T85" fmla="*/ T84 w 221"/>
                              <a:gd name="T86" fmla="+- 0 5078 5078"/>
                              <a:gd name="T87" fmla="*/ 5078 h 80"/>
                              <a:gd name="T88" fmla="+- 0 4698 4543"/>
                              <a:gd name="T89" fmla="*/ T88 w 221"/>
                              <a:gd name="T90" fmla="+- 0 5079 5078"/>
                              <a:gd name="T91" fmla="*/ 507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1" h="80">
                                <a:moveTo>
                                  <a:pt x="0" y="33"/>
                                </a:moveTo>
                                <a:lnTo>
                                  <a:pt x="213" y="37"/>
                                </a:lnTo>
                                <a:lnTo>
                                  <a:pt x="213" y="44"/>
                                </a:lnTo>
                                <a:lnTo>
                                  <a:pt x="0" y="41"/>
                                </a:lnTo>
                                <a:lnTo>
                                  <a:pt x="0" y="33"/>
                                </a:lnTo>
                                <a:close/>
                                <a:moveTo>
                                  <a:pt x="155" y="1"/>
                                </a:moveTo>
                                <a:lnTo>
                                  <a:pt x="221" y="41"/>
                                </a:lnTo>
                                <a:lnTo>
                                  <a:pt x="153" y="79"/>
                                </a:lnTo>
                                <a:lnTo>
                                  <a:pt x="152" y="80"/>
                                </a:lnTo>
                                <a:lnTo>
                                  <a:pt x="149" y="79"/>
                                </a:lnTo>
                                <a:lnTo>
                                  <a:pt x="148" y="77"/>
                                </a:lnTo>
                                <a:lnTo>
                                  <a:pt x="147" y="75"/>
                                </a:lnTo>
                                <a:lnTo>
                                  <a:pt x="148" y="73"/>
                                </a:lnTo>
                                <a:lnTo>
                                  <a:pt x="150" y="72"/>
                                </a:lnTo>
                                <a:lnTo>
                                  <a:pt x="211" y="37"/>
                                </a:lnTo>
                                <a:lnTo>
                                  <a:pt x="211" y="44"/>
                                </a:lnTo>
                                <a:lnTo>
                                  <a:pt x="151" y="7"/>
                                </a:lnTo>
                                <a:lnTo>
                                  <a:pt x="149" y="6"/>
                                </a:lnTo>
                                <a:lnTo>
                                  <a:pt x="149" y="4"/>
                                </a:lnTo>
                                <a:lnTo>
                                  <a:pt x="150" y="2"/>
                                </a:lnTo>
                                <a:lnTo>
                                  <a:pt x="151" y="0"/>
                                </a:lnTo>
                                <a:lnTo>
                                  <a:pt x="153" y="0"/>
                                </a:lnTo>
                                <a:lnTo>
                                  <a:pt x="155" y="1"/>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70"/>
                        <wps:cNvSpPr>
                          <a:spLocks/>
                        </wps:cNvSpPr>
                        <wps:spPr bwMode="auto">
                          <a:xfrm>
                            <a:off x="5823" y="4871"/>
                            <a:ext cx="724" cy="496"/>
                          </a:xfrm>
                          <a:custGeom>
                            <a:avLst/>
                            <a:gdLst>
                              <a:gd name="T0" fmla="+- 0 5824 5824"/>
                              <a:gd name="T1" fmla="*/ T0 w 724"/>
                              <a:gd name="T2" fmla="+- 0 4954 4871"/>
                              <a:gd name="T3" fmla="*/ 4954 h 496"/>
                              <a:gd name="T4" fmla="+- 0 5831 5824"/>
                              <a:gd name="T5" fmla="*/ T4 w 724"/>
                              <a:gd name="T6" fmla="+- 0 4921 4871"/>
                              <a:gd name="T7" fmla="*/ 4921 h 496"/>
                              <a:gd name="T8" fmla="+- 0 5848 5824"/>
                              <a:gd name="T9" fmla="*/ T8 w 724"/>
                              <a:gd name="T10" fmla="+- 0 4895 4871"/>
                              <a:gd name="T11" fmla="*/ 4895 h 496"/>
                              <a:gd name="T12" fmla="+- 0 5875 5824"/>
                              <a:gd name="T13" fmla="*/ T12 w 724"/>
                              <a:gd name="T14" fmla="+- 0 4877 4871"/>
                              <a:gd name="T15" fmla="*/ 4877 h 496"/>
                              <a:gd name="T16" fmla="+- 0 5907 5824"/>
                              <a:gd name="T17" fmla="*/ T16 w 724"/>
                              <a:gd name="T18" fmla="+- 0 4871 4871"/>
                              <a:gd name="T19" fmla="*/ 4871 h 496"/>
                              <a:gd name="T20" fmla="+- 0 6466 5824"/>
                              <a:gd name="T21" fmla="*/ T20 w 724"/>
                              <a:gd name="T22" fmla="+- 0 4871 4871"/>
                              <a:gd name="T23" fmla="*/ 4871 h 496"/>
                              <a:gd name="T24" fmla="+- 0 6498 5824"/>
                              <a:gd name="T25" fmla="*/ T24 w 724"/>
                              <a:gd name="T26" fmla="+- 0 4877 4871"/>
                              <a:gd name="T27" fmla="*/ 4877 h 496"/>
                              <a:gd name="T28" fmla="+- 0 6524 5824"/>
                              <a:gd name="T29" fmla="*/ T28 w 724"/>
                              <a:gd name="T30" fmla="+- 0 4895 4871"/>
                              <a:gd name="T31" fmla="*/ 4895 h 496"/>
                              <a:gd name="T32" fmla="+- 0 6542 5824"/>
                              <a:gd name="T33" fmla="*/ T32 w 724"/>
                              <a:gd name="T34" fmla="+- 0 4921 4871"/>
                              <a:gd name="T35" fmla="*/ 4921 h 496"/>
                              <a:gd name="T36" fmla="+- 0 6548 5824"/>
                              <a:gd name="T37" fmla="*/ T36 w 724"/>
                              <a:gd name="T38" fmla="+- 0 4954 4871"/>
                              <a:gd name="T39" fmla="*/ 4954 h 496"/>
                              <a:gd name="T40" fmla="+- 0 6548 5824"/>
                              <a:gd name="T41" fmla="*/ T40 w 724"/>
                              <a:gd name="T42" fmla="+- 0 5284 4871"/>
                              <a:gd name="T43" fmla="*/ 5284 h 496"/>
                              <a:gd name="T44" fmla="+- 0 6542 5824"/>
                              <a:gd name="T45" fmla="*/ T44 w 724"/>
                              <a:gd name="T46" fmla="+- 0 5316 4871"/>
                              <a:gd name="T47" fmla="*/ 5316 h 496"/>
                              <a:gd name="T48" fmla="+- 0 6524 5824"/>
                              <a:gd name="T49" fmla="*/ T48 w 724"/>
                              <a:gd name="T50" fmla="+- 0 5342 4871"/>
                              <a:gd name="T51" fmla="*/ 5342 h 496"/>
                              <a:gd name="T52" fmla="+- 0 6498 5824"/>
                              <a:gd name="T53" fmla="*/ T52 w 724"/>
                              <a:gd name="T54" fmla="+- 0 5360 4871"/>
                              <a:gd name="T55" fmla="*/ 5360 h 496"/>
                              <a:gd name="T56" fmla="+- 0 6466 5824"/>
                              <a:gd name="T57" fmla="*/ T56 w 724"/>
                              <a:gd name="T58" fmla="+- 0 5367 4871"/>
                              <a:gd name="T59" fmla="*/ 5367 h 496"/>
                              <a:gd name="T60" fmla="+- 0 5907 5824"/>
                              <a:gd name="T61" fmla="*/ T60 w 724"/>
                              <a:gd name="T62" fmla="+- 0 5367 4871"/>
                              <a:gd name="T63" fmla="*/ 5367 h 496"/>
                              <a:gd name="T64" fmla="+- 0 5875 5824"/>
                              <a:gd name="T65" fmla="*/ T64 w 724"/>
                              <a:gd name="T66" fmla="+- 0 5360 4871"/>
                              <a:gd name="T67" fmla="*/ 5360 h 496"/>
                              <a:gd name="T68" fmla="+- 0 5848 5824"/>
                              <a:gd name="T69" fmla="*/ T68 w 724"/>
                              <a:gd name="T70" fmla="+- 0 5342 4871"/>
                              <a:gd name="T71" fmla="*/ 5342 h 496"/>
                              <a:gd name="T72" fmla="+- 0 5831 5824"/>
                              <a:gd name="T73" fmla="*/ T72 w 724"/>
                              <a:gd name="T74" fmla="+- 0 5316 4871"/>
                              <a:gd name="T75" fmla="*/ 5316 h 496"/>
                              <a:gd name="T76" fmla="+- 0 5824 5824"/>
                              <a:gd name="T77" fmla="*/ T76 w 724"/>
                              <a:gd name="T78" fmla="+- 0 5284 4871"/>
                              <a:gd name="T79" fmla="*/ 5284 h 496"/>
                              <a:gd name="T80" fmla="+- 0 5824 5824"/>
                              <a:gd name="T81" fmla="*/ T80 w 724"/>
                              <a:gd name="T82" fmla="+- 0 4954 4871"/>
                              <a:gd name="T83" fmla="*/ 4954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4" h="496">
                                <a:moveTo>
                                  <a:pt x="0" y="83"/>
                                </a:moveTo>
                                <a:lnTo>
                                  <a:pt x="7" y="50"/>
                                </a:lnTo>
                                <a:lnTo>
                                  <a:pt x="24" y="24"/>
                                </a:lnTo>
                                <a:lnTo>
                                  <a:pt x="51" y="6"/>
                                </a:lnTo>
                                <a:lnTo>
                                  <a:pt x="83" y="0"/>
                                </a:lnTo>
                                <a:lnTo>
                                  <a:pt x="642" y="0"/>
                                </a:lnTo>
                                <a:lnTo>
                                  <a:pt x="674" y="6"/>
                                </a:lnTo>
                                <a:lnTo>
                                  <a:pt x="700" y="24"/>
                                </a:lnTo>
                                <a:lnTo>
                                  <a:pt x="718" y="50"/>
                                </a:lnTo>
                                <a:lnTo>
                                  <a:pt x="724" y="83"/>
                                </a:lnTo>
                                <a:lnTo>
                                  <a:pt x="724" y="413"/>
                                </a:lnTo>
                                <a:lnTo>
                                  <a:pt x="718" y="445"/>
                                </a:lnTo>
                                <a:lnTo>
                                  <a:pt x="700" y="471"/>
                                </a:lnTo>
                                <a:lnTo>
                                  <a:pt x="674" y="489"/>
                                </a:lnTo>
                                <a:lnTo>
                                  <a:pt x="642" y="496"/>
                                </a:lnTo>
                                <a:lnTo>
                                  <a:pt x="83" y="496"/>
                                </a:lnTo>
                                <a:lnTo>
                                  <a:pt x="51" y="489"/>
                                </a:lnTo>
                                <a:lnTo>
                                  <a:pt x="24" y="471"/>
                                </a:lnTo>
                                <a:lnTo>
                                  <a:pt x="7" y="445"/>
                                </a:lnTo>
                                <a:lnTo>
                                  <a:pt x="0" y="413"/>
                                </a:lnTo>
                                <a:lnTo>
                                  <a:pt x="0" y="83"/>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69"/>
                        <wps:cNvSpPr>
                          <a:spLocks/>
                        </wps:cNvSpPr>
                        <wps:spPr bwMode="auto">
                          <a:xfrm>
                            <a:off x="5811" y="4862"/>
                            <a:ext cx="747" cy="516"/>
                          </a:xfrm>
                          <a:custGeom>
                            <a:avLst/>
                            <a:gdLst>
                              <a:gd name="T0" fmla="+- 0 6467 5812"/>
                              <a:gd name="T1" fmla="*/ T0 w 747"/>
                              <a:gd name="T2" fmla="+- 0 5378 4862"/>
                              <a:gd name="T3" fmla="*/ 5378 h 516"/>
                              <a:gd name="T4" fmla="+- 0 5886 5812"/>
                              <a:gd name="T5" fmla="*/ T4 w 747"/>
                              <a:gd name="T6" fmla="+- 0 5376 4862"/>
                              <a:gd name="T7" fmla="*/ 5376 h 516"/>
                              <a:gd name="T8" fmla="+- 0 5881 5812"/>
                              <a:gd name="T9" fmla="*/ T8 w 747"/>
                              <a:gd name="T10" fmla="+- 0 5352 4862"/>
                              <a:gd name="T11" fmla="*/ 5352 h 516"/>
                              <a:gd name="T12" fmla="+- 0 6504 5812"/>
                              <a:gd name="T13" fmla="*/ T12 w 747"/>
                              <a:gd name="T14" fmla="+- 0 5372 4862"/>
                              <a:gd name="T15" fmla="*/ 5372 h 516"/>
                              <a:gd name="T16" fmla="+- 0 5892 5812"/>
                              <a:gd name="T17" fmla="*/ T16 w 747"/>
                              <a:gd name="T18" fmla="+- 0 5354 4862"/>
                              <a:gd name="T19" fmla="*/ 5354 h 516"/>
                              <a:gd name="T20" fmla="+- 0 6464 5812"/>
                              <a:gd name="T21" fmla="*/ T20 w 747"/>
                              <a:gd name="T22" fmla="+- 0 5356 4862"/>
                              <a:gd name="T23" fmla="*/ 5356 h 516"/>
                              <a:gd name="T24" fmla="+- 0 6533 5812"/>
                              <a:gd name="T25" fmla="*/ T24 w 747"/>
                              <a:gd name="T26" fmla="+- 0 5352 4862"/>
                              <a:gd name="T27" fmla="*/ 5352 h 516"/>
                              <a:gd name="T28" fmla="+- 0 5839 5812"/>
                              <a:gd name="T29" fmla="*/ T28 w 747"/>
                              <a:gd name="T30" fmla="+- 0 4888 4862"/>
                              <a:gd name="T31" fmla="*/ 4888 h 516"/>
                              <a:gd name="T32" fmla="+- 0 5820 5812"/>
                              <a:gd name="T33" fmla="*/ T32 w 747"/>
                              <a:gd name="T34" fmla="+- 0 4918 4862"/>
                              <a:gd name="T35" fmla="*/ 4918 h 516"/>
                              <a:gd name="T36" fmla="+- 0 5812 5812"/>
                              <a:gd name="T37" fmla="*/ T36 w 747"/>
                              <a:gd name="T38" fmla="+- 0 4954 4862"/>
                              <a:gd name="T39" fmla="*/ 4954 h 516"/>
                              <a:gd name="T40" fmla="+- 0 5820 5812"/>
                              <a:gd name="T41" fmla="*/ T40 w 747"/>
                              <a:gd name="T42" fmla="+- 0 5322 4862"/>
                              <a:gd name="T43" fmla="*/ 5322 h 516"/>
                              <a:gd name="T44" fmla="+- 0 5839 5812"/>
                              <a:gd name="T45" fmla="*/ T44 w 747"/>
                              <a:gd name="T46" fmla="+- 0 5352 4862"/>
                              <a:gd name="T47" fmla="*/ 5352 h 516"/>
                              <a:gd name="T48" fmla="+- 0 5859 5812"/>
                              <a:gd name="T49" fmla="*/ T48 w 747"/>
                              <a:gd name="T50" fmla="+- 0 5336 4862"/>
                              <a:gd name="T51" fmla="*/ 5336 h 516"/>
                              <a:gd name="T52" fmla="+- 0 5842 5812"/>
                              <a:gd name="T53" fmla="*/ T52 w 747"/>
                              <a:gd name="T54" fmla="+- 0 5314 4862"/>
                              <a:gd name="T55" fmla="*/ 5314 h 516"/>
                              <a:gd name="T56" fmla="+- 0 5837 5812"/>
                              <a:gd name="T57" fmla="*/ T56 w 747"/>
                              <a:gd name="T58" fmla="+- 0 5298 4862"/>
                              <a:gd name="T59" fmla="*/ 5298 h 516"/>
                              <a:gd name="T60" fmla="+- 0 5837 5812"/>
                              <a:gd name="T61" fmla="*/ T60 w 747"/>
                              <a:gd name="T62" fmla="+- 0 4940 4862"/>
                              <a:gd name="T63" fmla="*/ 4940 h 516"/>
                              <a:gd name="T64" fmla="+- 0 5855 5812"/>
                              <a:gd name="T65" fmla="*/ T64 w 747"/>
                              <a:gd name="T66" fmla="+- 0 4906 4862"/>
                              <a:gd name="T67" fmla="*/ 4906 h 516"/>
                              <a:gd name="T68" fmla="+- 0 5879 5812"/>
                              <a:gd name="T69" fmla="*/ T68 w 747"/>
                              <a:gd name="T70" fmla="+- 0 4890 4862"/>
                              <a:gd name="T71" fmla="*/ 4890 h 516"/>
                              <a:gd name="T72" fmla="+- 0 6494 5812"/>
                              <a:gd name="T73" fmla="*/ T72 w 747"/>
                              <a:gd name="T74" fmla="+- 0 5350 4862"/>
                              <a:gd name="T75" fmla="*/ 5350 h 516"/>
                              <a:gd name="T76" fmla="+- 0 5879 5812"/>
                              <a:gd name="T77" fmla="*/ T76 w 747"/>
                              <a:gd name="T78" fmla="+- 0 5350 4862"/>
                              <a:gd name="T79" fmla="*/ 5350 h 516"/>
                              <a:gd name="T80" fmla="+- 0 6515 5812"/>
                              <a:gd name="T81" fmla="*/ T80 w 747"/>
                              <a:gd name="T82" fmla="+- 0 5334 4862"/>
                              <a:gd name="T83" fmla="*/ 5334 h 516"/>
                              <a:gd name="T84" fmla="+- 0 6542 5812"/>
                              <a:gd name="T85" fmla="*/ T84 w 747"/>
                              <a:gd name="T86" fmla="+- 0 5336 4862"/>
                              <a:gd name="T87" fmla="*/ 5336 h 516"/>
                              <a:gd name="T88" fmla="+- 0 5857 5812"/>
                              <a:gd name="T89" fmla="*/ T88 w 747"/>
                              <a:gd name="T90" fmla="+- 0 5336 4862"/>
                              <a:gd name="T91" fmla="*/ 5336 h 516"/>
                              <a:gd name="T92" fmla="+- 0 6515 5812"/>
                              <a:gd name="T93" fmla="*/ T92 w 747"/>
                              <a:gd name="T94" fmla="+- 0 5334 4862"/>
                              <a:gd name="T95" fmla="*/ 5334 h 516"/>
                              <a:gd name="T96" fmla="+- 0 6544 5812"/>
                              <a:gd name="T97" fmla="*/ T96 w 747"/>
                              <a:gd name="T98" fmla="+- 0 5334 4862"/>
                              <a:gd name="T99" fmla="*/ 5334 h 516"/>
                              <a:gd name="T100" fmla="+- 0 6530 5812"/>
                              <a:gd name="T101" fmla="*/ T100 w 747"/>
                              <a:gd name="T102" fmla="+- 0 5314 4862"/>
                              <a:gd name="T103" fmla="*/ 5314 h 516"/>
                              <a:gd name="T104" fmla="+- 0 5842 5812"/>
                              <a:gd name="T105" fmla="*/ T104 w 747"/>
                              <a:gd name="T106" fmla="+- 0 5314 4862"/>
                              <a:gd name="T107" fmla="*/ 5314 h 516"/>
                              <a:gd name="T108" fmla="+- 0 6530 5812"/>
                              <a:gd name="T109" fmla="*/ T108 w 747"/>
                              <a:gd name="T110" fmla="+- 0 5314 4862"/>
                              <a:gd name="T111" fmla="*/ 5314 h 516"/>
                              <a:gd name="T112" fmla="+- 0 6558 5812"/>
                              <a:gd name="T113" fmla="*/ T112 w 747"/>
                              <a:gd name="T114" fmla="+- 0 5304 4862"/>
                              <a:gd name="T115" fmla="*/ 5304 h 516"/>
                              <a:gd name="T116" fmla="+- 0 6558 5812"/>
                              <a:gd name="T117" fmla="*/ T116 w 747"/>
                              <a:gd name="T118" fmla="+- 0 4940 4862"/>
                              <a:gd name="T119" fmla="*/ 4940 h 516"/>
                              <a:gd name="T120" fmla="+- 0 6537 5812"/>
                              <a:gd name="T121" fmla="*/ T120 w 747"/>
                              <a:gd name="T122" fmla="+- 0 4956 4862"/>
                              <a:gd name="T123" fmla="*/ 4956 h 516"/>
                              <a:gd name="T124" fmla="+- 0 6536 5812"/>
                              <a:gd name="T125" fmla="*/ T124 w 747"/>
                              <a:gd name="T126" fmla="+- 0 5298 4862"/>
                              <a:gd name="T127" fmla="*/ 5298 h 516"/>
                              <a:gd name="T128" fmla="+- 0 6559 5812"/>
                              <a:gd name="T129" fmla="*/ T128 w 747"/>
                              <a:gd name="T130" fmla="+- 0 5286 4862"/>
                              <a:gd name="T131" fmla="*/ 5286 h 516"/>
                              <a:gd name="T132" fmla="+- 0 6535 5812"/>
                              <a:gd name="T133" fmla="*/ T132 w 747"/>
                              <a:gd name="T134" fmla="+- 0 4942 4862"/>
                              <a:gd name="T135" fmla="*/ 4942 h 516"/>
                              <a:gd name="T136" fmla="+- 0 6557 5812"/>
                              <a:gd name="T137" fmla="*/ T136 w 747"/>
                              <a:gd name="T138" fmla="+- 0 4934 4862"/>
                              <a:gd name="T139" fmla="*/ 4934 h 516"/>
                              <a:gd name="T140" fmla="+- 0 5842 5812"/>
                              <a:gd name="T141" fmla="*/ T140 w 747"/>
                              <a:gd name="T142" fmla="+- 0 4926 4862"/>
                              <a:gd name="T143" fmla="*/ 4926 h 516"/>
                              <a:gd name="T144" fmla="+- 0 6554 5812"/>
                              <a:gd name="T145" fmla="*/ T144 w 747"/>
                              <a:gd name="T146" fmla="+- 0 4926 4862"/>
                              <a:gd name="T147" fmla="*/ 4926 h 516"/>
                              <a:gd name="T148" fmla="+- 0 6554 5812"/>
                              <a:gd name="T149" fmla="*/ T148 w 747"/>
                              <a:gd name="T150" fmla="+- 0 4926 4862"/>
                              <a:gd name="T151" fmla="*/ 4926 h 516"/>
                              <a:gd name="T152" fmla="+- 0 6554 5812"/>
                              <a:gd name="T153" fmla="*/ T152 w 747"/>
                              <a:gd name="T154" fmla="+- 0 4926 4862"/>
                              <a:gd name="T155" fmla="*/ 4926 h 516"/>
                              <a:gd name="T156" fmla="+- 0 6544 5812"/>
                              <a:gd name="T157" fmla="*/ T156 w 747"/>
                              <a:gd name="T158" fmla="+- 0 4906 4862"/>
                              <a:gd name="T159" fmla="*/ 4906 h 516"/>
                              <a:gd name="T160" fmla="+- 0 5854 5812"/>
                              <a:gd name="T161" fmla="*/ T160 w 747"/>
                              <a:gd name="T162" fmla="+- 0 4906 4862"/>
                              <a:gd name="T163" fmla="*/ 4906 h 516"/>
                              <a:gd name="T164" fmla="+- 0 6480 5812"/>
                              <a:gd name="T165" fmla="*/ T164 w 747"/>
                              <a:gd name="T166" fmla="+- 0 4884 4862"/>
                              <a:gd name="T167" fmla="*/ 4884 h 516"/>
                              <a:gd name="T168" fmla="+- 0 6544 5812"/>
                              <a:gd name="T169" fmla="*/ T168 w 747"/>
                              <a:gd name="T170" fmla="+- 0 4906 4862"/>
                              <a:gd name="T171" fmla="*/ 4906 h 516"/>
                              <a:gd name="T172" fmla="+- 0 6533 5812"/>
                              <a:gd name="T173" fmla="*/ T172 w 747"/>
                              <a:gd name="T174" fmla="+- 0 4888 4862"/>
                              <a:gd name="T175" fmla="*/ 4888 h 516"/>
                              <a:gd name="T176" fmla="+- 0 5857 5812"/>
                              <a:gd name="T177" fmla="*/ T176 w 747"/>
                              <a:gd name="T178" fmla="+- 0 4904 4862"/>
                              <a:gd name="T179" fmla="*/ 4904 h 516"/>
                              <a:gd name="T180" fmla="+- 0 6515 5812"/>
                              <a:gd name="T181" fmla="*/ T180 w 747"/>
                              <a:gd name="T182" fmla="+- 0 4904 4862"/>
                              <a:gd name="T183" fmla="*/ 4904 h 516"/>
                              <a:gd name="T184" fmla="+- 0 5879 5812"/>
                              <a:gd name="T185" fmla="*/ T184 w 747"/>
                              <a:gd name="T186" fmla="+- 0 4889 4862"/>
                              <a:gd name="T187" fmla="*/ 4889 h 516"/>
                              <a:gd name="T188" fmla="+- 0 6493 5812"/>
                              <a:gd name="T189" fmla="*/ T188 w 747"/>
                              <a:gd name="T190" fmla="+- 0 4888 4862"/>
                              <a:gd name="T191" fmla="*/ 4888 h 516"/>
                              <a:gd name="T192" fmla="+- 0 5881 5812"/>
                              <a:gd name="T193" fmla="*/ T192 w 747"/>
                              <a:gd name="T194" fmla="+- 0 4888 4862"/>
                              <a:gd name="T195" fmla="*/ 4888 h 516"/>
                              <a:gd name="T196" fmla="+- 0 6503 5812"/>
                              <a:gd name="T197" fmla="*/ T196 w 747"/>
                              <a:gd name="T198" fmla="+- 0 4868 4862"/>
                              <a:gd name="T199" fmla="*/ 4868 h 516"/>
                              <a:gd name="T200" fmla="+- 0 5840 5812"/>
                              <a:gd name="T201" fmla="*/ T200 w 747"/>
                              <a:gd name="T202" fmla="+- 0 4888 4862"/>
                              <a:gd name="T203" fmla="*/ 4888 h 516"/>
                              <a:gd name="T204" fmla="+- 0 6504 5812"/>
                              <a:gd name="T205" fmla="*/ T204 w 747"/>
                              <a:gd name="T206" fmla="+- 0 4870 4862"/>
                              <a:gd name="T207" fmla="*/ 4870 h 516"/>
                              <a:gd name="T208" fmla="+- 0 5871 5812"/>
                              <a:gd name="T209" fmla="*/ T208 w 747"/>
                              <a:gd name="T210" fmla="+- 0 4868 4862"/>
                              <a:gd name="T211" fmla="*/ 4868 h 516"/>
                              <a:gd name="T212" fmla="+- 0 5905 5812"/>
                              <a:gd name="T213" fmla="*/ T212 w 747"/>
                              <a:gd name="T214" fmla="+- 0 4862 4862"/>
                              <a:gd name="T215" fmla="*/ 4862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7" h="516">
                                <a:moveTo>
                                  <a:pt x="671" y="514"/>
                                </a:moveTo>
                                <a:lnTo>
                                  <a:pt x="77" y="514"/>
                                </a:lnTo>
                                <a:lnTo>
                                  <a:pt x="94" y="516"/>
                                </a:lnTo>
                                <a:lnTo>
                                  <a:pt x="655" y="516"/>
                                </a:lnTo>
                                <a:lnTo>
                                  <a:pt x="671" y="514"/>
                                </a:lnTo>
                                <a:close/>
                                <a:moveTo>
                                  <a:pt x="689" y="510"/>
                                </a:moveTo>
                                <a:lnTo>
                                  <a:pt x="59" y="510"/>
                                </a:lnTo>
                                <a:lnTo>
                                  <a:pt x="74" y="514"/>
                                </a:lnTo>
                                <a:lnTo>
                                  <a:pt x="674" y="514"/>
                                </a:lnTo>
                                <a:lnTo>
                                  <a:pt x="689" y="510"/>
                                </a:lnTo>
                                <a:close/>
                                <a:moveTo>
                                  <a:pt x="67" y="488"/>
                                </a:moveTo>
                                <a:lnTo>
                                  <a:pt x="69" y="490"/>
                                </a:lnTo>
                                <a:lnTo>
                                  <a:pt x="29" y="490"/>
                                </a:lnTo>
                                <a:lnTo>
                                  <a:pt x="30" y="492"/>
                                </a:lnTo>
                                <a:lnTo>
                                  <a:pt x="56" y="510"/>
                                </a:lnTo>
                                <a:lnTo>
                                  <a:pt x="692" y="510"/>
                                </a:lnTo>
                                <a:lnTo>
                                  <a:pt x="714" y="494"/>
                                </a:lnTo>
                                <a:lnTo>
                                  <a:pt x="94" y="494"/>
                                </a:lnTo>
                                <a:lnTo>
                                  <a:pt x="88" y="492"/>
                                </a:lnTo>
                                <a:lnTo>
                                  <a:pt x="80" y="492"/>
                                </a:lnTo>
                                <a:lnTo>
                                  <a:pt x="67" y="488"/>
                                </a:lnTo>
                                <a:close/>
                                <a:moveTo>
                                  <a:pt x="681" y="488"/>
                                </a:moveTo>
                                <a:lnTo>
                                  <a:pt x="668" y="492"/>
                                </a:lnTo>
                                <a:lnTo>
                                  <a:pt x="652" y="494"/>
                                </a:lnTo>
                                <a:lnTo>
                                  <a:pt x="714" y="494"/>
                                </a:lnTo>
                                <a:lnTo>
                                  <a:pt x="715" y="492"/>
                                </a:lnTo>
                                <a:lnTo>
                                  <a:pt x="718" y="492"/>
                                </a:lnTo>
                                <a:lnTo>
                                  <a:pt x="721" y="490"/>
                                </a:lnTo>
                                <a:lnTo>
                                  <a:pt x="679" y="490"/>
                                </a:lnTo>
                                <a:lnTo>
                                  <a:pt x="681" y="488"/>
                                </a:lnTo>
                                <a:close/>
                                <a:moveTo>
                                  <a:pt x="68" y="26"/>
                                </a:moveTo>
                                <a:lnTo>
                                  <a:pt x="27" y="26"/>
                                </a:lnTo>
                                <a:lnTo>
                                  <a:pt x="27" y="28"/>
                                </a:lnTo>
                                <a:lnTo>
                                  <a:pt x="9" y="54"/>
                                </a:lnTo>
                                <a:lnTo>
                                  <a:pt x="8" y="54"/>
                                </a:lnTo>
                                <a:lnTo>
                                  <a:pt x="8" y="56"/>
                                </a:lnTo>
                                <a:lnTo>
                                  <a:pt x="7" y="58"/>
                                </a:lnTo>
                                <a:lnTo>
                                  <a:pt x="3" y="72"/>
                                </a:lnTo>
                                <a:lnTo>
                                  <a:pt x="2" y="74"/>
                                </a:lnTo>
                                <a:lnTo>
                                  <a:pt x="0" y="92"/>
                                </a:lnTo>
                                <a:lnTo>
                                  <a:pt x="1" y="424"/>
                                </a:lnTo>
                                <a:lnTo>
                                  <a:pt x="2" y="442"/>
                                </a:lnTo>
                                <a:lnTo>
                                  <a:pt x="3" y="442"/>
                                </a:lnTo>
                                <a:lnTo>
                                  <a:pt x="8" y="460"/>
                                </a:lnTo>
                                <a:lnTo>
                                  <a:pt x="8" y="462"/>
                                </a:lnTo>
                                <a:lnTo>
                                  <a:pt x="9" y="462"/>
                                </a:lnTo>
                                <a:lnTo>
                                  <a:pt x="27" y="488"/>
                                </a:lnTo>
                                <a:lnTo>
                                  <a:pt x="27" y="490"/>
                                </a:lnTo>
                                <a:lnTo>
                                  <a:pt x="69" y="490"/>
                                </a:lnTo>
                                <a:lnTo>
                                  <a:pt x="66" y="488"/>
                                </a:lnTo>
                                <a:lnTo>
                                  <a:pt x="67" y="488"/>
                                </a:lnTo>
                                <a:lnTo>
                                  <a:pt x="47" y="474"/>
                                </a:lnTo>
                                <a:lnTo>
                                  <a:pt x="45" y="474"/>
                                </a:lnTo>
                                <a:lnTo>
                                  <a:pt x="42" y="472"/>
                                </a:lnTo>
                                <a:lnTo>
                                  <a:pt x="43" y="472"/>
                                </a:lnTo>
                                <a:lnTo>
                                  <a:pt x="30" y="452"/>
                                </a:lnTo>
                                <a:lnTo>
                                  <a:pt x="29" y="452"/>
                                </a:lnTo>
                                <a:lnTo>
                                  <a:pt x="28" y="450"/>
                                </a:lnTo>
                                <a:lnTo>
                                  <a:pt x="25" y="440"/>
                                </a:lnTo>
                                <a:lnTo>
                                  <a:pt x="25" y="436"/>
                                </a:lnTo>
                                <a:lnTo>
                                  <a:pt x="23" y="422"/>
                                </a:lnTo>
                                <a:lnTo>
                                  <a:pt x="23" y="92"/>
                                </a:lnTo>
                                <a:lnTo>
                                  <a:pt x="24" y="80"/>
                                </a:lnTo>
                                <a:lnTo>
                                  <a:pt x="25" y="78"/>
                                </a:lnTo>
                                <a:lnTo>
                                  <a:pt x="28" y="66"/>
                                </a:lnTo>
                                <a:lnTo>
                                  <a:pt x="29" y="64"/>
                                </a:lnTo>
                                <a:lnTo>
                                  <a:pt x="30" y="64"/>
                                </a:lnTo>
                                <a:lnTo>
                                  <a:pt x="43" y="44"/>
                                </a:lnTo>
                                <a:lnTo>
                                  <a:pt x="42" y="44"/>
                                </a:lnTo>
                                <a:lnTo>
                                  <a:pt x="44" y="42"/>
                                </a:lnTo>
                                <a:lnTo>
                                  <a:pt x="47" y="42"/>
                                </a:lnTo>
                                <a:lnTo>
                                  <a:pt x="67" y="28"/>
                                </a:lnTo>
                                <a:lnTo>
                                  <a:pt x="65" y="28"/>
                                </a:lnTo>
                                <a:lnTo>
                                  <a:pt x="68" y="26"/>
                                </a:lnTo>
                                <a:close/>
                                <a:moveTo>
                                  <a:pt x="722" y="488"/>
                                </a:moveTo>
                                <a:lnTo>
                                  <a:pt x="682" y="488"/>
                                </a:lnTo>
                                <a:lnTo>
                                  <a:pt x="679" y="490"/>
                                </a:lnTo>
                                <a:lnTo>
                                  <a:pt x="721" y="490"/>
                                </a:lnTo>
                                <a:lnTo>
                                  <a:pt x="722" y="488"/>
                                </a:lnTo>
                                <a:close/>
                                <a:moveTo>
                                  <a:pt x="67" y="488"/>
                                </a:moveTo>
                                <a:lnTo>
                                  <a:pt x="66" y="488"/>
                                </a:lnTo>
                                <a:lnTo>
                                  <a:pt x="67" y="488"/>
                                </a:lnTo>
                                <a:close/>
                                <a:moveTo>
                                  <a:pt x="703" y="472"/>
                                </a:moveTo>
                                <a:lnTo>
                                  <a:pt x="681" y="488"/>
                                </a:lnTo>
                                <a:lnTo>
                                  <a:pt x="682" y="488"/>
                                </a:lnTo>
                                <a:lnTo>
                                  <a:pt x="722" y="488"/>
                                </a:lnTo>
                                <a:lnTo>
                                  <a:pt x="730" y="474"/>
                                </a:lnTo>
                                <a:lnTo>
                                  <a:pt x="702" y="474"/>
                                </a:lnTo>
                                <a:lnTo>
                                  <a:pt x="703" y="472"/>
                                </a:lnTo>
                                <a:close/>
                                <a:moveTo>
                                  <a:pt x="44" y="472"/>
                                </a:moveTo>
                                <a:lnTo>
                                  <a:pt x="45" y="474"/>
                                </a:lnTo>
                                <a:lnTo>
                                  <a:pt x="47" y="474"/>
                                </a:lnTo>
                                <a:lnTo>
                                  <a:pt x="44" y="472"/>
                                </a:lnTo>
                                <a:close/>
                                <a:moveTo>
                                  <a:pt x="719" y="450"/>
                                </a:moveTo>
                                <a:lnTo>
                                  <a:pt x="703" y="472"/>
                                </a:lnTo>
                                <a:lnTo>
                                  <a:pt x="706" y="472"/>
                                </a:lnTo>
                                <a:lnTo>
                                  <a:pt x="702" y="474"/>
                                </a:lnTo>
                                <a:lnTo>
                                  <a:pt x="730" y="474"/>
                                </a:lnTo>
                                <a:lnTo>
                                  <a:pt x="732" y="472"/>
                                </a:lnTo>
                                <a:lnTo>
                                  <a:pt x="739" y="462"/>
                                </a:lnTo>
                                <a:lnTo>
                                  <a:pt x="740" y="460"/>
                                </a:lnTo>
                                <a:lnTo>
                                  <a:pt x="742" y="452"/>
                                </a:lnTo>
                                <a:lnTo>
                                  <a:pt x="718" y="452"/>
                                </a:lnTo>
                                <a:lnTo>
                                  <a:pt x="719" y="450"/>
                                </a:lnTo>
                                <a:close/>
                                <a:moveTo>
                                  <a:pt x="28" y="450"/>
                                </a:moveTo>
                                <a:lnTo>
                                  <a:pt x="29" y="452"/>
                                </a:lnTo>
                                <a:lnTo>
                                  <a:pt x="30" y="452"/>
                                </a:lnTo>
                                <a:lnTo>
                                  <a:pt x="28" y="450"/>
                                </a:lnTo>
                                <a:close/>
                                <a:moveTo>
                                  <a:pt x="723" y="436"/>
                                </a:moveTo>
                                <a:lnTo>
                                  <a:pt x="719" y="450"/>
                                </a:lnTo>
                                <a:lnTo>
                                  <a:pt x="718" y="452"/>
                                </a:lnTo>
                                <a:lnTo>
                                  <a:pt x="742" y="452"/>
                                </a:lnTo>
                                <a:lnTo>
                                  <a:pt x="743" y="450"/>
                                </a:lnTo>
                                <a:lnTo>
                                  <a:pt x="745" y="442"/>
                                </a:lnTo>
                                <a:lnTo>
                                  <a:pt x="746" y="442"/>
                                </a:lnTo>
                                <a:lnTo>
                                  <a:pt x="746" y="440"/>
                                </a:lnTo>
                                <a:lnTo>
                                  <a:pt x="723" y="440"/>
                                </a:lnTo>
                                <a:lnTo>
                                  <a:pt x="723" y="436"/>
                                </a:lnTo>
                                <a:close/>
                                <a:moveTo>
                                  <a:pt x="746" y="78"/>
                                </a:moveTo>
                                <a:lnTo>
                                  <a:pt x="723" y="78"/>
                                </a:lnTo>
                                <a:lnTo>
                                  <a:pt x="724" y="80"/>
                                </a:lnTo>
                                <a:lnTo>
                                  <a:pt x="723" y="80"/>
                                </a:lnTo>
                                <a:lnTo>
                                  <a:pt x="725" y="94"/>
                                </a:lnTo>
                                <a:lnTo>
                                  <a:pt x="724" y="422"/>
                                </a:lnTo>
                                <a:lnTo>
                                  <a:pt x="724" y="424"/>
                                </a:lnTo>
                                <a:lnTo>
                                  <a:pt x="723" y="436"/>
                                </a:lnTo>
                                <a:lnTo>
                                  <a:pt x="724" y="436"/>
                                </a:lnTo>
                                <a:lnTo>
                                  <a:pt x="723" y="440"/>
                                </a:lnTo>
                                <a:lnTo>
                                  <a:pt x="746" y="440"/>
                                </a:lnTo>
                                <a:lnTo>
                                  <a:pt x="746" y="436"/>
                                </a:lnTo>
                                <a:lnTo>
                                  <a:pt x="747" y="424"/>
                                </a:lnTo>
                                <a:lnTo>
                                  <a:pt x="747" y="92"/>
                                </a:lnTo>
                                <a:lnTo>
                                  <a:pt x="746" y="78"/>
                                </a:lnTo>
                                <a:close/>
                                <a:moveTo>
                                  <a:pt x="718" y="65"/>
                                </a:moveTo>
                                <a:lnTo>
                                  <a:pt x="723" y="80"/>
                                </a:lnTo>
                                <a:lnTo>
                                  <a:pt x="723" y="78"/>
                                </a:lnTo>
                                <a:lnTo>
                                  <a:pt x="746" y="78"/>
                                </a:lnTo>
                                <a:lnTo>
                                  <a:pt x="746" y="74"/>
                                </a:lnTo>
                                <a:lnTo>
                                  <a:pt x="745" y="72"/>
                                </a:lnTo>
                                <a:lnTo>
                                  <a:pt x="742" y="66"/>
                                </a:lnTo>
                                <a:lnTo>
                                  <a:pt x="719" y="66"/>
                                </a:lnTo>
                                <a:lnTo>
                                  <a:pt x="718" y="65"/>
                                </a:lnTo>
                                <a:close/>
                                <a:moveTo>
                                  <a:pt x="30" y="64"/>
                                </a:moveTo>
                                <a:lnTo>
                                  <a:pt x="29" y="64"/>
                                </a:lnTo>
                                <a:lnTo>
                                  <a:pt x="28" y="66"/>
                                </a:lnTo>
                                <a:lnTo>
                                  <a:pt x="30" y="64"/>
                                </a:lnTo>
                                <a:close/>
                                <a:moveTo>
                                  <a:pt x="742" y="64"/>
                                </a:moveTo>
                                <a:lnTo>
                                  <a:pt x="718" y="64"/>
                                </a:lnTo>
                                <a:lnTo>
                                  <a:pt x="719" y="66"/>
                                </a:lnTo>
                                <a:lnTo>
                                  <a:pt x="742" y="66"/>
                                </a:lnTo>
                                <a:lnTo>
                                  <a:pt x="742" y="64"/>
                                </a:lnTo>
                                <a:close/>
                                <a:moveTo>
                                  <a:pt x="703" y="43"/>
                                </a:moveTo>
                                <a:lnTo>
                                  <a:pt x="718" y="65"/>
                                </a:lnTo>
                                <a:lnTo>
                                  <a:pt x="718" y="64"/>
                                </a:lnTo>
                                <a:lnTo>
                                  <a:pt x="742" y="64"/>
                                </a:lnTo>
                                <a:lnTo>
                                  <a:pt x="740" y="58"/>
                                </a:lnTo>
                                <a:lnTo>
                                  <a:pt x="740" y="56"/>
                                </a:lnTo>
                                <a:lnTo>
                                  <a:pt x="739" y="54"/>
                                </a:lnTo>
                                <a:lnTo>
                                  <a:pt x="732" y="44"/>
                                </a:lnTo>
                                <a:lnTo>
                                  <a:pt x="706" y="44"/>
                                </a:lnTo>
                                <a:lnTo>
                                  <a:pt x="703" y="43"/>
                                </a:lnTo>
                                <a:close/>
                                <a:moveTo>
                                  <a:pt x="43" y="43"/>
                                </a:moveTo>
                                <a:lnTo>
                                  <a:pt x="42" y="44"/>
                                </a:lnTo>
                                <a:lnTo>
                                  <a:pt x="43" y="44"/>
                                </a:lnTo>
                                <a:lnTo>
                                  <a:pt x="43" y="43"/>
                                </a:lnTo>
                                <a:close/>
                                <a:moveTo>
                                  <a:pt x="715" y="22"/>
                                </a:moveTo>
                                <a:lnTo>
                                  <a:pt x="668" y="22"/>
                                </a:lnTo>
                                <a:lnTo>
                                  <a:pt x="681" y="26"/>
                                </a:lnTo>
                                <a:lnTo>
                                  <a:pt x="703" y="42"/>
                                </a:lnTo>
                                <a:lnTo>
                                  <a:pt x="706" y="44"/>
                                </a:lnTo>
                                <a:lnTo>
                                  <a:pt x="732" y="44"/>
                                </a:lnTo>
                                <a:lnTo>
                                  <a:pt x="730" y="42"/>
                                </a:lnTo>
                                <a:lnTo>
                                  <a:pt x="722" y="28"/>
                                </a:lnTo>
                                <a:lnTo>
                                  <a:pt x="721" y="28"/>
                                </a:lnTo>
                                <a:lnTo>
                                  <a:pt x="721" y="26"/>
                                </a:lnTo>
                                <a:lnTo>
                                  <a:pt x="720" y="26"/>
                                </a:lnTo>
                                <a:lnTo>
                                  <a:pt x="718" y="24"/>
                                </a:lnTo>
                                <a:lnTo>
                                  <a:pt x="715" y="22"/>
                                </a:lnTo>
                                <a:close/>
                                <a:moveTo>
                                  <a:pt x="45" y="42"/>
                                </a:moveTo>
                                <a:lnTo>
                                  <a:pt x="44" y="42"/>
                                </a:lnTo>
                                <a:lnTo>
                                  <a:pt x="43" y="43"/>
                                </a:lnTo>
                                <a:lnTo>
                                  <a:pt x="45" y="42"/>
                                </a:lnTo>
                                <a:close/>
                                <a:moveTo>
                                  <a:pt x="703" y="42"/>
                                </a:moveTo>
                                <a:lnTo>
                                  <a:pt x="702" y="42"/>
                                </a:lnTo>
                                <a:lnTo>
                                  <a:pt x="703" y="43"/>
                                </a:lnTo>
                                <a:lnTo>
                                  <a:pt x="703" y="42"/>
                                </a:lnTo>
                                <a:close/>
                                <a:moveTo>
                                  <a:pt x="67" y="27"/>
                                </a:moveTo>
                                <a:lnTo>
                                  <a:pt x="65" y="28"/>
                                </a:lnTo>
                                <a:lnTo>
                                  <a:pt x="67" y="28"/>
                                </a:lnTo>
                                <a:lnTo>
                                  <a:pt x="67" y="27"/>
                                </a:lnTo>
                                <a:close/>
                                <a:moveTo>
                                  <a:pt x="681" y="26"/>
                                </a:moveTo>
                                <a:lnTo>
                                  <a:pt x="679" y="26"/>
                                </a:lnTo>
                                <a:lnTo>
                                  <a:pt x="683" y="28"/>
                                </a:lnTo>
                                <a:lnTo>
                                  <a:pt x="681" y="26"/>
                                </a:lnTo>
                                <a:close/>
                                <a:moveTo>
                                  <a:pt x="69" y="26"/>
                                </a:moveTo>
                                <a:lnTo>
                                  <a:pt x="68" y="26"/>
                                </a:lnTo>
                                <a:lnTo>
                                  <a:pt x="67" y="27"/>
                                </a:lnTo>
                                <a:lnTo>
                                  <a:pt x="69" y="26"/>
                                </a:lnTo>
                                <a:close/>
                                <a:moveTo>
                                  <a:pt x="691" y="6"/>
                                </a:moveTo>
                                <a:lnTo>
                                  <a:pt x="58" y="6"/>
                                </a:lnTo>
                                <a:lnTo>
                                  <a:pt x="56" y="8"/>
                                </a:lnTo>
                                <a:lnTo>
                                  <a:pt x="30" y="24"/>
                                </a:lnTo>
                                <a:lnTo>
                                  <a:pt x="28" y="26"/>
                                </a:lnTo>
                                <a:lnTo>
                                  <a:pt x="70" y="26"/>
                                </a:lnTo>
                                <a:lnTo>
                                  <a:pt x="80" y="22"/>
                                </a:lnTo>
                                <a:lnTo>
                                  <a:pt x="713" y="22"/>
                                </a:lnTo>
                                <a:lnTo>
                                  <a:pt x="692" y="8"/>
                                </a:lnTo>
                                <a:lnTo>
                                  <a:pt x="691" y="6"/>
                                </a:lnTo>
                                <a:close/>
                                <a:moveTo>
                                  <a:pt x="673" y="2"/>
                                </a:moveTo>
                                <a:lnTo>
                                  <a:pt x="75" y="2"/>
                                </a:lnTo>
                                <a:lnTo>
                                  <a:pt x="59" y="6"/>
                                </a:lnTo>
                                <a:lnTo>
                                  <a:pt x="689" y="6"/>
                                </a:lnTo>
                                <a:lnTo>
                                  <a:pt x="673" y="2"/>
                                </a:lnTo>
                                <a:close/>
                                <a:moveTo>
                                  <a:pt x="653" y="0"/>
                                </a:moveTo>
                                <a:lnTo>
                                  <a:pt x="93" y="0"/>
                                </a:lnTo>
                                <a:lnTo>
                                  <a:pt x="77" y="2"/>
                                </a:lnTo>
                                <a:lnTo>
                                  <a:pt x="671" y="2"/>
                                </a:lnTo>
                                <a:lnTo>
                                  <a:pt x="653"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68"/>
                        <wps:cNvSpPr>
                          <a:spLocks/>
                        </wps:cNvSpPr>
                        <wps:spPr bwMode="auto">
                          <a:xfrm>
                            <a:off x="5811" y="4860"/>
                            <a:ext cx="747" cy="518"/>
                          </a:xfrm>
                          <a:custGeom>
                            <a:avLst/>
                            <a:gdLst>
                              <a:gd name="T0" fmla="+- 0 5814 5812"/>
                              <a:gd name="T1" fmla="*/ T0 w 747"/>
                              <a:gd name="T2" fmla="+- 0 4936 4860"/>
                              <a:gd name="T3" fmla="*/ 4936 h 518"/>
                              <a:gd name="T4" fmla="+- 0 5814 5812"/>
                              <a:gd name="T5" fmla="*/ T4 w 747"/>
                              <a:gd name="T6" fmla="+- 0 4934 4860"/>
                              <a:gd name="T7" fmla="*/ 4934 h 518"/>
                              <a:gd name="T8" fmla="+- 0 5820 5812"/>
                              <a:gd name="T9" fmla="*/ T8 w 747"/>
                              <a:gd name="T10" fmla="+- 0 4917 4860"/>
                              <a:gd name="T11" fmla="*/ 4917 h 518"/>
                              <a:gd name="T12" fmla="+- 0 5821 5812"/>
                              <a:gd name="T13" fmla="*/ T12 w 747"/>
                              <a:gd name="T14" fmla="+- 0 4915 4860"/>
                              <a:gd name="T15" fmla="*/ 4915 h 518"/>
                              <a:gd name="T16" fmla="+- 0 5839 5812"/>
                              <a:gd name="T17" fmla="*/ T16 w 747"/>
                              <a:gd name="T18" fmla="+- 0 4888 4860"/>
                              <a:gd name="T19" fmla="*/ 4888 h 518"/>
                              <a:gd name="T20" fmla="+- 0 5842 5812"/>
                              <a:gd name="T21" fmla="*/ T20 w 747"/>
                              <a:gd name="T22" fmla="+- 0 4886 4860"/>
                              <a:gd name="T23" fmla="*/ 4886 h 518"/>
                              <a:gd name="T24" fmla="+- 0 5869 5812"/>
                              <a:gd name="T25" fmla="*/ T24 w 747"/>
                              <a:gd name="T26" fmla="+- 0 4868 4860"/>
                              <a:gd name="T27" fmla="*/ 4868 h 518"/>
                              <a:gd name="T28" fmla="+- 0 5871 5812"/>
                              <a:gd name="T29" fmla="*/ T28 w 747"/>
                              <a:gd name="T30" fmla="+- 0 4867 4860"/>
                              <a:gd name="T31" fmla="*/ 4867 h 518"/>
                              <a:gd name="T32" fmla="+- 0 5888 5812"/>
                              <a:gd name="T33" fmla="*/ T32 w 747"/>
                              <a:gd name="T34" fmla="+- 0 4862 4860"/>
                              <a:gd name="T35" fmla="*/ 4862 h 518"/>
                              <a:gd name="T36" fmla="+- 0 5905 5812"/>
                              <a:gd name="T37" fmla="*/ T36 w 747"/>
                              <a:gd name="T38" fmla="+- 0 4860 4860"/>
                              <a:gd name="T39" fmla="*/ 4860 h 518"/>
                              <a:gd name="T40" fmla="+- 0 6483 5812"/>
                              <a:gd name="T41" fmla="*/ T40 w 747"/>
                              <a:gd name="T42" fmla="+- 0 4862 4860"/>
                              <a:gd name="T43" fmla="*/ 4862 h 518"/>
                              <a:gd name="T44" fmla="+- 0 6485 5812"/>
                              <a:gd name="T45" fmla="*/ T44 w 747"/>
                              <a:gd name="T46" fmla="+- 0 4862 4860"/>
                              <a:gd name="T47" fmla="*/ 4862 h 518"/>
                              <a:gd name="T48" fmla="+- 0 6502 5812"/>
                              <a:gd name="T49" fmla="*/ T48 w 747"/>
                              <a:gd name="T50" fmla="+- 0 4867 4860"/>
                              <a:gd name="T51" fmla="*/ 4867 h 518"/>
                              <a:gd name="T52" fmla="+- 0 6504 5812"/>
                              <a:gd name="T53" fmla="*/ T52 w 747"/>
                              <a:gd name="T54" fmla="+- 0 4869 4860"/>
                              <a:gd name="T55" fmla="*/ 4869 h 518"/>
                              <a:gd name="T56" fmla="+- 0 6532 5812"/>
                              <a:gd name="T57" fmla="*/ T56 w 747"/>
                              <a:gd name="T58" fmla="+- 0 4887 4860"/>
                              <a:gd name="T59" fmla="*/ 4887 h 518"/>
                              <a:gd name="T60" fmla="+- 0 6534 5812"/>
                              <a:gd name="T61" fmla="*/ T60 w 747"/>
                              <a:gd name="T62" fmla="+- 0 4889 4860"/>
                              <a:gd name="T63" fmla="*/ 4889 h 518"/>
                              <a:gd name="T64" fmla="+- 0 6551 5812"/>
                              <a:gd name="T65" fmla="*/ T64 w 747"/>
                              <a:gd name="T66" fmla="+- 0 4916 4860"/>
                              <a:gd name="T67" fmla="*/ 4916 h 518"/>
                              <a:gd name="T68" fmla="+- 0 6552 5812"/>
                              <a:gd name="T69" fmla="*/ T68 w 747"/>
                              <a:gd name="T70" fmla="+- 0 4918 4860"/>
                              <a:gd name="T71" fmla="*/ 4918 h 518"/>
                              <a:gd name="T72" fmla="+- 0 6558 5812"/>
                              <a:gd name="T73" fmla="*/ T72 w 747"/>
                              <a:gd name="T74" fmla="+- 0 4935 4860"/>
                              <a:gd name="T75" fmla="*/ 4935 h 518"/>
                              <a:gd name="T76" fmla="+- 0 6559 5812"/>
                              <a:gd name="T77" fmla="*/ T76 w 747"/>
                              <a:gd name="T78" fmla="+- 0 4953 4860"/>
                              <a:gd name="T79" fmla="*/ 4953 h 518"/>
                              <a:gd name="T80" fmla="+- 0 6558 5812"/>
                              <a:gd name="T81" fmla="*/ T80 w 747"/>
                              <a:gd name="T82" fmla="+- 0 5302 4860"/>
                              <a:gd name="T83" fmla="*/ 5302 h 518"/>
                              <a:gd name="T84" fmla="+- 0 6557 5812"/>
                              <a:gd name="T85" fmla="*/ T84 w 747"/>
                              <a:gd name="T86" fmla="+- 0 5304 4860"/>
                              <a:gd name="T87" fmla="*/ 5304 h 518"/>
                              <a:gd name="T88" fmla="+- 0 6552 5812"/>
                              <a:gd name="T89" fmla="*/ T88 w 747"/>
                              <a:gd name="T90" fmla="+- 0 5321 4860"/>
                              <a:gd name="T91" fmla="*/ 5321 h 518"/>
                              <a:gd name="T92" fmla="+- 0 6551 5812"/>
                              <a:gd name="T93" fmla="*/ T92 w 747"/>
                              <a:gd name="T94" fmla="+- 0 5323 4860"/>
                              <a:gd name="T95" fmla="*/ 5323 h 518"/>
                              <a:gd name="T96" fmla="+- 0 6533 5812"/>
                              <a:gd name="T97" fmla="*/ T96 w 747"/>
                              <a:gd name="T98" fmla="+- 0 5350 4860"/>
                              <a:gd name="T99" fmla="*/ 5350 h 518"/>
                              <a:gd name="T100" fmla="+- 0 6530 5812"/>
                              <a:gd name="T101" fmla="*/ T100 w 747"/>
                              <a:gd name="T102" fmla="+- 0 5352 4860"/>
                              <a:gd name="T103" fmla="*/ 5352 h 518"/>
                              <a:gd name="T104" fmla="+- 0 6503 5812"/>
                              <a:gd name="T105" fmla="*/ T104 w 747"/>
                              <a:gd name="T106" fmla="+- 0 5370 4860"/>
                              <a:gd name="T107" fmla="*/ 5370 h 518"/>
                              <a:gd name="T108" fmla="+- 0 6501 5812"/>
                              <a:gd name="T109" fmla="*/ T108 w 747"/>
                              <a:gd name="T110" fmla="+- 0 5371 4860"/>
                              <a:gd name="T111" fmla="*/ 5371 h 518"/>
                              <a:gd name="T112" fmla="+- 0 6485 5812"/>
                              <a:gd name="T113" fmla="*/ T112 w 747"/>
                              <a:gd name="T114" fmla="+- 0 5376 4860"/>
                              <a:gd name="T115" fmla="*/ 5376 h 518"/>
                              <a:gd name="T116" fmla="+- 0 6483 5812"/>
                              <a:gd name="T117" fmla="*/ T116 w 747"/>
                              <a:gd name="T118" fmla="+- 0 5376 4860"/>
                              <a:gd name="T119" fmla="*/ 5376 h 518"/>
                              <a:gd name="T120" fmla="+- 0 5906 5812"/>
                              <a:gd name="T121" fmla="*/ T120 w 747"/>
                              <a:gd name="T122" fmla="+- 0 5378 4860"/>
                              <a:gd name="T123" fmla="*/ 5378 h 518"/>
                              <a:gd name="T124" fmla="+- 0 5888 5812"/>
                              <a:gd name="T125" fmla="*/ T124 w 747"/>
                              <a:gd name="T126" fmla="+- 0 5376 4860"/>
                              <a:gd name="T127" fmla="*/ 5376 h 518"/>
                              <a:gd name="T128" fmla="+- 0 5886 5812"/>
                              <a:gd name="T129" fmla="*/ T128 w 747"/>
                              <a:gd name="T130" fmla="+- 0 5376 4860"/>
                              <a:gd name="T131" fmla="*/ 5376 h 518"/>
                              <a:gd name="T132" fmla="+- 0 5870 5812"/>
                              <a:gd name="T133" fmla="*/ T132 w 747"/>
                              <a:gd name="T134" fmla="+- 0 5371 4860"/>
                              <a:gd name="T135" fmla="*/ 5371 h 518"/>
                              <a:gd name="T136" fmla="+- 0 5868 5812"/>
                              <a:gd name="T137" fmla="*/ T136 w 747"/>
                              <a:gd name="T138" fmla="+- 0 5370 4860"/>
                              <a:gd name="T139" fmla="*/ 5370 h 518"/>
                              <a:gd name="T140" fmla="+- 0 5841 5812"/>
                              <a:gd name="T141" fmla="*/ T140 w 747"/>
                              <a:gd name="T142" fmla="+- 0 5351 4860"/>
                              <a:gd name="T143" fmla="*/ 5351 h 518"/>
                              <a:gd name="T144" fmla="+- 0 5839 5812"/>
                              <a:gd name="T145" fmla="*/ T144 w 747"/>
                              <a:gd name="T146" fmla="+- 0 5349 4860"/>
                              <a:gd name="T147" fmla="*/ 5349 h 518"/>
                              <a:gd name="T148" fmla="+- 0 5820 5812"/>
                              <a:gd name="T149" fmla="*/ T148 w 747"/>
                              <a:gd name="T150" fmla="+- 0 5322 4860"/>
                              <a:gd name="T151" fmla="*/ 5322 h 518"/>
                              <a:gd name="T152" fmla="+- 0 5819 5812"/>
                              <a:gd name="T153" fmla="*/ T152 w 747"/>
                              <a:gd name="T154" fmla="+- 0 5320 4860"/>
                              <a:gd name="T155" fmla="*/ 5320 h 518"/>
                              <a:gd name="T156" fmla="+- 0 5814 5812"/>
                              <a:gd name="T157" fmla="*/ T156 w 747"/>
                              <a:gd name="T158" fmla="+- 0 5303 4860"/>
                              <a:gd name="T159" fmla="*/ 5303 h 518"/>
                              <a:gd name="T160" fmla="+- 0 5813 5812"/>
                              <a:gd name="T161" fmla="*/ T160 w 747"/>
                              <a:gd name="T162" fmla="+- 0 5285 4860"/>
                              <a:gd name="T163" fmla="*/ 5285 h 518"/>
                              <a:gd name="T164" fmla="+- 0 5835 5812"/>
                              <a:gd name="T165" fmla="*/ T164 w 747"/>
                              <a:gd name="T166" fmla="+- 0 5283 4860"/>
                              <a:gd name="T167" fmla="*/ 5283 h 518"/>
                              <a:gd name="T168" fmla="+- 0 5878 5812"/>
                              <a:gd name="T169" fmla="*/ T168 w 747"/>
                              <a:gd name="T170" fmla="+- 0 5349 4860"/>
                              <a:gd name="T171" fmla="*/ 5349 h 518"/>
                              <a:gd name="T172" fmla="+- 0 5890 5812"/>
                              <a:gd name="T173" fmla="*/ T172 w 747"/>
                              <a:gd name="T174" fmla="+- 0 5354 4860"/>
                              <a:gd name="T175" fmla="*/ 5354 h 518"/>
                              <a:gd name="T176" fmla="+- 0 6463 5812"/>
                              <a:gd name="T177" fmla="*/ T176 w 747"/>
                              <a:gd name="T178" fmla="+- 0 5355 4860"/>
                              <a:gd name="T179" fmla="*/ 5355 h 518"/>
                              <a:gd name="T180" fmla="+- 0 6478 5812"/>
                              <a:gd name="T181" fmla="*/ T180 w 747"/>
                              <a:gd name="T182" fmla="+- 0 5354 4860"/>
                              <a:gd name="T183" fmla="*/ 5354 h 518"/>
                              <a:gd name="T184" fmla="+- 0 6490 5812"/>
                              <a:gd name="T185" fmla="*/ T184 w 747"/>
                              <a:gd name="T186" fmla="+- 0 5350 4860"/>
                              <a:gd name="T187" fmla="*/ 5350 h 518"/>
                              <a:gd name="T188" fmla="+- 0 6535 5812"/>
                              <a:gd name="T189" fmla="*/ T188 w 747"/>
                              <a:gd name="T190" fmla="+- 0 5284 4860"/>
                              <a:gd name="T191" fmla="*/ 5284 h 518"/>
                              <a:gd name="T192" fmla="+- 0 6490 5812"/>
                              <a:gd name="T193" fmla="*/ T192 w 747"/>
                              <a:gd name="T194" fmla="+- 0 4887 4860"/>
                              <a:gd name="T195" fmla="*/ 4887 h 518"/>
                              <a:gd name="T196" fmla="+- 0 5908 5812"/>
                              <a:gd name="T197" fmla="*/ T196 w 747"/>
                              <a:gd name="T198" fmla="+- 0 4883 4860"/>
                              <a:gd name="T199" fmla="*/ 4883 h 518"/>
                              <a:gd name="T200" fmla="+- 0 5835 5812"/>
                              <a:gd name="T201" fmla="*/ T200 w 747"/>
                              <a:gd name="T202" fmla="+- 0 4954 4860"/>
                              <a:gd name="T203" fmla="*/ 495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47" h="518">
                                <a:moveTo>
                                  <a:pt x="0" y="94"/>
                                </a:moveTo>
                                <a:lnTo>
                                  <a:pt x="2" y="76"/>
                                </a:lnTo>
                                <a:lnTo>
                                  <a:pt x="2" y="75"/>
                                </a:lnTo>
                                <a:lnTo>
                                  <a:pt x="2" y="74"/>
                                </a:lnTo>
                                <a:lnTo>
                                  <a:pt x="7" y="59"/>
                                </a:lnTo>
                                <a:lnTo>
                                  <a:pt x="8" y="57"/>
                                </a:lnTo>
                                <a:lnTo>
                                  <a:pt x="8" y="56"/>
                                </a:lnTo>
                                <a:lnTo>
                                  <a:pt x="9" y="55"/>
                                </a:lnTo>
                                <a:lnTo>
                                  <a:pt x="27" y="29"/>
                                </a:lnTo>
                                <a:lnTo>
                                  <a:pt x="27" y="28"/>
                                </a:lnTo>
                                <a:lnTo>
                                  <a:pt x="28" y="27"/>
                                </a:lnTo>
                                <a:lnTo>
                                  <a:pt x="30" y="26"/>
                                </a:lnTo>
                                <a:lnTo>
                                  <a:pt x="56" y="9"/>
                                </a:lnTo>
                                <a:lnTo>
                                  <a:pt x="57" y="8"/>
                                </a:lnTo>
                                <a:lnTo>
                                  <a:pt x="58" y="7"/>
                                </a:lnTo>
                                <a:lnTo>
                                  <a:pt x="59" y="7"/>
                                </a:lnTo>
                                <a:lnTo>
                                  <a:pt x="75" y="2"/>
                                </a:lnTo>
                                <a:lnTo>
                                  <a:pt x="76" y="2"/>
                                </a:lnTo>
                                <a:lnTo>
                                  <a:pt x="77" y="2"/>
                                </a:lnTo>
                                <a:lnTo>
                                  <a:pt x="93" y="0"/>
                                </a:lnTo>
                                <a:lnTo>
                                  <a:pt x="653" y="0"/>
                                </a:lnTo>
                                <a:lnTo>
                                  <a:pt x="671" y="2"/>
                                </a:lnTo>
                                <a:lnTo>
                                  <a:pt x="672" y="2"/>
                                </a:lnTo>
                                <a:lnTo>
                                  <a:pt x="673" y="2"/>
                                </a:lnTo>
                                <a:lnTo>
                                  <a:pt x="689" y="7"/>
                                </a:lnTo>
                                <a:lnTo>
                                  <a:pt x="690" y="7"/>
                                </a:lnTo>
                                <a:lnTo>
                                  <a:pt x="691" y="8"/>
                                </a:lnTo>
                                <a:lnTo>
                                  <a:pt x="692" y="9"/>
                                </a:lnTo>
                                <a:lnTo>
                                  <a:pt x="718" y="26"/>
                                </a:lnTo>
                                <a:lnTo>
                                  <a:pt x="720" y="27"/>
                                </a:lnTo>
                                <a:lnTo>
                                  <a:pt x="721" y="28"/>
                                </a:lnTo>
                                <a:lnTo>
                                  <a:pt x="722" y="29"/>
                                </a:lnTo>
                                <a:lnTo>
                                  <a:pt x="739" y="55"/>
                                </a:lnTo>
                                <a:lnTo>
                                  <a:pt x="739" y="56"/>
                                </a:lnTo>
                                <a:lnTo>
                                  <a:pt x="740" y="57"/>
                                </a:lnTo>
                                <a:lnTo>
                                  <a:pt x="740" y="58"/>
                                </a:lnTo>
                                <a:lnTo>
                                  <a:pt x="745" y="74"/>
                                </a:lnTo>
                                <a:lnTo>
                                  <a:pt x="746" y="75"/>
                                </a:lnTo>
                                <a:lnTo>
                                  <a:pt x="746" y="76"/>
                                </a:lnTo>
                                <a:lnTo>
                                  <a:pt x="747" y="93"/>
                                </a:lnTo>
                                <a:lnTo>
                                  <a:pt x="747" y="424"/>
                                </a:lnTo>
                                <a:lnTo>
                                  <a:pt x="746" y="442"/>
                                </a:lnTo>
                                <a:lnTo>
                                  <a:pt x="746" y="443"/>
                                </a:lnTo>
                                <a:lnTo>
                                  <a:pt x="745" y="444"/>
                                </a:lnTo>
                                <a:lnTo>
                                  <a:pt x="740" y="460"/>
                                </a:lnTo>
                                <a:lnTo>
                                  <a:pt x="740" y="461"/>
                                </a:lnTo>
                                <a:lnTo>
                                  <a:pt x="739" y="462"/>
                                </a:lnTo>
                                <a:lnTo>
                                  <a:pt x="739" y="463"/>
                                </a:lnTo>
                                <a:lnTo>
                                  <a:pt x="722" y="489"/>
                                </a:lnTo>
                                <a:lnTo>
                                  <a:pt x="721" y="490"/>
                                </a:lnTo>
                                <a:lnTo>
                                  <a:pt x="719" y="491"/>
                                </a:lnTo>
                                <a:lnTo>
                                  <a:pt x="718" y="492"/>
                                </a:lnTo>
                                <a:lnTo>
                                  <a:pt x="692" y="510"/>
                                </a:lnTo>
                                <a:lnTo>
                                  <a:pt x="691" y="510"/>
                                </a:lnTo>
                                <a:lnTo>
                                  <a:pt x="690" y="511"/>
                                </a:lnTo>
                                <a:lnTo>
                                  <a:pt x="689" y="511"/>
                                </a:lnTo>
                                <a:lnTo>
                                  <a:pt x="674" y="516"/>
                                </a:lnTo>
                                <a:lnTo>
                                  <a:pt x="673" y="516"/>
                                </a:lnTo>
                                <a:lnTo>
                                  <a:pt x="672" y="516"/>
                                </a:lnTo>
                                <a:lnTo>
                                  <a:pt x="671" y="516"/>
                                </a:lnTo>
                                <a:lnTo>
                                  <a:pt x="655" y="518"/>
                                </a:lnTo>
                                <a:lnTo>
                                  <a:pt x="94" y="518"/>
                                </a:lnTo>
                                <a:lnTo>
                                  <a:pt x="77" y="516"/>
                                </a:lnTo>
                                <a:lnTo>
                                  <a:pt x="76" y="516"/>
                                </a:lnTo>
                                <a:lnTo>
                                  <a:pt x="75" y="516"/>
                                </a:lnTo>
                                <a:lnTo>
                                  <a:pt x="74" y="516"/>
                                </a:lnTo>
                                <a:lnTo>
                                  <a:pt x="59" y="511"/>
                                </a:lnTo>
                                <a:lnTo>
                                  <a:pt x="58" y="511"/>
                                </a:lnTo>
                                <a:lnTo>
                                  <a:pt x="57" y="510"/>
                                </a:lnTo>
                                <a:lnTo>
                                  <a:pt x="56" y="510"/>
                                </a:lnTo>
                                <a:lnTo>
                                  <a:pt x="30" y="492"/>
                                </a:lnTo>
                                <a:lnTo>
                                  <a:pt x="29" y="491"/>
                                </a:lnTo>
                                <a:lnTo>
                                  <a:pt x="27" y="491"/>
                                </a:lnTo>
                                <a:lnTo>
                                  <a:pt x="27" y="489"/>
                                </a:lnTo>
                                <a:lnTo>
                                  <a:pt x="9" y="463"/>
                                </a:lnTo>
                                <a:lnTo>
                                  <a:pt x="8" y="462"/>
                                </a:lnTo>
                                <a:lnTo>
                                  <a:pt x="8" y="461"/>
                                </a:lnTo>
                                <a:lnTo>
                                  <a:pt x="7" y="460"/>
                                </a:lnTo>
                                <a:lnTo>
                                  <a:pt x="2" y="444"/>
                                </a:lnTo>
                                <a:lnTo>
                                  <a:pt x="2" y="443"/>
                                </a:lnTo>
                                <a:lnTo>
                                  <a:pt x="2" y="442"/>
                                </a:lnTo>
                                <a:lnTo>
                                  <a:pt x="1" y="425"/>
                                </a:lnTo>
                                <a:lnTo>
                                  <a:pt x="0" y="94"/>
                                </a:lnTo>
                                <a:close/>
                                <a:moveTo>
                                  <a:pt x="23" y="423"/>
                                </a:moveTo>
                                <a:lnTo>
                                  <a:pt x="68" y="490"/>
                                </a:lnTo>
                                <a:lnTo>
                                  <a:pt x="66" y="489"/>
                                </a:lnTo>
                                <a:lnTo>
                                  <a:pt x="81" y="494"/>
                                </a:lnTo>
                                <a:lnTo>
                                  <a:pt x="78" y="494"/>
                                </a:lnTo>
                                <a:lnTo>
                                  <a:pt x="93" y="495"/>
                                </a:lnTo>
                                <a:lnTo>
                                  <a:pt x="651" y="495"/>
                                </a:lnTo>
                                <a:lnTo>
                                  <a:pt x="668" y="494"/>
                                </a:lnTo>
                                <a:lnTo>
                                  <a:pt x="666" y="494"/>
                                </a:lnTo>
                                <a:lnTo>
                                  <a:pt x="681" y="489"/>
                                </a:lnTo>
                                <a:lnTo>
                                  <a:pt x="678" y="490"/>
                                </a:lnTo>
                                <a:lnTo>
                                  <a:pt x="723" y="437"/>
                                </a:lnTo>
                                <a:lnTo>
                                  <a:pt x="723" y="424"/>
                                </a:lnTo>
                                <a:lnTo>
                                  <a:pt x="725" y="95"/>
                                </a:lnTo>
                                <a:lnTo>
                                  <a:pt x="678" y="27"/>
                                </a:lnTo>
                                <a:lnTo>
                                  <a:pt x="653" y="23"/>
                                </a:lnTo>
                                <a:lnTo>
                                  <a:pt x="96" y="23"/>
                                </a:lnTo>
                                <a:lnTo>
                                  <a:pt x="28" y="68"/>
                                </a:lnTo>
                                <a:lnTo>
                                  <a:pt x="23" y="94"/>
                                </a:lnTo>
                                <a:lnTo>
                                  <a:pt x="23" y="423"/>
                                </a:lnTo>
                                <a:close/>
                              </a:path>
                            </a:pathLst>
                          </a:custGeom>
                          <a:noFill/>
                          <a:ln w="1778">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67"/>
                        <wps:cNvSpPr>
                          <a:spLocks/>
                        </wps:cNvSpPr>
                        <wps:spPr bwMode="auto">
                          <a:xfrm>
                            <a:off x="5487" y="5083"/>
                            <a:ext cx="336" cy="80"/>
                          </a:xfrm>
                          <a:custGeom>
                            <a:avLst/>
                            <a:gdLst>
                              <a:gd name="T0" fmla="+- 0 5755 5488"/>
                              <a:gd name="T1" fmla="*/ T0 w 336"/>
                              <a:gd name="T2" fmla="+- 0 5083 5083"/>
                              <a:gd name="T3" fmla="*/ 5083 h 80"/>
                              <a:gd name="T4" fmla="+- 0 5753 5488"/>
                              <a:gd name="T5" fmla="*/ T4 w 336"/>
                              <a:gd name="T6" fmla="+- 0 5083 5083"/>
                              <a:gd name="T7" fmla="*/ 5083 h 80"/>
                              <a:gd name="T8" fmla="+- 0 5751 5488"/>
                              <a:gd name="T9" fmla="*/ T8 w 336"/>
                              <a:gd name="T10" fmla="+- 0 5087 5083"/>
                              <a:gd name="T11" fmla="*/ 5087 h 80"/>
                              <a:gd name="T12" fmla="+- 0 5752 5488"/>
                              <a:gd name="T13" fmla="*/ T12 w 336"/>
                              <a:gd name="T14" fmla="+- 0 5089 5083"/>
                              <a:gd name="T15" fmla="*/ 5089 h 80"/>
                              <a:gd name="T16" fmla="+- 0 5753 5488"/>
                              <a:gd name="T17" fmla="*/ T16 w 336"/>
                              <a:gd name="T18" fmla="+- 0 5090 5083"/>
                              <a:gd name="T19" fmla="*/ 5090 h 80"/>
                              <a:gd name="T20" fmla="+- 0 5802 5488"/>
                              <a:gd name="T21" fmla="*/ T20 w 336"/>
                              <a:gd name="T22" fmla="+- 0 5119 5083"/>
                              <a:gd name="T23" fmla="*/ 5119 h 80"/>
                              <a:gd name="T24" fmla="+- 0 5816 5488"/>
                              <a:gd name="T25" fmla="*/ T24 w 336"/>
                              <a:gd name="T26" fmla="+- 0 5119 5083"/>
                              <a:gd name="T27" fmla="*/ 5119 h 80"/>
                              <a:gd name="T28" fmla="+- 0 5816 5488"/>
                              <a:gd name="T29" fmla="*/ T28 w 336"/>
                              <a:gd name="T30" fmla="+- 0 5126 5083"/>
                              <a:gd name="T31" fmla="*/ 5126 h 80"/>
                              <a:gd name="T32" fmla="+- 0 5803 5488"/>
                              <a:gd name="T33" fmla="*/ T32 w 336"/>
                              <a:gd name="T34" fmla="+- 0 5126 5083"/>
                              <a:gd name="T35" fmla="*/ 5126 h 80"/>
                              <a:gd name="T36" fmla="+- 0 5753 5488"/>
                              <a:gd name="T37" fmla="*/ T36 w 336"/>
                              <a:gd name="T38" fmla="+- 0 5155 5083"/>
                              <a:gd name="T39" fmla="*/ 5155 h 80"/>
                              <a:gd name="T40" fmla="+- 0 5752 5488"/>
                              <a:gd name="T41" fmla="*/ T40 w 336"/>
                              <a:gd name="T42" fmla="+- 0 5156 5083"/>
                              <a:gd name="T43" fmla="*/ 5156 h 80"/>
                              <a:gd name="T44" fmla="+- 0 5751 5488"/>
                              <a:gd name="T45" fmla="*/ T44 w 336"/>
                              <a:gd name="T46" fmla="+- 0 5158 5083"/>
                              <a:gd name="T47" fmla="*/ 5158 h 80"/>
                              <a:gd name="T48" fmla="+- 0 5753 5488"/>
                              <a:gd name="T49" fmla="*/ T48 w 336"/>
                              <a:gd name="T50" fmla="+- 0 5162 5083"/>
                              <a:gd name="T51" fmla="*/ 5162 h 80"/>
                              <a:gd name="T52" fmla="+- 0 5755 5488"/>
                              <a:gd name="T53" fmla="*/ T52 w 336"/>
                              <a:gd name="T54" fmla="+- 0 5163 5083"/>
                              <a:gd name="T55" fmla="*/ 5163 h 80"/>
                              <a:gd name="T56" fmla="+- 0 5757 5488"/>
                              <a:gd name="T57" fmla="*/ T56 w 336"/>
                              <a:gd name="T58" fmla="+- 0 5162 5083"/>
                              <a:gd name="T59" fmla="*/ 5162 h 80"/>
                              <a:gd name="T60" fmla="+- 0 5824 5488"/>
                              <a:gd name="T61" fmla="*/ T60 w 336"/>
                              <a:gd name="T62" fmla="+- 0 5122 5083"/>
                              <a:gd name="T63" fmla="*/ 5122 h 80"/>
                              <a:gd name="T64" fmla="+- 0 5757 5488"/>
                              <a:gd name="T65" fmla="*/ T64 w 336"/>
                              <a:gd name="T66" fmla="+- 0 5084 5083"/>
                              <a:gd name="T67" fmla="*/ 5084 h 80"/>
                              <a:gd name="T68" fmla="+- 0 5755 5488"/>
                              <a:gd name="T69" fmla="*/ T68 w 336"/>
                              <a:gd name="T70" fmla="+- 0 5083 5083"/>
                              <a:gd name="T71" fmla="*/ 5083 h 80"/>
                              <a:gd name="T72" fmla="+- 0 5802 5488"/>
                              <a:gd name="T73" fmla="*/ T72 w 336"/>
                              <a:gd name="T74" fmla="+- 0 5119 5083"/>
                              <a:gd name="T75" fmla="*/ 5119 h 80"/>
                              <a:gd name="T76" fmla="+- 0 5488 5488"/>
                              <a:gd name="T77" fmla="*/ T76 w 336"/>
                              <a:gd name="T78" fmla="+- 0 5119 5083"/>
                              <a:gd name="T79" fmla="*/ 5119 h 80"/>
                              <a:gd name="T80" fmla="+- 0 5488 5488"/>
                              <a:gd name="T81" fmla="*/ T80 w 336"/>
                              <a:gd name="T82" fmla="+- 0 5126 5083"/>
                              <a:gd name="T83" fmla="*/ 5126 h 80"/>
                              <a:gd name="T84" fmla="+- 0 5803 5488"/>
                              <a:gd name="T85" fmla="*/ T84 w 336"/>
                              <a:gd name="T86" fmla="+- 0 5126 5083"/>
                              <a:gd name="T87" fmla="*/ 5126 h 80"/>
                              <a:gd name="T88" fmla="+- 0 5809 5488"/>
                              <a:gd name="T89" fmla="*/ T88 w 336"/>
                              <a:gd name="T90" fmla="+- 0 5123 5083"/>
                              <a:gd name="T91" fmla="*/ 5123 h 80"/>
                              <a:gd name="T92" fmla="+- 0 5802 5488"/>
                              <a:gd name="T93" fmla="*/ T92 w 336"/>
                              <a:gd name="T94" fmla="+- 0 5119 5083"/>
                              <a:gd name="T95" fmla="*/ 5119 h 80"/>
                              <a:gd name="T96" fmla="+- 0 5814 5488"/>
                              <a:gd name="T97" fmla="*/ T96 w 336"/>
                              <a:gd name="T98" fmla="+- 0 5120 5083"/>
                              <a:gd name="T99" fmla="*/ 5120 h 80"/>
                              <a:gd name="T100" fmla="+- 0 5809 5488"/>
                              <a:gd name="T101" fmla="*/ T100 w 336"/>
                              <a:gd name="T102" fmla="+- 0 5123 5083"/>
                              <a:gd name="T103" fmla="*/ 5123 h 80"/>
                              <a:gd name="T104" fmla="+- 0 5814 5488"/>
                              <a:gd name="T105" fmla="*/ T104 w 336"/>
                              <a:gd name="T106" fmla="+- 0 5126 5083"/>
                              <a:gd name="T107" fmla="*/ 5126 h 80"/>
                              <a:gd name="T108" fmla="+- 0 5814 5488"/>
                              <a:gd name="T109" fmla="*/ T108 w 336"/>
                              <a:gd name="T110" fmla="+- 0 5120 5083"/>
                              <a:gd name="T111" fmla="*/ 512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6" h="80">
                                <a:moveTo>
                                  <a:pt x="267" y="0"/>
                                </a:moveTo>
                                <a:lnTo>
                                  <a:pt x="265" y="0"/>
                                </a:lnTo>
                                <a:lnTo>
                                  <a:pt x="263" y="4"/>
                                </a:lnTo>
                                <a:lnTo>
                                  <a:pt x="264" y="6"/>
                                </a:lnTo>
                                <a:lnTo>
                                  <a:pt x="265" y="7"/>
                                </a:lnTo>
                                <a:lnTo>
                                  <a:pt x="314" y="36"/>
                                </a:lnTo>
                                <a:lnTo>
                                  <a:pt x="328" y="36"/>
                                </a:lnTo>
                                <a:lnTo>
                                  <a:pt x="328" y="43"/>
                                </a:lnTo>
                                <a:lnTo>
                                  <a:pt x="315" y="43"/>
                                </a:lnTo>
                                <a:lnTo>
                                  <a:pt x="265" y="72"/>
                                </a:lnTo>
                                <a:lnTo>
                                  <a:pt x="264" y="73"/>
                                </a:lnTo>
                                <a:lnTo>
                                  <a:pt x="263" y="75"/>
                                </a:lnTo>
                                <a:lnTo>
                                  <a:pt x="265" y="79"/>
                                </a:lnTo>
                                <a:lnTo>
                                  <a:pt x="267" y="80"/>
                                </a:lnTo>
                                <a:lnTo>
                                  <a:pt x="269" y="79"/>
                                </a:lnTo>
                                <a:lnTo>
                                  <a:pt x="336" y="39"/>
                                </a:lnTo>
                                <a:lnTo>
                                  <a:pt x="269" y="1"/>
                                </a:lnTo>
                                <a:lnTo>
                                  <a:pt x="267" y="0"/>
                                </a:lnTo>
                                <a:close/>
                                <a:moveTo>
                                  <a:pt x="314" y="36"/>
                                </a:moveTo>
                                <a:lnTo>
                                  <a:pt x="0" y="36"/>
                                </a:lnTo>
                                <a:lnTo>
                                  <a:pt x="0" y="43"/>
                                </a:lnTo>
                                <a:lnTo>
                                  <a:pt x="315" y="43"/>
                                </a:lnTo>
                                <a:lnTo>
                                  <a:pt x="321" y="40"/>
                                </a:lnTo>
                                <a:lnTo>
                                  <a:pt x="314" y="36"/>
                                </a:lnTo>
                                <a:close/>
                                <a:moveTo>
                                  <a:pt x="326" y="37"/>
                                </a:moveTo>
                                <a:lnTo>
                                  <a:pt x="321" y="40"/>
                                </a:lnTo>
                                <a:lnTo>
                                  <a:pt x="326" y="43"/>
                                </a:lnTo>
                                <a:lnTo>
                                  <a:pt x="326" y="37"/>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66"/>
                        <wps:cNvCnPr>
                          <a:cxnSpLocks noChangeShapeType="1"/>
                        </wps:cNvCnPr>
                        <wps:spPr bwMode="auto">
                          <a:xfrm>
                            <a:off x="5487" y="5122"/>
                            <a:ext cx="331" cy="0"/>
                          </a:xfrm>
                          <a:prstGeom prst="line">
                            <a:avLst/>
                          </a:prstGeom>
                          <a:noFill/>
                          <a:ln w="6604">
                            <a:solidFill>
                              <a:srgbClr val="487CB9"/>
                            </a:solidFill>
                            <a:prstDash val="solid"/>
                            <a:round/>
                            <a:headEnd/>
                            <a:tailEnd/>
                          </a:ln>
                          <a:extLst>
                            <a:ext uri="{909E8E84-426E-40DD-AFC4-6F175D3DCCD1}">
                              <a14:hiddenFill xmlns:a14="http://schemas.microsoft.com/office/drawing/2010/main">
                                <a:noFill/>
                              </a14:hiddenFill>
                            </a:ext>
                          </a:extLst>
                        </wps:spPr>
                        <wps:bodyPr/>
                      </wps:wsp>
                      <wps:wsp>
                        <wps:cNvPr id="118" name="Freeform 65"/>
                        <wps:cNvSpPr>
                          <a:spLocks/>
                        </wps:cNvSpPr>
                        <wps:spPr bwMode="auto">
                          <a:xfrm>
                            <a:off x="5750" y="5083"/>
                            <a:ext cx="73" cy="80"/>
                          </a:xfrm>
                          <a:custGeom>
                            <a:avLst/>
                            <a:gdLst>
                              <a:gd name="T0" fmla="+- 0 5757 5751"/>
                              <a:gd name="T1" fmla="*/ T0 w 73"/>
                              <a:gd name="T2" fmla="+- 0 5084 5083"/>
                              <a:gd name="T3" fmla="*/ 5084 h 80"/>
                              <a:gd name="T4" fmla="+- 0 5824 5751"/>
                              <a:gd name="T5" fmla="*/ T4 w 73"/>
                              <a:gd name="T6" fmla="+- 0 5122 5083"/>
                              <a:gd name="T7" fmla="*/ 5122 h 80"/>
                              <a:gd name="T8" fmla="+- 0 5757 5751"/>
                              <a:gd name="T9" fmla="*/ T8 w 73"/>
                              <a:gd name="T10" fmla="+- 0 5162 5083"/>
                              <a:gd name="T11" fmla="*/ 5162 h 80"/>
                              <a:gd name="T12" fmla="+- 0 5755 5751"/>
                              <a:gd name="T13" fmla="*/ T12 w 73"/>
                              <a:gd name="T14" fmla="+- 0 5163 5083"/>
                              <a:gd name="T15" fmla="*/ 5163 h 80"/>
                              <a:gd name="T16" fmla="+- 0 5753 5751"/>
                              <a:gd name="T17" fmla="*/ T16 w 73"/>
                              <a:gd name="T18" fmla="+- 0 5162 5083"/>
                              <a:gd name="T19" fmla="*/ 5162 h 80"/>
                              <a:gd name="T20" fmla="+- 0 5752 5751"/>
                              <a:gd name="T21" fmla="*/ T20 w 73"/>
                              <a:gd name="T22" fmla="+- 0 5160 5083"/>
                              <a:gd name="T23" fmla="*/ 5160 h 80"/>
                              <a:gd name="T24" fmla="+- 0 5751 5751"/>
                              <a:gd name="T25" fmla="*/ T24 w 73"/>
                              <a:gd name="T26" fmla="+- 0 5158 5083"/>
                              <a:gd name="T27" fmla="*/ 5158 h 80"/>
                              <a:gd name="T28" fmla="+- 0 5752 5751"/>
                              <a:gd name="T29" fmla="*/ T28 w 73"/>
                              <a:gd name="T30" fmla="+- 0 5156 5083"/>
                              <a:gd name="T31" fmla="*/ 5156 h 80"/>
                              <a:gd name="T32" fmla="+- 0 5753 5751"/>
                              <a:gd name="T33" fmla="*/ T32 w 73"/>
                              <a:gd name="T34" fmla="+- 0 5155 5083"/>
                              <a:gd name="T35" fmla="*/ 5155 h 80"/>
                              <a:gd name="T36" fmla="+- 0 5814 5751"/>
                              <a:gd name="T37" fmla="*/ T36 w 73"/>
                              <a:gd name="T38" fmla="+- 0 5120 5083"/>
                              <a:gd name="T39" fmla="*/ 5120 h 80"/>
                              <a:gd name="T40" fmla="+- 0 5814 5751"/>
                              <a:gd name="T41" fmla="*/ T40 w 73"/>
                              <a:gd name="T42" fmla="+- 0 5126 5083"/>
                              <a:gd name="T43" fmla="*/ 5126 h 80"/>
                              <a:gd name="T44" fmla="+- 0 5753 5751"/>
                              <a:gd name="T45" fmla="*/ T44 w 73"/>
                              <a:gd name="T46" fmla="+- 0 5090 5083"/>
                              <a:gd name="T47" fmla="*/ 5090 h 80"/>
                              <a:gd name="T48" fmla="+- 0 5752 5751"/>
                              <a:gd name="T49" fmla="*/ T48 w 73"/>
                              <a:gd name="T50" fmla="+- 0 5089 5083"/>
                              <a:gd name="T51" fmla="*/ 5089 h 80"/>
                              <a:gd name="T52" fmla="+- 0 5751 5751"/>
                              <a:gd name="T53" fmla="*/ T52 w 73"/>
                              <a:gd name="T54" fmla="+- 0 5087 5083"/>
                              <a:gd name="T55" fmla="*/ 5087 h 80"/>
                              <a:gd name="T56" fmla="+- 0 5752 5751"/>
                              <a:gd name="T57" fmla="*/ T56 w 73"/>
                              <a:gd name="T58" fmla="+- 0 5085 5083"/>
                              <a:gd name="T59" fmla="*/ 5085 h 80"/>
                              <a:gd name="T60" fmla="+- 0 5753 5751"/>
                              <a:gd name="T61" fmla="*/ T60 w 73"/>
                              <a:gd name="T62" fmla="+- 0 5083 5083"/>
                              <a:gd name="T63" fmla="*/ 5083 h 80"/>
                              <a:gd name="T64" fmla="+- 0 5755 5751"/>
                              <a:gd name="T65" fmla="*/ T64 w 73"/>
                              <a:gd name="T66" fmla="+- 0 5083 5083"/>
                              <a:gd name="T67" fmla="*/ 5083 h 80"/>
                              <a:gd name="T68" fmla="+- 0 5757 5751"/>
                              <a:gd name="T69" fmla="*/ T68 w 73"/>
                              <a:gd name="T70" fmla="+- 0 5084 5083"/>
                              <a:gd name="T71" fmla="*/ 50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80">
                                <a:moveTo>
                                  <a:pt x="6" y="1"/>
                                </a:moveTo>
                                <a:lnTo>
                                  <a:pt x="73" y="39"/>
                                </a:lnTo>
                                <a:lnTo>
                                  <a:pt x="6" y="79"/>
                                </a:lnTo>
                                <a:lnTo>
                                  <a:pt x="4" y="80"/>
                                </a:lnTo>
                                <a:lnTo>
                                  <a:pt x="2" y="79"/>
                                </a:lnTo>
                                <a:lnTo>
                                  <a:pt x="1" y="77"/>
                                </a:lnTo>
                                <a:lnTo>
                                  <a:pt x="0" y="75"/>
                                </a:lnTo>
                                <a:lnTo>
                                  <a:pt x="1" y="73"/>
                                </a:lnTo>
                                <a:lnTo>
                                  <a:pt x="2" y="72"/>
                                </a:lnTo>
                                <a:lnTo>
                                  <a:pt x="63" y="37"/>
                                </a:lnTo>
                                <a:lnTo>
                                  <a:pt x="63" y="43"/>
                                </a:lnTo>
                                <a:lnTo>
                                  <a:pt x="2" y="7"/>
                                </a:lnTo>
                                <a:lnTo>
                                  <a:pt x="1" y="6"/>
                                </a:lnTo>
                                <a:lnTo>
                                  <a:pt x="0" y="4"/>
                                </a:lnTo>
                                <a:lnTo>
                                  <a:pt x="1" y="2"/>
                                </a:lnTo>
                                <a:lnTo>
                                  <a:pt x="2" y="0"/>
                                </a:lnTo>
                                <a:lnTo>
                                  <a:pt x="4" y="0"/>
                                </a:lnTo>
                                <a:lnTo>
                                  <a:pt x="6" y="1"/>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64"/>
                        <wps:cNvSpPr>
                          <a:spLocks/>
                        </wps:cNvSpPr>
                        <wps:spPr bwMode="auto">
                          <a:xfrm>
                            <a:off x="6547" y="5076"/>
                            <a:ext cx="298" cy="80"/>
                          </a:xfrm>
                          <a:custGeom>
                            <a:avLst/>
                            <a:gdLst>
                              <a:gd name="T0" fmla="+- 0 6777 6548"/>
                              <a:gd name="T1" fmla="*/ T0 w 298"/>
                              <a:gd name="T2" fmla="+- 0 5076 5076"/>
                              <a:gd name="T3" fmla="*/ 5076 h 80"/>
                              <a:gd name="T4" fmla="+- 0 6773 6548"/>
                              <a:gd name="T5" fmla="*/ T4 w 298"/>
                              <a:gd name="T6" fmla="+- 0 5077 5076"/>
                              <a:gd name="T7" fmla="*/ 5077 h 80"/>
                              <a:gd name="T8" fmla="+- 0 6773 6548"/>
                              <a:gd name="T9" fmla="*/ T8 w 298"/>
                              <a:gd name="T10" fmla="+- 0 5079 5076"/>
                              <a:gd name="T11" fmla="*/ 5079 h 80"/>
                              <a:gd name="T12" fmla="+- 0 6772 6548"/>
                              <a:gd name="T13" fmla="*/ T12 w 298"/>
                              <a:gd name="T14" fmla="+- 0 5080 5076"/>
                              <a:gd name="T15" fmla="*/ 5080 h 80"/>
                              <a:gd name="T16" fmla="+- 0 6773 6548"/>
                              <a:gd name="T17" fmla="*/ T16 w 298"/>
                              <a:gd name="T18" fmla="+- 0 5082 5076"/>
                              <a:gd name="T19" fmla="*/ 5082 h 80"/>
                              <a:gd name="T20" fmla="+- 0 6775 6548"/>
                              <a:gd name="T21" fmla="*/ T20 w 298"/>
                              <a:gd name="T22" fmla="+- 0 5084 5076"/>
                              <a:gd name="T23" fmla="*/ 5084 h 80"/>
                              <a:gd name="T24" fmla="+- 0 6823 6548"/>
                              <a:gd name="T25" fmla="*/ T24 w 298"/>
                              <a:gd name="T26" fmla="+- 0 5111 5076"/>
                              <a:gd name="T27" fmla="*/ 5111 h 80"/>
                              <a:gd name="T28" fmla="+- 0 6838 6548"/>
                              <a:gd name="T29" fmla="*/ T28 w 298"/>
                              <a:gd name="T30" fmla="+- 0 5111 5076"/>
                              <a:gd name="T31" fmla="*/ 5111 h 80"/>
                              <a:gd name="T32" fmla="+- 0 6838 6548"/>
                              <a:gd name="T33" fmla="*/ T32 w 298"/>
                              <a:gd name="T34" fmla="+- 0 5119 5076"/>
                              <a:gd name="T35" fmla="*/ 5119 h 80"/>
                              <a:gd name="T36" fmla="+- 0 6823 6548"/>
                              <a:gd name="T37" fmla="*/ T36 w 298"/>
                              <a:gd name="T38" fmla="+- 0 5119 5076"/>
                              <a:gd name="T39" fmla="*/ 5119 h 80"/>
                              <a:gd name="T40" fmla="+- 0 6775 6548"/>
                              <a:gd name="T41" fmla="*/ T40 w 298"/>
                              <a:gd name="T42" fmla="+- 0 5148 5076"/>
                              <a:gd name="T43" fmla="*/ 5148 h 80"/>
                              <a:gd name="T44" fmla="+- 0 6773 6548"/>
                              <a:gd name="T45" fmla="*/ T44 w 298"/>
                              <a:gd name="T46" fmla="+- 0 5149 5076"/>
                              <a:gd name="T47" fmla="*/ 5149 h 80"/>
                              <a:gd name="T48" fmla="+- 0 6773 6548"/>
                              <a:gd name="T49" fmla="*/ T48 w 298"/>
                              <a:gd name="T50" fmla="+- 0 5151 5076"/>
                              <a:gd name="T51" fmla="*/ 5151 h 80"/>
                              <a:gd name="T52" fmla="+- 0 6773 6548"/>
                              <a:gd name="T53" fmla="*/ T52 w 298"/>
                              <a:gd name="T54" fmla="+- 0 5153 5076"/>
                              <a:gd name="T55" fmla="*/ 5153 h 80"/>
                              <a:gd name="T56" fmla="+- 0 6775 6548"/>
                              <a:gd name="T57" fmla="*/ T56 w 298"/>
                              <a:gd name="T58" fmla="+- 0 5155 5076"/>
                              <a:gd name="T59" fmla="*/ 5155 h 80"/>
                              <a:gd name="T60" fmla="+- 0 6778 6548"/>
                              <a:gd name="T61" fmla="*/ T60 w 298"/>
                              <a:gd name="T62" fmla="+- 0 5156 5076"/>
                              <a:gd name="T63" fmla="*/ 5156 h 80"/>
                              <a:gd name="T64" fmla="+- 0 6780 6548"/>
                              <a:gd name="T65" fmla="*/ T64 w 298"/>
                              <a:gd name="T66" fmla="+- 0 5155 5076"/>
                              <a:gd name="T67" fmla="*/ 5155 h 80"/>
                              <a:gd name="T68" fmla="+- 0 6845 6548"/>
                              <a:gd name="T69" fmla="*/ T68 w 298"/>
                              <a:gd name="T70" fmla="+- 0 5115 5076"/>
                              <a:gd name="T71" fmla="*/ 5115 h 80"/>
                              <a:gd name="T72" fmla="+- 0 6840 6548"/>
                              <a:gd name="T73" fmla="*/ T72 w 298"/>
                              <a:gd name="T74" fmla="+- 0 5111 5076"/>
                              <a:gd name="T75" fmla="*/ 5111 h 80"/>
                              <a:gd name="T76" fmla="+- 0 6778 6548"/>
                              <a:gd name="T77" fmla="*/ T76 w 298"/>
                              <a:gd name="T78" fmla="+- 0 5077 5076"/>
                              <a:gd name="T79" fmla="*/ 5077 h 80"/>
                              <a:gd name="T80" fmla="+- 0 6777 6548"/>
                              <a:gd name="T81" fmla="*/ T80 w 298"/>
                              <a:gd name="T82" fmla="+- 0 5076 5076"/>
                              <a:gd name="T83" fmla="*/ 5076 h 80"/>
                              <a:gd name="T84" fmla="+- 0 6823 6548"/>
                              <a:gd name="T85" fmla="*/ T84 w 298"/>
                              <a:gd name="T86" fmla="+- 0 5111 5076"/>
                              <a:gd name="T87" fmla="*/ 5111 h 80"/>
                              <a:gd name="T88" fmla="+- 0 6548 6548"/>
                              <a:gd name="T89" fmla="*/ T88 w 298"/>
                              <a:gd name="T90" fmla="+- 0 5115 5076"/>
                              <a:gd name="T91" fmla="*/ 5115 h 80"/>
                              <a:gd name="T92" fmla="+- 0 6548 6548"/>
                              <a:gd name="T93" fmla="*/ T92 w 298"/>
                              <a:gd name="T94" fmla="+- 0 5122 5076"/>
                              <a:gd name="T95" fmla="*/ 5122 h 80"/>
                              <a:gd name="T96" fmla="+- 0 6823 6548"/>
                              <a:gd name="T97" fmla="*/ T96 w 298"/>
                              <a:gd name="T98" fmla="+- 0 5119 5076"/>
                              <a:gd name="T99" fmla="*/ 5119 h 80"/>
                              <a:gd name="T100" fmla="+- 0 6830 6548"/>
                              <a:gd name="T101" fmla="*/ T100 w 298"/>
                              <a:gd name="T102" fmla="+- 0 5115 5076"/>
                              <a:gd name="T103" fmla="*/ 5115 h 80"/>
                              <a:gd name="T104" fmla="+- 0 6823 6548"/>
                              <a:gd name="T105" fmla="*/ T104 w 298"/>
                              <a:gd name="T106" fmla="+- 0 5111 5076"/>
                              <a:gd name="T107" fmla="*/ 5111 h 80"/>
                              <a:gd name="T108" fmla="+- 0 6835 6548"/>
                              <a:gd name="T109" fmla="*/ T108 w 298"/>
                              <a:gd name="T110" fmla="+- 0 5112 5076"/>
                              <a:gd name="T111" fmla="*/ 5112 h 80"/>
                              <a:gd name="T112" fmla="+- 0 6830 6548"/>
                              <a:gd name="T113" fmla="*/ T112 w 298"/>
                              <a:gd name="T114" fmla="+- 0 5115 5076"/>
                              <a:gd name="T115" fmla="*/ 5115 h 80"/>
                              <a:gd name="T116" fmla="+- 0 6835 6548"/>
                              <a:gd name="T117" fmla="*/ T116 w 298"/>
                              <a:gd name="T118" fmla="+- 0 5119 5076"/>
                              <a:gd name="T119" fmla="*/ 5119 h 80"/>
                              <a:gd name="T120" fmla="+- 0 6835 6548"/>
                              <a:gd name="T121" fmla="*/ T120 w 298"/>
                              <a:gd name="T122" fmla="+- 0 5112 5076"/>
                              <a:gd name="T123" fmla="*/ 51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98" h="80">
                                <a:moveTo>
                                  <a:pt x="229" y="0"/>
                                </a:moveTo>
                                <a:lnTo>
                                  <a:pt x="225" y="1"/>
                                </a:lnTo>
                                <a:lnTo>
                                  <a:pt x="225" y="3"/>
                                </a:lnTo>
                                <a:lnTo>
                                  <a:pt x="224" y="4"/>
                                </a:lnTo>
                                <a:lnTo>
                                  <a:pt x="225" y="6"/>
                                </a:lnTo>
                                <a:lnTo>
                                  <a:pt x="227" y="8"/>
                                </a:lnTo>
                                <a:lnTo>
                                  <a:pt x="275" y="35"/>
                                </a:lnTo>
                                <a:lnTo>
                                  <a:pt x="290" y="35"/>
                                </a:lnTo>
                                <a:lnTo>
                                  <a:pt x="290" y="43"/>
                                </a:lnTo>
                                <a:lnTo>
                                  <a:pt x="275" y="43"/>
                                </a:lnTo>
                                <a:lnTo>
                                  <a:pt x="227" y="72"/>
                                </a:lnTo>
                                <a:lnTo>
                                  <a:pt x="225" y="73"/>
                                </a:lnTo>
                                <a:lnTo>
                                  <a:pt x="225" y="75"/>
                                </a:lnTo>
                                <a:lnTo>
                                  <a:pt x="225" y="77"/>
                                </a:lnTo>
                                <a:lnTo>
                                  <a:pt x="227" y="79"/>
                                </a:lnTo>
                                <a:lnTo>
                                  <a:pt x="230" y="80"/>
                                </a:lnTo>
                                <a:lnTo>
                                  <a:pt x="232" y="79"/>
                                </a:lnTo>
                                <a:lnTo>
                                  <a:pt x="297" y="39"/>
                                </a:lnTo>
                                <a:lnTo>
                                  <a:pt x="292" y="35"/>
                                </a:lnTo>
                                <a:lnTo>
                                  <a:pt x="230" y="1"/>
                                </a:lnTo>
                                <a:lnTo>
                                  <a:pt x="229" y="0"/>
                                </a:lnTo>
                                <a:close/>
                                <a:moveTo>
                                  <a:pt x="275" y="35"/>
                                </a:moveTo>
                                <a:lnTo>
                                  <a:pt x="0" y="39"/>
                                </a:lnTo>
                                <a:lnTo>
                                  <a:pt x="0" y="46"/>
                                </a:lnTo>
                                <a:lnTo>
                                  <a:pt x="275" y="43"/>
                                </a:lnTo>
                                <a:lnTo>
                                  <a:pt x="282" y="39"/>
                                </a:lnTo>
                                <a:lnTo>
                                  <a:pt x="275" y="35"/>
                                </a:lnTo>
                                <a:close/>
                                <a:moveTo>
                                  <a:pt x="287" y="36"/>
                                </a:moveTo>
                                <a:lnTo>
                                  <a:pt x="282" y="39"/>
                                </a:lnTo>
                                <a:lnTo>
                                  <a:pt x="287" y="43"/>
                                </a:lnTo>
                                <a:lnTo>
                                  <a:pt x="287" y="36"/>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63"/>
                        <wps:cNvSpPr>
                          <a:spLocks/>
                        </wps:cNvSpPr>
                        <wps:spPr bwMode="auto">
                          <a:xfrm>
                            <a:off x="6547" y="5076"/>
                            <a:ext cx="298" cy="80"/>
                          </a:xfrm>
                          <a:custGeom>
                            <a:avLst/>
                            <a:gdLst>
                              <a:gd name="T0" fmla="+- 0 6548 6548"/>
                              <a:gd name="T1" fmla="*/ T0 w 298"/>
                              <a:gd name="T2" fmla="+- 0 5122 5076"/>
                              <a:gd name="T3" fmla="*/ 5122 h 80"/>
                              <a:gd name="T4" fmla="+- 0 6838 6548"/>
                              <a:gd name="T5" fmla="*/ T4 w 298"/>
                              <a:gd name="T6" fmla="+- 0 5119 5076"/>
                              <a:gd name="T7" fmla="*/ 5119 h 80"/>
                              <a:gd name="T8" fmla="+- 0 6838 6548"/>
                              <a:gd name="T9" fmla="*/ T8 w 298"/>
                              <a:gd name="T10" fmla="+- 0 5111 5076"/>
                              <a:gd name="T11" fmla="*/ 5111 h 80"/>
                              <a:gd name="T12" fmla="+- 0 6548 6548"/>
                              <a:gd name="T13" fmla="*/ T12 w 298"/>
                              <a:gd name="T14" fmla="+- 0 5115 5076"/>
                              <a:gd name="T15" fmla="*/ 5115 h 80"/>
                              <a:gd name="T16" fmla="+- 0 6548 6548"/>
                              <a:gd name="T17" fmla="*/ T16 w 298"/>
                              <a:gd name="T18" fmla="+- 0 5122 5076"/>
                              <a:gd name="T19" fmla="*/ 5122 h 80"/>
                              <a:gd name="T20" fmla="+- 0 6780 6548"/>
                              <a:gd name="T21" fmla="*/ T20 w 298"/>
                              <a:gd name="T22" fmla="+- 0 5155 5076"/>
                              <a:gd name="T23" fmla="*/ 5155 h 80"/>
                              <a:gd name="T24" fmla="+- 0 6846 6548"/>
                              <a:gd name="T25" fmla="*/ T24 w 298"/>
                              <a:gd name="T26" fmla="+- 0 5115 5076"/>
                              <a:gd name="T27" fmla="*/ 5115 h 80"/>
                              <a:gd name="T28" fmla="+- 0 6778 6548"/>
                              <a:gd name="T29" fmla="*/ T28 w 298"/>
                              <a:gd name="T30" fmla="+- 0 5077 5076"/>
                              <a:gd name="T31" fmla="*/ 5077 h 80"/>
                              <a:gd name="T32" fmla="+- 0 6777 6548"/>
                              <a:gd name="T33" fmla="*/ T32 w 298"/>
                              <a:gd name="T34" fmla="+- 0 5076 5076"/>
                              <a:gd name="T35" fmla="*/ 5076 h 80"/>
                              <a:gd name="T36" fmla="+- 0 6774 6548"/>
                              <a:gd name="T37" fmla="*/ T36 w 298"/>
                              <a:gd name="T38" fmla="+- 0 5077 5076"/>
                              <a:gd name="T39" fmla="*/ 5077 h 80"/>
                              <a:gd name="T40" fmla="+- 0 6773 6548"/>
                              <a:gd name="T41" fmla="*/ T40 w 298"/>
                              <a:gd name="T42" fmla="+- 0 5079 5076"/>
                              <a:gd name="T43" fmla="*/ 5079 h 80"/>
                              <a:gd name="T44" fmla="+- 0 6772 6548"/>
                              <a:gd name="T45" fmla="*/ T44 w 298"/>
                              <a:gd name="T46" fmla="+- 0 5080 5076"/>
                              <a:gd name="T47" fmla="*/ 5080 h 80"/>
                              <a:gd name="T48" fmla="+- 0 6773 6548"/>
                              <a:gd name="T49" fmla="*/ T48 w 298"/>
                              <a:gd name="T50" fmla="+- 0 5082 5076"/>
                              <a:gd name="T51" fmla="*/ 5082 h 80"/>
                              <a:gd name="T52" fmla="+- 0 6775 6548"/>
                              <a:gd name="T53" fmla="*/ T52 w 298"/>
                              <a:gd name="T54" fmla="+- 0 5084 5076"/>
                              <a:gd name="T55" fmla="*/ 5084 h 80"/>
                              <a:gd name="T56" fmla="+- 0 6836 6548"/>
                              <a:gd name="T57" fmla="*/ T56 w 298"/>
                              <a:gd name="T58" fmla="+- 0 5119 5076"/>
                              <a:gd name="T59" fmla="*/ 5119 h 80"/>
                              <a:gd name="T60" fmla="+- 0 6836 6548"/>
                              <a:gd name="T61" fmla="*/ T60 w 298"/>
                              <a:gd name="T62" fmla="+- 0 5112 5076"/>
                              <a:gd name="T63" fmla="*/ 5112 h 80"/>
                              <a:gd name="T64" fmla="+- 0 6775 6548"/>
                              <a:gd name="T65" fmla="*/ T64 w 298"/>
                              <a:gd name="T66" fmla="+- 0 5148 5076"/>
                              <a:gd name="T67" fmla="*/ 5148 h 80"/>
                              <a:gd name="T68" fmla="+- 0 6774 6548"/>
                              <a:gd name="T69" fmla="*/ T68 w 298"/>
                              <a:gd name="T70" fmla="+- 0 5149 5076"/>
                              <a:gd name="T71" fmla="*/ 5149 h 80"/>
                              <a:gd name="T72" fmla="+- 0 6773 6548"/>
                              <a:gd name="T73" fmla="*/ T72 w 298"/>
                              <a:gd name="T74" fmla="+- 0 5151 5076"/>
                              <a:gd name="T75" fmla="*/ 5151 h 80"/>
                              <a:gd name="T76" fmla="+- 0 6774 6548"/>
                              <a:gd name="T77" fmla="*/ T76 w 298"/>
                              <a:gd name="T78" fmla="+- 0 5153 5076"/>
                              <a:gd name="T79" fmla="*/ 5153 h 80"/>
                              <a:gd name="T80" fmla="+- 0 6775 6548"/>
                              <a:gd name="T81" fmla="*/ T80 w 298"/>
                              <a:gd name="T82" fmla="+- 0 5155 5076"/>
                              <a:gd name="T83" fmla="*/ 5155 h 80"/>
                              <a:gd name="T84" fmla="+- 0 6778 6548"/>
                              <a:gd name="T85" fmla="*/ T84 w 298"/>
                              <a:gd name="T86" fmla="+- 0 5156 5076"/>
                              <a:gd name="T87" fmla="*/ 5156 h 80"/>
                              <a:gd name="T88" fmla="+- 0 6780 6548"/>
                              <a:gd name="T89" fmla="*/ T88 w 298"/>
                              <a:gd name="T90" fmla="+- 0 5155 5076"/>
                              <a:gd name="T91" fmla="*/ 515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8" h="80">
                                <a:moveTo>
                                  <a:pt x="0" y="46"/>
                                </a:moveTo>
                                <a:lnTo>
                                  <a:pt x="290" y="43"/>
                                </a:lnTo>
                                <a:lnTo>
                                  <a:pt x="290" y="35"/>
                                </a:lnTo>
                                <a:lnTo>
                                  <a:pt x="0" y="39"/>
                                </a:lnTo>
                                <a:lnTo>
                                  <a:pt x="0" y="46"/>
                                </a:lnTo>
                                <a:close/>
                                <a:moveTo>
                                  <a:pt x="232" y="79"/>
                                </a:moveTo>
                                <a:lnTo>
                                  <a:pt x="298" y="39"/>
                                </a:lnTo>
                                <a:lnTo>
                                  <a:pt x="230" y="1"/>
                                </a:lnTo>
                                <a:lnTo>
                                  <a:pt x="229" y="0"/>
                                </a:lnTo>
                                <a:lnTo>
                                  <a:pt x="226" y="1"/>
                                </a:lnTo>
                                <a:lnTo>
                                  <a:pt x="225" y="3"/>
                                </a:lnTo>
                                <a:lnTo>
                                  <a:pt x="224" y="4"/>
                                </a:lnTo>
                                <a:lnTo>
                                  <a:pt x="225" y="6"/>
                                </a:lnTo>
                                <a:lnTo>
                                  <a:pt x="227" y="8"/>
                                </a:lnTo>
                                <a:lnTo>
                                  <a:pt x="288" y="43"/>
                                </a:lnTo>
                                <a:lnTo>
                                  <a:pt x="288" y="36"/>
                                </a:lnTo>
                                <a:lnTo>
                                  <a:pt x="227" y="72"/>
                                </a:lnTo>
                                <a:lnTo>
                                  <a:pt x="226" y="73"/>
                                </a:lnTo>
                                <a:lnTo>
                                  <a:pt x="225" y="75"/>
                                </a:lnTo>
                                <a:lnTo>
                                  <a:pt x="226" y="77"/>
                                </a:lnTo>
                                <a:lnTo>
                                  <a:pt x="227" y="79"/>
                                </a:lnTo>
                                <a:lnTo>
                                  <a:pt x="230" y="80"/>
                                </a:lnTo>
                                <a:lnTo>
                                  <a:pt x="232" y="79"/>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6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524" y="4843"/>
                            <a:ext cx="117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6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380" y="4096"/>
                            <a:ext cx="105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6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8520" y="4301"/>
                            <a:ext cx="79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5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873" y="2883"/>
                            <a:ext cx="1775"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5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8662" y="3012"/>
                            <a:ext cx="71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5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8693" y="3152"/>
                            <a:ext cx="66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5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8638" y="3288"/>
                            <a:ext cx="77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5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540" y="3425"/>
                            <a:ext cx="100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5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8739" y="3562"/>
                            <a:ext cx="56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5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8760" y="3699"/>
                            <a:ext cx="51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5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6823" y="5704"/>
                            <a:ext cx="75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5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7554" y="5704"/>
                            <a:ext cx="103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50"/>
                        <wps:cNvSpPr>
                          <a:spLocks/>
                        </wps:cNvSpPr>
                        <wps:spPr bwMode="auto">
                          <a:xfrm>
                            <a:off x="7157" y="5397"/>
                            <a:ext cx="80" cy="321"/>
                          </a:xfrm>
                          <a:custGeom>
                            <a:avLst/>
                            <a:gdLst>
                              <a:gd name="T0" fmla="+- 0 7164 7158"/>
                              <a:gd name="T1" fmla="*/ T0 w 80"/>
                              <a:gd name="T2" fmla="+- 0 5646 5397"/>
                              <a:gd name="T3" fmla="*/ 5646 h 321"/>
                              <a:gd name="T4" fmla="+- 0 7162 7158"/>
                              <a:gd name="T5" fmla="*/ T4 w 80"/>
                              <a:gd name="T6" fmla="+- 0 5646 5397"/>
                              <a:gd name="T7" fmla="*/ 5646 h 321"/>
                              <a:gd name="T8" fmla="+- 0 7160 7158"/>
                              <a:gd name="T9" fmla="*/ T8 w 80"/>
                              <a:gd name="T10" fmla="+- 0 5647 5397"/>
                              <a:gd name="T11" fmla="*/ 5647 h 321"/>
                              <a:gd name="T12" fmla="+- 0 7159 7158"/>
                              <a:gd name="T13" fmla="*/ T12 w 80"/>
                              <a:gd name="T14" fmla="+- 0 5648 5397"/>
                              <a:gd name="T15" fmla="*/ 5648 h 321"/>
                              <a:gd name="T16" fmla="+- 0 7158 7158"/>
                              <a:gd name="T17" fmla="*/ T16 w 80"/>
                              <a:gd name="T18" fmla="+- 0 5650 5397"/>
                              <a:gd name="T19" fmla="*/ 5650 h 321"/>
                              <a:gd name="T20" fmla="+- 0 7159 7158"/>
                              <a:gd name="T21" fmla="*/ T20 w 80"/>
                              <a:gd name="T22" fmla="+- 0 5652 5397"/>
                              <a:gd name="T23" fmla="*/ 5652 h 321"/>
                              <a:gd name="T24" fmla="+- 0 7200 7158"/>
                              <a:gd name="T25" fmla="*/ T24 w 80"/>
                              <a:gd name="T26" fmla="+- 0 5718 5397"/>
                              <a:gd name="T27" fmla="*/ 5718 h 321"/>
                              <a:gd name="T28" fmla="+- 0 7204 7158"/>
                              <a:gd name="T29" fmla="*/ T28 w 80"/>
                              <a:gd name="T30" fmla="+- 0 5710 5397"/>
                              <a:gd name="T31" fmla="*/ 5710 h 321"/>
                              <a:gd name="T32" fmla="+- 0 7196 7158"/>
                              <a:gd name="T33" fmla="*/ T32 w 80"/>
                              <a:gd name="T34" fmla="+- 0 5710 5397"/>
                              <a:gd name="T35" fmla="*/ 5710 h 321"/>
                              <a:gd name="T36" fmla="+- 0 7196 7158"/>
                              <a:gd name="T37" fmla="*/ T36 w 80"/>
                              <a:gd name="T38" fmla="+- 0 5696 5397"/>
                              <a:gd name="T39" fmla="*/ 5696 h 321"/>
                              <a:gd name="T40" fmla="+- 0 7165 7158"/>
                              <a:gd name="T41" fmla="*/ T40 w 80"/>
                              <a:gd name="T42" fmla="+- 0 5648 5397"/>
                              <a:gd name="T43" fmla="*/ 5648 h 321"/>
                              <a:gd name="T44" fmla="+- 0 7164 7158"/>
                              <a:gd name="T45" fmla="*/ T44 w 80"/>
                              <a:gd name="T46" fmla="+- 0 5646 5397"/>
                              <a:gd name="T47" fmla="*/ 5646 h 321"/>
                              <a:gd name="T48" fmla="+- 0 7234 7158"/>
                              <a:gd name="T49" fmla="*/ T48 w 80"/>
                              <a:gd name="T50" fmla="+- 0 5643 5397"/>
                              <a:gd name="T51" fmla="*/ 5643 h 321"/>
                              <a:gd name="T52" fmla="+- 0 7231 7158"/>
                              <a:gd name="T53" fmla="*/ T52 w 80"/>
                              <a:gd name="T54" fmla="+- 0 5644 5397"/>
                              <a:gd name="T55" fmla="*/ 5644 h 321"/>
                              <a:gd name="T56" fmla="+- 0 7230 7158"/>
                              <a:gd name="T57" fmla="*/ T56 w 80"/>
                              <a:gd name="T58" fmla="+- 0 5646 5397"/>
                              <a:gd name="T59" fmla="*/ 5646 h 321"/>
                              <a:gd name="T60" fmla="+- 0 7203 7158"/>
                              <a:gd name="T61" fmla="*/ T60 w 80"/>
                              <a:gd name="T62" fmla="+- 0 5696 5397"/>
                              <a:gd name="T63" fmla="*/ 5696 h 321"/>
                              <a:gd name="T64" fmla="+- 0 7203 7158"/>
                              <a:gd name="T65" fmla="*/ T64 w 80"/>
                              <a:gd name="T66" fmla="+- 0 5708 5397"/>
                              <a:gd name="T67" fmla="*/ 5708 h 321"/>
                              <a:gd name="T68" fmla="+- 0 7204 7158"/>
                              <a:gd name="T69" fmla="*/ T68 w 80"/>
                              <a:gd name="T70" fmla="+- 0 5708 5397"/>
                              <a:gd name="T71" fmla="*/ 5708 h 321"/>
                              <a:gd name="T72" fmla="+- 0 7204 7158"/>
                              <a:gd name="T73" fmla="*/ T72 w 80"/>
                              <a:gd name="T74" fmla="+- 0 5710 5397"/>
                              <a:gd name="T75" fmla="*/ 5710 h 321"/>
                              <a:gd name="T76" fmla="+- 0 7237 7158"/>
                              <a:gd name="T77" fmla="*/ T76 w 80"/>
                              <a:gd name="T78" fmla="+- 0 5649 5397"/>
                              <a:gd name="T79" fmla="*/ 5649 h 321"/>
                              <a:gd name="T80" fmla="+- 0 7238 7158"/>
                              <a:gd name="T81" fmla="*/ T80 w 80"/>
                              <a:gd name="T82" fmla="+- 0 5648 5397"/>
                              <a:gd name="T83" fmla="*/ 5648 h 321"/>
                              <a:gd name="T84" fmla="+- 0 7238 7158"/>
                              <a:gd name="T85" fmla="*/ T84 w 80"/>
                              <a:gd name="T86" fmla="+- 0 5645 5397"/>
                              <a:gd name="T87" fmla="*/ 5645 h 321"/>
                              <a:gd name="T88" fmla="+- 0 7234 7158"/>
                              <a:gd name="T89" fmla="*/ T88 w 80"/>
                              <a:gd name="T90" fmla="+- 0 5643 5397"/>
                              <a:gd name="T91" fmla="*/ 5643 h 321"/>
                              <a:gd name="T92" fmla="+- 0 7200 7158"/>
                              <a:gd name="T93" fmla="*/ T92 w 80"/>
                              <a:gd name="T94" fmla="+- 0 5702 5397"/>
                              <a:gd name="T95" fmla="*/ 5702 h 321"/>
                              <a:gd name="T96" fmla="+- 0 7197 7158"/>
                              <a:gd name="T97" fmla="*/ T96 w 80"/>
                              <a:gd name="T98" fmla="+- 0 5708 5397"/>
                              <a:gd name="T99" fmla="*/ 5708 h 321"/>
                              <a:gd name="T100" fmla="+- 0 7203 7158"/>
                              <a:gd name="T101" fmla="*/ T100 w 80"/>
                              <a:gd name="T102" fmla="+- 0 5708 5397"/>
                              <a:gd name="T103" fmla="*/ 5708 h 321"/>
                              <a:gd name="T104" fmla="+- 0 7203 7158"/>
                              <a:gd name="T105" fmla="*/ T104 w 80"/>
                              <a:gd name="T106" fmla="+- 0 5708 5397"/>
                              <a:gd name="T107" fmla="*/ 5708 h 321"/>
                              <a:gd name="T108" fmla="+- 0 7200 7158"/>
                              <a:gd name="T109" fmla="*/ T108 w 80"/>
                              <a:gd name="T110" fmla="+- 0 5702 5397"/>
                              <a:gd name="T111" fmla="*/ 5702 h 321"/>
                              <a:gd name="T112" fmla="+- 0 7193 7158"/>
                              <a:gd name="T113" fmla="*/ T112 w 80"/>
                              <a:gd name="T114" fmla="+- 0 5397 5397"/>
                              <a:gd name="T115" fmla="*/ 5397 h 321"/>
                              <a:gd name="T116" fmla="+- 0 7185 7158"/>
                              <a:gd name="T117" fmla="*/ T116 w 80"/>
                              <a:gd name="T118" fmla="+- 0 5397 5397"/>
                              <a:gd name="T119" fmla="*/ 5397 h 321"/>
                              <a:gd name="T120" fmla="+- 0 7196 7158"/>
                              <a:gd name="T121" fmla="*/ T120 w 80"/>
                              <a:gd name="T122" fmla="+- 0 5696 5397"/>
                              <a:gd name="T123" fmla="*/ 5696 h 321"/>
                              <a:gd name="T124" fmla="+- 0 7200 7158"/>
                              <a:gd name="T125" fmla="*/ T124 w 80"/>
                              <a:gd name="T126" fmla="+- 0 5702 5397"/>
                              <a:gd name="T127" fmla="*/ 5702 h 321"/>
                              <a:gd name="T128" fmla="+- 0 7203 7158"/>
                              <a:gd name="T129" fmla="*/ T128 w 80"/>
                              <a:gd name="T130" fmla="+- 0 5696 5397"/>
                              <a:gd name="T131" fmla="*/ 5696 h 321"/>
                              <a:gd name="T132" fmla="+- 0 7193 7158"/>
                              <a:gd name="T133" fmla="*/ T132 w 80"/>
                              <a:gd name="T134" fmla="+- 0 5397 5397"/>
                              <a:gd name="T135" fmla="*/ 5397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0" h="321">
                                <a:moveTo>
                                  <a:pt x="6" y="249"/>
                                </a:moveTo>
                                <a:lnTo>
                                  <a:pt x="4" y="249"/>
                                </a:lnTo>
                                <a:lnTo>
                                  <a:pt x="2" y="250"/>
                                </a:lnTo>
                                <a:lnTo>
                                  <a:pt x="1" y="251"/>
                                </a:lnTo>
                                <a:lnTo>
                                  <a:pt x="0" y="253"/>
                                </a:lnTo>
                                <a:lnTo>
                                  <a:pt x="1" y="255"/>
                                </a:lnTo>
                                <a:lnTo>
                                  <a:pt x="42" y="321"/>
                                </a:lnTo>
                                <a:lnTo>
                                  <a:pt x="46" y="313"/>
                                </a:lnTo>
                                <a:lnTo>
                                  <a:pt x="38" y="313"/>
                                </a:lnTo>
                                <a:lnTo>
                                  <a:pt x="38" y="299"/>
                                </a:lnTo>
                                <a:lnTo>
                                  <a:pt x="7" y="251"/>
                                </a:lnTo>
                                <a:lnTo>
                                  <a:pt x="6" y="249"/>
                                </a:lnTo>
                                <a:close/>
                                <a:moveTo>
                                  <a:pt x="76" y="246"/>
                                </a:moveTo>
                                <a:lnTo>
                                  <a:pt x="73" y="247"/>
                                </a:lnTo>
                                <a:lnTo>
                                  <a:pt x="72" y="249"/>
                                </a:lnTo>
                                <a:lnTo>
                                  <a:pt x="45" y="299"/>
                                </a:lnTo>
                                <a:lnTo>
                                  <a:pt x="45" y="311"/>
                                </a:lnTo>
                                <a:lnTo>
                                  <a:pt x="46" y="311"/>
                                </a:lnTo>
                                <a:lnTo>
                                  <a:pt x="46" y="313"/>
                                </a:lnTo>
                                <a:lnTo>
                                  <a:pt x="79" y="252"/>
                                </a:lnTo>
                                <a:lnTo>
                                  <a:pt x="80" y="251"/>
                                </a:lnTo>
                                <a:lnTo>
                                  <a:pt x="80" y="248"/>
                                </a:lnTo>
                                <a:lnTo>
                                  <a:pt x="76" y="246"/>
                                </a:lnTo>
                                <a:close/>
                                <a:moveTo>
                                  <a:pt x="42" y="305"/>
                                </a:moveTo>
                                <a:lnTo>
                                  <a:pt x="39" y="311"/>
                                </a:lnTo>
                                <a:lnTo>
                                  <a:pt x="45" y="311"/>
                                </a:lnTo>
                                <a:lnTo>
                                  <a:pt x="42" y="305"/>
                                </a:lnTo>
                                <a:close/>
                                <a:moveTo>
                                  <a:pt x="35" y="0"/>
                                </a:moveTo>
                                <a:lnTo>
                                  <a:pt x="27" y="0"/>
                                </a:lnTo>
                                <a:lnTo>
                                  <a:pt x="38" y="299"/>
                                </a:lnTo>
                                <a:lnTo>
                                  <a:pt x="42" y="305"/>
                                </a:lnTo>
                                <a:lnTo>
                                  <a:pt x="45" y="299"/>
                                </a:lnTo>
                                <a:lnTo>
                                  <a:pt x="35" y="0"/>
                                </a:lnTo>
                                <a:close/>
                              </a:path>
                            </a:pathLst>
                          </a:custGeom>
                          <a:solidFill>
                            <a:srgbClr val="487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49"/>
                        <wps:cNvSpPr>
                          <a:spLocks/>
                        </wps:cNvSpPr>
                        <wps:spPr bwMode="auto">
                          <a:xfrm>
                            <a:off x="7157" y="5397"/>
                            <a:ext cx="80" cy="321"/>
                          </a:xfrm>
                          <a:custGeom>
                            <a:avLst/>
                            <a:gdLst>
                              <a:gd name="T0" fmla="+- 0 7193 7158"/>
                              <a:gd name="T1" fmla="*/ T0 w 80"/>
                              <a:gd name="T2" fmla="+- 0 5397 5397"/>
                              <a:gd name="T3" fmla="*/ 5397 h 321"/>
                              <a:gd name="T4" fmla="+- 0 7204 7158"/>
                              <a:gd name="T5" fmla="*/ T4 w 80"/>
                              <a:gd name="T6" fmla="+- 0 5710 5397"/>
                              <a:gd name="T7" fmla="*/ 5710 h 321"/>
                              <a:gd name="T8" fmla="+- 0 7195 7158"/>
                              <a:gd name="T9" fmla="*/ T8 w 80"/>
                              <a:gd name="T10" fmla="+- 0 5710 5397"/>
                              <a:gd name="T11" fmla="*/ 5710 h 321"/>
                              <a:gd name="T12" fmla="+- 0 7185 7158"/>
                              <a:gd name="T13" fmla="*/ T12 w 80"/>
                              <a:gd name="T14" fmla="+- 0 5397 5397"/>
                              <a:gd name="T15" fmla="*/ 5397 h 321"/>
                              <a:gd name="T16" fmla="+- 0 7193 7158"/>
                              <a:gd name="T17" fmla="*/ T16 w 80"/>
                              <a:gd name="T18" fmla="+- 0 5397 5397"/>
                              <a:gd name="T19" fmla="*/ 5397 h 321"/>
                              <a:gd name="T20" fmla="+- 0 7237 7158"/>
                              <a:gd name="T21" fmla="*/ T20 w 80"/>
                              <a:gd name="T22" fmla="+- 0 5649 5397"/>
                              <a:gd name="T23" fmla="*/ 5649 h 321"/>
                              <a:gd name="T24" fmla="+- 0 7200 7158"/>
                              <a:gd name="T25" fmla="*/ T24 w 80"/>
                              <a:gd name="T26" fmla="+- 0 5718 5397"/>
                              <a:gd name="T27" fmla="*/ 5718 h 321"/>
                              <a:gd name="T28" fmla="+- 0 7159 7158"/>
                              <a:gd name="T29" fmla="*/ T28 w 80"/>
                              <a:gd name="T30" fmla="+- 0 5652 5397"/>
                              <a:gd name="T31" fmla="*/ 5652 h 321"/>
                              <a:gd name="T32" fmla="+- 0 7158 7158"/>
                              <a:gd name="T33" fmla="*/ T32 w 80"/>
                              <a:gd name="T34" fmla="+- 0 5650 5397"/>
                              <a:gd name="T35" fmla="*/ 5650 h 321"/>
                              <a:gd name="T36" fmla="+- 0 7159 7158"/>
                              <a:gd name="T37" fmla="*/ T36 w 80"/>
                              <a:gd name="T38" fmla="+- 0 5648 5397"/>
                              <a:gd name="T39" fmla="*/ 5648 h 321"/>
                              <a:gd name="T40" fmla="+- 0 7160 7158"/>
                              <a:gd name="T41" fmla="*/ T40 w 80"/>
                              <a:gd name="T42" fmla="+- 0 5647 5397"/>
                              <a:gd name="T43" fmla="*/ 5647 h 321"/>
                              <a:gd name="T44" fmla="+- 0 7162 7158"/>
                              <a:gd name="T45" fmla="*/ T44 w 80"/>
                              <a:gd name="T46" fmla="+- 0 5646 5397"/>
                              <a:gd name="T47" fmla="*/ 5646 h 321"/>
                              <a:gd name="T48" fmla="+- 0 7164 7158"/>
                              <a:gd name="T49" fmla="*/ T48 w 80"/>
                              <a:gd name="T50" fmla="+- 0 5646 5397"/>
                              <a:gd name="T51" fmla="*/ 5646 h 321"/>
                              <a:gd name="T52" fmla="+- 0 7165 7158"/>
                              <a:gd name="T53" fmla="*/ T52 w 80"/>
                              <a:gd name="T54" fmla="+- 0 5648 5397"/>
                              <a:gd name="T55" fmla="*/ 5648 h 321"/>
                              <a:gd name="T56" fmla="+- 0 7204 7158"/>
                              <a:gd name="T57" fmla="*/ T56 w 80"/>
                              <a:gd name="T58" fmla="+- 0 5708 5397"/>
                              <a:gd name="T59" fmla="*/ 5708 h 321"/>
                              <a:gd name="T60" fmla="+- 0 7197 7158"/>
                              <a:gd name="T61" fmla="*/ T60 w 80"/>
                              <a:gd name="T62" fmla="+- 0 5708 5397"/>
                              <a:gd name="T63" fmla="*/ 5708 h 321"/>
                              <a:gd name="T64" fmla="+- 0 7230 7158"/>
                              <a:gd name="T65" fmla="*/ T64 w 80"/>
                              <a:gd name="T66" fmla="+- 0 5646 5397"/>
                              <a:gd name="T67" fmla="*/ 5646 h 321"/>
                              <a:gd name="T68" fmla="+- 0 7231 7158"/>
                              <a:gd name="T69" fmla="*/ T68 w 80"/>
                              <a:gd name="T70" fmla="+- 0 5644 5397"/>
                              <a:gd name="T71" fmla="*/ 5644 h 321"/>
                              <a:gd name="T72" fmla="+- 0 7234 7158"/>
                              <a:gd name="T73" fmla="*/ T72 w 80"/>
                              <a:gd name="T74" fmla="+- 0 5643 5397"/>
                              <a:gd name="T75" fmla="*/ 5643 h 321"/>
                              <a:gd name="T76" fmla="+- 0 7236 7158"/>
                              <a:gd name="T77" fmla="*/ T76 w 80"/>
                              <a:gd name="T78" fmla="+- 0 5644 5397"/>
                              <a:gd name="T79" fmla="*/ 5644 h 321"/>
                              <a:gd name="T80" fmla="+- 0 7238 7158"/>
                              <a:gd name="T81" fmla="*/ T80 w 80"/>
                              <a:gd name="T82" fmla="+- 0 5645 5397"/>
                              <a:gd name="T83" fmla="*/ 5645 h 321"/>
                              <a:gd name="T84" fmla="+- 0 7238 7158"/>
                              <a:gd name="T85" fmla="*/ T84 w 80"/>
                              <a:gd name="T86" fmla="+- 0 5648 5397"/>
                              <a:gd name="T87" fmla="*/ 5648 h 321"/>
                              <a:gd name="T88" fmla="+- 0 7237 7158"/>
                              <a:gd name="T89" fmla="*/ T88 w 80"/>
                              <a:gd name="T90" fmla="+- 0 5649 5397"/>
                              <a:gd name="T91" fmla="*/ 5649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321">
                                <a:moveTo>
                                  <a:pt x="35" y="0"/>
                                </a:moveTo>
                                <a:lnTo>
                                  <a:pt x="46" y="313"/>
                                </a:lnTo>
                                <a:lnTo>
                                  <a:pt x="37" y="313"/>
                                </a:lnTo>
                                <a:lnTo>
                                  <a:pt x="27" y="0"/>
                                </a:lnTo>
                                <a:lnTo>
                                  <a:pt x="35" y="0"/>
                                </a:lnTo>
                                <a:close/>
                                <a:moveTo>
                                  <a:pt x="79" y="252"/>
                                </a:moveTo>
                                <a:lnTo>
                                  <a:pt x="42" y="321"/>
                                </a:lnTo>
                                <a:lnTo>
                                  <a:pt x="1" y="255"/>
                                </a:lnTo>
                                <a:lnTo>
                                  <a:pt x="0" y="253"/>
                                </a:lnTo>
                                <a:lnTo>
                                  <a:pt x="1" y="251"/>
                                </a:lnTo>
                                <a:lnTo>
                                  <a:pt x="2" y="250"/>
                                </a:lnTo>
                                <a:lnTo>
                                  <a:pt x="4" y="249"/>
                                </a:lnTo>
                                <a:lnTo>
                                  <a:pt x="6" y="249"/>
                                </a:lnTo>
                                <a:lnTo>
                                  <a:pt x="7" y="251"/>
                                </a:lnTo>
                                <a:lnTo>
                                  <a:pt x="46" y="311"/>
                                </a:lnTo>
                                <a:lnTo>
                                  <a:pt x="39" y="311"/>
                                </a:lnTo>
                                <a:lnTo>
                                  <a:pt x="72" y="249"/>
                                </a:lnTo>
                                <a:lnTo>
                                  <a:pt x="73" y="247"/>
                                </a:lnTo>
                                <a:lnTo>
                                  <a:pt x="76" y="246"/>
                                </a:lnTo>
                                <a:lnTo>
                                  <a:pt x="78" y="247"/>
                                </a:lnTo>
                                <a:lnTo>
                                  <a:pt x="80" y="248"/>
                                </a:lnTo>
                                <a:lnTo>
                                  <a:pt x="80" y="251"/>
                                </a:lnTo>
                                <a:lnTo>
                                  <a:pt x="79" y="252"/>
                                </a:lnTo>
                                <a:close/>
                              </a:path>
                            </a:pathLst>
                          </a:custGeom>
                          <a:noFill/>
                          <a:ln w="1778">
                            <a:solidFill>
                              <a:srgbClr val="48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4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956" y="5820"/>
                            <a:ext cx="52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4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8112" y="6012"/>
                            <a:ext cx="21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4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8842" y="4833"/>
                            <a:ext cx="145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4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5981" y="2897"/>
                            <a:ext cx="39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7212" y="2856"/>
                            <a:ext cx="51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4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465" y="3739"/>
                            <a:ext cx="60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4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8541" y="3038"/>
                            <a:ext cx="999"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4882" y="3845"/>
                            <a:ext cx="19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5981" y="3845"/>
                            <a:ext cx="39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3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7049" y="3843"/>
                            <a:ext cx="77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3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64" y="4334"/>
                            <a:ext cx="58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3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8522" y="4327"/>
                            <a:ext cx="79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3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549" y="4936"/>
                            <a:ext cx="88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3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4966" y="5052"/>
                            <a:ext cx="31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3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5928" y="5052"/>
                            <a:ext cx="53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3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6999" y="5048"/>
                            <a:ext cx="39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3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7858" y="5048"/>
                            <a:ext cx="77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3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9358" y="4911"/>
                            <a:ext cx="79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3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7004" y="5909"/>
                            <a:ext cx="39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7958" y="5844"/>
                            <a:ext cx="52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876" y="11496"/>
                            <a:ext cx="8714"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6223" y="11680"/>
                            <a:ext cx="60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176" y="11966"/>
                            <a:ext cx="42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069" y="12312"/>
                            <a:ext cx="87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4183" y="12580"/>
                            <a:ext cx="41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083" y="13089"/>
                            <a:ext cx="61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204" y="13111"/>
                            <a:ext cx="61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217" y="13080"/>
                            <a:ext cx="40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9638" y="13080"/>
                            <a:ext cx="79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4216" y="13238"/>
                            <a:ext cx="41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4209" y="13843"/>
                            <a:ext cx="40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6096" y="13924"/>
                            <a:ext cx="8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209" y="14484"/>
                            <a:ext cx="40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6276" y="14791"/>
                            <a:ext cx="40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B7A71E" id="Group 14" o:spid="_x0000_s1026" style="position:absolute;margin-left:-2.35pt;margin-top:141.75pt;width:477.75pt;height:621.2pt;z-index:-595168;mso-position-horizontal-relative:margin;mso-position-vertical-relative:page" coordorigin="1617,2693" coordsize="8973,1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">
                <v:shape id="Picture 109" o:spid="_x0000_s1027" type="#_x0000_t75" style="position:absolute;left:1617;top:4210;width:849;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p7nCAAAA2wAAAA8AAABkcnMvZG93bnJldi54bWxET8lqwzAQvQfyD2IKvcVy63TBiRJCacD0&#10;YKgT8HWwJpaJNTKW6rh/Hx0KPT7evt3PthcTjb5zrOApSUEQN0533Co4n46rdxA+IGvsHZOCX/Kw&#10;3y0XW8y1u/E3TVVoRQxhn6MCE8KQS+kbQxZ94gbiyF3caDFEOLZSj3iL4baXz2n6Ki12HBsMDvRh&#10;qLlWP1ZBPbO/lMXXsX7p30qZnj7NOjsr9fgwHzYgAs3hX/znLrSCLK6PX+IPkL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46e5wgAAANsAAAAPAAAAAAAAAAAAAAAAAJ8C&#10;AABkcnMvZG93bnJldi54bWxQSwUGAAAAAAQABAD3AAAAjgMAAAAA&#10;">
                  <v:imagedata r:id="rId293" o:title=""/>
                </v:shape>
                <v:shape id="Picture 108" o:spid="_x0000_s1028" type="#_x0000_t75" style="position:absolute;left:1762;top:4308;width:583;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aHDAAAA2wAAAA8AAABkcnMvZG93bnJldi54bWxEj91qwkAUhO8LvsNyhN41Gy2UNHUVERWh&#10;UKjxAQ7ZYzaYPRuzmx/fvlso9HKYmW+Y1WayjRio87VjBYskBUFcOl1zpeBSHF4yED4ga2wck4IH&#10;edisZ08rzLUb+ZuGc6hEhLDPUYEJoc2l9KUhiz5xLXH0rq6zGKLsKqk7HCPcNnKZpm/SYs1xwWBL&#10;O0Pl7dxbBfVnL3cDHkOWvhdmbPf3S/WFSj3Pp+0HiEBT+A//tU9awesS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H5ocMAAADbAAAADwAAAAAAAAAAAAAAAACf&#10;AgAAZHJzL2Rvd25yZXYueG1sUEsFBgAAAAAEAAQA9wAAAI8DAAAAAA==&#10;">
                  <v:imagedata r:id="rId294" o:title=""/>
                </v:shape>
                <v:shape id="Picture 107" o:spid="_x0000_s1029" type="#_x0000_t75" style="position:absolute;left:1784;top:4445;width:542;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7p/FAAAA2wAAAA8AAABkcnMvZG93bnJldi54bWxEj91qwkAUhO+FvsNyCr1rNvWnlOgqVVCk&#10;ULCp5PqQPSbR7NmY3Sbp23eFgpfDzHzDLFaDqUVHrassK3iJYhDEudUVFwqO39vnNxDOI2usLZOC&#10;X3KwWj6MFpho2/MXdakvRICwS1BB6X2TSOnykgy6yDbEwTvZ1qAPsi2kbrEPcFPLcRy/SoMVh4US&#10;G9qUlF/SH6Mg66e1m6Trz/Nuxusuy67Z8fCh1NPj8D4H4Wnw9/B/e68VTKZw+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nO6fxQAAANsAAAAPAAAAAAAAAAAAAAAA&#10;AJ8CAABkcnMvZG93bnJldi54bWxQSwUGAAAAAAQABAD3AAAAkQMAAAAA&#10;">
                  <v:imagedata r:id="rId295" o:title=""/>
                </v:shape>
                <v:shape id="Picture 106" o:spid="_x0000_s1030" type="#_x0000_t75" style="position:absolute;left:1944;top:4584;width:18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SXLDFAAAA2wAAAA8AAABkcnMvZG93bnJldi54bWxEj91qwkAUhO8LvsNyCr2rm1gQSbORVhQs&#10;COIPxctj9pikyZ4N2a3Gt3cFwcthZr5h0mlvGnGmzlWWFcTDCARxbnXFhYL9bvE+AeE8ssbGMim4&#10;koNpNnhJMdH2whs6b30hAoRdggpK79tESpeXZNANbUscvJPtDPogu0LqDi8Bbho5iqKxNFhxWCix&#10;pVlJeb39Nwp+580mXvWj2fdp/XP4i1x9PdJeqbfX/usThKfeP8OP9lIr+BjD/Uv4AT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lywxQAAANsAAAAPAAAAAAAAAAAAAAAA&#10;AJ8CAABkcnMvZG93bnJldi54bWxQSwUGAAAAAAQABAD3AAAAkQMAAAAA&#10;">
                  <v:imagedata r:id="rId296" o:title=""/>
                </v:shape>
                <v:shape id="Picture 105" o:spid="_x0000_s1031" type="#_x0000_t75" style="position:absolute;left:3348;top:3600;width:803;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ielTCAAAA2wAAAA8AAABkcnMvZG93bnJldi54bWxET01rwkAQvQv+h2UEL1I3tVRK6ipSFEJP&#10;JtWeh+yYRLOzMbs1SX+9eyj0+Hjfq01vanGn1lWWFTzPIxDEudUVFwqOX/unNxDOI2usLZOCgRxs&#10;1uPRCmNtO07pnvlChBB2MSoovW9iKV1ekkE3tw1x4M62NegDbAupW+xCuKnlIoqW0mDFoaHEhj5K&#10;yq/Zj1FwKn6j5HDUn5Tc5Gu6G8ziMvtWajrpt+8gPPX+X/znTrSClzA2fA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npUwgAAANsAAAAPAAAAAAAAAAAAAAAAAJ8C&#10;AABkcnMvZG93bnJldi54bWxQSwUGAAAAAAQABAD3AAAAjgMAAAAA&#10;">
                  <v:imagedata r:id="rId297" o:title=""/>
                </v:shape>
                <v:shape id="Picture 104" o:spid="_x0000_s1032" type="#_x0000_t75" style="position:absolute;left:3533;top:3713;width:432;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l7HBAAAA2wAAAA8AAABkcnMvZG93bnJldi54bWxET0tuwjAQ3SNxB2uQugOHqkVViolQorRs&#10;uiD0AKN4GkfE4xCbJL09XlTq8un999lsOzHS4FvHCrabBARx7XTLjYLvS7l+A+EDssbOMSn4JQ/Z&#10;YbnYY6rdxGcaq9CIGMI+RQUmhD6V0teGLPqN64kj9+MGiyHCoZF6wCmG204+J8lOWmw5NhjsKTdU&#10;X6u7VVB9luY8TkWVlzv3dX/9KPiWFEo9rebjO4hAc/gX/7lPWsFLXB+/xB8gD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Jl7HBAAAA2wAAAA8AAAAAAAAAAAAAAAAAnwIA&#10;AGRycy9kb3ducmV2LnhtbFBLBQYAAAAABAAEAPcAAACNAwAAAAA=&#10;">
                  <v:imagedata r:id="rId298" o:title=""/>
                </v:shape>
                <v:shape id="Picture 103" o:spid="_x0000_s1033" type="#_x0000_t75" style="position:absolute;left:3464;top:3852;width:605;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O23CAAAA2wAAAA8AAABkcnMvZG93bnJldi54bWxEj82qwjAUhPeC7xCOcHeaKpcq1SgiCoor&#10;f0DcHZtjW2xOShNt79vfCILLYWa+YWaL1pTiRbUrLCsYDiIQxKnVBWcKzqdNfwLCeWSNpWVS8EcO&#10;FvNuZ4aJtg0f6HX0mQgQdgkqyL2vEildmpNBN7AVcfDutjbog6wzqWtsAtyUchRFsTRYcFjIsaJV&#10;Tunj+DQKmuoSn2/s432zvA7dery7YLlT6qfXLqcgPLX+G/60t1rB7wjeX8IP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jttwgAAANsAAAAPAAAAAAAAAAAAAAAAAJ8C&#10;AABkcnMvZG93bnJldi54bWxQSwUGAAAAAAQABAD3AAAAjgMAAAAA&#10;">
                  <v:imagedata r:id="rId299" o:title=""/>
                </v:shape>
                <v:shape id="Picture 102" o:spid="_x0000_s1034" type="#_x0000_t75" style="position:absolute;left:3639;top:3989;width:22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o3bCAAAA2wAAAA8AAABkcnMvZG93bnJldi54bWxEj0FrAjEUhO8F/0N4Qm810UqR1ShSKAge&#10;SlcFj4/NM7u4eVmT6G7/fVMo9DjMzDfMajO4VjwoxMazhulEgSCuvGnYajgePl4WIGJCNth6Jg3f&#10;FGGzHj2tsDC+5y96lMmKDOFYoIY6pa6QMlY1OYwT3xFn7+KDw5RlsNIE7DPctXKm1Jt02HBeqLGj&#10;95qqa3l3Gj4Pyt9Oqj/b17CvLr1vorSl1s/jYbsEkWhI/+G/9s5omM/h90v+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qN2wgAAANsAAAAPAAAAAAAAAAAAAAAAAJ8C&#10;AABkcnMvZG93bnJldi54bWxQSwUGAAAAAAQABAD3AAAAjgMAAAAA&#10;">
                  <v:imagedata r:id="rId300" o:title=""/>
                </v:shape>
                <v:shape id="Freeform 101" o:spid="_x0000_s1035" style="position:absolute;left:4618;top:3667;width:724;height:495;visibility:visible;mso-wrap-style:square;v-text-anchor:top" coordsize="72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AGsIA&#10;AADbAAAADwAAAGRycy9kb3ducmV2LnhtbESPQWvCQBSE7wX/w/IEb3WjtkGiq2gx0GujtNfH7nMT&#10;zL4N2W2M/75bKPQ4zHwzzHY/ulYM1IfGs4LFPANBrL1p2Cq4nMvnNYgQkQ22nknBgwLsd5OnLRbG&#10;3/mDhipakUo4FKigjrErpAy6Jodh7jvi5F197zAm2VtperynctfKZZbl0mHDaaHGjt5q0rfq2yl4&#10;OZVWX8zna2nz46oa9OHYfVmlZtPxsAERaYz/4T/63SQuh98v6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wAawgAAANsAAAAPAAAAAAAAAAAAAAAAAJgCAABkcnMvZG93&#10;bnJldi54bWxQSwUGAAAAAAQABAD1AAAAhwMAAAAA&#10;" path="m,82l6,50,24,24,51,6,83,,641,r33,6l700,24r17,26l724,82r,330l717,444r-17,27l674,488r-33,7l83,495,51,488,24,471,6,444,,412,,82xe" filled="f" strokeweight=".14pt">
                  <v:path arrowok="t" o:connecttype="custom" o:connectlocs="0,3749;6,3717;24,3691;51,3673;83,3667;641,3667;674,3673;700,3691;717,3717;724,3749;724,4079;717,4111;700,4138;674,4155;641,4162;83,4162;51,4155;24,4138;6,4111;0,4079;0,3749" o:connectangles="0,0,0,0,0,0,0,0,0,0,0,0,0,0,0,0,0,0,0,0,0"/>
                </v:shape>
                <v:shape id="AutoShape 100" o:spid="_x0000_s1036" style="position:absolute;left:4607;top:3656;width:747;height:518;visibility:visible;mso-wrap-style:square;v-text-anchor:top" coordsize="74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vrcEA&#10;AADbAAAADwAAAGRycy9kb3ducmV2LnhtbERPy4rCMBTdD/gP4QpuBk19jEg1isgMqBsZFdxemmtT&#10;bG5Kk6kdv94sBJeH816sWluKhmpfOFYwHCQgiDOnC84VnE8//RkIH5A1lo5JwT95WC07HwtMtbvz&#10;LzXHkIsYwj5FBSaEKpXSZ4Ys+oGriCN3dbXFEGGdS13jPYbbUo6SZCotFhwbDFa0MZTdjn9WwWcz&#10;mV6+s/V5/zgcrma836H+qpTqddv1HESgNrzFL/dWK5jEsf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C763BAAAA2wAAAA8AAAAAAAAAAAAAAAAAmAIAAGRycy9kb3du&#10;cmV2LnhtbFBLBQYAAAAABAAEAPUAAACGAwAAAAA=&#10;" path="m689,512r-630,l74,518r600,l689,512xm67,491r2,1l29,492r,2l56,512r636,l714,496r-634,l67,491xm682,490r-3,2l668,496r48,l720,492r-40,l682,490xm692,8l56,8,29,26r-2,2l9,56r-1,l7,58,3,74,2,76,,94,,426r2,18l3,446r4,16l8,462r,2l9,464r18,26l27,492r42,l66,490r1,l48,478r-3,l42,474r1,l30,454r-1,l28,452,24,438r1,l23,426,23,94,25,82r-1,l25,78,28,68r1,-2l30,66,43,46r-1,l45,42r2,l67,28r3,l80,24r633,l692,8xm704,476r-24,16l720,492r2,-2l730,478r-28,l704,476xm67,490r-1,l67,491r,-1xm43,474r2,4l48,478r-5,-4xm732,474r-26,l702,478r28,l732,474xm719,452r-15,24l706,474r26,l739,464r1,-2l742,454r-24,l719,452xm28,453r1,1l30,454r-2,-1xm723,438r-4,14l718,454r24,l743,452r2,-6l746,444r,-4l723,440r,-2xm28,452r,l28,453r,-1xm25,438r-1,l25,440r,-2xm746,78r-23,l724,82r-1,l725,96r-1,328l724,426r-1,12l724,438r-1,2l746,440r,-2l747,426r,-332l746,82r-22,l723,80r23,l746,78xm25,79r-1,3l25,82r,-3xm718,67r5,13l723,78r23,l746,76r-1,-2l742,68r-23,l718,67xm25,78r,l25,79r,-1xm30,66r-1,l28,68r2,-2xm742,66r-24,l719,68r23,l742,66xm703,44r15,23l718,66r24,l740,58r-1,-2l732,46r-26,l703,44xm44,44r-2,2l43,46r1,-2xm730,42r-28,l706,46r26,l730,42xm47,42r-2,l44,44r3,-2xm715,24r-47,l681,28r22,16l702,42r28,l722,28r-2,l718,26r-3,-2xm673,2l75,2,59,8r630,l673,2xm653,l93,,77,2r594,l653,xe" fillcolor="#f79446" stroked="f">
                  <v:path arrowok="t" o:connecttype="custom" o:connectlocs="674,4174;29,4148;714,4152;679,4148;680,4148;29,3682;7,3714;0,4082;8,4118;27,4148;48,4134;30,4110;24,4094;25,3738;28,3724;42,3702;70,3684;704,4132;730,4134;66,4146;45,4134;706,4130;719,4108;739,4120;719,4108;28,4109;742,4110;746,4096;28,4108;24,4094;723,3734;724,4080;723,4096;747,3750;746,3736;25,3738;723,3734;742,3724;25,3734;29,3722;718,3722;703,3700;740,3714;703,3700;44,3700;732,3702;44,3700;681,3684;722,3684;673,3658;673,3658;671,3658" o:connectangles="0,0,0,0,0,0,0,0,0,0,0,0,0,0,0,0,0,0,0,0,0,0,0,0,0,0,0,0,0,0,0,0,0,0,0,0,0,0,0,0,0,0,0,0,0,0,0,0,0,0,0,0"/>
                </v:shape>
                <v:shape id="AutoShape 99" o:spid="_x0000_s1037" style="position:absolute;left:4607;top:3655;width:747;height:519;visibility:visible;mso-wrap-style:square;v-text-anchor:top" coordsize="7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PkcEA&#10;AADbAAAADwAAAGRycy9kb3ducmV2LnhtbERPTYvCMBC9C/sfwix403RdFKlGEdkFRS+6K3gcmrGt&#10;JpPaRK3+enMQPD7e93jaWCOuVPvSsYKvbgKCOHO65FzB/99vZwjCB2SNxjEpuJOH6eSjNcZUuxtv&#10;6LoNuYgh7FNUUIRQpVL6rCCLvusq4sgdXG0xRFjnUtd4i+HWyF6SDKTFkmNDgRXNC8pO24tVMDgn&#10;69XjeNDDZWO+dyZbzH8ue6Xan81sBCJQE97il3uhFfTj+vgl/g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jz5HBAAAA2wAAAA8AAAAAAAAAAAAAAAAAmAIAAGRycy9kb3du&#10;cmV2LnhtbFBLBQYAAAAABAAEAPUAAACGAwAAAAA=&#10;" path="m,94l2,76r,-1l7,59,8,57r,-1l9,55,27,29r,-1l28,27r1,-1l56,9,57,8,58,7r1,l75,2r1,l77,2,93,,653,r18,2l672,2r1,l689,7r1,l691,8r1,1l718,26r2,1l721,28r1,1l739,55r,1l740,57r,1l745,74r1,1l746,76r1,17l747,425r-1,18l746,444r-1,1l740,461r,1l739,463r,1l722,490r-1,1l719,492r-1,1l692,511r-1,l690,512r-1,l674,517r-1,l672,517r-1,l655,519r-561,l77,517r-1,l75,517r-1,l59,512r-1,l57,511r-1,l29,493r,-1l27,492r,-2l9,464,8,463r,-1l7,461,2,445r,-1l2,443,,426,,94xm23,424r2,16l24,439r5,15l28,451r17,26l42,474r27,17l66,490r15,5l79,495r15,1l652,496r67,-45l724,425,725,96,679,27,653,23,96,23,28,68,23,94r,330xe" filled="f" strokecolor="#f79446" strokeweight=".14pt">
                  <v:path arrowok="t" o:connecttype="custom" o:connectlocs="2,3731;7,3714;8,3711;27,3684;28,3682;56,3664;58,3662;75,3657;77,3657;653,3655;672,3657;689,3662;691,3663;718,3681;721,3683;739,3710;740,3712;745,3729;746,3731;747,4080;746,4099;740,4116;739,4118;722,4145;719,4147;692,4166;690,4167;674,4172;672,4172;655,4174;77,4172;75,4172;59,4167;57,4166;29,4148;27,4147;9,4119;8,4117;2,4100;2,4098;0,3749;25,4095;29,4109;45,4132;69,4146;81,4150;94,4151;719,4106;725,3751;653,3678;28,3723;23,4079" o:connectangles="0,0,0,0,0,0,0,0,0,0,0,0,0,0,0,0,0,0,0,0,0,0,0,0,0,0,0,0,0,0,0,0,0,0,0,0,0,0,0,0,0,0,0,0,0,0,0,0,0,0,0,0"/>
                </v:shape>
                <v:shape id="Picture 98" o:spid="_x0000_s1038" type="#_x0000_t75" style="position:absolute;left:2452;top:3877;width:2103;height: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LaC/AAAA2wAAAA8AAABkcnMvZG93bnJldi54bWxEj80KwjAQhO+C7xBW8KapgiLVKCIoiqD4&#10;g+elWdtqsylN1Pr2RhA8DjPzDTOZ1aYQT6pcbllBrxuBIE6szjlVcD4tOyMQziNrLCyTgjc5mE2b&#10;jQnG2r74QM+jT0WAsItRQeZ9GUvpkowMuq4tiYN3tZVBH2SVSl3hK8BNIftRNJQGcw4LGZa0yCi5&#10;Hx9GwWZ/y+2lt94OksXqVBqm3bl+KNVu1fMxCE+1/4d/7bVWMOjD90v4AX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vC2gvwAAANsAAAAPAAAAAAAAAAAAAAAAAJ8CAABk&#10;cnMvZG93bnJldi54bWxQSwUGAAAAAAQABAD3AAAAiwMAAAAA&#10;">
                  <v:imagedata r:id="rId301" o:title=""/>
                </v:shape>
                <v:shape id="Picture 97" o:spid="_x0000_s1039" type="#_x0000_t75" style="position:absolute;left:3610;top:4911;width:76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I4tnFAAAA2wAAAA8AAABkcnMvZG93bnJldi54bWxEj09rwkAUxO8Fv8PyhN7qxlhFoqtIQfDQ&#10;Wv8dPD6yzySafZtmVxO/vSsUPA4z8xtmOm9NKW5Uu8Kygn4vAkGcWl1wpuCwX36MQTiPrLG0TAru&#10;5GA+67xNMdG24S3ddj4TAcIuQQW591UipUtzMuh6tiIO3snWBn2QdSZ1jU2Am1LGUTSSBgsOCzlW&#10;9JVTetldjYK/5fD4/ftTxNfjWm/ig9k3g/FZqfduu5iA8NT6V/i/vdIKhp/w/BJ+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yOLZxQAAANsAAAAPAAAAAAAAAAAAAAAA&#10;AJ8CAABkcnMvZG93bnJldi54bWxQSwUGAAAAAAQABAD3AAAAkQMAAAAA&#10;">
                  <v:imagedata r:id="rId302" o:title=""/>
                </v:shape>
                <v:shape id="Picture 96" o:spid="_x0000_s1040" type="#_x0000_t75" style="position:absolute;left:3548;top:5048;width:890;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URvDAAAA2wAAAA8AAABkcnMvZG93bnJldi54bWxEj0GLwjAUhO+C/yE8wZumCop2jbIIogcX&#10;V+3eH8mzLdu8lCZq9ddvhAWPw8x8wyxWra3EjRpfOlYwGiYgiLUzJecKsvNmMAPhA7LByjEpeJCH&#10;1bLbWWBq3J2PdDuFXEQI+xQVFCHUqZReF2TRD11NHL2LayyGKJtcmgbvEW4rOU6SqbRYclwosKZ1&#10;Qfr3dLUKvuazLPk5PC+b/fdof81KLbdHrVS/135+gAjUhnf4v70zCiZTeH2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RG8MAAADbAAAADwAAAAAAAAAAAAAAAACf&#10;AgAAZHJzL2Rvd25yZXYueG1sUEsFBgAAAAAEAAQA9wAAAI8DAAAAAA==&#10;">
                  <v:imagedata r:id="rId303" o:title=""/>
                </v:shape>
                <v:shape id="Picture 95" o:spid="_x0000_s1041" type="#_x0000_t75" style="position:absolute;left:3701;top:5184;width:574;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b5bBAAAA2wAAAA8AAABkcnMvZG93bnJldi54bWxET89rwjAUvg/8H8ITvM10hZVRjSIDRTZ2&#10;sApjt0fzbEubl5LEtu6vXw7Cjh/f7/V2Mp0YyPnGsoKXZQKCuLS64UrB5bx/fgPhA7LGzjIpuJOH&#10;7Wb2tMZc25FPNBShEjGEfY4K6hD6XEpf1mTQL21PHLmrdQZDhK6S2uEYw00n0yTJpMGGY0ONPb3X&#10;VLbFzSiwH4d0+sm+yP1y9Zml39fWOKnUYj7tViACTeFf/HAftYLXODZ+iT9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Eb5bBAAAA2wAAAA8AAAAAAAAAAAAAAAAAnwIA&#10;AGRycy9kb3ducmV2LnhtbFBLBQYAAAAABAAEAPcAAACNAwAAAAA=&#10;">
                  <v:imagedata r:id="rId304" o:title=""/>
                </v:shape>
                <v:shape id="AutoShape 94" o:spid="_x0000_s1042" style="position:absolute;left:4138;top:3879;width:481;height:80;visibility:visible;mso-wrap-style:square;v-text-anchor:top" coordsize="4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3ccEA&#10;AADbAAAADwAAAGRycy9kb3ducmV2LnhtbERPy2oCMRTdF/yHcIXuakaFaZkapSjKgKtaEZe3yZ0H&#10;ndwMSXSmf28WhS4P573ajLYTd/KhdaxgPstAEGtnWq4VnL/2L28gQkQ22DkmBb8UYLOePK2wMG7g&#10;T7qfYi1SCIcCFTQx9oWUQTdkMcxcT5y4ynmLMUFfS+NxSOG2k4ssy6XFllNDgz1tG9I/p5tVcMzn&#10;l6osr99DPFRnPSxf9zvtlXqejh/vICKN8V/85y6NgjytT1/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93HBAAAA2wAAAA8AAAAAAAAAAAAAAAAAmAIAAGRycy9kb3du&#10;cmV2LnhtbFBLBQYAAAAABAAEAPUAAACGAwAAAAA=&#10;" path="m412,r-3,l407,4r1,2l410,7r49,29l473,36r,7l459,43,410,72r-2,2l408,76r1,1l410,79r2,1l414,79,481,39r-6,-3l414,1,412,xm459,36l,39r,8l459,43r7,-4l459,36xm471,36r-5,3l471,43r,-7xe" fillcolor="#487cb9" stroked="f">
                  <v:path arrowok="t" o:connecttype="custom" o:connectlocs="412,3879;409,3879;407,3883;408,3885;410,3886;459,3915;473,3915;473,3922;459,3922;410,3951;408,3953;408,3955;409,3956;410,3958;412,3959;414,3958;481,3918;475,3915;414,3880;412,3879;459,3915;0,3918;0,3926;459,3922;466,3918;459,3915;471,3915;466,3918;471,3922;471,3915" o:connectangles="0,0,0,0,0,0,0,0,0,0,0,0,0,0,0,0,0,0,0,0,0,0,0,0,0,0,0,0,0,0"/>
                </v:shape>
                <v:shape id="AutoShape 93" o:spid="_x0000_s1043" style="position:absolute;left:4138;top:3879;width:481;height:80;visibility:visible;mso-wrap-style:square;v-text-anchor:top" coordsize="4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qQcEA&#10;AADbAAAADwAAAGRycy9kb3ducmV2LnhtbESPQYvCMBSE78L+h/AWvMia2kWRahQpFLzJdvX+SN62&#10;xeSlNFHrvzcLC3scZuYbZrsfnRV3GkLnWcFinoEg1t503Cg4f1cfaxAhIhu0nknBkwLsd2+TLRbG&#10;P/iL7nVsRIJwKFBBG2NfSBl0Sw7D3PfEyfvxg8OY5NBIM+AjwZ2VeZatpMOO00KLPZUt6Wt9cwoM&#10;VeXsprvL0i7pOH7a+nDKn0pN38fDBkSkMf6H/9pHo2CVw++X9AP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MKkHBAAAA2wAAAA8AAAAAAAAAAAAAAAAAmAIAAGRycy9kb3du&#10;cmV2LnhtbFBLBQYAAAAABAAEAPUAAACGAwAAAAA=&#10;" path="m,47l473,43r,-7l,39r,8xm414,79l481,39,414,1,412,r-3,l408,2r-1,2l408,6r2,1l471,43r,-7l410,72r-2,2l408,76r1,1l410,79r2,1l414,79xe" filled="f" strokecolor="#487cb9" strokeweight=".14pt">
                  <v:path arrowok="t" o:connecttype="custom" o:connectlocs="0,3926;473,3922;473,3915;0,3918;0,3926;414,3958;481,3918;414,3880;412,3879;409,3879;408,3881;407,3883;408,3885;410,3886;471,3922;471,3915;410,3951;408,3953;408,3955;409,3956;410,3958;412,3959;414,3958" o:connectangles="0,0,0,0,0,0,0,0,0,0,0,0,0,0,0,0,0,0,0,0,0,0,0"/>
                </v:shape>
                <v:shape id="Freeform 92" o:spid="_x0000_s1044" style="position:absolute;left:5815;top:3667;width:724;height:495;visibility:visible;mso-wrap-style:square;v-text-anchor:top" coordsize="72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lsIA&#10;AADbAAAADwAAAGRycy9kb3ducmV2LnhtbESPQWvCQBSE74X+h+UVvNVN1QaJrqKlgV4bRa+P3ecm&#10;NPs2ZNcY/71bKPQ4zMw3zHo7ulYM1IfGs4K3aQaCWHvTsFVwPJSvSxAhIhtsPZOCOwXYbp6f1lgY&#10;f+NvGqpoRYJwKFBBHWNXSBl0TQ7D1HfEybv43mFMsrfS9HhLcNfKWZbl0mHDaaHGjj5q0j/V1SlY&#10;fJZWH83pvbT5fl4Nerfvzlapycu4W4GINMb/8F/7yyjIF/D7Jf0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GeWwgAAANsAAAAPAAAAAAAAAAAAAAAAAJgCAABkcnMvZG93&#10;bnJldi54bWxQSwUGAAAAAAQABAD1AAAAhwMAAAAA&#10;" path="m,82l8,50,25,24,51,6,83,,643,r31,6l700,24r18,26l724,82r,330l718,444r-18,27l674,488r-31,7l83,495,51,488,25,471,8,444,,412,,82xe" filled="f" strokeweight=".14pt">
                  <v:path arrowok="t" o:connecttype="custom" o:connectlocs="0,3749;8,3717;25,3691;51,3673;83,3667;643,3667;674,3673;700,3691;718,3717;724,3749;724,4079;718,4111;700,4138;674,4155;643,4162;83,4162;51,4155;25,4138;8,4111;0,4079;0,3749" o:connectangles="0,0,0,0,0,0,0,0,0,0,0,0,0,0,0,0,0,0,0,0,0"/>
                </v:shape>
                <v:shape id="AutoShape 91" o:spid="_x0000_s1045" style="position:absolute;left:5804;top:3656;width:747;height:518;visibility:visible;mso-wrap-style:square;v-text-anchor:top" coordsize="74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CJMUA&#10;AADbAAAADwAAAGRycy9kb3ducmV2LnhtbESPT2vCQBTE70K/w/IKXkQ32hokuopIhdaL+Ae8PrLP&#10;bDD7NmS3MfbTdwsFj8PM/IZZrDpbiZYaXzpWMB4lIIhzp0suFJxP2+EMhA/IGivHpOBBHlbLl94C&#10;M+3ufKD2GAoRIewzVGBCqDMpfW7Ioh+5mjh6V9dYDFE2hdQN3iPcVnKSJKm0WHJcMFjTxlB+O35b&#10;BYP2Pb185Ovz7me/v5q33Rfqaa1U/7Vbz0EE6sIz/N/+1ArS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IIkxQAAANsAAAAPAAAAAAAAAAAAAAAAAJgCAABkcnMv&#10;ZG93bnJldi54bWxQSwUGAAAAAAQABAD1AAAAigMAAAAA&#10;" path="m688,512r-629,l74,518r599,l688,512xm67,491r2,1l29,492r,2l55,512r637,l713,496r-633,l67,491xm722,490r-40,l678,492r-10,4l715,496r3,-2l722,490xm692,8l55,8,29,26r-2,2l9,56r-1,l7,58,3,74,2,76,,94,,426r2,18l3,446r4,16l8,462r,2l9,464r18,26l27,492r42,l65,490r2,l48,478r-3,l42,474r1,l30,454r-1,l28,452,24,438r1,l23,426,23,94,25,82r-1,l25,78,28,68r1,-2l30,66,43,46r-1,l45,42r2,l67,28r3,l80,24r633,l692,8xm703,476r-25,16l682,490r40,l730,478r-28,l703,476xm67,490r-2,l67,491r,-1xm43,474r2,4l48,478r-5,-4xm732,474r-27,l702,478r28,l732,474xm718,452r-15,24l705,474r27,l738,464r2,-2l742,454r-24,l718,452xm28,453r1,1l30,454r-2,-1xm723,438r-5,14l718,454r24,l743,452r2,-6l745,444r,-4l723,440r,-2xm28,452r,l28,453r,-1xm25,438r-1,l25,440r,-2xm745,78r-22,l723,82r2,14l723,424r,2l723,438r,2l745,440r,-2l747,426r,-332l746,82r-23,l723,80r23,l745,78xm25,79r-1,3l25,82r,-3xm742,66r-24,l718,68r5,12l723,78r22,l745,76r,-2l742,66xm25,78r,l25,79r,-1xm30,66r-1,l28,68r2,-2xm703,44r15,24l718,66r24,l740,58r-2,-2l732,46r-27,l703,44xm44,44r-2,2l43,46r1,-2xm730,42r-28,l705,46r27,l730,42xm47,42r-2,l44,44r3,-2xm715,24r-47,l680,28r23,16l702,42r28,l722,28r-2,l718,26r-3,-2xm673,2l75,2,59,8r629,l673,2xm653,l93,,77,2r593,l653,xe" fillcolor="#f79446" stroked="f">
                  <v:path arrowok="t" o:connecttype="custom" o:connectlocs="673,4174;29,4148;713,4152;682,4146;718,4150;29,3682;7,3714;0,4082;8,4118;27,4148;48,4134;30,4110;24,4094;25,3738;28,3724;42,3702;70,3684;703,4132;730,4134;65,4146;45,4134;705,4130;718,4108;738,4120;718,4108;28,4109;742,4110;745,4096;28,4108;24,4094;723,3734;723,4080;723,4096;747,3750;746,3736;25,3738;718,3724;745,3732;25,3734;29,3722;718,3724;738,3712;44,3700;730,3698;730,3698;47,3698;703,3700;720,3684;75,3658;653,3656;653,3656" o:connectangles="0,0,0,0,0,0,0,0,0,0,0,0,0,0,0,0,0,0,0,0,0,0,0,0,0,0,0,0,0,0,0,0,0,0,0,0,0,0,0,0,0,0,0,0,0,0,0,0,0,0,0"/>
                </v:shape>
                <v:shape id="AutoShape 90" o:spid="_x0000_s1046" style="position:absolute;left:5804;top:3655;width:747;height:519;visibility:visible;mso-wrap-style:square;v-text-anchor:top" coordsize="7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JKsIA&#10;AADbAAAADwAAAGRycy9kb3ducmV2LnhtbERPTWvCQBC9C/6HZQq9NZtaEImuUkRBaS/aFnocsmMS&#10;uzsbs6um/fXOoeDx8b5ni947daEuNoENPGc5KOIy2IYrA58f66cJqJiQLbrAZOCXIizmw8EMCxuu&#10;vKPLPlVKQjgWaKBOqS20jmVNHmMWWmLhDqHzmAR2lbYdXiXcOz3K87H22LA01NjSsqbyZ3/2Bsan&#10;/P3t73iwk23vXr5cuVmuzt/GPD70r1NQifp0F/+7N1Z8Mla+yA/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QkqwgAAANsAAAAPAAAAAAAAAAAAAAAAAJgCAABkcnMvZG93&#10;bnJldi54bWxQSwUGAAAAAAQABAD1AAAAhwMAAAAA&#10;" path="m,94l2,76r,-1l7,59,8,57r,-1l9,55,27,29r,-1l28,27r1,-1l55,9,57,8,58,7r1,l75,2r2,l93,,653,r17,2l672,2r1,l688,7r2,l690,8r2,1l718,26r2,1l720,28r2,1l738,55r,1l740,57r,1l745,74r,1l745,76r2,17l747,425r-2,18l745,444r,1l740,461r,1l738,463r,1l722,490r-2,1l718,492r,1l692,511r-2,l690,512r-2,l673,517r-1,l670,517r-15,2l94,519,77,517r-2,l74,517,59,512r-1,l57,511r-2,l29,493r,-1l27,492r,-2l9,464,8,463r,-1l7,461,2,445r,-1l2,443,,426,,94xm23,424r2,16l23,439r5,15l28,451r17,26l42,474r26,17l65,490r15,5l78,495r15,1l652,496r66,-45l723,425,725,96,678,27,653,23,95,23,28,68,23,94r,330xe" filled="f" strokecolor="#f79446" strokeweight=".14pt">
                  <v:path arrowok="t" o:connecttype="custom" o:connectlocs="2,3731;7,3714;8,3711;27,3684;28,3682;55,3664;58,3662;75,3657;77,3657;653,3655;672,3657;688,3662;690,3663;718,3681;720,3683;738,3710;740,3712;745,3729;745,3731;747,4080;745,4099;740,4116;738,4118;722,4145;718,4147;692,4166;690,4167;673,4172;672,4172;655,4174;77,4172;75,4172;59,4167;57,4166;29,4148;27,4147;9,4119;8,4117;2,4100;2,4098;0,3749;25,4095;28,4109;45,4132;68,4146;80,4150;93,4151;718,4106;725,3751;653,3678;28,3723;23,4079" o:connectangles="0,0,0,0,0,0,0,0,0,0,0,0,0,0,0,0,0,0,0,0,0,0,0,0,0,0,0,0,0,0,0,0,0,0,0,0,0,0,0,0,0,0,0,0,0,0,0,0,0,0,0,0"/>
                </v:shape>
                <v:shape id="AutoShape 89" o:spid="_x0000_s1047" style="position:absolute;left:5342;top:3879;width:474;height:79;visibility:visible;mso-wrap-style:square;v-text-anchor:top" coordsize="4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ker0A&#10;AADbAAAADwAAAGRycy9kb3ducmV2LnhtbERPy4rCMBTdC/MP4Q7MTtNx4aNjFKkIuhIfH3Bp7jTF&#10;5KY0mRr/frIQXB7Oe7VJzoqB+tB6VvA9KUAQ11633Ci4XffjBYgQkTVaz6TgSQE264/RCkvtH3ym&#10;4RIbkUM4lKjAxNiVUobakMMw8R1x5n597zBm2DdS9/jI4c7KaVHMpMOWc4PBjipD9f3y5xQ01anw&#10;3pqwvB4TV2mwO9fulfr6TNsfEJFSfItf7oNWMM/r85f8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4ker0AAADbAAAADwAAAAAAAAAAAAAAAACYAgAAZHJzL2Rvd25yZXYu&#10;eG1sUEsFBgAAAAAEAAQA9QAAAIIDAAAAAA==&#10;" path="m405,r-2,l402,2r-2,2l401,6r2,1l452,35r14,l466,43r-13,l403,71r-2,1l400,74r2,2l403,78r2,1l407,78,474,39,407,1,405,xm452,35l,35r,8l453,43r6,-4l452,35xm464,36r-5,3l464,42r,-6xe" fillcolor="#487cb9" stroked="f">
                  <v:path arrowok="t" o:connecttype="custom" o:connectlocs="405,3879;403,3879;402,3881;400,3883;401,3885;403,3886;452,3914;466,3914;466,3922;453,3922;403,3950;401,3951;400,3953;402,3955;403,3957;405,3958;407,3957;474,3918;407,3880;405,3879;452,3914;0,3914;0,3922;453,3922;459,3918;452,3914;464,3915;459,3918;464,3921;464,3915" o:connectangles="0,0,0,0,0,0,0,0,0,0,0,0,0,0,0,0,0,0,0,0,0,0,0,0,0,0,0,0,0,0"/>
                </v:shape>
                <v:line id="Line 88" o:spid="_x0000_s1048" style="position:absolute;visibility:visible;mso-wrap-style:square" from="5341,3918" to="581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4oo8UAAADbAAAADwAAAGRycy9kb3ducmV2LnhtbESPQWsCMRSE74X+h/CE3mrWLda6NUqR&#10;CoL1oJVCb4/Na7K4eVk3qbv+e1MoeBxm5htmtuhdLc7UhsqzgtEwA0Fcel2xUXD4XD2+gAgRWWPt&#10;mRRcKMBifn83w0L7jnd03kcjEoRDgQpsjE0hZSgtOQxD3xAn78e3DmOSrZG6xS7BXS3zLHuWDitO&#10;CxYbWloqj/tfp+B9tJ2ajT2NP77q6nuXP01Nd9BKPQz6t1cQkfp4C/+311rBJIe/L+kH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4oo8UAAADbAAAADwAAAAAAAAAA&#10;AAAAAAChAgAAZHJzL2Rvd25yZXYueG1sUEsFBgAAAAAEAAQA+QAAAJMDAAAAAA==&#10;" strokecolor="#487cb9" strokeweight=".52pt"/>
                <v:shape id="Freeform 87" o:spid="_x0000_s1049" style="position:absolute;left:5742;top:3879;width:74;height:79;visibility:visible;mso-wrap-style:square;v-text-anchor:top" coordsize="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6u8cA&#10;AADbAAAADwAAAGRycy9kb3ducmV2LnhtbESPT2vCQBTE74LfYXkFb7qpSCOpq5SCWnqof1pKvT2y&#10;r0ls9u0mu2r89t2C0OMwM79hZovO1OJMra8sK7gfJSCIc6srLhR8vC+HUxA+IGusLZOCK3lYzPu9&#10;GWbaXnhH530oRISwz1BBGYLLpPR5SQb9yDri6H3b1mCIsi2kbvES4aaW4yR5kAYrjgslOnouKf/Z&#10;n4yC5tA0abrerE7L1+P68+3gttMvp9Tgrnt6BBGoC//hW/tFK0gn8Pcl/g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0OrvHAAAA2wAAAA8AAAAAAAAAAAAAAAAAmAIAAGRy&#10;cy9kb3ducmV2LnhtbFBLBQYAAAAABAAEAPUAAACMAwAAAAA=&#10;" path="m7,1l74,39,7,78,5,79,3,78,2,76,,74,1,72,3,71,64,36r,6l3,7,1,6,,4,2,2,3,,5,,7,1xe" filled="f" strokecolor="#487cb9" strokeweight=".14pt">
                  <v:path arrowok="t" o:connecttype="custom" o:connectlocs="7,3880;74,3918;7,3957;5,3958;3,3957;2,3955;0,3953;1,3951;3,3950;64,3915;64,3921;3,3886;1,3885;0,3883;2,3881;3,3879;5,3879;7,3880" o:connectangles="0,0,0,0,0,0,0,0,0,0,0,0,0,0,0,0,0,0"/>
                </v:shape>
                <v:shape id="Picture 86" o:spid="_x0000_s1050" type="#_x0000_t75" style="position:absolute;left:6903;top:3631;width:979;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fa/FAAAA2wAAAA8AAABkcnMvZG93bnJldi54bWxEj81qwzAQhO+BvoPYQm6x3ECc1okSQiFQ&#10;giHkB9zjYm0sU2vlWmrsvn1VKPQ4zMw3zHo72lbcqfeNYwVPSQqCuHK64VrB9bKfPYPwAVlj65gU&#10;fJOH7eZhssZcu4FPdD+HWkQI+xwVmBC6XEpfGbLoE9cRR+/meoshyr6Wuschwm0r52maSYsNxwWD&#10;Hb0aqj7OX1bB5SVjXhyLa9GVh134XEhTvh+Vmj6OuxWIQGP4D/+137SCZQa/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H2vxQAAANsAAAAPAAAAAAAAAAAAAAAA&#10;AJ8CAABkcnMvZG93bnJldi54bWxQSwUGAAAAAAQABAD3AAAAkQMAAAAA&#10;">
                  <v:imagedata r:id="rId305" o:title=""/>
                </v:shape>
                <v:shape id="AutoShape 85" o:spid="_x0000_s1051" style="position:absolute;left:6539;top:3872;width:413;height:80;visibility:visible;mso-wrap-style:square;v-text-anchor:top" coordsize="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z6b4A&#10;AADbAAAADwAAAGRycy9kb3ducmV2LnhtbERPS4vCMBC+C/6HMMLeNLEHlWoUEcW9+mDPs83YFptJ&#10;aaJ299fvHBY8fnzv1ab3jXpSF+vAFqYTA4q4CK7m0sL1chgvQMWE7LAJTBZ+KMJmPRysMHfhxSd6&#10;nlOpJIRjjhaqlNpc61hU5DFOQkss3C10HpPArtSuw5eE+0Znxsy0x5qlocKWdhUV9/PDW/jOLvff&#10;2fzYuy/Rno77q8mSsfZj1G+XoBL16S3+d386C3MZK1/kB+j1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4c+m+AAAA2wAAAA8AAAAAAAAAAAAAAAAAmAIAAGRycy9kb3ducmV2&#10;LnhtbFBLBQYAAAAABAAEAPUAAACDAwAAAAA=&#10;" path="m344,r-4,l340,2r-1,2l340,6r2,1l390,35r15,l405,43r-15,l342,72r-2,1l340,75r,2l342,79r2,1l345,78,413,39r-6,-4l344,xm390,35l,39r,7l390,43r8,-4l390,35xm403,36r-5,3l403,43r,-7xe" fillcolor="#487cb9" stroked="f">
                  <v:path arrowok="t" o:connecttype="custom" o:connectlocs="344,3872;340,3872;340,3874;339,3876;340,3878;342,3879;390,3907;405,3907;405,3915;390,3915;342,3944;340,3945;340,3947;340,3949;342,3951;344,3952;345,3950;413,3911;407,3907;344,3872;390,3907;0,3911;0,3918;390,3915;398,3911;390,3907;403,3908;398,3911;403,3915;403,3908" o:connectangles="0,0,0,0,0,0,0,0,0,0,0,0,0,0,0,0,0,0,0,0,0,0,0,0,0,0,0,0,0,0"/>
                </v:shape>
                <v:shape id="AutoShape 84" o:spid="_x0000_s1052" style="position:absolute;left:6539;top:3872;width:413;height:80;visibility:visible;mso-wrap-style:square;v-text-anchor:top" coordsize="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2WsIA&#10;AADbAAAADwAAAGRycy9kb3ducmV2LnhtbERPy4rCMBTdC/5DuMLsNFVkLB2jDD4GQUF8fMCd5k5b&#10;bG5qk7HVrzcLweXhvKfz1pTiRrUrLCsYDiIQxKnVBWcKzqd1PwbhPLLG0jIpuJOD+azbmWKibcMH&#10;uh19JkIIuwQV5N5XiZQuzcmgG9iKOHB/tjboA6wzqWtsQrgp5SiKPqXBgkNDjhUtckovx3+joNkO&#10;H+ff0/WSLcfL/Wa12/3gJFXqo9d+f4Hw1Pq3+OXeaAVx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ZawgAAANsAAAAPAAAAAAAAAAAAAAAAAJgCAABkcnMvZG93&#10;bnJldi54bWxQSwUGAAAAAAQABAD1AAAAhwMAAAAA&#10;" path="m,46l405,43r,-8l,39r,7xm346,78l413,39,346,1,344,r-3,l340,2r-1,2l340,6r2,1l403,43r,-7l342,72r-2,1l340,75r1,2l342,79r2,1l346,78xe" filled="f" strokecolor="#487cb9" strokeweight=".14pt">
                  <v:path arrowok="t" o:connecttype="custom" o:connectlocs="0,3918;405,3915;405,3907;0,3911;0,3918;346,3950;413,3911;346,3873;344,3872;341,3872;340,3874;339,3876;340,3878;342,3879;403,3915;403,3908;342,3944;340,3945;340,3947;341,3949;342,3951;344,3952;346,3950" o:connectangles="0,0,0,0,0,0,0,0,0,0,0,0,0,0,0,0,0,0,0,0,0,0,0"/>
                </v:shape>
                <v:shape id="Picture 83" o:spid="_x0000_s1053" type="#_x0000_t75" style="position:absolute;left:5803;top:2693;width:750;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6zUrCAAAA2wAAAA8AAABkcnMvZG93bnJldi54bWxEj0GLwjAUhO8L/ofwBG9rqodSukYRQdCD&#10;wqqXvT2aZ1NsXmoSbf33m4UFj8PMfMMsVoNtxZN8aBwrmE0zEMSV0w3XCi7n7WcBIkRkja1jUvCi&#10;AKvl6GOBpXY9f9PzFGuRIBxKVGBi7EopQ2XIYpi6jjh5V+ctxiR9LbXHPsFtK+dZlkuLDacFgx1t&#10;DFW308Mq4DyPh5lfH39Mse2rPd/CvbkoNRkP6y8QkYb4Dv+3d1pBMYe/L+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Os1KwgAAANsAAAAPAAAAAAAAAAAAAAAAAJ8C&#10;AABkcnMvZG93bnJldi54bWxQSwUGAAAAAAQABAD3AAAAjgMAAAAA&#10;">
                  <v:imagedata r:id="rId306" o:title=""/>
                </v:shape>
                <v:shape id="Picture 82" o:spid="_x0000_s1054" type="#_x0000_t75" style="position:absolute;left:7091;top:2693;width:750;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h9zDAAAA2wAAAA8AAABkcnMvZG93bnJldi54bWxEj91qAjEUhO8F3yEcwRup2fpTZGuU0iJ4&#10;I+jqAxw2p5ttNyfLJq7x7Y1Q6OUwM98w6220jeip87VjBa/TDARx6XTNlYLLefeyAuEDssbGMSm4&#10;k4ftZjhYY67djU/UF6ESCcI+RwUmhDaX0peGLPqpa4mT9+06iyHJrpK6w1uC20bOsuxNWqw5LRhs&#10;6dNQ+VtcrYL5/uussTXk7nG5u/4cdZz0B6XGo/jxDiJQDP/hv/ZeK1gt4Pkl/QC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mH3MMAAADbAAAADwAAAAAAAAAAAAAAAACf&#10;AgAAZHJzL2Rvd25yZXYueG1sUEsFBgAAAAAEAAQA9wAAAI8DAAAAAA==&#10;">
                  <v:imagedata r:id="rId307" o:title=""/>
                </v:shape>
                <v:shape id="Picture 81" o:spid="_x0000_s1055" type="#_x0000_t75" style="position:absolute;left:7210;top:2830;width:52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nLOrBAAAA2wAAAA8AAABkcnMvZG93bnJldi54bWxEj0+LwjAUxO+C3yE8YW82XQ9SqlFcYdm9&#10;rgp6fDSvf2zzUpKstt/eCILHYWZ+w6y3g+nEjZxvLCv4TFIQxIXVDVcKTsfveQbCB2SNnWVSMJKH&#10;7WY6WWOu7Z3/6HYIlYgQ9jkqqEPocyl9UZNBn9ieOHqldQZDlK6S2uE9wk0nF2m6lAYbjgs19rSv&#10;qWgP/0aBo/ZrvzhbWWTnsu0v17EcfkalPmbDbgUi0BDe4Vf7VyvIlvD8En+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nLOrBAAAA2wAAAA8AAAAAAAAAAAAAAAAAnwIA&#10;AGRycy9kb3ducmV2LnhtbFBLBQYAAAAABAAEAPcAAACNAwAAAAA=&#10;">
                  <v:imagedata r:id="rId308" o:title=""/>
                </v:shape>
                <v:shape id="Picture 80" o:spid="_x0000_s1056" type="#_x0000_t75" style="position:absolute;left:7354;top:2967;width:214;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E+m/AAAA2wAAAA8AAABkcnMvZG93bnJldi54bWxET01rAjEQvQv+hzBCb5rUQpHVKKUgCB6K&#10;q4LHYTNml24maxLd7b83h4LHx/tebQbXigeF2HjW8D5TIIgrbxq2Gk7H7XQBIiZkg61n0vBHETbr&#10;8WiFhfE9H+hRJityCMcCNdQpdYWUsarJYZz5jjhzVx8cpgyDlSZgn8NdK+dKfUqHDeeGGjv6rqn6&#10;Le9Ow89R+dtZ9Rf7EfbVtfdNlLbU+m0yfC1BJBrSS/zv3hkNizw2f8k/QK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bhPpvwAAANsAAAAPAAAAAAAAAAAAAAAAAJ8CAABk&#10;cnMvZG93bnJldi54bWxQSwUGAAAAAAQABAD3AAAAiwMAAAAA&#10;">
                  <v:imagedata r:id="rId300" o:title=""/>
                </v:shape>
                <v:shape id="AutoShape 79" o:spid="_x0000_s1057" style="position:absolute;left:6539;top:2926;width:565;height:7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lu8EA&#10;AADbAAAADwAAAGRycy9kb3ducmV2LnhtbERPz2vCMBS+C/sfwhvsZtMJrbMzyuiYeJ0ONm+P5tmU&#10;NS+1yWz1rzeHgceP7/dyPdpWnKn3jWMFz0kKgrhyuuFawdf+Y/oCwgdkja1jUnAhD+vVw2SJhXYD&#10;f9J5F2oRQ9gXqMCE0BVS+sqQRZ+4jjhyR9dbDBH2tdQ9DjHctnKWprm02HBsMNhRaaj63f1ZBYfr&#10;kOlj6UOenzbv2Xe1NXP8UerpcXx7BRFoDHfxv3urFSzi+vgl/g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RJbvBAAAA2wAAAA8AAAAAAAAAAAAAAAAAmAIAAGRycy9kb3du&#10;cmV2LnhtbFBLBQYAAAAABAAEAPUAAACGAwAAAAA=&#10;" path="m495,r-1,l492,4r,2l494,7r49,28l557,35r,8l543,43,494,71r-2,2l492,74r2,4l495,79r3,-1l565,39,498,1,495,xm543,35l,35r,8l543,43r7,-4l543,35xm555,36r-5,3l555,42r,-6xe" fillcolor="#487cb9" stroked="f">
                  <v:path arrowok="t" o:connecttype="custom" o:connectlocs="495,2926;494,2926;492,2930;492,2932;494,2933;543,2961;557,2961;557,2969;543,2969;494,2997;492,2999;492,3000;494,3004;495,3005;498,3004;565,2965;498,2927;495,2926;543,2961;0,2961;0,2969;543,2969;550,2965;543,2961;555,2962;550,2965;555,2968;555,2962" o:connectangles="0,0,0,0,0,0,0,0,0,0,0,0,0,0,0,0,0,0,0,0,0,0,0,0,0,0,0,0"/>
                </v:shape>
                <v:line id="Line 78" o:spid="_x0000_s1058" style="position:absolute;visibility:visible;mso-wrap-style:square" from="6539,2965" to="7099,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OWcUAAADbAAAADwAAAGRycy9kb3ducmV2LnhtbESPQUvDQBSE70L/w/IK3uymKZYmdltE&#10;LAjaQ2MRvD2yz91g9m3Mrk38926h0OMwM98w6+3oWnGiPjSeFcxnGQji2uuGjYLj++5uBSJEZI2t&#10;Z1LwRwG2m8nNGkvtBz7QqYpGJAiHEhXYGLtSylBbchhmviNO3pfvHcYkeyN1j0OCu1bmWbaUDhtO&#10;CxY7erJUf1e/TsHzfF+YV/tz//bRNp+HfFGY4aiVup2Ojw8gIo3xGr60X7SCIofzl/Q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LOWcUAAADbAAAADwAAAAAAAAAA&#10;AAAAAAChAgAAZHJzL2Rvd25yZXYueG1sUEsFBgAAAAAEAAQA+QAAAJMDAAAAAA==&#10;" strokecolor="#487cb9" strokeweight=".52pt"/>
                <v:shape id="Freeform 77" o:spid="_x0000_s1059" style="position:absolute;left:7031;top:2926;width:73;height:79;visibility:visible;mso-wrap-style:square;v-text-anchor:top" coordsize="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cdcUA&#10;AADbAAAADwAAAGRycy9kb3ducmV2LnhtbESPQWvCQBSE70L/w/IKXkQ3DaVozEZKoNpT1VTx+pp9&#10;TUKzb0N21fjvu0Khx2FmvmHS1WBacaHeNZYVPM0iEMSl1Q1XCg6fb9M5COeRNbaWScGNHKyyh1GK&#10;ibZX3tOl8JUIEHYJKqi97xIpXVmTQTezHXHwvm1v0AfZV1L3eA1w08o4il6kwYbDQo0d5TWVP8XZ&#10;KMgnm/VgPmgeH3dRfosL+XXab5UaPw6vSxCeBv8f/mu/awWLZ7h/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5x1xQAAANsAAAAPAAAAAAAAAAAAAAAAAJgCAABkcnMv&#10;ZG93bnJldi54bWxQSwUGAAAAAAQABAD1AAAAigMAAAAA&#10;" path="m6,1l73,39,6,78,4,79,2,78,1,76,,74,,73,2,71,63,36r,6l2,7,,6,,4,1,2,2,,4,,6,1xe" filled="f" strokecolor="#487cb9" strokeweight=".14pt">
                  <v:path arrowok="t" o:connecttype="custom" o:connectlocs="6,2927;73,2965;6,3004;4,3005;2,3004;1,3002;0,3000;0,2999;2,2997;63,2962;63,2968;2,2933;0,2932;0,2930;1,2928;2,2926;4,2926;6,2927" o:connectangles="0,0,0,0,0,0,0,0,0,0,0,0,0,0,0,0,0,0"/>
                </v:shape>
                <v:shape id="Freeform 76" o:spid="_x0000_s1060" style="position:absolute;left:4763;top:4871;width:724;height:496;visibility:visible;mso-wrap-style:square;v-text-anchor:top" coordsize="72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gz8MA&#10;AADbAAAADwAAAGRycy9kb3ducmV2LnhtbESP3WoCMRSE7wXfIRyhdzWrBdmuRhHFUgQL9Qe8PGyO&#10;m8XNyZKkun17Uyh4OczMN8xs0dlG3MiH2rGC0TADQVw6XXOl4HjYvOYgQkTW2DgmBb8UYDHv92ZY&#10;aHfnb7rtYyUShEOBCkyMbSFlKA1ZDEPXEifv4rzFmKSvpPZ4T3DbyHGWTaTFmtOCwZZWhsrr/scq&#10;iP5rxxvzQfa83bm30zhf15dcqZdBt5yCiNTFZ/i//akVvE/g7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Wgz8MAAADbAAAADwAAAAAAAAAAAAAAAACYAgAAZHJzL2Rv&#10;d25yZXYueG1sUEsFBgAAAAAEAAQA9QAAAIgDAAAAAA==&#10;" path="m,83l7,50,24,24,51,6,83,,642,r32,6l700,24r18,26l724,83r,330l718,445r-18,26l674,489r-32,7l83,496,51,489,24,471,7,445,,413,,83xe" filled="f" strokeweight=".14pt">
                  <v:path arrowok="t" o:connecttype="custom" o:connectlocs="0,4954;7,4921;24,4895;51,4877;83,4871;642,4871;674,4877;700,4895;718,4921;724,4954;724,5284;718,5316;700,5342;674,5360;642,5367;83,5367;51,5360;24,5342;7,5316;0,5284;0,4954" o:connectangles="0,0,0,0,0,0,0,0,0,0,0,0,0,0,0,0,0,0,0,0,0"/>
                </v:shape>
                <v:shape id="AutoShape 75" o:spid="_x0000_s1061" style="position:absolute;left:4751;top:4862;width:748;height:516;visibility:visible;mso-wrap-style:square;v-text-anchor:top" coordsize="74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M/cMA&#10;AADbAAAADwAAAGRycy9kb3ducmV2LnhtbERPy2oCMRTdC/5DuIIb0YylFh2NIqWCBR9UrXR5mVxn&#10;hk5uwiTq9O+bheDycN6zRWMqcaPal5YVDAcJCOLM6pJzBafjqj8G4QOyxsoyKfgjD4t5uzXDVNs7&#10;f9HtEHIRQ9inqKAIwaVS+qwgg35gHXHkLrY2GCKsc6lrvMdwU8mXJHmTBkuODQU6ei8o+z1cjQK3&#10;/1iG7eZ83L3uz+X3qOf88OdTqW6nWU5BBGrCU/xwr7WCSRwb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DM/cMAAADbAAAADwAAAAAAAAAAAAAAAACYAgAAZHJzL2Rv&#10;d25yZXYueG1sUEsFBgAAAAAEAAQA9QAAAIgDAAAAAA==&#10;" path="m672,514r-595,l94,516r561,l672,514xm690,510r-631,l74,514r600,l690,510xm68,489r1,1l29,490r1,2l56,510r637,l715,494r-621,l88,492r-8,l68,489xm682,488r-13,4l653,494r62,l716,492r3,l722,490r-42,l682,488xm68,26r-41,l27,28,9,54r-1,l8,56,7,58,3,72,2,74,,92,,424r2,18l3,442r5,18l8,462r1,l27,488r,2l69,490r-3,-2l68,488,47,474r-2,l42,472r1,l30,452r-1,l28,450,25,440r,-4l23,422,23,92,25,80r-1,l25,78,28,66r1,-2l30,64,43,44r-1,l44,42r3,l67,28r-2,l68,26xm723,488r-40,l680,490r42,l723,488xm68,488r-2,l68,489r,-1xm704,472r-22,16l683,488r40,l731,474r-28,l704,472xm44,472r1,2l47,474r-3,-2xm719,451r-15,21l706,472r-3,2l731,474r2,-2l740,462r1,-2l743,452r-24,l719,451xm29,450r,2l30,452r-1,-2xm743,450r-23,l719,452r24,l743,450xm724,438r-5,13l720,450r23,l746,442r1,-2l724,440r,-2xm747,436r-22,l724,440r23,l747,436xm747,78r-23,l725,80r-1,l724,92r1,332l724,438r1,-2l747,436r1,-12l748,92,747,80r,-2xm719,65r5,15l724,78r23,l746,74r,-2l743,66r-23,l719,65xm743,64r-24,l720,66r23,l743,64xm704,43r15,22l719,64r24,l741,58r,-2l740,54,733,44r-27,l704,43xm43,43r-1,1l43,44r,-1xm723,28r-40,l704,42r2,2l733,44r-2,-2l723,28xm704,42r-1,l704,43r,-1xm45,42r-1,l43,43r2,-1xm67,27r-2,1l67,28r,-1xm683,28r,l684,28r-1,xm716,22r-47,l681,26r3,2l722,28r,-2l721,26r-2,-2l716,22xm681,26r-1,l683,28r-2,-2xm69,26r-1,l67,27r2,-1xm691,6l57,6,56,8,30,24r-2,2l70,26,80,22r634,l693,8,691,6xm674,2l75,2,59,6r631,l674,2xm654,l94,,77,2r595,l654,xe" fillcolor="#f79446" stroked="f">
                  <v:path arrowok="t" o:connecttype="custom" o:connectlocs="655,5378;74,5376;69,5352;693,5372;80,5354;653,5356;722,5352;27,4888;8,4918;0,4954;8,5322;27,5352;47,5336;30,5314;25,5298;24,4942;30,4926;47,4904;723,5350;723,5350;68,5350;723,5350;44,5334;719,5313;731,5336;743,5314;29,5314;720,5312;724,5300;746,5304;747,5298;747,5298;724,4942;725,5298;747,4942;724,4940;743,4928;719,4926;704,4905;741,4920;706,4906;43,4906;704,4904;723,4890;704,4904;45,4904;67,4889;683,4890;684,4890;719,4886;683,4890;67,4889;56,4870;80,4884;674,4864;674,4864;672,4864" o:connectangles="0,0,0,0,0,0,0,0,0,0,0,0,0,0,0,0,0,0,0,0,0,0,0,0,0,0,0,0,0,0,0,0,0,0,0,0,0,0,0,0,0,0,0,0,0,0,0,0,0,0,0,0,0,0,0,0,0"/>
                </v:shape>
                <v:shape id="AutoShape 74" o:spid="_x0000_s1062" style="position:absolute;left:4751;top:4860;width:748;height:518;visibility:visible;mso-wrap-style:square;v-text-anchor:top" coordsize="74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qEcQA&#10;AADcAAAADwAAAGRycy9kb3ducmV2LnhtbESPQW/CMAyF75P2HyJP4jbSTQihjoAmJtAuO1DgbiVe&#10;U61xqiaUwq/Hh0ncbL3n9z4v12No1UB9aiIbeJsWoIhtdA3XBo6H7esCVMrIDtvIZOBKCdar56cl&#10;li5eeE9DlWslIZxKNOBz7kqtk/UUME1jRyzab+wDZln7WrseLxIeWv1eFHMdsGFp8NjRxpP9q87B&#10;gP3x9mvX7c9+W53aWa03w+52NWbyMn5+gMo05of5//rbCX4h+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KhHEAAAA3AAAAA8AAAAAAAAAAAAAAAAAmAIAAGRycy9k&#10;b3ducmV2LnhtbFBLBQYAAAAABAAEAPUAAACJAwAAAAA=&#10;" path="m,94l2,76r,-1l2,74,7,59,8,57r,-1l9,55,27,29r,-1l28,27r2,-1l56,9,57,8,58,7r1,l75,2r1,l77,2,94,,654,r18,2l673,2r1,l690,7r1,l692,8r1,1l719,26r2,1l722,28r1,1l740,55r,1l741,57r,1l746,74r,1l746,76r2,17l748,424r-2,18l746,443r,1l741,460r,1l740,462r,1l723,489r-1,1l720,491r-1,1l693,510r-1,l691,511r-1,l674,516r-1,l672,516r-17,2l94,518,77,516r-1,l75,516r-1,l59,511r-1,l57,510r-1,l30,492r-1,-1l27,491r,-2l9,463,8,462r,-1l7,460,2,444r,-1l2,442,,425,,94xm23,423r46,67l66,489r16,5l79,494r15,1l653,495r17,-1l667,494r16,-5l680,490r26,-17l703,476r17,-26l719,453r6,-16l724,440r1,-16l725,95,680,27,654,23,96,23,28,68,23,94r,329xe" filled="f" strokecolor="#f79446" strokeweight=".14pt">
                  <v:path arrowok="t" o:connecttype="custom" o:connectlocs="2,4936;2,4934;8,4917;9,4915;27,4888;30,4886;57,4868;59,4867;76,4862;94,4860;672,4862;674,4862;691,4867;693,4869;721,4887;723,4889;740,4916;741,4918;746,4935;748,4953;746,5302;746,5304;741,5321;740,5323;722,5350;719,5352;692,5370;690,5371;673,5376;655,5378;77,5376;75,5376;59,5371;57,5370;30,5352;27,5351;9,5323;8,5321;2,5304;2,5302;0,4954;69,5350;82,5354;94,5355;670,5354;683,5349;706,5333;720,5310;725,5297;725,5284;680,4887;96,4883;23,4954" o:connectangles="0,0,0,0,0,0,0,0,0,0,0,0,0,0,0,0,0,0,0,0,0,0,0,0,0,0,0,0,0,0,0,0,0,0,0,0,0,0,0,0,0,0,0,0,0,0,0,0,0,0,0,0,0"/>
                </v:shape>
                <v:shape id="Picture 73" o:spid="_x0000_s1063" type="#_x0000_t75" style="position:absolute;left:6832;top:4820;width:712;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IvG/AAAA3AAAAA8AAABkcnMvZG93bnJldi54bWxET02LwjAQvQv+hzCCN01V3JWuUUQQPHjZ&#10;qvfZZrYtJpOSxFr/vVkQ9jaP9znrbW+N6MiHxrGC2TQDQVw63XCl4HI+TFYgQkTWaByTgicF2G6G&#10;gzXm2j34m7oiViKFcMhRQR1jm0sZyposhqlriRP367zFmKCvpPb4SOHWyHmWfUiLDaeGGlva11Te&#10;irtVUByWi88FzU7HiJfztTOeV+ZHqfGo332BiNTHf/HbfdRpfjaHv2fSBXL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8CLxvwAAANwAAAAPAAAAAAAAAAAAAAAAAJ8CAABk&#10;cnMvZG93bnJldi54bWxQSwUGAAAAAAQABAD3AAAAiwMAAAAA&#10;">
                  <v:imagedata r:id="rId309" o:title=""/>
                </v:shape>
                <v:shape id="AutoShape 72" o:spid="_x0000_s1064" style="position:absolute;left:4542;top:5078;width:221;height:80;visibility:visible;mso-wrap-style:square;v-text-anchor:top" coordsize="2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0vMIA&#10;AADcAAAADwAAAGRycy9kb3ducmV2LnhtbERPS4vCMBC+C/sfwizsTZNd6oNqFBGURTz4ungbmrEt&#10;NpPSxNr99xtB8DYf33Nmi85WoqXGl441fA8UCOLMmZJzDefTuj8B4QOywcoxafgjD4v5R2+GqXEP&#10;PlB7DLmIIexT1FCEUKdS+qwgi37gauLIXV1jMUTY5NI0+IjhtpI/So2kxZJjQ4E1rQrKbse71ZCc&#10;k/1KjTejySZbnni/vbTJbqj112e3nIII1IW3+OX+NXG+SuD5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rS8wgAAANwAAAAPAAAAAAAAAAAAAAAAAJgCAABkcnMvZG93&#10;bnJldi54bWxQSwUGAAAAAAQABAD1AAAAhwMAAAAA&#10;" path="m153,r-2,l149,4r,2l151,7r48,29l213,37r,7l199,44,148,73r-1,2l149,79r3,1l153,79,214,44r7,-3l155,1,153,xm,33r,8l199,44r6,-4l199,36,,33xm211,37r-6,3l211,44r,-7xe" fillcolor="#487cb9" stroked="f">
                  <v:path arrowok="t" o:connecttype="custom" o:connectlocs="153,5078;151,5078;149,5082;149,5084;151,5085;199,5114;213,5115;213,5122;199,5122;148,5151;147,5153;149,5157;152,5158;153,5157;214,5122;221,5119;155,5079;153,5078;0,5111;0,5119;199,5122;205,5118;199,5114;0,5111;211,5115;205,5118;211,5122;211,5115" o:connectangles="0,0,0,0,0,0,0,0,0,0,0,0,0,0,0,0,0,0,0,0,0,0,0,0,0,0,0,0"/>
                </v:shape>
                <v:shape id="AutoShape 71" o:spid="_x0000_s1065" style="position:absolute;left:4542;top:5078;width:221;height:80;visibility:visible;mso-wrap-style:square;v-text-anchor:top" coordsize="2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pPsIA&#10;AADcAAAADwAAAGRycy9kb3ducmV2LnhtbERPTWvCQBC9F/oflhF6q7t6EJu6BrEVehAkael5zI5J&#10;SHY23V01/nu3UOhtHu9zVvloe3EhH1rHGmZTBYK4cqblWsPX5+55CSJEZIO9Y9JwowD5+vFhhZlx&#10;Vy7oUsZapBAOGWpoYhwyKUPVkMUwdQNx4k7OW4wJ+loaj9cUbns5V2ohLbacGhocaNtQ1ZVnq+H4&#10;jtvvcvnW1ftz8XIg/1OoI2r9NBk3ryAijfFf/Of+MGm+WsD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k+wgAAANwAAAAPAAAAAAAAAAAAAAAAAJgCAABkcnMvZG93&#10;bnJldi54bWxQSwUGAAAAAAQABAD1AAAAhwMAAAAA&#10;" path="m,33r213,4l213,44,,41,,33xm155,1r66,40l153,79r-1,1l149,79r-1,-2l147,75r1,-2l150,72,211,37r,7l151,7,149,6r,-2l150,2,151,r2,l155,1xe" filled="f" strokecolor="#487cb9" strokeweight=".14pt">
                  <v:path arrowok="t" o:connecttype="custom" o:connectlocs="0,5111;213,5115;213,5122;0,5119;0,5111;155,5079;221,5119;153,5157;152,5158;149,5157;148,5155;147,5153;148,5151;150,5150;211,5115;211,5122;151,5085;149,5084;149,5082;150,5080;151,5078;153,5078;155,5079" o:connectangles="0,0,0,0,0,0,0,0,0,0,0,0,0,0,0,0,0,0,0,0,0,0,0"/>
                </v:shape>
                <v:shape id="Freeform 70" o:spid="_x0000_s1066" style="position:absolute;left:5823;top:4871;width:724;height:496;visibility:visible;mso-wrap-style:square;v-text-anchor:top" coordsize="72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4vfMQA&#10;AADcAAAADwAAAGRycy9kb3ducmV2LnhtbESPQWsCMRCF74X+hzCF3mpWC7KsRhGLpRQsqC14HDbj&#10;ZnEzWZJUt//eORS8zfDevPfNfDn4Tl0opjawgfGoAEVcB9tyY+D7sHkpQaWMbLELTAb+KMFy8fgw&#10;x8qGK+/oss+NkhBOFRpwOfeV1ql25DGNQk8s2ilEj1nW2Ggb8SrhvtOTophqjy1Lg8Oe1o7q8/7X&#10;G8jxa8sb907++LkNrz+T8q09lcY8Pw2rGahMQ76b/68/rOAXQivPyAR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L3zEAAAA3AAAAA8AAAAAAAAAAAAAAAAAmAIAAGRycy9k&#10;b3ducmV2LnhtbFBLBQYAAAAABAAEAPUAAACJAwAAAAA=&#10;" path="m,83l7,50,24,24,51,6,83,,642,r32,6l700,24r18,26l724,83r,330l718,445r-18,26l674,489r-32,7l83,496,51,489,24,471,7,445,,413,,83xe" filled="f" strokeweight=".14pt">
                  <v:path arrowok="t" o:connecttype="custom" o:connectlocs="0,4954;7,4921;24,4895;51,4877;83,4871;642,4871;674,4877;700,4895;718,4921;724,4954;724,5284;718,5316;700,5342;674,5360;642,5367;83,5367;51,5360;24,5342;7,5316;0,5284;0,4954" o:connectangles="0,0,0,0,0,0,0,0,0,0,0,0,0,0,0,0,0,0,0,0,0"/>
                </v:shape>
                <v:shape id="AutoShape 69" o:spid="_x0000_s1067" style="position:absolute;left:5811;top:4862;width:747;height:516;visibility:visible;mso-wrap-style:square;v-text-anchor:top" coordsize="74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L0sUA&#10;AADcAAAADwAAAGRycy9kb3ducmV2LnhtbESPTWvCQBCG74X+h2UKvdVNxJaSuooKfmAvNUrB25Ad&#10;k2B2NmS3Mf33zqHQ2wzzfjwznQ+uUT11ofZsIB0loIgLb2suDZyO65d3UCEiW2w8k4FfCjCfPT5M&#10;MbP+xgfq81gqCeGQoYEqxjbTOhQVOQwj3xLL7eI7h1HWrtS2w5uEu0aPk+RNO6xZGipsaVVRcc1/&#10;nPTiYv/6fY6HId1sP/vrdpcvvybGPD8Niw9QkYb4L/5z76zgp4Ivz8gE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cvSxQAAANwAAAAPAAAAAAAAAAAAAAAAAJgCAABkcnMv&#10;ZG93bnJldi54bWxQSwUGAAAAAAQABAD1AAAAigMAAAAA&#10;" path="m671,514r-594,l94,516r561,l671,514xm689,510r-630,l74,514r600,l689,510xm67,488r2,2l29,490r1,2l56,510r636,l714,494r-620,l88,492r-8,l67,488xm681,488r-13,4l652,494r62,l715,492r3,l721,490r-42,l681,488xm68,26r-41,l27,28,9,54r-1,l8,56,7,58,3,72,2,74,,92,1,424r1,18l3,442r5,18l8,462r1,l27,488r,2l69,490r-3,-2l67,488,47,474r-2,l42,472r1,l30,452r-1,l28,450,25,440r,-4l23,422,23,92,24,80r1,-2l28,66r1,-2l30,64,43,44r-1,l44,42r3,l67,28r-2,l68,26xm722,488r-40,l679,490r42,l722,488xm67,488r-1,l67,488xm703,472r-22,16l682,488r40,l730,474r-28,l703,472xm44,472r1,2l47,474r-3,-2xm719,450r-16,22l706,472r-4,2l730,474r2,-2l739,462r1,-2l742,452r-24,l719,450xm28,450r1,2l30,452r-2,-2xm723,436r-4,14l718,452r24,l743,450r2,-8l746,442r,-2l723,440r,-4xm746,78r-23,l724,80r-1,l725,94r-1,328l724,424r-1,12l724,436r-1,4l746,440r,-4l747,424r,-332l746,78xm718,65r5,15l723,78r23,l746,74r-1,-2l742,66r-23,l718,65xm30,64r-1,l28,66r2,-2xm742,64r-24,l719,66r23,l742,64xm703,43r15,22l718,64r24,l740,58r,-2l739,54,732,44r-26,l703,43xm43,43r-1,1l43,44r,-1xm715,22r-47,l681,26r22,16l706,44r26,l730,42,722,28r-1,l721,26r-1,l718,24r-3,-2xm45,42r-1,l43,43r2,-1xm703,42r-1,l703,43r,-1xm67,27r-2,1l67,28r,-1xm681,26r-2,l683,28r-2,-2xm69,26r-1,l67,27r2,-1xm691,6l58,6,56,8,30,24r-2,2l70,26,80,22r633,l692,8,691,6xm673,2l75,2,59,6r630,l673,2xm653,l93,,77,2r594,l653,xe" fillcolor="#f79446" stroked="f">
                  <v:path arrowok="t" o:connecttype="custom" o:connectlocs="655,5378;74,5376;69,5352;692,5372;80,5354;652,5356;721,5352;27,4888;8,4918;0,4954;8,5322;27,5352;47,5336;30,5314;25,5298;25,4940;43,4906;67,4890;682,5350;67,5350;703,5334;730,5336;45,5336;703,5334;732,5334;718,5314;30,5314;718,5314;746,5304;746,4940;725,4956;724,5298;747,5286;723,4942;745,4934;30,4926;742,4926;742,4926;742,4926;732,4906;42,4906;668,4884;732,4906;721,4888;45,4904;703,4904;67,4889;681,4888;69,4888;691,4868;28,4888;692,4870;59,4868;93,4862" o:connectangles="0,0,0,0,0,0,0,0,0,0,0,0,0,0,0,0,0,0,0,0,0,0,0,0,0,0,0,0,0,0,0,0,0,0,0,0,0,0,0,0,0,0,0,0,0,0,0,0,0,0,0,0,0,0"/>
                </v:shape>
                <v:shape id="AutoShape 68" o:spid="_x0000_s1068" style="position:absolute;left:5811;top:4860;width:747;height:518;visibility:visible;mso-wrap-style:square;v-text-anchor:top" coordsize="74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ZcMMA&#10;AADcAAAADwAAAGRycy9kb3ducmV2LnhtbERPO2vDMBDeC/0P4gpdQizHQylu5BBKC30NTdIl22Fd&#10;JGPrZCQldv99VSh0u4/veevN7AZxoRA7zwpWRQmCuPW6Y6Pg6/C8vAcRE7LGwTMp+KYIm+b6ao21&#10;9hPv6LJPRuQQjjUqsCmNtZSxteQwFn4kztzJB4cpw2CkDjjlcDfIqizvpMOOc4PFkR4ttf3+7BSM&#10;Bzvp/un8Zl776rgIC/PxPn0qdXszbx9AJJrTv/jP/aLz/FUFv8/kC2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ZcMMAAADcAAAADwAAAAAAAAAAAAAAAACYAgAAZHJzL2Rv&#10;d25yZXYueG1sUEsFBgAAAAAEAAQA9QAAAIgDAAAAAA==&#10;" path="m,94l2,76r,-1l2,74,7,59,8,57r,-1l9,55,27,29r,-1l28,27r2,-1l56,9,57,8,58,7r1,l75,2r1,l77,2,93,,653,r18,2l672,2r1,l689,7r1,l691,8r1,1l718,26r2,1l721,28r1,1l739,55r,1l740,57r,1l745,74r1,1l746,76r1,17l747,424r-1,18l746,443r-1,1l740,460r,1l739,462r,1l722,489r-1,1l719,491r-1,1l692,510r-1,l690,511r-1,l674,516r-1,l672,516r-1,l655,518r-561,l77,516r-1,l75,516r-1,l59,511r-1,l57,510r-1,l30,492r-1,-1l27,491r,-2l9,463,8,462r,-1l7,460,2,444r,-1l2,442,1,425,,94xm23,423r45,67l66,489r15,5l78,494r15,1l651,495r17,-1l666,494r15,-5l678,490r45,-53l723,424,725,95,678,27,653,23,96,23,28,68,23,94r,329xe" filled="f" strokecolor="#f79446" strokeweight=".14pt">
                  <v:path arrowok="t" o:connecttype="custom" o:connectlocs="2,4936;2,4934;8,4917;9,4915;27,4888;30,4886;57,4868;59,4867;76,4862;93,4860;671,4862;673,4862;690,4867;692,4869;720,4887;722,4889;739,4916;740,4918;746,4935;747,4953;746,5302;745,5304;740,5321;739,5323;721,5350;718,5352;691,5370;689,5371;673,5376;671,5376;94,5378;76,5376;74,5376;58,5371;56,5370;29,5351;27,5349;8,5322;7,5320;2,5303;1,5285;23,5283;66,5349;78,5354;651,5355;666,5354;678,5350;723,5284;678,4887;96,4883;23,4954" o:connectangles="0,0,0,0,0,0,0,0,0,0,0,0,0,0,0,0,0,0,0,0,0,0,0,0,0,0,0,0,0,0,0,0,0,0,0,0,0,0,0,0,0,0,0,0,0,0,0,0,0,0,0"/>
                </v:shape>
                <v:shape id="AutoShape 67" o:spid="_x0000_s1069" style="position:absolute;left:5487;top:5083;width:336;height:80;visibility:visible;mso-wrap-style:square;v-text-anchor:top" coordsize="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f4sMA&#10;AADcAAAADwAAAGRycy9kb3ducmV2LnhtbERPyWrDMBC9F/oPYgq5NbJLCMG1HIyhkNBTFgi9Ta2p&#10;7UYaGUtO3L+vAoHc5vHWydeTNeJCg+8cK0jnCQji2umOGwXHw8frCoQPyBqNY1LwRx7WxfNTjpl2&#10;V97RZR8aEUPYZ6igDaHPpPR1Sxb93PXEkftxg8UQ4dBIPeA1hlsj35JkKS12HBta7KlqqT7vR6tg&#10;Z6rfsd+4sjPf1Rcvz9vP07hVavYyle8gAk3hIb67NzrOTxdweyZe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f4sMAAADcAAAADwAAAAAAAAAAAAAAAACYAgAAZHJzL2Rv&#10;d25yZXYueG1sUEsFBgAAAAAEAAQA9QAAAIgDAAAAAA==&#10;" path="m267,r-2,l263,4r1,2l265,7r49,29l328,36r,7l315,43,265,72r-1,1l263,75r2,4l267,80r2,-1l336,39,269,1,267,xm314,36l,36r,7l315,43r6,-3l314,36xm326,37r-5,3l326,43r,-6xe" fillcolor="#487cb9" stroked="f">
                  <v:path arrowok="t" o:connecttype="custom" o:connectlocs="267,5083;265,5083;263,5087;264,5089;265,5090;314,5119;328,5119;328,5126;315,5126;265,5155;264,5156;263,5158;265,5162;267,5163;269,5162;336,5122;269,5084;267,5083;314,5119;0,5119;0,5126;315,5126;321,5123;314,5119;326,5120;321,5123;326,5126;326,5120" o:connectangles="0,0,0,0,0,0,0,0,0,0,0,0,0,0,0,0,0,0,0,0,0,0,0,0,0,0,0,0"/>
                </v:shape>
                <v:line id="Line 66" o:spid="_x0000_s1070" style="position:absolute;visibility:visible;mso-wrap-style:square" from="5487,5122" to="5818,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4sQAAADcAAAADwAAAGRycy9kb3ducmV2LnhtbERPS2sCMRC+C/6HMII3za5S0a1RpCgU&#10;2h58UOht2EyTxc1ku0nd7b9vCgVv8/E9Z73tXS1u1IbKs4J8moEgLr2u2Ci4nA+TJYgQkTXWnknB&#10;DwXYboaDNRbad3yk2ykakUI4FKjAxtgUUobSksMw9Q1x4j596zAm2BqpW+xSuKvlLMsW0mHFqcFi&#10;Q0+Wyuvp2ynY528r82K/Hl7f6+rjOJuvTHfRSo1H/e4RRKQ+3sX/7med5ucL+HsmX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BfixAAAANwAAAAPAAAAAAAAAAAA&#10;AAAAAKECAABkcnMvZG93bnJldi54bWxQSwUGAAAAAAQABAD5AAAAkgMAAAAA&#10;" strokecolor="#487cb9" strokeweight=".52pt"/>
                <v:shape id="Freeform 65" o:spid="_x0000_s1071" style="position:absolute;left:5750;top:5083;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P0MMA&#10;AADcAAAADwAAAGRycy9kb3ducmV2LnhtbESPQU8CMRCF7yb8h2ZMuEmLIQgrhRAjiR4F5TzZjtuV&#10;7XTTVnb9987BxNtM3pv3vtnsxtCpK6XcRrYwnxlQxHV0LTcW3k+HuxWoXJAddpHJwg9l2G0nNxus&#10;XBz4ja7H0igJ4VyhBV9KX2mda08B8yz2xKJ9xhSwyJoa7RIOEh46fW/MUgdsWRo89vTkqb4cv4OF&#10;Q+fN5WQWbr16/ng94zJ94fBg7fR23D+CKjSWf/Pf9YsT/Ln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P0MMAAADcAAAADwAAAAAAAAAAAAAAAACYAgAAZHJzL2Rv&#10;d25yZXYueG1sUEsFBgAAAAAEAAQA9QAAAIgDAAAAAA==&#10;" path="m6,1l73,39,6,79,4,80,2,79,1,77,,75,1,73,2,72,63,37r,6l2,7,1,6,,4,1,2,2,,4,,6,1xe" filled="f" strokecolor="#487cb9" strokeweight=".14pt">
                  <v:path arrowok="t" o:connecttype="custom" o:connectlocs="6,5084;73,5122;6,5162;4,5163;2,5162;1,5160;0,5158;1,5156;2,5155;63,5120;63,5126;2,5090;1,5089;0,5087;1,5085;2,5083;4,5083;6,5084" o:connectangles="0,0,0,0,0,0,0,0,0,0,0,0,0,0,0,0,0,0"/>
                </v:shape>
                <v:shape id="AutoShape 64" o:spid="_x0000_s1072" style="position:absolute;left:6547;top:5076;width:298;height:80;visibility:visible;mso-wrap-style:square;v-text-anchor:top" coordsize="2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VdcYA&#10;AADcAAAADwAAAGRycy9kb3ducmV2LnhtbESPT2vCQBDF70K/wzKFXkLd1INK6iqlJVDooRg9eByy&#10;kz+anQ3ZbYzfvnMQvM3w3rz3m81ucp0aaQitZwNv8xQUcelty7WB4yF/XYMKEdli55kM3CjAbvs0&#10;22Bm/ZX3NBaxVhLCIUMDTYx9pnUoG3IY5r4nFq3yg8Mo61BrO+BVwl2nF2m61A5bloYGe/psqLwU&#10;f87AKal+vvLoV7ezT4o8jNX6lPwa8/I8fbyDijTFh/l+/W0FfyH48oxMo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3VdcYAAADcAAAADwAAAAAAAAAAAAAAAACYAgAAZHJz&#10;L2Rvd25yZXYueG1sUEsFBgAAAAAEAAQA9QAAAIsDAAAAAA==&#10;" path="m229,r-4,1l225,3r-1,1l225,6r2,2l275,35r15,l290,43r-15,l227,72r-2,1l225,75r,2l227,79r3,1l232,79,297,39r-5,-4l230,1,229,xm275,35l,39r,7l275,43r7,-4l275,35xm287,36r-5,3l287,43r,-7xe" fillcolor="#487cb9" stroked="f">
                  <v:path arrowok="t" o:connecttype="custom" o:connectlocs="229,5076;225,5077;225,5079;224,5080;225,5082;227,5084;275,5111;290,5111;290,5119;275,5119;227,5148;225,5149;225,5151;225,5153;227,5155;230,5156;232,5155;297,5115;292,5111;230,5077;229,5076;275,5111;0,5115;0,5122;275,5119;282,5115;275,5111;287,5112;282,5115;287,5119;287,5112" o:connectangles="0,0,0,0,0,0,0,0,0,0,0,0,0,0,0,0,0,0,0,0,0,0,0,0,0,0,0,0,0,0,0"/>
                </v:shape>
                <v:shape id="AutoShape 63" o:spid="_x0000_s1073" style="position:absolute;left:6547;top:5076;width:298;height:80;visibility:visible;mso-wrap-style:square;v-text-anchor:top" coordsize="2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BWcMA&#10;AADcAAAADwAAAGRycy9kb3ducmV2LnhtbERPS2vCQBC+F/oflin0UnRjwFKiq5SCIPTgk4q3ITsm&#10;0exs2F2T+O9dQehtPr7nTOe9qUVLzleWFYyGCQji3OqKCwX73WLwBcIHZI21ZVJwIw/z2evLFDNt&#10;O95Quw2FiCHsM1RQhtBkUvq8JIN+aBviyJ2sMxgidIXUDrsYbmqZJsmnNFhxbCixoZ+S8sv2ahSc&#10;L4e9tvTx685pt/7rVuP2mByVen/rvycgAvXhX/x0L3Wcn6bweCZ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BWcMAAADcAAAADwAAAAAAAAAAAAAAAACYAgAAZHJzL2Rv&#10;d25yZXYueG1sUEsFBgAAAAAEAAQA9QAAAIgDAAAAAA==&#10;" path="m,46l290,43r,-8l,39r,7xm232,79l298,39,230,1,229,r-3,1l225,3r-1,1l225,6r2,2l288,43r,-7l227,72r-1,1l225,75r1,2l227,79r3,1l232,79xe" filled="f" strokecolor="#487cb9" strokeweight=".14pt">
                  <v:path arrowok="t" o:connecttype="custom" o:connectlocs="0,5122;290,5119;290,5111;0,5115;0,5122;232,5155;298,5115;230,5077;229,5076;226,5077;225,5079;224,5080;225,5082;227,5084;288,5119;288,5112;227,5148;226,5149;225,5151;226,5153;227,5155;230,5156;232,5155" o:connectangles="0,0,0,0,0,0,0,0,0,0,0,0,0,0,0,0,0,0,0,0,0,0,0"/>
                </v:shape>
                <v:shape id="Picture 62" o:spid="_x0000_s1074" type="#_x0000_t75" style="position:absolute;left:7524;top:4843;width:1178;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Vs7EAAAA3AAAAA8AAABkcnMvZG93bnJldi54bWxET01rwkAQvQv+h2WE3upug5USXaWIqQq1&#10;UPXgcZqdJsHsbMyumv77bqHgbR7vc6bzztbiSq2vHGt4GioQxLkzFRcaDvvs8QWED8gGa8ek4Yc8&#10;zGf93hRT4278SdddKEQMYZ+ihjKEJpXS5yVZ9EPXEEfu27UWQ4RtIU2Ltxhua5koNZYWK44NJTa0&#10;KCk/7S5WwzjLzpv3pXrbfnwlF7VdHTfV80jrh0H3OgERqAt38b97beL8ZAR/z8QL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tVs7EAAAA3AAAAA8AAAAAAAAAAAAAAAAA&#10;nwIAAGRycy9kb3ducmV2LnhtbFBLBQYAAAAABAAEAPcAAACQAwAAAAA=&#10;">
                  <v:imagedata r:id="rId310" o:title=""/>
                </v:shape>
                <v:shape id="Picture 61" o:spid="_x0000_s1075" type="#_x0000_t75" style="position:absolute;left:8380;top:4096;width:1055;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mLfCAAAA3AAAAA8AAABkcnMvZG93bnJldi54bWxET01rwkAQvQv9D8sUetONgQZJXSUIhRZ6&#10;sFrxOmTHJJqdDbujpv++Wyj0No/3Ocv16Hp1oxA7zwbmswwUce1tx42Br/3rdAEqCrLF3jMZ+KYI&#10;69XDZIml9Xf+pNtOGpVCOJZooBUZSq1j3ZLDOPMDceJOPjiUBEOjbcB7Cne9zrOs0A47Tg0tDrRp&#10;qb7srs7ABd8/5Hik7fXwLOdtFfJDVThjnh7H6gWU0Cj/4j/3m03z8wJ+n0kX6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iJi3wgAAANwAAAAPAAAAAAAAAAAAAAAAAJ8C&#10;AABkcnMvZG93bnJldi54bWxQSwUGAAAAAAQABAD3AAAAjgMAAAAA&#10;">
                  <v:imagedata r:id="rId311" o:title=""/>
                </v:shape>
                <v:shape id="Picture 60" o:spid="_x0000_s1076" type="#_x0000_t75" style="position:absolute;left:8520;top:4301;width:792;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BKHGAAAA3AAAAA8AAABkcnMvZG93bnJldi54bWxEj0FrwkAQhe+F/odlCl6KbvTQlugqpVAo&#10;gmBj9TxmxyQ2Oxt2tzH66zuHQm8zvDfvfbNYDa5VPYXYeDYwnWSgiEtvG64MfO3exy+gYkK22Hom&#10;A1eKsFre3y0wt/7Cn9QXqVISwjFHA3VKXa51LGtyGCe+Ixbt5IPDJGuotA14kXDX6lmWPWmHDUtD&#10;jR291VR+Fz/OQE/p+bSPt3V72BwfQ7Y9T4vrzZjRw/A6B5VoSP/mv+sPK/gzoZVnZAK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8EocYAAADcAAAADwAAAAAAAAAAAAAA&#10;AACfAgAAZHJzL2Rvd25yZXYueG1sUEsFBgAAAAAEAAQA9wAAAJIDAAAAAA==&#10;">
                  <v:imagedata r:id="rId312" o:title=""/>
                </v:shape>
                <v:shape id="Picture 59" o:spid="_x0000_s1077" type="#_x0000_t75" style="position:absolute;left:7873;top:2883;width:1775;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syHEAAAA3AAAAA8AAABkcnMvZG93bnJldi54bWxEj8FOw0AMRO9I/YeVK3Gj3oIoKO22ahEg&#10;blULH2Bl3SSQ9UbZbRP4enxA4mZrxjPPq80YWnPhPjVRHMxnFgxLGX0jlYOP95ebRzApk3hqo7CD&#10;b06wWU+uVlT4OMiBL8dcGQ2RVJCDOueuQExlzYHSLHYsqp1iHyjr2lfoexo0PLR4a+0CAzWiDTV1&#10;/FRz+XU8BwfPi4fP8XWH+/NP8jbiHO/tsHfuejpul2Ayj/nf/Hf95hX/TvH1GZ0A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EsyHEAAAA3AAAAA8AAAAAAAAAAAAAAAAA&#10;nwIAAGRycy9kb3ducmV2LnhtbFBLBQYAAAAABAAEAPcAAACQAwAAAAA=&#10;">
                  <v:imagedata r:id="rId313" o:title=""/>
                </v:shape>
                <v:shape id="Picture 58" o:spid="_x0000_s1078" type="#_x0000_t75" style="position:absolute;left:8662;top:3012;width:71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vLG/AAAA3AAAAA8AAABkcnMvZG93bnJldi54bWxET0uLwjAQvgv7H8IseNN0FUWqUUTZxasP&#10;8Do2Y1tMJt0m2uy/3wiCt/n4nrNYRWvEg1pfO1bwNcxAEBdO11wqOB2/BzMQPiBrNI5JwR95WC0/&#10;egvMtet4T49DKEUKYZ+jgiqEJpfSFxVZ9EPXECfu6lqLIcG2lLrFLoVbI0dZNpUWa04NFTa0qai4&#10;He5WwfVidj6eHf1uJqEzPzZu/TEq1f+M6zmIQDG8xS/3Tqf54xE8n0kXyO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d7yxvwAAANwAAAAPAAAAAAAAAAAAAAAAAJ8CAABk&#10;cnMvZG93bnJldi54bWxQSwUGAAAAAAQABAD3AAAAiwMAAAAA&#10;">
                  <v:imagedata r:id="rId314" o:title=""/>
                </v:shape>
                <v:shape id="Picture 57" o:spid="_x0000_s1079" type="#_x0000_t75" style="position:absolute;left:8693;top:3152;width:665;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55HBAAAA3AAAAA8AAABkcnMvZG93bnJldi54bWxET0uLwjAQvgv+hzDC3jR1FdFqFFlWWNyD&#10;WPU+NNOHNpPSZGv99xtB8DYf33NWm85UoqXGlZYVjEcRCOLU6pJzBefTbjgH4TyyxsoyKXiQg826&#10;31thrO2dj9QmPhchhF2MCgrv61hKlxZk0I1sTRy4zDYGfYBNLnWD9xBuKvkZRTNpsOTQUGBNXwWl&#10;t+TPKFgk18tvpveXQ6tdpuenxH9XD6U+Bt12CcJT59/il/tHh/mTKTyfCR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B55HBAAAA3AAAAA8AAAAAAAAAAAAAAAAAnwIA&#10;AGRycy9kb3ducmV2LnhtbFBLBQYAAAAABAAEAPcAAACNAwAAAAA=&#10;">
                  <v:imagedata r:id="rId315" o:title=""/>
                </v:shape>
                <v:shape id="Picture 56" o:spid="_x0000_s1080" type="#_x0000_t75" style="position:absolute;left:8638;top:3288;width:77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4jvEAAAA3AAAAA8AAABkcnMvZG93bnJldi54bWxET01rwkAQvRf6H5Yp9KYbFaSN2YhIxQoW&#10;1HrxNmbHZG12NmRXjf++WxB6m8f7nGza2VpcqfXGsYJBPwFBXDhtuFSw/1703kD4gKyxdkwK7uRh&#10;mj8/ZZhqd+MtXXehFDGEfYoKqhCaVEpfVGTR911DHLmTay2GCNtS6hZvMdzWcpgkY2nRcGyosKF5&#10;RcXP7mIVLMzmYN675XlfX0Zf6/lx1Zw/Vkq9vnSzCYhAXfgXP9yfOs4fjeHvmXiB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t4jvEAAAA3AAAAA8AAAAAAAAAAAAAAAAA&#10;nwIAAGRycy9kb3ducmV2LnhtbFBLBQYAAAAABAAEAPcAAACQAwAAAAA=&#10;">
                  <v:imagedata r:id="rId316" o:title=""/>
                </v:shape>
                <v:shape id="Picture 55" o:spid="_x0000_s1081" type="#_x0000_t75" style="position:absolute;left:8540;top:3425;width:100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blxHFAAAA3AAAAA8AAABkcnMvZG93bnJldi54bWxEj0FrwzAMhe+D/QejwS5jddbCGGndsg0K&#10;HbSwdoVdha0mobEcbDfJ/v10KPQm8Z7e+7RYjb5VPcXUBDbwMilAEdvgGq4MHH/Wz2+gUkZ22AYm&#10;A3+UYLW8v1tg6cLAe+oPuVISwqlEA3XOXal1sjV5TJPQEYt2CtFjljVW2kUcJNy3eloUr9pjw9JQ&#10;Y0efNdnz4eINbFvb26eP72b42oUt/7pTPKI25vFhfJ+DyjTmm/l6vXGCPxNaeUYm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25cRxQAAANwAAAAPAAAAAAAAAAAAAAAA&#10;AJ8CAABkcnMvZG93bnJldi54bWxQSwUGAAAAAAQABAD3AAAAkQMAAAAA&#10;">
                  <v:imagedata r:id="rId317" o:title=""/>
                </v:shape>
                <v:shape id="Picture 54" o:spid="_x0000_s1082" type="#_x0000_t75" style="position:absolute;left:8739;top:3562;width:564;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qHbIAAAA3AAAAA8AAABkcnMvZG93bnJldi54bWxEj09PwkAQxe8mfofNkHCTLWiMqSxEMBA4&#10;idUYvU26Y//YnW26C618euZg4m0m7817v5kvB9eoE3Wh8mxgOklAEefeVlwYeH/b3DyAChHZYuOZ&#10;DPxSgOXi+mqOqfU9v9Ipi4WSEA4pGihjbFOtQ16SwzDxLbFo375zGGXtCm077CXcNXqWJPfaYcXS&#10;UGJL65Lyn+zoDNTb/nlf786fm8NLfcxuv9b71UdlzHg0PD2CijTEf/Pf9c4K/p3gyzMygV5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D6h2yAAAANwAAAAPAAAAAAAAAAAA&#10;AAAAAJ8CAABkcnMvZG93bnJldi54bWxQSwUGAAAAAAQABAD3AAAAlAMAAAAA&#10;">
                  <v:imagedata r:id="rId318" o:title=""/>
                </v:shape>
                <v:shape id="Picture 53" o:spid="_x0000_s1083" type="#_x0000_t75" style="position:absolute;left:8760;top:3699;width:514;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FP3CAAAA3AAAAA8AAABkcnMvZG93bnJldi54bWxEj09rAjEQxe+C3yGM4EU0q6jYrVG0WOrV&#10;f/fpZrpZ3EyWJNXttzcFwdsM7/3evFmuW1uLG/lQOVYwHmUgiAunKy4VnE+fwwWIEJE11o5JwR8F&#10;WK+6nSXm2t35QLdjLEUK4ZCjAhNjk0sZCkMWw8g1xEn7cd5iTKsvpfZ4T+G2lpMsm0uLFacLBhv6&#10;MFRcj7821fian+L2Mri0bzPeGN59b2eVV6rfazfvICK18WV+0nuduOkE/p9JE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BT9wgAAANwAAAAPAAAAAAAAAAAAAAAAAJ8C&#10;AABkcnMvZG93bnJldi54bWxQSwUGAAAAAAQABAD3AAAAjgMAAAAA&#10;">
                  <v:imagedata r:id="rId319" o:title=""/>
                </v:shape>
                <v:shape id="Picture 52" o:spid="_x0000_s1084" type="#_x0000_t75" style="position:absolute;left:6823;top:5704;width:751;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ygrEAAAA3AAAAA8AAABkcnMvZG93bnJldi54bWxET9tqAjEQfRf8hzCCb5q1SCmrUcRSEfFC&#10;vYFv0810d+lmsiTpuv59Uyj0bQ7nOtN5ayrRkPOlZQWjYQKCOLO65FzB+fQ2eAHhA7LGyjIpeJCH&#10;+azbmWKq7Z3fqTmGXMQQ9ikqKEKoUyl9VpBBP7Q1ceQ+rTMYInS51A7vMdxU8ilJnqXBkmNDgTUt&#10;C8q+jt9Gwfaw3zS7V7PVrbvub6Prx2V1cUr1e+1iAiJQG/7Ff+61jvPHY/h9Jl4gZ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DygrEAAAA3AAAAA8AAAAAAAAAAAAAAAAA&#10;nwIAAGRycy9kb3ducmV2LnhtbFBLBQYAAAAABAAEAPcAAACQAwAAAAA=&#10;">
                  <v:imagedata r:id="rId320" o:title=""/>
                </v:shape>
                <v:shape id="Picture 51" o:spid="_x0000_s1085" type="#_x0000_t75" style="position:absolute;left:7554;top:5704;width:1034;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SzCAAAA3AAAAA8AAABkcnMvZG93bnJldi54bWxET0uLwjAQvi/4H8IIXhZNlFWkGkUUl/Xo&#10;4+JtaMa22ExKk9auv36zIHibj+85y3VnS9FS7QvHGsYjBYI4dabgTMPlvB/OQfiAbLB0TBp+ycN6&#10;1ftYYmLcg4/UnkImYgj7BDXkIVSJlD7NyaIfuYo4cjdXWwwR1pk0NT5iuC3lRKmZtFhwbMixom1O&#10;6f3UWA2f2U4+v3eH8/SatuPDUzXKbxutB/1uswARqAtv8cv9Y+L8rxn8PxMv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v5EswgAAANwAAAAPAAAAAAAAAAAAAAAAAJ8C&#10;AABkcnMvZG93bnJldi54bWxQSwUGAAAAAAQABAD3AAAAjgMAAAAA&#10;">
                  <v:imagedata r:id="rId321" o:title=""/>
                </v:shape>
                <v:shape id="AutoShape 50" o:spid="_x0000_s1086" style="position:absolute;left:7157;top:5397;width:80;height:321;visibility:visible;mso-wrap-style:square;v-text-anchor:top" coordsize="8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ssMA&#10;AADcAAAADwAAAGRycy9kb3ducmV2LnhtbESPwWrDQAxE74X8w6JCb826pZjgZBOSQKAUcmiaD1C8&#10;qr3Uq3W8quP+fXUo9CYxo5mn1WaKnRlpyCGxg6d5AYa4Tj5w4+D8cXhcgMmC7LFLTA5+KMNmPbtb&#10;YeXTjd9pPEljNIRzhQ5akb6yNtctRczz1BOr9pmGiKLr0Fg/4E3DY2efi6K0EQNrQ4s97Vuqv07f&#10;0UGQxeVIuKNyH47S43gt3+Tq3MP9tF2CEZrk3/x3/eoV/0Vp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4/ssMAAADcAAAADwAAAAAAAAAAAAAAAACYAgAAZHJzL2Rv&#10;d25yZXYueG1sUEsFBgAAAAAEAAQA9QAAAIgDAAAAAA==&#10;" path="m6,249r-2,l2,250r-1,1l,253r1,2l42,321r4,-8l38,313r,-14l7,251,6,249xm76,246r-3,1l72,249,45,299r,12l46,311r,2l79,252r1,-1l80,248r-4,-2xm42,305r-3,6l45,311r-3,-6xm35,l27,,38,299r4,6l45,299,35,xe" fillcolor="#487cb9" stroked="f">
                  <v:path arrowok="t" o:connecttype="custom" o:connectlocs="6,5646;4,5646;2,5647;1,5648;0,5650;1,5652;42,5718;46,5710;38,5710;38,5696;7,5648;6,5646;76,5643;73,5644;72,5646;45,5696;45,5708;46,5708;46,5710;79,5649;80,5648;80,5645;76,5643;42,5702;39,5708;45,5708;45,5708;42,5702;35,5397;27,5397;38,5696;42,5702;45,5696;35,5397" o:connectangles="0,0,0,0,0,0,0,0,0,0,0,0,0,0,0,0,0,0,0,0,0,0,0,0,0,0,0,0,0,0,0,0,0,0"/>
                </v:shape>
                <v:shape id="AutoShape 49" o:spid="_x0000_s1087" style="position:absolute;left:7157;top:5397;width:80;height:321;visibility:visible;mso-wrap-style:square;v-text-anchor:top" coordsize="8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mEMUA&#10;AADcAAAADwAAAGRycy9kb3ducmV2LnhtbESPzW7CQAyE75X6DitX4gabFhVBYEGlUIS48XPhZrIm&#10;ich6Q3YL4e3rA1JvtmY883kya12lbtSE0rOB914CijjztuTcwGH/0x2CChHZYuWZDDwowGz6+jLB&#10;1Po7b+m2i7mSEA4pGihirFOtQ1aQw9DzNbFoZ984jLI2ubYN3iXcVfojSQbaYcnSUGBN3wVll92v&#10;M7BY+na5ovn1eixH/flmdVo8LidjOm/t1xhUpDb+m5/Xayv4n4Ivz8gEe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YQxQAAANwAAAAPAAAAAAAAAAAAAAAAAJgCAABkcnMv&#10;ZG93bnJldi54bWxQSwUGAAAAAAQABAD1AAAAigMAAAAA&#10;" path="m35,l46,313r-9,l27,r8,xm79,252l42,321,1,255,,253r1,-2l2,250r2,-1l6,249r1,2l46,311r-7,l72,249r1,-2l76,246r2,1l80,248r,3l79,252xe" filled="f" strokecolor="#487cb9" strokeweight=".14pt">
                  <v:path arrowok="t" o:connecttype="custom" o:connectlocs="35,5397;46,5710;37,5710;27,5397;35,5397;79,5649;42,5718;1,5652;0,5650;1,5648;2,5647;4,5646;6,5646;7,5648;46,5708;39,5708;72,5646;73,5644;76,5643;78,5644;80,5645;80,5648;79,5649" o:connectangles="0,0,0,0,0,0,0,0,0,0,0,0,0,0,0,0,0,0,0,0,0,0,0"/>
                </v:shape>
                <v:shape id="Picture 48" o:spid="_x0000_s1088" type="#_x0000_t75" style="position:absolute;left:7956;top:5820;width:52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rkrAAAAA3AAAAA8AAABkcnMvZG93bnJldi54bWxET8lqwzAQvQf6D2IKvSVyDS3GjRLaQGiv&#10;cQLpcbDGS22NjKR4+fuoUOhtHm+d7X42vRjJ+daygudNAoK4tLrlWsHlfFxnIHxA1thbJgULedjv&#10;HlZbzLWd+ERjEWoRQ9jnqKAJYcil9GVDBv3GDsSRq6wzGCJ0tdQOpxhuepkmyas02HJsaHCgQ0Nl&#10;V9yMAkfdxyG9Wllm16obvn+Wav5clHp6nN/fQASaw7/4z/2l4/yXFH6fiRfI3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YKuSsAAAADcAAAADwAAAAAAAAAAAAAAAACfAgAA&#10;ZHJzL2Rvd25yZXYueG1sUEsFBgAAAAAEAAQA9wAAAIwDAAAAAA==&#10;">
                  <v:imagedata r:id="rId308" o:title=""/>
                </v:shape>
                <v:shape id="Picture 47" o:spid="_x0000_s1089" type="#_x0000_t75" style="position:absolute;left:8112;top:6012;width:21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rV7BAAAA3AAAAA8AAABkcnMvZG93bnJldi54bWxET0trAjEQvhf8D2GE3mpiHyKrUaRQEDyU&#10;rgoeh82YXdxMtkl013/fFAq9zcf3nOV6cK24UYiNZw3TiQJBXHnTsNVw2H88zUHEhGyw9Uwa7hRh&#10;vRo9LLEwvucvupXJihzCsUANdUpdIWWsanIYJ74jztzZB4cpw2ClCdjncNfKZ6Vm0mHDuaHGjt5r&#10;qi7l1Wn43Cv/fVT9yb6EXXXufROlLbV+HA+bBYhEQ/oX/7m3Js9/e4XfZ/IF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lrV7BAAAA3AAAAA8AAAAAAAAAAAAAAAAAnwIA&#10;AGRycy9kb3ducmV2LnhtbFBLBQYAAAAABAAEAPcAAACNAwAAAAA=&#10;">
                  <v:imagedata r:id="rId300" o:title=""/>
                </v:shape>
                <v:shape id="Picture 46" o:spid="_x0000_s1090" type="#_x0000_t75" style="position:absolute;left:8842;top:4833;width:1456;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LOnBAAAA3AAAAA8AAABkcnMvZG93bnJldi54bWxET01rwkAQvQv+h2WE3nRjS6VEVxGrUMGL&#10;qXgesmMSzcyG7Fbjv+8Kgrd5vM+ZLTqu1ZVaXzkxMB4loEhyZyspDBx+N8MvUD6gWKydkIE7eVjM&#10;+70ZptbdZE/XLBQqhohP0UAZQpNq7fOSGP3INSSRO7mWMUTYFtq2eIvhXOv3JJloxkpiQ4kNrUrK&#10;L9kfG3Cn780h2+H5znzcrtdb/8HHnTFvg245BRWoCy/x0/1j4/zPCTyeiRfo+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yLOnBAAAA3AAAAA8AAAAAAAAAAAAAAAAAnwIA&#10;AGRycy9kb3ducmV2LnhtbFBLBQYAAAAABAAEAPcAAACNAwAAAAA=&#10;">
                  <v:imagedata r:id="rId322" o:title=""/>
                </v:shape>
                <v:shape id="Picture 45" o:spid="_x0000_s1091" type="#_x0000_t75" style="position:absolute;left:5981;top:2897;width:394;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I5/EAAAA3AAAAA8AAABkcnMvZG93bnJldi54bWxEj0FrwkAQhe8F/8Mygre6UUmR1FVEUQSF&#10;ohZ6HbJjEpqdjdlV4793DoXeZnhv3vtmtuhcre7UhsqzgdEwAUWce1txYeD7vHmfggoR2WLtmQw8&#10;KcBi3nubYWb9g490P8VCSQiHDA2UMTaZ1iEvyWEY+oZYtItvHUZZ20LbFh8S7mo9TpIP7bBiaSix&#10;oVVJ+e/p5gxcv8ZpWhXb/WGyXq3jRDcX/ZMaM+h3y09Qkbr4b/673lnBT4VWnpEJ9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lI5/EAAAA3AAAAA8AAAAAAAAAAAAAAAAA&#10;nwIAAGRycy9kb3ducmV2LnhtbFBLBQYAAAAABAAEAPcAAACQAwAAAAA=&#10;">
                  <v:imagedata r:id="rId323" o:title=""/>
                </v:shape>
                <v:shape id="Picture 44" o:spid="_x0000_s1092" type="#_x0000_t75" style="position:absolute;left:7212;top:2856;width:51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gsTGAAAA3AAAAA8AAABkcnMvZG93bnJldi54bWxEj0FrwkAQhe9C/8MyhV5EN7ZUanQVEYSe&#10;Qpt46HHIjtnQ7GyaXTX++86h0NsM781732x2o+/UlYbYBjawmGegiOtgW24MnKrj7A1UTMgWu8Bk&#10;4E4RdtuHyQZzG278SdcyNUpCOOZowKXU51rH2pHHOA89sWjnMHhMsg6NtgPeJNx3+jnLltpjy9Lg&#10;sKeDo/q7vHgDx+rV7avpovj46b5WL81YlHcsjHl6HPdrUInG9G/+u363gr8UfH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aCxMYAAADcAAAADwAAAAAAAAAAAAAA&#10;AACfAgAAZHJzL2Rvd25yZXYueG1sUEsFBgAAAAAEAAQA9wAAAJIDAAAAAA==&#10;">
                  <v:imagedata r:id="rId324" o:title=""/>
                </v:shape>
                <v:shape id="Picture 43" o:spid="_x0000_s1093" type="#_x0000_t75" style="position:absolute;left:3465;top:3739;width:60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H/jCAAAA3AAAAA8AAABkcnMvZG93bnJldi54bWxET0uLwjAQvgv+hzDC3jRdD0WqUUR2Qdiu&#10;4uPibWjGNthMSpO13X9vBMHbfHzPWax6W4s7td44VvA5SUAQF04bLhWcT9/jGQgfkDXWjknBP3lY&#10;LYeDBWbadXyg+zGUIoawz1BBFUKTSemLiiz6iWuII3d1rcUQYVtK3WIXw20tp0mSSouGY0OFDW0q&#10;Km7HP6vAbr/ynTn9dtf9pd//5CbX6W2m1MeoX89BBOrDW/xyb3Wcn07h+Uy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4h/4wgAAANwAAAAPAAAAAAAAAAAAAAAAAJ8C&#10;AABkcnMvZG93bnJldi54bWxQSwUGAAAAAAQABAD3AAAAjgMAAAAA&#10;">
                  <v:imagedata r:id="rId325" o:title=""/>
                </v:shape>
                <v:shape id="Picture 42" o:spid="_x0000_s1094" type="#_x0000_t75" style="position:absolute;left:8541;top:3038;width:999;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AiTEAAAA3AAAAA8AAABkcnMvZG93bnJldi54bWxET9tqAjEQfS/0H8IIfdOsF9RujaIWpSKF&#10;uvYDpptxs3QzWTeprn/fFIS+zeFcZ7ZobSUu1PjSsYJ+LwFBnDtdcqHg87jpTkH4gKyxckwKbuRh&#10;MX98mGGq3ZUPdMlCIWII+xQVmBDqVEqfG7Loe64mjtzJNRZDhE0hdYPXGG4rOUiSsbRYcmwwWNPa&#10;UP6d/VgFw/L8qp+z0Xa/eb997E7HyWprvpR66rTLFxCB2vAvvrvfdJw/HsHfM/E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dAiTEAAAA3AAAAA8AAAAAAAAAAAAAAAAA&#10;nwIAAGRycy9kb3ducmV2LnhtbFBLBQYAAAAABAAEAPcAAACQAwAAAAA=&#10;">
                  <v:imagedata r:id="rId326" o:title=""/>
                </v:shape>
                <v:shape id="Picture 41" o:spid="_x0000_s1095" type="#_x0000_t75" style="position:absolute;left:4882;top:3845;width:191;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7jAAAAA3AAAAA8AAABkcnMvZG93bnJldi54bWxET9uKwjAQfRf8hzCCb5q6D0WqqYgoKiys&#10;tw8Ym+kFm0lpsrb79xtB8G0O5zrLVW9q8aTWVZYVzKYRCOLM6ooLBbfrbjIH4TyyxtoyKfgjB6t0&#10;OFhiom3HZ3pefCFCCLsEFZTeN4mULivJoJvahjhwuW0N+gDbQuoWuxBuavkVRbE0WHFoKLGhTUnZ&#10;4/JrFOxtXu1mh8138YNbGd+v3d0fT0qNR/16AcJT7z/it/ugw/w4htcz4QKZ/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PuMAAAADcAAAADwAAAAAAAAAAAAAAAACfAgAA&#10;ZHJzL2Rvd25yZXYueG1sUEsFBgAAAAAEAAQA9wAAAIwDAAAAAA==&#10;">
                  <v:imagedata r:id="rId327" o:title=""/>
                </v:shape>
                <v:shape id="Picture 40" o:spid="_x0000_s1096" type="#_x0000_t75" style="position:absolute;left:5981;top:3845;width:398;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6SLFAAAA3AAAAA8AAABkcnMvZG93bnJldi54bWxEj0FrwkAQhe+F/odlCr3VTZWIRFcRxSIo&#10;FNOC1yE7JsHsbJpdNf575yD0NsN78943s0XvGnWlLtSeDXwOElDEhbc1lwZ+fzYfE1AhIltsPJOB&#10;OwVYzF9fZphZf+MDXfNYKgnhkKGBKsY20zoUFTkMA98Si3byncMoa1dq2+FNwl2jh0ky1g5rloYK&#10;W1pVVJzzizPw9z1M07r82u1H69U6jnR70sfUmPe3fjkFFamP/+bn9dYK/lho5RmZQM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CekixQAAANwAAAAPAAAAAAAAAAAAAAAA&#10;AJ8CAABkcnMvZG93bnJldi54bWxQSwUGAAAAAAQABAD3AAAAkQMAAAAA&#10;">
                  <v:imagedata r:id="rId323" o:title=""/>
                </v:shape>
                <v:shape id="Picture 39" o:spid="_x0000_s1097" type="#_x0000_t75" style="position:absolute;left:7049;top:3843;width:772;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qK3jFAAAA3AAAAA8AAABkcnMvZG93bnJldi54bWxEj0FvwjAMhe9I+w+RJ+0G6RCwUggITZsE&#10;EjuM7Qd4jWkqGqdqMij/Hh+QuNl6z+99Xq5736gzdbEObOB1lIEiLoOtuTLw+/M5zEHFhGyxCUwG&#10;rhRhvXoaLLGw4cLfdD6kSkkIxwINuJTaQutYOvIYR6ElFu0YOo9J1q7StsOLhPtGj7Nspj3WLA0O&#10;W3p3VJ4O/94AXncTN9vnH5tpOf8bHyfzfW6/jHl57jcLUIn69DDfr7dW8N8EX56RCf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t4xQAAANwAAAAPAAAAAAAAAAAAAAAA&#10;AJ8CAABkcnMvZG93bnJldi54bWxQSwUGAAAAAAQABAD3AAAAkQMAAAAA&#10;">
                  <v:imagedata r:id="rId328" o:title=""/>
                </v:shape>
                <v:shape id="Picture 38" o:spid="_x0000_s1098" type="#_x0000_t75" style="position:absolute;left:1764;top:4334;width:581;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eLjDAAAA3AAAAA8AAABkcnMvZG93bnJldi54bWxET99rwjAQfh/4P4QTfBkzXcbsqEaR4WCg&#10;KDphr0dztsXmUpJM639vBoO93cf382aL3rbiQj40jjU8jzMQxKUzDVcajl8fT28gQkQ22DomDTcK&#10;sJgPHmZYGHflPV0OsRIphEOBGuoYu0LKUNZkMYxdR5y4k/MWY4K+ksbjNYXbVqosm0iLDaeGGjt6&#10;r6k8H36shlX+uPveGr9Zd7l6nfQbdby9KK1Hw345BRGpj//iP/enSfNzBb/Pp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14uMMAAADcAAAADwAAAAAAAAAAAAAAAACf&#10;AgAAZHJzL2Rvd25yZXYueG1sUEsFBgAAAAAEAAQA9wAAAI8DAAAAAA==&#10;">
                  <v:imagedata r:id="rId329" o:title=""/>
                </v:shape>
                <v:shape id="Picture 37" o:spid="_x0000_s1099" type="#_x0000_t75" style="position:absolute;left:8522;top:4327;width:79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i6HCAAAA3AAAAA8AAABkcnMvZG93bnJldi54bWxET01rAjEQvQv+hzBCb5qtlCpbo4ggCoWi&#10;tqXX6Wa6WbqZrJuprv/eCEJv83ifM1t0vlYnamMV2MDjKANFXARbcWng4309nIKKgmyxDkwGLhRh&#10;Me/3ZpjbcOY9nQ5SqhTCMUcDTqTJtY6FI49xFBrixP2E1qMk2JbatnhO4b7W4yx71h4rTg0OG1o5&#10;Kn4Pf94AjT83r3LZfrkGd29HqSfT/fLbmIdBt3wBJdTJv/ju3to0f/IEt2fSBXp+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ouhwgAAANwAAAAPAAAAAAAAAAAAAAAAAJ8C&#10;AABkcnMvZG93bnJldi54bWxQSwUGAAAAAAQABAD3AAAAjgMAAAAA&#10;">
                  <v:imagedata r:id="rId330" o:title=""/>
                </v:shape>
                <v:shape id="Picture 36" o:spid="_x0000_s1100" type="#_x0000_t75" style="position:absolute;left:3549;top:4936;width:88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pdzBAAAA3AAAAA8AAABkcnMvZG93bnJldi54bWxET02LwjAQvS/4H8IIXkRT9+Au1bSIKOtp&#10;UdeDx6EZ22oyKU3U+u/NguBtHu9z5nlnjbhR62vHCibjBARx4XTNpYLD33r0DcIHZI3GMSl4kIc8&#10;633MMdXuzju67UMpYgj7FBVUITSplL6oyKIfu4Y4cifXWgwRtqXULd5juDXyM0mm0mLNsaHChpYV&#10;FZf91So4y+UkWa1qGtrF1vwYPeTj8VepQb9bzEAE6sJb/HJvdJz/NYX/Z+IFMn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CpdzBAAAA3AAAAA8AAAAAAAAAAAAAAAAAnwIA&#10;AGRycy9kb3ducmV2LnhtbFBLBQYAAAAABAAEAPcAAACNAwAAAAA=&#10;">
                  <v:imagedata r:id="rId331" o:title=""/>
                </v:shape>
                <v:shape id="Picture 35" o:spid="_x0000_s1101" type="#_x0000_t75" style="position:absolute;left:4966;top:5052;width:314;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hGXFAAAA3AAAAA8AAABkcnMvZG93bnJldi54bWxEj0FLAzEQhe9C/0MYwZvNVrDVtWlpFcFT&#10;oVXxOmzGzWIyWZK43frrnUOhtxnem/e+Wa7H4NVAKXeRDcymFSjiJtqOWwMf76+3D6ByQbboI5OB&#10;E2VYryZXS6xtPPKehkNplYRwrtGAK6Wvtc6No4B5Gnti0b5jClhkTa22CY8SHry+q6q5DtixNDjs&#10;6dlR83P4DQa2f59f96fHoR138+3LfuYWO++TMTfX4+YJVKGxXMzn6zcr+AuhlW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sYRlxQAAANwAAAAPAAAAAAAAAAAAAAAA&#10;AJ8CAABkcnMvZG93bnJldi54bWxQSwUGAAAAAAQABAD3AAAAkQMAAAAA&#10;">
                  <v:imagedata r:id="rId332" o:title=""/>
                </v:shape>
                <v:shape id="Picture 34" o:spid="_x0000_s1102" type="#_x0000_t75" style="position:absolute;left:5928;top:5052;width:538;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D9LDAAAA3AAAAA8AAABkcnMvZG93bnJldi54bWxEj0GLwkAMhe8L/ochgrd1qgeR6igiiAsr&#10;LHYFr6ET22InUzujbf+9OSzsLeG9vPdlve1drV7Uhsqzgdk0AUWce1txYeDye/hcggoR2WLtmQwM&#10;FGC7GX2sMbW+4zO9slgoCeGQooEyxibVOuQlOQxT3xCLdvOtwyhrW2jbYifhrtbzJFlohxVLQ4kN&#10;7UvK79nTGeh+YrYbHnb+PHXXs7774Zh8V8ZMxv1uBSpSH//Nf9dfVvCXgi/PyAR68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AP0sMAAADcAAAADwAAAAAAAAAAAAAAAACf&#10;AgAAZHJzL2Rvd25yZXYueG1sUEsFBgAAAAAEAAQA9wAAAI8DAAAAAA==&#10;">
                  <v:imagedata r:id="rId333" o:title=""/>
                </v:shape>
                <v:shape id="Picture 33" o:spid="_x0000_s1103" type="#_x0000_t75" style="position:absolute;left:6999;top:5048;width:39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ODLCAAAA3AAAAA8AAABkcnMvZG93bnJldi54bWxET02LwjAQvQv+hzCCN0230kWqURZFERSW&#10;7Qpeh2Zsi82kNlHrvzcLC97m8T5nvuxMLe7Uusqygo9xBII4t7riQsHxdzOagnAeWWNtmRQ8ycFy&#10;0e/NMdX2wT90z3whQgi7FBWU3jeplC4vyaAb24Y4cGfbGvQBtoXULT5CuKllHEWf0mDFoaHEhlYl&#10;5ZfsZhRcv+MkqYrt/jBZr9Z+IpuzPCVKDQfd1wyEp86/xf/unQ7zpzH8PRMu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7TgywgAAANwAAAAPAAAAAAAAAAAAAAAAAJ8C&#10;AABkcnMvZG93bnJldi54bWxQSwUGAAAAAAQABAD3AAAAjgMAAAAA&#10;">
                  <v:imagedata r:id="rId323" o:title=""/>
                </v:shape>
                <v:shape id="Picture 32" o:spid="_x0000_s1104" type="#_x0000_t75" style="position:absolute;left:7858;top:5048;width:770;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XVzBAAAA3AAAAA8AAABkcnMvZG93bnJldi54bWxET82KwjAQvgu+QxjBm6ZKV2rXKCIruKAH&#10;dR9gthmbss2kNFmtb28Ewdt8fL+zWHW2FldqfeVYwWScgCAunK64VPBz3o4yED4ga6wdk4I7eVgt&#10;+70F5trd+EjXUyhFDGGfowITQpNL6QtDFv3YNcSRu7jWYoiwLaVu8RbDbS2nSTKTFiuODQYb2hgq&#10;/k7/VgHev1Mz22df649i/ju9pPN9pg9KDQfd+hNEoC68xS/3Tsf5WQrPZ+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EXVzBAAAA3AAAAA8AAAAAAAAAAAAAAAAAnwIA&#10;AGRycy9kb3ducmV2LnhtbFBLBQYAAAAABAAEAPcAAACNAwAAAAA=&#10;">
                  <v:imagedata r:id="rId328" o:title=""/>
                </v:shape>
                <v:shape id="Picture 31" o:spid="_x0000_s1105" type="#_x0000_t75" style="position:absolute;left:9358;top:4911;width:794;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Io/AAAAA3AAAAA8AAABkcnMvZG93bnJldi54bWxET82KwjAQvi/4DmEWvK1JF5FSjbIKrh61&#10;+gBDM9t2bSaliVp9eiMI3ubj+53ZoreNuFDna8cakpECQVw4U3Op4XhYf6UgfEA22DgmDTfysJgP&#10;PmaYGXflPV3yUIoYwj5DDVUIbSalLyqy6EeuJY7cn+sshgi7UpoOrzHcNvJbqYm0WHNsqLClVUXF&#10;KT9bDSpx4zNuVvV9l/+myfJwWv5LpfXws/+ZggjUh7f45d6aOD+dwPOZeIG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5wij8AAAADcAAAADwAAAAAAAAAAAAAAAACfAgAA&#10;ZHJzL2Rvd25yZXYueG1sUEsFBgAAAAAEAAQA9wAAAIwDAAAAAA==&#10;">
                  <v:imagedata r:id="rId334" o:title=""/>
                </v:shape>
                <v:shape id="Picture 30" o:spid="_x0000_s1106" type="#_x0000_t75" style="position:absolute;left:7004;top:5909;width:394;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0//HAAAA3AAAAA8AAABkcnMvZG93bnJldi54bWxEj0FrAkEMhe+F/ochBS9FZ+tBZHWUViwV&#10;LUitCt7CTtxdupNZZkZd/31zKPSW8F7e+zKdd65RVwqx9mzgZZCBIi68rbk0sP9+749BxYRssfFM&#10;Bu4UYT57fJhibv2Nv+i6S6WSEI45GqhSanOtY1GRwzjwLbFoZx8cJllDqW3Am4S7Rg+zbKQd1iwN&#10;Fba0qKj42V2cgTfcnJeL7DTcbD/0Mnwen9ejw8WY3lP3OgGVqEv/5r/rlRX8sdDKMzKBn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S0//HAAAA3AAAAA8AAAAAAAAAAAAA&#10;AAAAnwIAAGRycy9kb3ducmV2LnhtbFBLBQYAAAAABAAEAPcAAACTAwAAAAA=&#10;">
                  <v:imagedata r:id="rId335" o:title=""/>
                </v:shape>
                <v:shape id="Picture 29" o:spid="_x0000_s1107" type="#_x0000_t75" style="position:absolute;left:7958;top:5844;width:521;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2uLGAAAA3AAAAA8AAABkcnMvZG93bnJldi54bWxEj91qwkAQhe8LfYdlCt7ppgXFRleRUtG2&#10;YKnNAwzZMQlmZ0N281OfvnNR6N0M58w536y3o6tVT22oPBt4nCWgiHNvKy4MZN/76RJUiMgWa89k&#10;4IcCbDf3d2tMrR/4i/pzLJSEcEjRQBljk2od8pIchplviEW7+NZhlLUttG1xkHBX66ckWWiHFUtD&#10;iQ29lJRfz50zcLx+xP70Hm5ZPWSfb6+u280PnTGTh3G3AhVpjP/mv+ujFfxnwZdnZAK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0Da4sYAAADcAAAADwAAAAAAAAAAAAAA&#10;AACfAgAAZHJzL2Rvd25yZXYueG1sUEsFBgAAAAAEAAQA9wAAAJIDAAAAAA==&#10;">
                  <v:imagedata r:id="rId336" o:title=""/>
                </v:shape>
                <v:shape id="Picture 28" o:spid="_x0000_s1108" type="#_x0000_t75" style="position:absolute;left:1876;top:11496;width:8714;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UrDEAAAA3AAAAA8AAABkcnMvZG93bnJldi54bWxET9tqwkAQfS/0H5Yp+FJ0UzFeoquUitKn&#10;4u0DhuyYjc3Ohuwao1/fLRT6NodzncWqs5VoqfGlYwVvgwQEce50yYWC03HTn4LwAVlj5ZgU3MnD&#10;avn8tMBMuxvvqT2EQsQQ9hkqMCHUmZQ+N2TRD1xNHLmzayyGCJtC6gZvMdxWcpgkY2mx5NhgsKYP&#10;Q/n34WoVpGH2dR1d0sl6O673Zvd63jzSVqneS/c+BxGoC//iP/enjvNnQ/h9Jl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OUrDEAAAA3AAAAA8AAAAAAAAAAAAAAAAA&#10;nwIAAGRycy9kb3ducmV2LnhtbFBLBQYAAAAABAAEAPcAAACQAwAAAAA=&#10;">
                  <v:imagedata r:id="rId337" o:title=""/>
                </v:shape>
                <v:shape id="Picture 27" o:spid="_x0000_s1109" type="#_x0000_t75" style="position:absolute;left:6223;top:11680;width:60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HjXDAAAA3AAAAA8AAABkcnMvZG93bnJldi54bWxET01rwkAQvRf8D8sIvZS6sRbR1I2oUOnF&#10;g1rwOs2O2ZDsbMxuk/TfdwsFb/N4n7NaD7YWHbW+dKxgOklAEOdOl1wo+Dy/Py9A+ICssXZMCn7I&#10;wzobPaww1a7nI3WnUIgYwj5FBSaEJpXS54Ys+olriCN3da3FEGFbSN1iH8NtLV+SZC4tlhwbDDa0&#10;M5RXp2+rgPqDz28VJ918f/iauSfDi8tWqcfxsHkDEWgId/G/+0PH+ctX+HsmX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UeNcMAAADcAAAADwAAAAAAAAAAAAAAAACf&#10;AgAAZHJzL2Rvd25yZXYueG1sUEsFBgAAAAAEAAQA9wAAAI8DAAAAAA==&#10;">
                  <v:imagedata r:id="rId338" o:title=""/>
                </v:shape>
                <v:shape id="Picture 26" o:spid="_x0000_s1110" type="#_x0000_t75" style="position:absolute;left:4176;top:11966;width:42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liDBAAAA3AAAAA8AAABkcnMvZG93bnJldi54bWxET81qAjEQvhd8hzCCF6lZPUjdGsV/eqno&#10;tg8wbMbN4mayJFHXt28Khd7m4/ud+bKzjbiTD7VjBeNRBoK4dLrmSsH31/71DUSIyBobx6TgSQGW&#10;i97LHHPtHnymexErkUI45KjAxNjmUobSkMUwci1x4i7OW4wJ+kpqj48Ubhs5ybKptFhzajDY0sZQ&#10;eS1uVkF1Pq5P7fAwNJ+HHZXuVHRb/1Rq0O9W7yAidfFf/Of+0Gn+bAq/z6QL5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KliDBAAAA3AAAAA8AAAAAAAAAAAAAAAAAnwIA&#10;AGRycy9kb3ducmV2LnhtbFBLBQYAAAAABAAEAPcAAACNAwAAAAA=&#10;">
                  <v:imagedata r:id="rId339" o:title=""/>
                </v:shape>
                <v:shape id="Picture 25" o:spid="_x0000_s1111" type="#_x0000_t75" style="position:absolute;left:6069;top:12312;width:87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w4HGAAAA3AAAAA8AAABkcnMvZG93bnJldi54bWxEj09rwzAMxe+Dfgejwm6r00LHmtUto9B1&#10;0B3WP7uLWI2TxXKIvTTdp58Og90k3tN7Py3Xg29UT12sAhuYTjJQxEWwFZcGzqftwxOomJAtNoHJ&#10;wI0irFejuyXmNlz5QP0xlUpCOOZowKXU5lrHwpHHOAktsWiX0HlMsnalth1eJdw3epZlj9pjxdLg&#10;sKWNo+Lr+O0N7Itt/enq3fSiX+fv5Udf20A/xtyPh5dnUImG9G/+u36zgr8Q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vDgcYAAADcAAAADwAAAAAAAAAAAAAA&#10;AACfAgAAZHJzL2Rvd25yZXYueG1sUEsFBgAAAAAEAAQA9wAAAJIDAAAAAA==&#10;">
                  <v:imagedata r:id="rId340" o:title=""/>
                </v:shape>
                <v:shape id="Picture 24" o:spid="_x0000_s1112" type="#_x0000_t75" style="position:absolute;left:4183;top:12580;width:41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B6HBAAAA3AAAAA8AAABkcnMvZG93bnJldi54bWxEj8FqwzAQRO+F/oPYQm617EBK4kYJJRAo&#10;uTXpByzS1nIirYyk2s7fV4VCj8PMvGG2+9k7MVJMfWAFTVWDINbB9Nwp+Lwcn9cgUkY26AKTgjsl&#10;2O8eH7bYmjDxB43n3IkC4dSiApvz0EqZtCWPqQoDcfG+QvSYi4ydNBGnAvdOLuv6RXrsuSxYHOhg&#10;Sd/O316B2biVdTzfT+t40uZyaKK5Nkotnua3VxCZ5vwf/mu/GwWFCL9nyhG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pB6HBAAAA3AAAAA8AAAAAAAAAAAAAAAAAnwIA&#10;AGRycy9kb3ducmV2LnhtbFBLBQYAAAAABAAEAPcAAACNAwAAAAA=&#10;">
                  <v:imagedata r:id="rId341" o:title=""/>
                </v:shape>
                <v:shape id="Picture 23" o:spid="_x0000_s1113" type="#_x0000_t75" style="position:absolute;left:2083;top:13089;width:61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PnDAAAA3AAAAA8AAABkcnMvZG93bnJldi54bWxEj9GKwjAURN8F/yFcwRdZ0xZWutUoIgg+&#10;CGL1Ay7NtS02N6WJWv16Iyz4OMzMGWax6k0j7tS52rKCeBqBIC6srrlUcD5tf1IQziNrbCyTgic5&#10;WC2HgwVm2j74SPfclyJA2GWooPK+zaR0RUUG3dS2xMG72M6gD7Irpe7wEeCmkUkUzaTBmsNChS1t&#10;Kiqu+c0o+NudJrPDOU9f8e035r1bp70slRqP+vUchKfef8P/7Z1WkEQJfM6EIy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4+cMAAADcAAAADwAAAAAAAAAAAAAAAACf&#10;AgAAZHJzL2Rvd25yZXYueG1sUEsFBgAAAAAEAAQA9wAAAI8DAAAAAA==&#10;">
                  <v:imagedata r:id="rId342" o:title=""/>
                </v:shape>
                <v:shape id="Picture 22" o:spid="_x0000_s1114" type="#_x0000_t75" style="position:absolute;left:6204;top:13111;width:61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Px7FAAAA3AAAAA8AAABkcnMvZG93bnJldi54bWxEj0FrwkAUhO9C/8PyCl5EN4pITV3FWoRA&#10;Tkkr0tsj+5oEs29Ddmviv3cFocdhZr5hNrvBNOJKnastK5jPIhDEhdU1lwq+v47TNxDOI2tsLJOC&#10;GznYbV9GG4y17Tmja+5LESDsYlRQed/GUrqiIoNuZlvi4P3azqAPsiul7rAPcNPIRRStpMGaw0KF&#10;LR0qKi75n1Hwk2Tr877pP9I0N5dkkmafp35Qavw67N9BeBr8f/jZTrSCRbSEx5lw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aD8exQAAANwAAAAPAAAAAAAAAAAAAAAA&#10;AJ8CAABkcnMvZG93bnJldi54bWxQSwUGAAAAAAQABAD3AAAAkQMAAAAA&#10;">
                  <v:imagedata r:id="rId343" o:title=""/>
                </v:shape>
                <v:shape id="Picture 21" o:spid="_x0000_s1115" type="#_x0000_t75" style="position:absolute;left:8217;top:13080;width:40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bPCDFAAAA3AAAAA8AAABkcnMvZG93bnJldi54bWxEj0FrwkAUhO8F/8PyBG91YwIhRDdBBKXF&#10;9lBbEG+P7DMJZt+G7GrSf98tFHocZuYbZlNOphMPGlxrWcFqGYEgrqxuuVbw9bl/zkA4j6yxs0wK&#10;vslBWcyeNphrO/IHPU6+FgHCLkcFjfd9LqWrGjLolrYnDt7VDgZ9kEMt9YBjgJtOxlGUSoMth4UG&#10;e9o1VN1Od6NAn32fvN/r22Xa22Py1h2yVxsrtZhP2zUIT5P/D/+1X7SCOErh90w4Ar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GzwgxQAAANwAAAAPAAAAAAAAAAAAAAAA&#10;AJ8CAABkcnMvZG93bnJldi54bWxQSwUGAAAAAAQABAD3AAAAkQMAAAAA&#10;">
                  <v:imagedata r:id="rId344" o:title=""/>
                </v:shape>
                <v:shape id="Picture 20" o:spid="_x0000_s1116" type="#_x0000_t75" style="position:absolute;left:9638;top:13080;width:795;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DbHDAAAA3AAAAA8AAABkcnMvZG93bnJldi54bWxET89rwjAUvgv+D+EJu2m6wqp0xjI2Brqd&#10;jMK226N5tsXmpWui1v31y0Hw+PH9XhaDbcWZet84VvA4S0AQl840XCnY796nCxA+IBtsHZOCK3ko&#10;VuPREnPjLrylsw6ViCHsc1RQh9DlUvqyJot+5jriyB1cbzFE2FfS9HiJ4baVaZJk0mLDsaHGjl5r&#10;Ko/6ZBV8ZdfF79tnpvWf/nnahF02X39/KPUwGV6eQQQawl18c6+NgjSJa+OZe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ANscMAAADcAAAADwAAAAAAAAAAAAAAAACf&#10;AgAAZHJzL2Rvd25yZXYueG1sUEsFBgAAAAAEAAQA9wAAAI8DAAAAAA==&#10;">
                  <v:imagedata r:id="rId345" o:title=""/>
                </v:shape>
                <v:shape id="Picture 19" o:spid="_x0000_s1117" type="#_x0000_t75" style="position:absolute;left:4216;top:13238;width:41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DyQW/AAAA3AAAAA8AAABkcnMvZG93bnJldi54bWxET90KAUEUvlfeYTrKjZilSMuQlChSfm7c&#10;nXaO3WXnzLYzWJ7eXCiXX9//dF6bQjypcrllBf1eBII4sTrnVMH5tOqOQTiPrLGwTAre5GA+azam&#10;GGv74gM9jz4VIYRdjAoy78tYSpdkZND1bEkcuKutDPoAq1TqCl8h3BRyEEUjaTDn0JBhScuMkvvx&#10;YRTsLsNNJ9nL9fWCn21kO/62y7VS7Va9mIDwVPu/+OfeaAWDfpgfzoQjIG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g8kFvwAAANwAAAAPAAAAAAAAAAAAAAAAAJ8CAABk&#10;cnMvZG93bnJldi54bWxQSwUGAAAAAAQABAD3AAAAiwMAAAAA&#10;">
                  <v:imagedata r:id="rId346" o:title=""/>
                </v:shape>
                <v:shape id="Picture 18" o:spid="_x0000_s1118" type="#_x0000_t75" style="position:absolute;left:4209;top:13843;width:40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w/7FAAAA3AAAAA8AAABkcnMvZG93bnJldi54bWxEj8FuwjAQRO+V+AdrK3FrHHIIkGJQhQSi&#10;F1BDP2AbbxO38TqKTRL+vq5UqcfRzLzRbHaTbcVAvTeOFSySFARx5bThWsH79fC0AuEDssbWMSm4&#10;k4fddvawwUK7kd9oKEMtIoR9gQqaELpCSl81ZNEnriOO3qfrLYYo+1rqHscIt63M0jSXFg3HhQY7&#10;2jdUfZc3q6AM9/3lsnrV52X+ZQaTH8ePdabU/HF6eQYRaAr/4b/2SSvIFhn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cP+xQAAANwAAAAPAAAAAAAAAAAAAAAA&#10;AJ8CAABkcnMvZG93bnJldi54bWxQSwUGAAAAAAQABAD3AAAAkQMAAAAA&#10;">
                  <v:imagedata r:id="rId347" o:title=""/>
                </v:shape>
                <v:shape id="Picture 17" o:spid="_x0000_s1119" type="#_x0000_t75" style="position:absolute;left:6096;top:13924;width:83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GDLGAAAA3AAAAA8AAABkcnMvZG93bnJldi54bWxEj1FrwkAQhN+F/odjC77pJVbEpp4igYIg&#10;KNVC6ds2tybR3F64O03673tCwcdhdr7ZWax604gbOV9bVpCOExDEhdU1lwo+j++jOQgfkDU2lknB&#10;L3lYLZ8GC8y07fiDbodQighhn6GCKoQ2k9IXFRn0Y9sSR+9kncEQpSuldthFuGnkJElm0mDNsaHC&#10;lvKKisvhauIb+Tqv9+evXfddXC/p5nX7MvtxSg2f+/UbiEB9eBz/pzdawSSdwn1MJI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gYMsYAAADcAAAADwAAAAAAAAAAAAAA&#10;AACfAgAAZHJzL2Rvd25yZXYueG1sUEsFBgAAAAAEAAQA9wAAAJIDAAAAAA==&#10;">
                  <v:imagedata r:id="rId348" o:title=""/>
                </v:shape>
                <v:shape id="Picture 16" o:spid="_x0000_s1120" type="#_x0000_t75" style="position:absolute;left:4209;top:14484;width:40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83WvDAAAA3AAAAA8AAABkcnMvZG93bnJldi54bWxEj9FqAjEURN8F/yFcoW+aVUR0axS12vri&#10;gtoPuGxuN0s3N0uS6vbvm4Lg4zAzZ5jlurONuJEPtWMF41EGgrh0uuZKwef1MJyDCBFZY+OYFPxS&#10;gPWq31tirt2dz3S7xEokCIccFZgY21zKUBqyGEauJU7el/MWY5K+ktrjPcFtIydZNpMWa04LBlva&#10;GSq/Lz9WQfHuNt3WFIvrG+6nB1d/xJNnpV4G3eYVRKQuPsOP9lErmIxn8H8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zda8MAAADcAAAADwAAAAAAAAAAAAAAAACf&#10;AgAAZHJzL2Rvd25yZXYueG1sUEsFBgAAAAAEAAQA9wAAAI8DAAAAAA==&#10;">
                  <v:imagedata r:id="rId349" o:title=""/>
                </v:shape>
                <v:shape id="Picture 15" o:spid="_x0000_s1121" type="#_x0000_t75" style="position:absolute;left:6276;top:14791;width:40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A+PDAAAA3AAAAA8AAABkcnMvZG93bnJldi54bWxETz1vgzAQ3SP1P1hXKVswyRA1NAalkSJF&#10;DFVLGDJe8QVI8BlhF+i/r4dKHZ/e9z6bTSdGGlxrWcE6ikEQV1a3XCsoL6fVCwjnkTV2lknBDznI&#10;0qfFHhNtJ/6ksfC1CCHsElTQeN8nUrqqIYMusj1x4G52MOgDHGqpB5xCuOnkJo630mDLoaHBno4N&#10;VY/i2yh4K8/3/KM9Ft0Jb/nufXf/uo4XpZbP8+EVhKfZ/4v/3GetYLMOa8OZcAR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AD48MAAADcAAAADwAAAAAAAAAAAAAAAACf&#10;AgAAZHJzL2Rvd25yZXYueG1sUEsFBgAAAAAEAAQA9wAAAI8DAAAAAA==&#10;">
                  <v:imagedata r:id="rId350" o:title=""/>
                </v:shape>
                <w10:wrap anchorx="margin" anchory="page"/>
              </v:group>
            </w:pict>
          </mc:Fallback>
        </mc:AlternateContent>
      </w:r>
    </w:p>
    <w:p w:rsidR="00F24A84" w:rsidRDefault="00F24A84">
      <w:pPr>
        <w:pStyle w:val="Corpodetexto"/>
        <w:rPr>
          <w:sz w:val="12"/>
        </w:rPr>
      </w:pPr>
    </w:p>
    <w:p w:rsidR="00F24A84" w:rsidRDefault="00F24A84">
      <w:pPr>
        <w:pStyle w:val="Corpodetexto"/>
        <w:rPr>
          <w:sz w:val="12"/>
        </w:rPr>
      </w:pPr>
    </w:p>
    <w:p w:rsidR="00F24A84" w:rsidRDefault="00F24A84">
      <w:pPr>
        <w:pStyle w:val="Corpodetexto"/>
        <w:rPr>
          <w:sz w:val="12"/>
        </w:rPr>
      </w:pPr>
    </w:p>
    <w:p w:rsidR="00F24A84" w:rsidRDefault="00F24A84">
      <w:pPr>
        <w:pStyle w:val="Corpodetexto"/>
        <w:spacing w:before="2"/>
        <w:rPr>
          <w:sz w:val="12"/>
        </w:rPr>
      </w:pPr>
    </w:p>
    <w:p w:rsidR="004D2188" w:rsidRDefault="004D2188">
      <w:pPr>
        <w:spacing w:line="220" w:lineRule="auto"/>
        <w:ind w:left="1906" w:hanging="26"/>
        <w:jc w:val="center"/>
        <w:rPr>
          <w:rFonts w:ascii="Calibri" w:hAnsi="Calibri"/>
          <w:sz w:val="12"/>
        </w:rPr>
      </w:pPr>
    </w:p>
    <w:p w:rsidR="004D2188" w:rsidRDefault="004D2188">
      <w:pPr>
        <w:spacing w:line="220" w:lineRule="auto"/>
        <w:ind w:left="1906" w:hanging="26"/>
        <w:jc w:val="center"/>
        <w:rPr>
          <w:rFonts w:ascii="Calibri" w:hAnsi="Calibri"/>
          <w:sz w:val="12"/>
        </w:rPr>
      </w:pPr>
    </w:p>
    <w:p w:rsidR="00F24A84" w:rsidRDefault="00D6633E">
      <w:pPr>
        <w:spacing w:line="220" w:lineRule="auto"/>
        <w:ind w:left="1906" w:hanging="26"/>
        <w:jc w:val="center"/>
        <w:rPr>
          <w:rFonts w:ascii="Calibri" w:hAnsi="Calibri"/>
          <w:sz w:val="12"/>
        </w:rPr>
      </w:pPr>
      <w:r>
        <w:rPr>
          <w:rFonts w:ascii="Calibri" w:hAnsi="Calibri"/>
          <w:sz w:val="12"/>
        </w:rPr>
        <w:t>Pequeno gerador</w:t>
      </w:r>
      <w:r>
        <w:rPr>
          <w:rFonts w:ascii="Calibri" w:hAnsi="Calibri"/>
          <w:spacing w:val="-12"/>
          <w:sz w:val="12"/>
        </w:rPr>
        <w:t xml:space="preserve"> </w:t>
      </w:r>
      <w:r>
        <w:rPr>
          <w:rFonts w:ascii="Calibri" w:hAnsi="Calibri"/>
          <w:sz w:val="12"/>
        </w:rPr>
        <w:t xml:space="preserve">(até </w:t>
      </w:r>
      <w:r>
        <w:rPr>
          <w:rFonts w:ascii="Calibri" w:hAnsi="Calibri"/>
          <w:spacing w:val="-4"/>
          <w:sz w:val="12"/>
        </w:rPr>
        <w:t>1m</w:t>
      </w:r>
      <w:r>
        <w:rPr>
          <w:rFonts w:ascii="Calibri" w:hAnsi="Calibri"/>
          <w:spacing w:val="-4"/>
          <w:position w:val="4"/>
          <w:sz w:val="8"/>
        </w:rPr>
        <w:t>3</w:t>
      </w:r>
      <w:r>
        <w:rPr>
          <w:rFonts w:ascii="Calibri" w:hAnsi="Calibri"/>
          <w:spacing w:val="-4"/>
          <w:sz w:val="12"/>
        </w:rPr>
        <w:t>)</w:t>
      </w:r>
    </w:p>
    <w:p w:rsidR="004D2188" w:rsidRDefault="00D6633E">
      <w:pPr>
        <w:tabs>
          <w:tab w:val="left" w:pos="3111"/>
        </w:tabs>
        <w:spacing w:before="92" w:line="148" w:lineRule="auto"/>
        <w:ind w:left="3253" w:right="79" w:hanging="1373"/>
      </w:pPr>
      <w:r>
        <w:br w:type="column"/>
      </w:r>
    </w:p>
    <w:p w:rsidR="00F24A84" w:rsidRDefault="00D6633E">
      <w:pPr>
        <w:tabs>
          <w:tab w:val="left" w:pos="3111"/>
        </w:tabs>
        <w:spacing w:before="92" w:line="148" w:lineRule="auto"/>
        <w:ind w:left="3253" w:right="79" w:hanging="1373"/>
        <w:rPr>
          <w:rFonts w:ascii="Calibri" w:hAnsi="Calibri"/>
          <w:sz w:val="12"/>
        </w:rPr>
      </w:pPr>
      <w:r>
        <w:rPr>
          <w:rFonts w:ascii="Calibri" w:hAnsi="Calibri"/>
          <w:position w:val="-6"/>
          <w:sz w:val="12"/>
        </w:rPr>
        <w:t>Rejeitos</w:t>
      </w:r>
      <w:r>
        <w:rPr>
          <w:rFonts w:ascii="Calibri" w:hAnsi="Calibri"/>
          <w:position w:val="-6"/>
          <w:sz w:val="12"/>
        </w:rPr>
        <w:tab/>
      </w:r>
      <w:r>
        <w:rPr>
          <w:rFonts w:ascii="Calibri" w:hAnsi="Calibri"/>
          <w:spacing w:val="-1"/>
          <w:sz w:val="12"/>
        </w:rPr>
        <w:t xml:space="preserve">Disposição </w:t>
      </w:r>
      <w:r>
        <w:rPr>
          <w:rFonts w:ascii="Calibri" w:hAnsi="Calibri"/>
          <w:sz w:val="12"/>
        </w:rPr>
        <w:t>final</w:t>
      </w:r>
    </w:p>
    <w:p w:rsidR="00F24A84" w:rsidRDefault="00F24A84">
      <w:pPr>
        <w:pStyle w:val="Corpodetexto"/>
        <w:rPr>
          <w:rFonts w:ascii="Calibri"/>
          <w:sz w:val="12"/>
        </w:rPr>
      </w:pPr>
    </w:p>
    <w:p w:rsidR="00F24A84" w:rsidRDefault="00F24A84">
      <w:pPr>
        <w:pStyle w:val="Corpodetexto"/>
        <w:rPr>
          <w:rFonts w:ascii="Calibri"/>
          <w:sz w:val="12"/>
        </w:rPr>
      </w:pPr>
    </w:p>
    <w:p w:rsidR="00F24A84" w:rsidRDefault="00F24A84">
      <w:pPr>
        <w:pStyle w:val="Corpodetexto"/>
        <w:rPr>
          <w:rFonts w:ascii="Calibri"/>
          <w:sz w:val="12"/>
        </w:rPr>
      </w:pPr>
    </w:p>
    <w:p w:rsidR="00F24A84" w:rsidRDefault="00F24A84">
      <w:pPr>
        <w:pStyle w:val="Corpodetexto"/>
        <w:rPr>
          <w:rFonts w:ascii="Calibri"/>
          <w:sz w:val="12"/>
        </w:rPr>
      </w:pPr>
    </w:p>
    <w:p w:rsidR="00F24A84" w:rsidRDefault="00F24A84">
      <w:pPr>
        <w:pStyle w:val="Corpodetexto"/>
        <w:spacing w:before="5"/>
        <w:rPr>
          <w:rFonts w:ascii="Calibri"/>
          <w:sz w:val="13"/>
        </w:rPr>
      </w:pPr>
    </w:p>
    <w:p w:rsidR="00F24A84" w:rsidRDefault="00D6633E">
      <w:pPr>
        <w:tabs>
          <w:tab w:val="left" w:pos="1880"/>
          <w:tab w:val="left" w:pos="2948"/>
        </w:tabs>
        <w:ind w:left="781"/>
        <w:rPr>
          <w:rFonts w:ascii="Calibri"/>
          <w:sz w:val="12"/>
        </w:rPr>
      </w:pPr>
      <w:r>
        <w:rPr>
          <w:rFonts w:ascii="Calibri"/>
          <w:sz w:val="12"/>
        </w:rPr>
        <w:t>PEV</w:t>
      </w:r>
      <w:r>
        <w:rPr>
          <w:rFonts w:ascii="Calibri"/>
          <w:sz w:val="12"/>
        </w:rPr>
        <w:tab/>
        <w:t>Triagem</w:t>
      </w:r>
      <w:r>
        <w:rPr>
          <w:rFonts w:ascii="Calibri"/>
          <w:sz w:val="12"/>
        </w:rPr>
        <w:tab/>
      </w:r>
      <w:r>
        <w:rPr>
          <w:rFonts w:ascii="Calibri"/>
          <w:spacing w:val="-1"/>
          <w:sz w:val="12"/>
        </w:rPr>
        <w:t>Beneficiamento</w:t>
      </w:r>
    </w:p>
    <w:p w:rsidR="00F24A84" w:rsidRDefault="00D6633E">
      <w:pPr>
        <w:pStyle w:val="Corpodetexto"/>
        <w:rPr>
          <w:rFonts w:ascii="Calibri"/>
          <w:sz w:val="12"/>
        </w:rPr>
      </w:pPr>
      <w:r>
        <w:br w:type="column"/>
      </w:r>
    </w:p>
    <w:p w:rsidR="00F24A84" w:rsidRDefault="00F24A84">
      <w:pPr>
        <w:pStyle w:val="Corpodetexto"/>
        <w:spacing w:before="9"/>
        <w:rPr>
          <w:rFonts w:ascii="Calibri"/>
          <w:sz w:val="9"/>
        </w:rPr>
      </w:pPr>
    </w:p>
    <w:p w:rsidR="004D2188" w:rsidRDefault="004D2188">
      <w:pPr>
        <w:pStyle w:val="Corpodetexto"/>
        <w:spacing w:before="9"/>
        <w:rPr>
          <w:rFonts w:ascii="Calibri"/>
          <w:sz w:val="9"/>
        </w:rPr>
      </w:pPr>
    </w:p>
    <w:p w:rsidR="004D2188" w:rsidRDefault="004D2188">
      <w:pPr>
        <w:pStyle w:val="Corpodetexto"/>
        <w:spacing w:before="9"/>
        <w:rPr>
          <w:rFonts w:ascii="Calibri"/>
          <w:sz w:val="9"/>
        </w:rPr>
      </w:pPr>
    </w:p>
    <w:p w:rsidR="00F24A84" w:rsidRDefault="00D6633E">
      <w:pPr>
        <w:spacing w:before="1" w:line="223" w:lineRule="auto"/>
        <w:ind w:left="696" w:right="1351" w:hanging="39"/>
        <w:jc w:val="center"/>
        <w:rPr>
          <w:rFonts w:ascii="Calibri" w:hAnsi="Calibri"/>
          <w:sz w:val="12"/>
        </w:rPr>
      </w:pPr>
      <w:r>
        <w:rPr>
          <w:rFonts w:ascii="Calibri" w:hAnsi="Calibri"/>
          <w:sz w:val="12"/>
        </w:rPr>
        <w:t>Utilização pelo município em pavimentação e preparo de concreto sem função estrutural.</w:t>
      </w:r>
    </w:p>
    <w:p w:rsidR="00F24A84" w:rsidRDefault="00F24A84">
      <w:pPr>
        <w:spacing w:line="223" w:lineRule="auto"/>
        <w:jc w:val="center"/>
        <w:rPr>
          <w:rFonts w:ascii="Calibri" w:hAnsi="Calibri"/>
          <w:sz w:val="12"/>
        </w:rPr>
        <w:sectPr w:rsidR="00F24A84">
          <w:type w:val="continuous"/>
          <w:pgSz w:w="11920" w:h="16860"/>
          <w:pgMar w:top="1580" w:right="1020" w:bottom="280" w:left="1560" w:header="720" w:footer="720" w:gutter="0"/>
          <w:cols w:num="3" w:space="720" w:equalWidth="0">
            <w:col w:w="2504" w:space="40"/>
            <w:col w:w="3709" w:space="39"/>
            <w:col w:w="3048"/>
          </w:cols>
        </w:sectPr>
      </w:pPr>
    </w:p>
    <w:p w:rsidR="00F24A84" w:rsidRDefault="00F24A84">
      <w:pPr>
        <w:pStyle w:val="Corpodetexto"/>
        <w:spacing w:before="7"/>
        <w:rPr>
          <w:rFonts w:ascii="Calibri"/>
          <w:sz w:val="15"/>
        </w:rPr>
      </w:pPr>
    </w:p>
    <w:p w:rsidR="00F24A84" w:rsidRDefault="00D6633E">
      <w:pPr>
        <w:spacing w:line="218" w:lineRule="auto"/>
        <w:ind w:left="183" w:right="17"/>
        <w:jc w:val="center"/>
        <w:rPr>
          <w:rFonts w:ascii="Calibri" w:hAnsi="Calibri"/>
          <w:sz w:val="12"/>
        </w:rPr>
      </w:pPr>
      <w:r>
        <w:rPr>
          <w:rFonts w:ascii="Calibri" w:hAnsi="Calibri"/>
          <w:sz w:val="12"/>
        </w:rPr>
        <w:t>Resíduos da construção civil</w:t>
      </w:r>
    </w:p>
    <w:p w:rsidR="00F24A84" w:rsidRDefault="00D6633E">
      <w:pPr>
        <w:pStyle w:val="Corpodetexto"/>
        <w:spacing w:before="4"/>
        <w:rPr>
          <w:rFonts w:ascii="Calibri"/>
          <w:sz w:val="14"/>
        </w:rPr>
      </w:pPr>
      <w:r>
        <w:br w:type="column"/>
      </w:r>
    </w:p>
    <w:p w:rsidR="00F24A84" w:rsidRDefault="00D6633E" w:rsidP="004D2188">
      <w:pPr>
        <w:ind w:left="204"/>
        <w:rPr>
          <w:rFonts w:ascii="Calibri" w:hAnsi="Calibri"/>
          <w:sz w:val="12"/>
        </w:rPr>
        <w:sectPr w:rsidR="00F24A84">
          <w:type w:val="continuous"/>
          <w:pgSz w:w="11920" w:h="16860"/>
          <w:pgMar w:top="1580" w:right="1020" w:bottom="280" w:left="1560" w:header="720" w:footer="720" w:gutter="0"/>
          <w:cols w:num="2" w:space="720" w:equalWidth="0">
            <w:col w:w="820" w:space="5940"/>
            <w:col w:w="2580"/>
          </w:cols>
        </w:sectPr>
      </w:pPr>
      <w:r>
        <w:rPr>
          <w:rFonts w:ascii="Calibri" w:hAnsi="Calibri"/>
          <w:sz w:val="12"/>
        </w:rPr>
        <w:t>Comercialização</w:t>
      </w:r>
    </w:p>
    <w:p w:rsidR="00F24A84" w:rsidRDefault="00F24A84">
      <w:pPr>
        <w:rPr>
          <w:rFonts w:ascii="Calibri"/>
          <w:sz w:val="9"/>
        </w:rPr>
        <w:sectPr w:rsidR="00F24A84">
          <w:type w:val="continuous"/>
          <w:pgSz w:w="11920" w:h="16860"/>
          <w:pgMar w:top="1580" w:right="1020" w:bottom="280" w:left="1560" w:header="720" w:footer="720" w:gutter="0"/>
          <w:cols w:space="720"/>
        </w:sectPr>
      </w:pPr>
    </w:p>
    <w:p w:rsidR="00F24A84" w:rsidRDefault="00D6633E">
      <w:pPr>
        <w:spacing w:before="84" w:line="223" w:lineRule="auto"/>
        <w:ind w:left="1990" w:firstLine="20"/>
        <w:jc w:val="center"/>
        <w:rPr>
          <w:rFonts w:ascii="Calibri"/>
          <w:sz w:val="12"/>
        </w:rPr>
      </w:pPr>
      <w:r>
        <w:rPr>
          <w:rFonts w:ascii="Calibri"/>
          <w:sz w:val="12"/>
        </w:rPr>
        <w:t xml:space="preserve">Grande gerador </w:t>
      </w:r>
      <w:r>
        <w:rPr>
          <w:rFonts w:ascii="Calibri"/>
          <w:spacing w:val="-2"/>
          <w:sz w:val="12"/>
        </w:rPr>
        <w:t xml:space="preserve">(Responsabilidade </w:t>
      </w:r>
      <w:r>
        <w:rPr>
          <w:rFonts w:ascii="Calibri"/>
          <w:sz w:val="12"/>
        </w:rPr>
        <w:t>do gerador)</w:t>
      </w:r>
    </w:p>
    <w:p w:rsidR="00F24A84" w:rsidRDefault="00D6633E">
      <w:pPr>
        <w:pStyle w:val="Corpodetexto"/>
        <w:rPr>
          <w:rFonts w:ascii="Calibri"/>
          <w:sz w:val="12"/>
        </w:rPr>
      </w:pPr>
      <w:r>
        <w:br w:type="column"/>
      </w:r>
    </w:p>
    <w:p w:rsidR="00F24A84" w:rsidRDefault="00D6633E">
      <w:pPr>
        <w:tabs>
          <w:tab w:val="left" w:pos="1465"/>
          <w:tab w:val="left" w:pos="2535"/>
          <w:tab w:val="left" w:pos="3395"/>
        </w:tabs>
        <w:spacing w:before="74"/>
        <w:ind w:left="502"/>
        <w:rPr>
          <w:rFonts w:ascii="Calibri"/>
          <w:sz w:val="12"/>
        </w:rPr>
      </w:pPr>
      <w:r>
        <w:rPr>
          <w:rFonts w:ascii="Calibri"/>
          <w:sz w:val="12"/>
        </w:rPr>
        <w:t>Coleta</w:t>
      </w:r>
      <w:r>
        <w:rPr>
          <w:rFonts w:ascii="Calibri"/>
          <w:sz w:val="12"/>
        </w:rPr>
        <w:tab/>
        <w:t>Transporte</w:t>
      </w:r>
      <w:r>
        <w:rPr>
          <w:rFonts w:ascii="Calibri"/>
          <w:sz w:val="12"/>
        </w:rPr>
        <w:tab/>
        <w:t>Triagem</w:t>
      </w:r>
      <w:r>
        <w:rPr>
          <w:rFonts w:ascii="Calibri"/>
          <w:sz w:val="12"/>
        </w:rPr>
        <w:tab/>
      </w:r>
      <w:r>
        <w:rPr>
          <w:rFonts w:ascii="Calibri"/>
          <w:spacing w:val="-1"/>
          <w:sz w:val="12"/>
        </w:rPr>
        <w:t>Beneficiamento</w:t>
      </w:r>
    </w:p>
    <w:p w:rsidR="00F24A84" w:rsidRDefault="00D6633E">
      <w:pPr>
        <w:spacing w:before="79" w:line="144" w:lineRule="exact"/>
        <w:ind w:left="700"/>
        <w:rPr>
          <w:rFonts w:ascii="Calibri" w:hAnsi="Calibri"/>
          <w:sz w:val="12"/>
        </w:rPr>
      </w:pPr>
      <w:r>
        <w:br w:type="column"/>
      </w:r>
      <w:r>
        <w:rPr>
          <w:rFonts w:ascii="Calibri" w:hAnsi="Calibri"/>
          <w:sz w:val="12"/>
        </w:rPr>
        <w:t>Doação ou</w:t>
      </w:r>
    </w:p>
    <w:p w:rsidR="00F24A84" w:rsidRDefault="00D6633E">
      <w:pPr>
        <w:spacing w:line="144" w:lineRule="exact"/>
        <w:ind w:left="700"/>
        <w:rPr>
          <w:rFonts w:ascii="Calibri" w:hAnsi="Calibri"/>
          <w:sz w:val="12"/>
        </w:rPr>
      </w:pPr>
      <w:r>
        <w:rPr>
          <w:rFonts w:ascii="Calibri" w:hAnsi="Calibri"/>
          <w:sz w:val="12"/>
        </w:rPr>
        <w:t>Comercialização</w:t>
      </w:r>
    </w:p>
    <w:p w:rsidR="00F24A84" w:rsidRDefault="00F24A84">
      <w:pPr>
        <w:spacing w:line="144" w:lineRule="exact"/>
        <w:rPr>
          <w:rFonts w:ascii="Calibri" w:hAnsi="Calibri"/>
          <w:sz w:val="12"/>
        </w:rPr>
        <w:sectPr w:rsidR="00F24A84">
          <w:type w:val="continuous"/>
          <w:pgSz w:w="11920" w:h="16860"/>
          <w:pgMar w:top="1580" w:right="1020" w:bottom="280" w:left="1560" w:header="720" w:footer="720" w:gutter="0"/>
          <w:cols w:num="3" w:space="720" w:equalWidth="0">
            <w:col w:w="2867" w:space="40"/>
            <w:col w:w="4156" w:space="39"/>
            <w:col w:w="2238"/>
          </w:cols>
        </w:sectPr>
      </w:pPr>
    </w:p>
    <w:p w:rsidR="00F24A84" w:rsidRDefault="00F24A84">
      <w:pPr>
        <w:pStyle w:val="Corpodetexto"/>
        <w:rPr>
          <w:rFonts w:ascii="Calibri"/>
          <w:sz w:val="20"/>
        </w:rPr>
      </w:pPr>
    </w:p>
    <w:p w:rsidR="00F24A84" w:rsidRDefault="004D2188" w:rsidP="004D2188">
      <w:pPr>
        <w:ind w:left="681"/>
        <w:jc w:val="right"/>
        <w:rPr>
          <w:rFonts w:ascii="Calibri"/>
          <w:sz w:val="12"/>
        </w:rPr>
      </w:pPr>
      <w:r>
        <w:rPr>
          <w:rFonts w:ascii="Calibri"/>
          <w:sz w:val="12"/>
        </w:rPr>
        <w:t xml:space="preserve">    </w:t>
      </w:r>
      <w:r w:rsidR="00D6633E">
        <w:rPr>
          <w:rFonts w:ascii="Calibri"/>
          <w:sz w:val="12"/>
        </w:rPr>
        <w:t>Rejeitos</w:t>
      </w:r>
    </w:p>
    <w:p w:rsidR="00F24A84" w:rsidRDefault="00D6633E">
      <w:pPr>
        <w:pStyle w:val="Corpodetexto"/>
        <w:rPr>
          <w:rFonts w:ascii="Calibri"/>
          <w:sz w:val="12"/>
        </w:rPr>
      </w:pPr>
      <w:r>
        <w:br w:type="column"/>
      </w:r>
    </w:p>
    <w:p w:rsidR="00F24A84" w:rsidRDefault="00D6633E">
      <w:pPr>
        <w:spacing w:before="103" w:line="307" w:lineRule="auto"/>
        <w:ind w:left="681" w:right="2397" w:hanging="152"/>
        <w:rPr>
          <w:rFonts w:ascii="Calibri" w:hAnsi="Calibri"/>
          <w:sz w:val="12"/>
        </w:rPr>
      </w:pPr>
      <w:r>
        <w:rPr>
          <w:rFonts w:ascii="Calibri" w:hAnsi="Calibri"/>
          <w:sz w:val="12"/>
        </w:rPr>
        <w:t>Disposição final</w:t>
      </w:r>
    </w:p>
    <w:p w:rsidR="00F24A84" w:rsidRDefault="00F24A84">
      <w:pPr>
        <w:spacing w:line="307" w:lineRule="auto"/>
        <w:rPr>
          <w:rFonts w:ascii="Calibri" w:hAnsi="Calibri"/>
          <w:sz w:val="12"/>
        </w:rPr>
        <w:sectPr w:rsidR="00F24A84">
          <w:type w:val="continuous"/>
          <w:pgSz w:w="11920" w:h="16860"/>
          <w:pgMar w:top="1580" w:right="1020" w:bottom="280" w:left="1560" w:header="720" w:footer="720" w:gutter="0"/>
          <w:cols w:num="2" w:space="720" w:equalWidth="0">
            <w:col w:w="5833" w:space="40"/>
            <w:col w:w="3467"/>
          </w:cols>
        </w:sectPr>
      </w:pPr>
    </w:p>
    <w:p w:rsidR="00F24A84" w:rsidRDefault="00D6633E">
      <w:pPr>
        <w:pStyle w:val="Corpodetexto"/>
        <w:spacing w:before="90" w:line="360" w:lineRule="auto"/>
        <w:ind w:left="142" w:right="117" w:firstLine="1132"/>
        <w:jc w:val="both"/>
      </w:pPr>
      <w:r>
        <w:t>Também é necessária a formulação de leis que tratem do correto manejo dos resíduos</w:t>
      </w:r>
      <w:r>
        <w:rPr>
          <w:spacing w:val="-6"/>
        </w:rPr>
        <w:t xml:space="preserve"> </w:t>
      </w:r>
      <w:r>
        <w:t>industriais</w:t>
      </w:r>
      <w:r>
        <w:rPr>
          <w:spacing w:val="-6"/>
        </w:rPr>
        <w:t xml:space="preserve"> </w:t>
      </w:r>
      <w:r>
        <w:t>e</w:t>
      </w:r>
      <w:r>
        <w:rPr>
          <w:spacing w:val="-7"/>
        </w:rPr>
        <w:t xml:space="preserve"> </w:t>
      </w:r>
      <w:r>
        <w:t>dos</w:t>
      </w:r>
      <w:r>
        <w:rPr>
          <w:spacing w:val="-3"/>
        </w:rPr>
        <w:t xml:space="preserve"> </w:t>
      </w:r>
      <w:r>
        <w:t>geradores</w:t>
      </w:r>
      <w:r>
        <w:rPr>
          <w:spacing w:val="-6"/>
        </w:rPr>
        <w:t xml:space="preserve"> </w:t>
      </w:r>
      <w:r>
        <w:t>e</w:t>
      </w:r>
      <w:r>
        <w:rPr>
          <w:spacing w:val="-7"/>
        </w:rPr>
        <w:t xml:space="preserve"> </w:t>
      </w:r>
      <w:r>
        <w:t>dos</w:t>
      </w:r>
      <w:r>
        <w:rPr>
          <w:spacing w:val="-4"/>
        </w:rPr>
        <w:t xml:space="preserve"> </w:t>
      </w:r>
      <w:r>
        <w:t>resíduos</w:t>
      </w:r>
      <w:r>
        <w:rPr>
          <w:spacing w:val="-4"/>
        </w:rPr>
        <w:t xml:space="preserve"> </w:t>
      </w:r>
      <w:r>
        <w:t>de</w:t>
      </w:r>
      <w:r>
        <w:rPr>
          <w:spacing w:val="-7"/>
        </w:rPr>
        <w:t xml:space="preserve"> </w:t>
      </w:r>
      <w:r>
        <w:t>serviços</w:t>
      </w:r>
      <w:r>
        <w:rPr>
          <w:spacing w:val="-6"/>
        </w:rPr>
        <w:t xml:space="preserve"> </w:t>
      </w:r>
      <w:r>
        <w:t>de</w:t>
      </w:r>
      <w:r>
        <w:rPr>
          <w:spacing w:val="-7"/>
        </w:rPr>
        <w:t xml:space="preserve"> </w:t>
      </w:r>
      <w:r>
        <w:t>saúde,</w:t>
      </w:r>
      <w:r>
        <w:rPr>
          <w:spacing w:val="-6"/>
        </w:rPr>
        <w:t xml:space="preserve"> </w:t>
      </w:r>
      <w:r>
        <w:t>estabelecendo</w:t>
      </w:r>
      <w:r>
        <w:rPr>
          <w:spacing w:val="-6"/>
        </w:rPr>
        <w:t xml:space="preserve"> </w:t>
      </w:r>
      <w:r>
        <w:t>sanções e penalidades para o gerador que descumprir as disposições; além do fortalecimento e estruturação da</w:t>
      </w:r>
      <w:r>
        <w:rPr>
          <w:spacing w:val="-2"/>
        </w:rPr>
        <w:t xml:space="preserve"> </w:t>
      </w:r>
      <w:r>
        <w:t>fiscalização.</w:t>
      </w:r>
    </w:p>
    <w:p w:rsidR="00F24A84" w:rsidRDefault="00D6633E">
      <w:pPr>
        <w:pStyle w:val="Corpodetexto"/>
        <w:spacing w:before="122" w:line="360" w:lineRule="auto"/>
        <w:ind w:left="142" w:right="114" w:firstLine="1132"/>
        <w:jc w:val="both"/>
      </w:pPr>
      <w:r>
        <w:t>É de suma importância que a Prefeitura tenha um cadastro atualizado de todos os geradores dos resíduos industriais e de saúde atuantes no município, a fim de conhecer as problemáticas do sistema de coleta, manejo e disposição final, oferecendo desta forma, um trabalho que cumpra com as determinações legais e sanitárias.</w:t>
      </w:r>
    </w:p>
    <w:p w:rsidR="00F24A84" w:rsidRDefault="00D6633E">
      <w:pPr>
        <w:pStyle w:val="Corpodetexto"/>
        <w:spacing w:before="125" w:line="360" w:lineRule="auto"/>
        <w:ind w:left="142" w:right="122" w:firstLine="1132"/>
        <w:jc w:val="both"/>
      </w:pPr>
      <w:r>
        <w:t>A figura a seguir mostra a destinação final ambientalmente adequada dos resíduos sólidos dos serviços de saúde de acordo com os grupos, A, B, C, D e E.</w:t>
      </w:r>
    </w:p>
    <w:p w:rsidR="00F24A84" w:rsidRDefault="00D6633E">
      <w:pPr>
        <w:spacing w:before="129"/>
        <w:ind w:left="1394"/>
        <w:rPr>
          <w:sz w:val="20"/>
        </w:rPr>
      </w:pPr>
      <w:r>
        <w:rPr>
          <w:sz w:val="20"/>
        </w:rPr>
        <w:t>Figura 23: Fluxograma da destinação adequada dos resíduos de serviços de saúde.</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
        <w:rPr>
          <w:sz w:val="19"/>
        </w:rPr>
      </w:pPr>
    </w:p>
    <w:p w:rsidR="00F24A84" w:rsidRDefault="00F24A84">
      <w:pPr>
        <w:jc w:val="right"/>
        <w:sectPr w:rsidR="00F24A84">
          <w:type w:val="continuous"/>
          <w:pgSz w:w="11920" w:h="16860"/>
          <w:pgMar w:top="158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8" w:firstLine="1132"/>
        <w:jc w:val="both"/>
      </w:pPr>
      <w:r>
        <w:t>Em relação aos sistemas de logística reversa, a responsabilidade pela sua estruturação e implementação fica a cargo dos fabricantes, importadores, distribuidores e comerciantes, cabendo aos consumidores acondicionar adequadamente e disponibilizar os resíduos para coleta ou devolução. Os resíduos com logística reversa definidos pela Lei 12.305/2010 são:</w:t>
      </w:r>
    </w:p>
    <w:p w:rsidR="00F24A84" w:rsidRDefault="00D6633E">
      <w:pPr>
        <w:pStyle w:val="PargrafodaLista"/>
        <w:numPr>
          <w:ilvl w:val="0"/>
          <w:numId w:val="1"/>
        </w:numPr>
        <w:tabs>
          <w:tab w:val="left" w:pos="1419"/>
        </w:tabs>
        <w:spacing w:line="293" w:lineRule="exact"/>
        <w:rPr>
          <w:rFonts w:ascii="Symbol" w:hAnsi="Symbol"/>
          <w:sz w:val="24"/>
        </w:rPr>
      </w:pPr>
      <w:r>
        <w:rPr>
          <w:sz w:val="24"/>
        </w:rPr>
        <w:t>Agrotóxicos e</w:t>
      </w:r>
      <w:r>
        <w:rPr>
          <w:spacing w:val="-9"/>
          <w:sz w:val="24"/>
        </w:rPr>
        <w:t xml:space="preserve"> </w:t>
      </w:r>
      <w:r>
        <w:rPr>
          <w:sz w:val="24"/>
        </w:rPr>
        <w:t>embalagens;</w:t>
      </w:r>
    </w:p>
    <w:p w:rsidR="00F24A84" w:rsidRDefault="00D6633E">
      <w:pPr>
        <w:pStyle w:val="PargrafodaLista"/>
        <w:numPr>
          <w:ilvl w:val="0"/>
          <w:numId w:val="1"/>
        </w:numPr>
        <w:tabs>
          <w:tab w:val="left" w:pos="1419"/>
        </w:tabs>
        <w:spacing w:before="138"/>
        <w:rPr>
          <w:rFonts w:ascii="Symbol"/>
          <w:sz w:val="24"/>
        </w:rPr>
      </w:pPr>
      <w:r>
        <w:rPr>
          <w:sz w:val="24"/>
        </w:rPr>
        <w:t>Pilhas e</w:t>
      </w:r>
      <w:r>
        <w:rPr>
          <w:spacing w:val="-8"/>
          <w:sz w:val="24"/>
        </w:rPr>
        <w:t xml:space="preserve"> </w:t>
      </w:r>
      <w:r>
        <w:rPr>
          <w:sz w:val="24"/>
        </w:rPr>
        <w:t>baterias;</w:t>
      </w:r>
    </w:p>
    <w:p w:rsidR="00F24A84" w:rsidRDefault="00D6633E">
      <w:pPr>
        <w:pStyle w:val="PargrafodaLista"/>
        <w:numPr>
          <w:ilvl w:val="0"/>
          <w:numId w:val="1"/>
        </w:numPr>
        <w:tabs>
          <w:tab w:val="left" w:pos="1419"/>
        </w:tabs>
        <w:spacing w:before="139"/>
        <w:rPr>
          <w:rFonts w:ascii="Symbol"/>
          <w:sz w:val="24"/>
        </w:rPr>
      </w:pPr>
      <w:r>
        <w:rPr>
          <w:sz w:val="24"/>
        </w:rPr>
        <w:t>Pneus;</w:t>
      </w:r>
    </w:p>
    <w:p w:rsidR="00F24A84" w:rsidRDefault="00D6633E">
      <w:pPr>
        <w:pStyle w:val="PargrafodaLista"/>
        <w:numPr>
          <w:ilvl w:val="0"/>
          <w:numId w:val="1"/>
        </w:numPr>
        <w:tabs>
          <w:tab w:val="left" w:pos="1419"/>
        </w:tabs>
        <w:spacing w:before="135"/>
        <w:rPr>
          <w:rFonts w:ascii="Symbol" w:hAnsi="Symbol"/>
          <w:sz w:val="24"/>
        </w:rPr>
      </w:pPr>
      <w:r>
        <w:rPr>
          <w:sz w:val="24"/>
        </w:rPr>
        <w:t>Óleos lubrificantes e embalagens;Lâmpadas</w:t>
      </w:r>
      <w:r>
        <w:rPr>
          <w:spacing w:val="-11"/>
          <w:sz w:val="24"/>
        </w:rPr>
        <w:t xml:space="preserve"> </w:t>
      </w:r>
      <w:r>
        <w:rPr>
          <w:sz w:val="24"/>
        </w:rPr>
        <w:t>fluorescentes;</w:t>
      </w:r>
    </w:p>
    <w:p w:rsidR="00F24A84" w:rsidRDefault="00D6633E">
      <w:pPr>
        <w:pStyle w:val="PargrafodaLista"/>
        <w:numPr>
          <w:ilvl w:val="0"/>
          <w:numId w:val="1"/>
        </w:numPr>
        <w:tabs>
          <w:tab w:val="left" w:pos="1419"/>
        </w:tabs>
        <w:spacing w:before="138"/>
        <w:rPr>
          <w:rFonts w:ascii="Symbol" w:hAnsi="Symbol"/>
          <w:sz w:val="24"/>
        </w:rPr>
      </w:pPr>
      <w:r>
        <w:rPr>
          <w:sz w:val="24"/>
        </w:rPr>
        <w:t>Produtos eletroeletrônicos e seus</w:t>
      </w:r>
      <w:r>
        <w:rPr>
          <w:spacing w:val="-8"/>
          <w:sz w:val="24"/>
        </w:rPr>
        <w:t xml:space="preserve"> </w:t>
      </w:r>
      <w:r>
        <w:rPr>
          <w:sz w:val="24"/>
        </w:rPr>
        <w:t>componentes.</w:t>
      </w:r>
    </w:p>
    <w:p w:rsidR="00F24A84" w:rsidRDefault="00F24A84">
      <w:pPr>
        <w:pStyle w:val="Corpodetexto"/>
        <w:spacing w:before="10"/>
        <w:rPr>
          <w:sz w:val="22"/>
        </w:rPr>
      </w:pPr>
    </w:p>
    <w:p w:rsidR="00F24A84" w:rsidRDefault="00D6633E">
      <w:pPr>
        <w:pStyle w:val="Corpodetexto"/>
        <w:spacing w:line="362" w:lineRule="auto"/>
        <w:ind w:left="142" w:right="116" w:firstLine="1132"/>
        <w:jc w:val="both"/>
      </w:pPr>
      <w:r>
        <w:t>Por</w:t>
      </w:r>
      <w:r>
        <w:rPr>
          <w:spacing w:val="-7"/>
        </w:rPr>
        <w:t xml:space="preserve"> </w:t>
      </w:r>
      <w:r>
        <w:t>fim,</w:t>
      </w:r>
      <w:r>
        <w:rPr>
          <w:spacing w:val="-6"/>
        </w:rPr>
        <w:t xml:space="preserve"> </w:t>
      </w:r>
      <w:r>
        <w:t>visando</w:t>
      </w:r>
      <w:r>
        <w:rPr>
          <w:spacing w:val="-7"/>
        </w:rPr>
        <w:t xml:space="preserve"> </w:t>
      </w:r>
      <w:r>
        <w:t>atender</w:t>
      </w:r>
      <w:r>
        <w:rPr>
          <w:spacing w:val="-2"/>
        </w:rPr>
        <w:t xml:space="preserve"> </w:t>
      </w:r>
      <w:r>
        <w:t>a</w:t>
      </w:r>
      <w:r>
        <w:rPr>
          <w:spacing w:val="-7"/>
        </w:rPr>
        <w:t xml:space="preserve"> </w:t>
      </w:r>
      <w:r>
        <w:t>Política</w:t>
      </w:r>
      <w:r>
        <w:rPr>
          <w:spacing w:val="-7"/>
        </w:rPr>
        <w:t xml:space="preserve"> </w:t>
      </w:r>
      <w:r>
        <w:t>Nacional</w:t>
      </w:r>
      <w:r>
        <w:rPr>
          <w:spacing w:val="-6"/>
        </w:rPr>
        <w:t xml:space="preserve"> </w:t>
      </w:r>
      <w:r>
        <w:t>de</w:t>
      </w:r>
      <w:r>
        <w:rPr>
          <w:spacing w:val="-5"/>
        </w:rPr>
        <w:t xml:space="preserve"> </w:t>
      </w:r>
      <w:r>
        <w:t>Resíduos</w:t>
      </w:r>
      <w:r>
        <w:rPr>
          <w:spacing w:val="-6"/>
        </w:rPr>
        <w:t xml:space="preserve"> </w:t>
      </w:r>
      <w:r>
        <w:t>Sólidos,</w:t>
      </w:r>
      <w:r>
        <w:rPr>
          <w:spacing w:val="-6"/>
        </w:rPr>
        <w:t xml:space="preserve"> </w:t>
      </w:r>
      <w:r>
        <w:t>que</w:t>
      </w:r>
      <w:r>
        <w:rPr>
          <w:spacing w:val="-7"/>
        </w:rPr>
        <w:t xml:space="preserve"> </w:t>
      </w:r>
      <w:r>
        <w:t>dispõe</w:t>
      </w:r>
      <w:r>
        <w:rPr>
          <w:spacing w:val="-7"/>
        </w:rPr>
        <w:t xml:space="preserve"> </w:t>
      </w:r>
      <w:r>
        <w:t>sobre a minimização de resíduos e estabelece que apenas rejeitos sejam encaminhados para aterros sanitários, observada a viabilidade econômica para o Município, é proposta a implantação do que</w:t>
      </w:r>
      <w:r>
        <w:rPr>
          <w:spacing w:val="-2"/>
        </w:rPr>
        <w:t xml:space="preserve"> </w:t>
      </w:r>
      <w:r>
        <w:t>segue:</w:t>
      </w:r>
    </w:p>
    <w:p w:rsidR="00F24A84" w:rsidRDefault="00D6633E">
      <w:pPr>
        <w:pStyle w:val="PargrafodaLista"/>
        <w:numPr>
          <w:ilvl w:val="0"/>
          <w:numId w:val="1"/>
        </w:numPr>
        <w:tabs>
          <w:tab w:val="left" w:pos="1419"/>
        </w:tabs>
        <w:spacing w:line="360" w:lineRule="auto"/>
        <w:ind w:right="114"/>
        <w:jc w:val="both"/>
        <w:rPr>
          <w:rFonts w:ascii="Symbol" w:hAnsi="Symbol"/>
          <w:sz w:val="24"/>
        </w:rPr>
      </w:pPr>
      <w:r>
        <w:rPr>
          <w:sz w:val="24"/>
        </w:rPr>
        <w:t>Unidade de Triagem dos Resíduos Recicláveis: implantação do centro de</w:t>
      </w:r>
      <w:r>
        <w:rPr>
          <w:spacing w:val="-30"/>
          <w:sz w:val="24"/>
        </w:rPr>
        <w:t xml:space="preserve"> </w:t>
      </w:r>
      <w:r>
        <w:rPr>
          <w:sz w:val="24"/>
        </w:rPr>
        <w:t>triagem que atenda a NBR 15.112/2004 para fins de reuso e reciclagem dos resíduos sólidos onde será realizada a recepção dos materiais provenientes da coleta seletiva; separação manual dos materiais recolhidos conjuntamente, como papel, papelão, plástico, metal e vidro; e o enfardamento dos diferentes tipos de materiais, de modo a permitir a economia de transporte ao seu destino. Deve-se verificar a viabilidade da instalação do Centro de Triagem dos Resíduos Sólidos no GERESOL, por meio de estudos técnicos e</w:t>
      </w:r>
      <w:r>
        <w:rPr>
          <w:spacing w:val="-3"/>
          <w:sz w:val="24"/>
        </w:rPr>
        <w:t xml:space="preserve"> </w:t>
      </w:r>
      <w:r>
        <w:rPr>
          <w:sz w:val="24"/>
        </w:rPr>
        <w:t>ambientais.</w:t>
      </w:r>
    </w:p>
    <w:p w:rsidR="00F24A84" w:rsidRDefault="00D6633E">
      <w:pPr>
        <w:pStyle w:val="PargrafodaLista"/>
        <w:numPr>
          <w:ilvl w:val="0"/>
          <w:numId w:val="1"/>
        </w:numPr>
        <w:tabs>
          <w:tab w:val="left" w:pos="1419"/>
        </w:tabs>
        <w:spacing w:line="355" w:lineRule="auto"/>
        <w:ind w:right="114"/>
        <w:jc w:val="both"/>
        <w:rPr>
          <w:rFonts w:ascii="Symbol" w:hAnsi="Symbol"/>
          <w:sz w:val="24"/>
        </w:rPr>
      </w:pPr>
      <w:r>
        <w:rPr>
          <w:sz w:val="24"/>
        </w:rPr>
        <w:t>Unidade de Trituração de podas: o Município deve implantar um triturador que atenda</w:t>
      </w:r>
      <w:r>
        <w:rPr>
          <w:spacing w:val="-10"/>
          <w:sz w:val="24"/>
        </w:rPr>
        <w:t xml:space="preserve"> </w:t>
      </w:r>
      <w:r>
        <w:rPr>
          <w:sz w:val="24"/>
        </w:rPr>
        <w:t>a</w:t>
      </w:r>
      <w:r>
        <w:rPr>
          <w:spacing w:val="-12"/>
          <w:sz w:val="24"/>
        </w:rPr>
        <w:t xml:space="preserve"> </w:t>
      </w:r>
      <w:r>
        <w:rPr>
          <w:sz w:val="24"/>
        </w:rPr>
        <w:t>demanda</w:t>
      </w:r>
      <w:r>
        <w:rPr>
          <w:spacing w:val="-12"/>
          <w:sz w:val="24"/>
        </w:rPr>
        <w:t xml:space="preserve"> </w:t>
      </w:r>
      <w:r>
        <w:rPr>
          <w:sz w:val="24"/>
        </w:rPr>
        <w:t>atual</w:t>
      </w:r>
      <w:r>
        <w:rPr>
          <w:spacing w:val="-11"/>
          <w:sz w:val="24"/>
        </w:rPr>
        <w:t xml:space="preserve"> </w:t>
      </w:r>
      <w:r>
        <w:rPr>
          <w:sz w:val="24"/>
        </w:rPr>
        <w:t>para</w:t>
      </w:r>
      <w:r>
        <w:rPr>
          <w:spacing w:val="-10"/>
          <w:sz w:val="24"/>
        </w:rPr>
        <w:t xml:space="preserve"> </w:t>
      </w:r>
      <w:r>
        <w:rPr>
          <w:sz w:val="24"/>
        </w:rPr>
        <w:t>a</w:t>
      </w:r>
      <w:r>
        <w:rPr>
          <w:spacing w:val="-12"/>
          <w:sz w:val="24"/>
        </w:rPr>
        <w:t xml:space="preserve"> </w:t>
      </w:r>
      <w:r>
        <w:rPr>
          <w:sz w:val="24"/>
        </w:rPr>
        <w:t>valorização</w:t>
      </w:r>
      <w:r>
        <w:rPr>
          <w:spacing w:val="-11"/>
          <w:sz w:val="24"/>
        </w:rPr>
        <w:t xml:space="preserve"> </w:t>
      </w:r>
      <w:r>
        <w:rPr>
          <w:sz w:val="24"/>
        </w:rPr>
        <w:t>do</w:t>
      </w:r>
      <w:r>
        <w:rPr>
          <w:spacing w:val="-11"/>
          <w:sz w:val="24"/>
        </w:rPr>
        <w:t xml:space="preserve"> </w:t>
      </w:r>
      <w:r>
        <w:rPr>
          <w:sz w:val="24"/>
        </w:rPr>
        <w:t>material</w:t>
      </w:r>
      <w:r>
        <w:rPr>
          <w:spacing w:val="-11"/>
          <w:sz w:val="24"/>
        </w:rPr>
        <w:t xml:space="preserve"> </w:t>
      </w:r>
      <w:r>
        <w:rPr>
          <w:sz w:val="24"/>
        </w:rPr>
        <w:t>proveniente</w:t>
      </w:r>
      <w:r>
        <w:rPr>
          <w:spacing w:val="-12"/>
          <w:sz w:val="24"/>
        </w:rPr>
        <w:t xml:space="preserve"> </w:t>
      </w:r>
      <w:r>
        <w:rPr>
          <w:sz w:val="24"/>
        </w:rPr>
        <w:t>da</w:t>
      </w:r>
      <w:r>
        <w:rPr>
          <w:spacing w:val="-8"/>
          <w:sz w:val="24"/>
        </w:rPr>
        <w:t xml:space="preserve"> </w:t>
      </w:r>
      <w:r>
        <w:rPr>
          <w:sz w:val="24"/>
        </w:rPr>
        <w:t>manutenção urbana.</w:t>
      </w:r>
    </w:p>
    <w:p w:rsidR="00F24A84" w:rsidRDefault="00D6633E">
      <w:pPr>
        <w:pStyle w:val="PargrafodaLista"/>
        <w:numPr>
          <w:ilvl w:val="0"/>
          <w:numId w:val="1"/>
        </w:numPr>
        <w:tabs>
          <w:tab w:val="left" w:pos="1419"/>
        </w:tabs>
        <w:spacing w:line="357" w:lineRule="auto"/>
        <w:ind w:right="117"/>
        <w:jc w:val="both"/>
        <w:rPr>
          <w:rFonts w:ascii="Symbol" w:hAnsi="Symbol"/>
          <w:sz w:val="24"/>
        </w:rPr>
      </w:pPr>
      <w:r>
        <w:rPr>
          <w:sz w:val="24"/>
        </w:rPr>
        <w:t>Unidade de Beneficiamento de Resíduos da Construção Civil: aprimoramento e modernização da unidade instalada no GERESOL. Este equipamento poderá ser trocado por uma unidade de beneficiamento com maior capacidade caso a demanda</w:t>
      </w:r>
      <w:r>
        <w:rPr>
          <w:spacing w:val="-2"/>
          <w:sz w:val="24"/>
        </w:rPr>
        <w:t xml:space="preserve"> </w:t>
      </w:r>
      <w:r>
        <w:rPr>
          <w:sz w:val="24"/>
        </w:rPr>
        <w:t>aumente.</w:t>
      </w:r>
    </w:p>
    <w:p w:rsidR="00F24A84" w:rsidRDefault="00D6633E">
      <w:pPr>
        <w:pStyle w:val="PargrafodaLista"/>
        <w:numPr>
          <w:ilvl w:val="0"/>
          <w:numId w:val="1"/>
        </w:numPr>
        <w:tabs>
          <w:tab w:val="left" w:pos="1419"/>
        </w:tabs>
        <w:spacing w:line="352" w:lineRule="auto"/>
        <w:ind w:right="120"/>
        <w:jc w:val="both"/>
        <w:rPr>
          <w:rFonts w:ascii="Symbol" w:hAnsi="Symbol"/>
          <w:sz w:val="24"/>
        </w:rPr>
      </w:pPr>
      <w:r>
        <w:rPr>
          <w:sz w:val="24"/>
        </w:rPr>
        <w:t>Unidade de Compostagem dos Resíduos Orgânicos: compostagem por processos aeróbios</w:t>
      </w:r>
      <w:r>
        <w:rPr>
          <w:spacing w:val="50"/>
          <w:sz w:val="24"/>
        </w:rPr>
        <w:t xml:space="preserve"> </w:t>
      </w:r>
      <w:r>
        <w:rPr>
          <w:sz w:val="24"/>
        </w:rPr>
        <w:t>e/ou</w:t>
      </w:r>
      <w:r>
        <w:rPr>
          <w:spacing w:val="48"/>
          <w:sz w:val="24"/>
        </w:rPr>
        <w:t xml:space="preserve"> </w:t>
      </w:r>
      <w:r>
        <w:rPr>
          <w:sz w:val="24"/>
        </w:rPr>
        <w:t>anaeróbios</w:t>
      </w:r>
      <w:r>
        <w:rPr>
          <w:spacing w:val="48"/>
          <w:sz w:val="24"/>
        </w:rPr>
        <w:t xml:space="preserve"> </w:t>
      </w:r>
      <w:r>
        <w:rPr>
          <w:sz w:val="24"/>
        </w:rPr>
        <w:t>dos</w:t>
      </w:r>
      <w:r>
        <w:rPr>
          <w:spacing w:val="48"/>
          <w:sz w:val="24"/>
        </w:rPr>
        <w:t xml:space="preserve"> </w:t>
      </w:r>
      <w:r>
        <w:rPr>
          <w:sz w:val="24"/>
        </w:rPr>
        <w:t>resíduos</w:t>
      </w:r>
      <w:r>
        <w:rPr>
          <w:spacing w:val="48"/>
          <w:sz w:val="24"/>
        </w:rPr>
        <w:t xml:space="preserve"> </w:t>
      </w:r>
      <w:r>
        <w:rPr>
          <w:sz w:val="24"/>
        </w:rPr>
        <w:t>orgânicos</w:t>
      </w:r>
      <w:r>
        <w:rPr>
          <w:spacing w:val="48"/>
          <w:sz w:val="24"/>
        </w:rPr>
        <w:t xml:space="preserve"> </w:t>
      </w:r>
      <w:r>
        <w:rPr>
          <w:sz w:val="24"/>
        </w:rPr>
        <w:t>e</w:t>
      </w:r>
      <w:r>
        <w:rPr>
          <w:spacing w:val="47"/>
          <w:sz w:val="24"/>
        </w:rPr>
        <w:t xml:space="preserve"> </w:t>
      </w:r>
      <w:r>
        <w:rPr>
          <w:sz w:val="24"/>
        </w:rPr>
        <w:t>de</w:t>
      </w:r>
      <w:r>
        <w:rPr>
          <w:spacing w:val="47"/>
          <w:sz w:val="24"/>
        </w:rPr>
        <w:t xml:space="preserve"> </w:t>
      </w:r>
      <w:r>
        <w:rPr>
          <w:sz w:val="24"/>
        </w:rPr>
        <w:t>aparas</w:t>
      </w:r>
      <w:r>
        <w:rPr>
          <w:spacing w:val="50"/>
          <w:sz w:val="24"/>
        </w:rPr>
        <w:t xml:space="preserve"> </w:t>
      </w:r>
      <w:r>
        <w:rPr>
          <w:sz w:val="24"/>
        </w:rPr>
        <w:t>e</w:t>
      </w:r>
      <w:r>
        <w:rPr>
          <w:spacing w:val="50"/>
          <w:sz w:val="24"/>
        </w:rPr>
        <w:t xml:space="preserve"> </w:t>
      </w:r>
      <w:r>
        <w:rPr>
          <w:sz w:val="24"/>
        </w:rPr>
        <w:t>podas</w:t>
      </w:r>
      <w:r>
        <w:rPr>
          <w:spacing w:val="50"/>
          <w:sz w:val="24"/>
        </w:rPr>
        <w:t xml:space="preserve"> </w:t>
      </w:r>
      <w:r>
        <w:rPr>
          <w:sz w:val="24"/>
        </w:rPr>
        <w:t>verdes</w:t>
      </w:r>
    </w:p>
    <w:p w:rsidR="00F24A84" w:rsidRDefault="00F24A84">
      <w:pPr>
        <w:spacing w:before="6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18"/>
      </w:pPr>
      <w:r>
        <w:lastRenderedPageBreak/>
        <w:t>gerados no Município.</w:t>
      </w:r>
    </w:p>
    <w:p w:rsidR="00F24A84" w:rsidRDefault="00D6633E">
      <w:pPr>
        <w:pStyle w:val="PargrafodaLista"/>
        <w:numPr>
          <w:ilvl w:val="0"/>
          <w:numId w:val="1"/>
        </w:numPr>
        <w:tabs>
          <w:tab w:val="left" w:pos="1419"/>
        </w:tabs>
        <w:spacing w:before="136" w:line="352" w:lineRule="auto"/>
        <w:ind w:right="119"/>
        <w:rPr>
          <w:rFonts w:ascii="Symbol" w:hAnsi="Symbol"/>
          <w:sz w:val="24"/>
        </w:rPr>
      </w:pPr>
      <w:r>
        <w:rPr>
          <w:sz w:val="24"/>
        </w:rPr>
        <w:t>Outras tecnologias que, após estudos técnicos, ambientais e econômicos; sejam viáveis para o tratamento e valorização dos resíduos sólidos urbanos,</w:t>
      </w:r>
      <w:r>
        <w:rPr>
          <w:spacing w:val="-5"/>
          <w:sz w:val="24"/>
        </w:rPr>
        <w:t xml:space="preserve"> </w:t>
      </w:r>
      <w:r>
        <w:rPr>
          <w:sz w:val="24"/>
        </w:rPr>
        <w:t>como:</w:t>
      </w:r>
    </w:p>
    <w:p w:rsidR="00F24A84" w:rsidRDefault="00D6633E">
      <w:pPr>
        <w:pStyle w:val="PargrafodaLista"/>
        <w:numPr>
          <w:ilvl w:val="0"/>
          <w:numId w:val="1"/>
        </w:numPr>
        <w:tabs>
          <w:tab w:val="left" w:pos="1419"/>
        </w:tabs>
        <w:spacing w:before="10" w:line="350" w:lineRule="auto"/>
        <w:ind w:right="121"/>
        <w:rPr>
          <w:rFonts w:ascii="Symbol" w:hAnsi="Symbol"/>
          <w:sz w:val="24"/>
        </w:rPr>
      </w:pPr>
      <w:r>
        <w:rPr>
          <w:sz w:val="24"/>
        </w:rPr>
        <w:t>Possibilidade de geração de energia a partir da utilização do biogás oriundo de processos de tratamento de resíduo</w:t>
      </w:r>
      <w:r>
        <w:rPr>
          <w:spacing w:val="-1"/>
          <w:sz w:val="24"/>
        </w:rPr>
        <w:t xml:space="preserve"> </w:t>
      </w:r>
      <w:r>
        <w:rPr>
          <w:sz w:val="24"/>
        </w:rPr>
        <w:t>sólidos.</w:t>
      </w:r>
    </w:p>
    <w:p w:rsidR="00F24A84" w:rsidRDefault="00F24A84">
      <w:pPr>
        <w:pStyle w:val="Corpodetexto"/>
        <w:spacing w:before="5"/>
        <w:rPr>
          <w:sz w:val="37"/>
        </w:rPr>
      </w:pPr>
    </w:p>
    <w:p w:rsidR="00F24A84" w:rsidRDefault="00D6633E">
      <w:pPr>
        <w:pStyle w:val="Ttulo1"/>
        <w:numPr>
          <w:ilvl w:val="0"/>
          <w:numId w:val="60"/>
        </w:numPr>
        <w:tabs>
          <w:tab w:val="left" w:pos="1496"/>
        </w:tabs>
        <w:ind w:left="1495" w:hanging="221"/>
        <w:jc w:val="left"/>
        <w:rPr>
          <w:sz w:val="22"/>
        </w:rPr>
      </w:pPr>
      <w:bookmarkStart w:id="42" w:name="_TOC_250030"/>
      <w:r>
        <w:t>OBJETIVOS E METAS DO</w:t>
      </w:r>
      <w:r>
        <w:rPr>
          <w:spacing w:val="-1"/>
        </w:rPr>
        <w:t xml:space="preserve"> </w:t>
      </w:r>
      <w:bookmarkEnd w:id="42"/>
      <w:r>
        <w:t>PROGRAMA</w:t>
      </w:r>
    </w:p>
    <w:p w:rsidR="00F24A84" w:rsidRDefault="00D6633E">
      <w:pPr>
        <w:pStyle w:val="Corpodetexto"/>
        <w:spacing w:before="135" w:line="360" w:lineRule="auto"/>
        <w:ind w:left="142" w:right="116" w:firstLine="1132"/>
        <w:jc w:val="both"/>
      </w:pPr>
      <w:r>
        <w:t>O atual cenário do município de Jundiaí demonstra uma constante evolução econômica</w:t>
      </w:r>
      <w:r>
        <w:rPr>
          <w:spacing w:val="-17"/>
        </w:rPr>
        <w:t xml:space="preserve"> </w:t>
      </w:r>
      <w:r>
        <w:t>na</w:t>
      </w:r>
      <w:r>
        <w:rPr>
          <w:spacing w:val="-17"/>
        </w:rPr>
        <w:t xml:space="preserve"> </w:t>
      </w:r>
      <w:r>
        <w:t>região,</w:t>
      </w:r>
      <w:r>
        <w:rPr>
          <w:spacing w:val="-16"/>
        </w:rPr>
        <w:t xml:space="preserve"> </w:t>
      </w:r>
      <w:r>
        <w:t>principalmente</w:t>
      </w:r>
      <w:r>
        <w:rPr>
          <w:spacing w:val="-17"/>
        </w:rPr>
        <w:t xml:space="preserve"> </w:t>
      </w:r>
      <w:r>
        <w:t>em</w:t>
      </w:r>
      <w:r>
        <w:rPr>
          <w:spacing w:val="-15"/>
        </w:rPr>
        <w:t xml:space="preserve"> </w:t>
      </w:r>
      <w:r>
        <w:t>face</w:t>
      </w:r>
      <w:r>
        <w:rPr>
          <w:spacing w:val="-17"/>
        </w:rPr>
        <w:t xml:space="preserve"> </w:t>
      </w:r>
      <w:r>
        <w:t>da</w:t>
      </w:r>
      <w:r>
        <w:rPr>
          <w:spacing w:val="-17"/>
        </w:rPr>
        <w:t xml:space="preserve"> </w:t>
      </w:r>
      <w:r>
        <w:t>instalação</w:t>
      </w:r>
      <w:r>
        <w:rPr>
          <w:spacing w:val="-16"/>
        </w:rPr>
        <w:t xml:space="preserve"> </w:t>
      </w:r>
      <w:r>
        <w:t>de</w:t>
      </w:r>
      <w:r>
        <w:rPr>
          <w:spacing w:val="-17"/>
        </w:rPr>
        <w:t xml:space="preserve"> </w:t>
      </w:r>
      <w:r>
        <w:t>indústrias</w:t>
      </w:r>
      <w:r>
        <w:rPr>
          <w:spacing w:val="-16"/>
        </w:rPr>
        <w:t xml:space="preserve"> </w:t>
      </w:r>
      <w:r>
        <w:t>e</w:t>
      </w:r>
      <w:r>
        <w:rPr>
          <w:spacing w:val="-14"/>
        </w:rPr>
        <w:t xml:space="preserve"> </w:t>
      </w:r>
      <w:r>
        <w:t>empresas</w:t>
      </w:r>
      <w:r>
        <w:rPr>
          <w:spacing w:val="-16"/>
        </w:rPr>
        <w:t xml:space="preserve"> </w:t>
      </w:r>
      <w:r>
        <w:t>de</w:t>
      </w:r>
      <w:r>
        <w:rPr>
          <w:spacing w:val="-15"/>
        </w:rPr>
        <w:t xml:space="preserve"> </w:t>
      </w:r>
      <w:r>
        <w:t>serviços, que proporcionou um maior investimento na região, gerou empregos e, consequentemente, culminou na expansão</w:t>
      </w:r>
      <w:r>
        <w:rPr>
          <w:spacing w:val="-8"/>
        </w:rPr>
        <w:t xml:space="preserve"> </w:t>
      </w:r>
      <w:r>
        <w:t>urbana.</w:t>
      </w:r>
    </w:p>
    <w:p w:rsidR="00F24A84" w:rsidRDefault="00D6633E">
      <w:pPr>
        <w:pStyle w:val="Corpodetexto"/>
        <w:spacing w:line="360" w:lineRule="auto"/>
        <w:ind w:left="142" w:right="112" w:firstLine="1132"/>
        <w:jc w:val="both"/>
      </w:pPr>
      <w:r>
        <w:t>Este crescimento urbano trouxe diversas consequências ambientais negativas, dentre</w:t>
      </w:r>
      <w:r>
        <w:rPr>
          <w:spacing w:val="-12"/>
        </w:rPr>
        <w:t xml:space="preserve"> </w:t>
      </w:r>
      <w:r>
        <w:t>elas</w:t>
      </w:r>
      <w:r>
        <w:rPr>
          <w:spacing w:val="-11"/>
        </w:rPr>
        <w:t xml:space="preserve"> </w:t>
      </w:r>
      <w:r>
        <w:t>a</w:t>
      </w:r>
      <w:r>
        <w:rPr>
          <w:spacing w:val="-10"/>
        </w:rPr>
        <w:t xml:space="preserve"> </w:t>
      </w:r>
      <w:r>
        <w:t>grande</w:t>
      </w:r>
      <w:r>
        <w:rPr>
          <w:spacing w:val="-10"/>
        </w:rPr>
        <w:t xml:space="preserve"> </w:t>
      </w:r>
      <w:r>
        <w:t>geração</w:t>
      </w:r>
      <w:r>
        <w:rPr>
          <w:spacing w:val="-11"/>
        </w:rPr>
        <w:t xml:space="preserve"> </w:t>
      </w:r>
      <w:r>
        <w:t>de</w:t>
      </w:r>
      <w:r>
        <w:rPr>
          <w:spacing w:val="-12"/>
        </w:rPr>
        <w:t xml:space="preserve"> </w:t>
      </w:r>
      <w:r>
        <w:t>resíduos</w:t>
      </w:r>
      <w:r>
        <w:rPr>
          <w:spacing w:val="-11"/>
        </w:rPr>
        <w:t xml:space="preserve"> </w:t>
      </w:r>
      <w:r>
        <w:t>sólidos</w:t>
      </w:r>
      <w:r>
        <w:rPr>
          <w:spacing w:val="-11"/>
        </w:rPr>
        <w:t xml:space="preserve"> </w:t>
      </w:r>
      <w:r>
        <w:t>e</w:t>
      </w:r>
      <w:r>
        <w:rPr>
          <w:spacing w:val="-12"/>
        </w:rPr>
        <w:t xml:space="preserve"> </w:t>
      </w:r>
      <w:r>
        <w:t>seus</w:t>
      </w:r>
      <w:r>
        <w:rPr>
          <w:spacing w:val="-11"/>
        </w:rPr>
        <w:t xml:space="preserve"> </w:t>
      </w:r>
      <w:r>
        <w:t>passivos.</w:t>
      </w:r>
      <w:r>
        <w:rPr>
          <w:spacing w:val="-11"/>
        </w:rPr>
        <w:t xml:space="preserve"> </w:t>
      </w:r>
      <w:r>
        <w:t>Cabe</w:t>
      </w:r>
      <w:r>
        <w:rPr>
          <w:spacing w:val="-10"/>
        </w:rPr>
        <w:t xml:space="preserve"> </w:t>
      </w:r>
      <w:r>
        <w:t>ressaltar,</w:t>
      </w:r>
      <w:r>
        <w:rPr>
          <w:spacing w:val="-12"/>
        </w:rPr>
        <w:t xml:space="preserve"> </w:t>
      </w:r>
      <w:r>
        <w:t>que</w:t>
      </w:r>
      <w:r>
        <w:rPr>
          <w:spacing w:val="-10"/>
        </w:rPr>
        <w:t xml:space="preserve"> </w:t>
      </w:r>
      <w:r>
        <w:t>é</w:t>
      </w:r>
      <w:r>
        <w:rPr>
          <w:spacing w:val="-12"/>
        </w:rPr>
        <w:t xml:space="preserve"> </w:t>
      </w:r>
      <w:r>
        <w:t>essencial, a</w:t>
      </w:r>
      <w:r>
        <w:rPr>
          <w:spacing w:val="-12"/>
        </w:rPr>
        <w:t xml:space="preserve"> </w:t>
      </w:r>
      <w:r>
        <w:t>ocorrência</w:t>
      </w:r>
      <w:r>
        <w:rPr>
          <w:spacing w:val="-12"/>
        </w:rPr>
        <w:t xml:space="preserve"> </w:t>
      </w:r>
      <w:r>
        <w:t>de</w:t>
      </w:r>
      <w:r>
        <w:rPr>
          <w:spacing w:val="-12"/>
        </w:rPr>
        <w:t xml:space="preserve"> </w:t>
      </w:r>
      <w:r>
        <w:t>avaliações</w:t>
      </w:r>
      <w:r>
        <w:rPr>
          <w:spacing w:val="-11"/>
        </w:rPr>
        <w:t xml:space="preserve"> </w:t>
      </w:r>
      <w:r>
        <w:t>periódicas</w:t>
      </w:r>
      <w:r>
        <w:rPr>
          <w:spacing w:val="-9"/>
        </w:rPr>
        <w:t xml:space="preserve"> </w:t>
      </w:r>
      <w:r>
        <w:t>para</w:t>
      </w:r>
      <w:r>
        <w:rPr>
          <w:spacing w:val="-12"/>
        </w:rPr>
        <w:t xml:space="preserve"> </w:t>
      </w:r>
      <w:r>
        <w:t>o</w:t>
      </w:r>
      <w:r>
        <w:rPr>
          <w:spacing w:val="-7"/>
        </w:rPr>
        <w:t xml:space="preserve"> </w:t>
      </w:r>
      <w:r>
        <w:t>gerenciamento</w:t>
      </w:r>
      <w:r>
        <w:rPr>
          <w:spacing w:val="-11"/>
        </w:rPr>
        <w:t xml:space="preserve"> </w:t>
      </w:r>
      <w:r>
        <w:t>dos</w:t>
      </w:r>
      <w:r>
        <w:rPr>
          <w:spacing w:val="-8"/>
        </w:rPr>
        <w:t xml:space="preserve"> </w:t>
      </w:r>
      <w:r>
        <w:t>resíduos</w:t>
      </w:r>
      <w:r>
        <w:rPr>
          <w:spacing w:val="-11"/>
        </w:rPr>
        <w:t xml:space="preserve"> </w:t>
      </w:r>
      <w:r>
        <w:t>sólidos,</w:t>
      </w:r>
      <w:r>
        <w:rPr>
          <w:spacing w:val="-10"/>
        </w:rPr>
        <w:t xml:space="preserve"> </w:t>
      </w:r>
      <w:r>
        <w:t>através</w:t>
      </w:r>
      <w:r>
        <w:rPr>
          <w:spacing w:val="-9"/>
        </w:rPr>
        <w:t xml:space="preserve"> </w:t>
      </w:r>
      <w:r>
        <w:t>do</w:t>
      </w:r>
      <w:r>
        <w:rPr>
          <w:spacing w:val="-11"/>
        </w:rPr>
        <w:t xml:space="preserve"> </w:t>
      </w:r>
      <w:r>
        <w:t>uso de indicadores que visam a ciência da realidade encontrada através dos dados e informações obtidas. Entretanto, é necessário a constituição de elementos importantes para avaliar a qualidade</w:t>
      </w:r>
      <w:r>
        <w:rPr>
          <w:spacing w:val="-15"/>
        </w:rPr>
        <w:t xml:space="preserve"> </w:t>
      </w:r>
      <w:r>
        <w:t>ambiental</w:t>
      </w:r>
      <w:r>
        <w:rPr>
          <w:spacing w:val="-13"/>
        </w:rPr>
        <w:t xml:space="preserve"> </w:t>
      </w:r>
      <w:r>
        <w:t>e</w:t>
      </w:r>
      <w:r>
        <w:rPr>
          <w:spacing w:val="-15"/>
        </w:rPr>
        <w:t xml:space="preserve"> </w:t>
      </w:r>
      <w:r>
        <w:t>social</w:t>
      </w:r>
      <w:r>
        <w:rPr>
          <w:spacing w:val="-14"/>
        </w:rPr>
        <w:t xml:space="preserve"> </w:t>
      </w:r>
      <w:r>
        <w:t>do</w:t>
      </w:r>
      <w:r>
        <w:rPr>
          <w:spacing w:val="-14"/>
        </w:rPr>
        <w:t xml:space="preserve"> </w:t>
      </w:r>
      <w:r>
        <w:t>município,</w:t>
      </w:r>
      <w:r>
        <w:rPr>
          <w:spacing w:val="-16"/>
        </w:rPr>
        <w:t xml:space="preserve"> </w:t>
      </w:r>
      <w:r>
        <w:t>através</w:t>
      </w:r>
      <w:r>
        <w:rPr>
          <w:spacing w:val="-14"/>
        </w:rPr>
        <w:t xml:space="preserve"> </w:t>
      </w:r>
      <w:r>
        <w:t>de</w:t>
      </w:r>
      <w:r>
        <w:rPr>
          <w:spacing w:val="-15"/>
        </w:rPr>
        <w:t xml:space="preserve"> </w:t>
      </w:r>
      <w:r>
        <w:t>informações</w:t>
      </w:r>
      <w:r>
        <w:rPr>
          <w:spacing w:val="-14"/>
        </w:rPr>
        <w:t xml:space="preserve"> </w:t>
      </w:r>
      <w:r>
        <w:t>estatisticamente</w:t>
      </w:r>
      <w:r>
        <w:rPr>
          <w:spacing w:val="-15"/>
        </w:rPr>
        <w:t xml:space="preserve"> </w:t>
      </w:r>
      <w:r>
        <w:t>consistentes para que sejam formuladas ferramentas, as quais, além de ajudar no equacionamento dos problemas relacionados à limpeza</w:t>
      </w:r>
      <w:r>
        <w:rPr>
          <w:spacing w:val="-1"/>
        </w:rPr>
        <w:t xml:space="preserve"> </w:t>
      </w:r>
      <w:r>
        <w:t>urbana.</w:t>
      </w:r>
    </w:p>
    <w:p w:rsidR="00F24A84" w:rsidRDefault="00D6633E">
      <w:pPr>
        <w:pStyle w:val="Corpodetexto"/>
        <w:spacing w:before="1" w:line="360" w:lineRule="auto"/>
        <w:ind w:left="142" w:right="112" w:firstLine="1132"/>
        <w:jc w:val="both"/>
      </w:pPr>
      <w:r>
        <w:t>Sendo assim, o projeto a ser formulado para Jundiaí deverá prever a adoção de um sistema pautado na gestão integrada dos resíduos sólidos urbanos, com inserção de novas tecnologias e baseado no manejo diferenciado dos resíduos e na participação comunitária, mediante a utilização de recursos otimizados. O modelo parte do princípio da heterogeneidade da composição dos resíduos sólidos urbanos (RSU) e das várias categorias geradas no Município.</w:t>
      </w:r>
    </w:p>
    <w:p w:rsidR="00F24A84" w:rsidRDefault="00D6633E">
      <w:pPr>
        <w:pStyle w:val="Corpodetexto"/>
        <w:spacing w:line="360" w:lineRule="auto"/>
        <w:ind w:left="142" w:right="115" w:firstLine="1132"/>
        <w:jc w:val="both"/>
      </w:pPr>
      <w:r>
        <w:t>O objetivo esperado será o de alcançar níveis crescentes de salubridade ambiental, através do controle dos impactos da urbanização sobre o meio ambiente e redução dos riscos naturais.</w:t>
      </w:r>
    </w:p>
    <w:p w:rsidR="00F24A84" w:rsidRDefault="00D6633E" w:rsidP="004D2188">
      <w:pPr>
        <w:pStyle w:val="Corpodetexto"/>
        <w:spacing w:line="360" w:lineRule="auto"/>
        <w:ind w:left="142" w:right="118" w:firstLine="1132"/>
        <w:jc w:val="both"/>
      </w:pPr>
      <w:r>
        <w:t>Outra questão de suma importância será a adoção de um sistema de tratamento</w:t>
      </w:r>
      <w:r>
        <w:rPr>
          <w:spacing w:val="-22"/>
        </w:rPr>
        <w:t xml:space="preserve"> </w:t>
      </w:r>
      <w:r>
        <w:t>dos resíduos sólidos que propicie maior reintegração ambiental, seja no estado sólido, como os recicláve</w:t>
      </w:r>
      <w:bookmarkStart w:id="43" w:name="_bookmark25"/>
      <w:bookmarkEnd w:id="43"/>
      <w:r>
        <w:t>is.</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1"/>
          <w:numId w:val="38"/>
        </w:numPr>
        <w:tabs>
          <w:tab w:val="left" w:pos="1635"/>
        </w:tabs>
        <w:spacing w:before="90"/>
      </w:pPr>
      <w:r>
        <w:lastRenderedPageBreak/>
        <w:t>AÇÕES E</w:t>
      </w:r>
      <w:r>
        <w:rPr>
          <w:spacing w:val="-4"/>
        </w:rPr>
        <w:t xml:space="preserve"> </w:t>
      </w:r>
      <w:r>
        <w:t>METAS</w:t>
      </w:r>
    </w:p>
    <w:p w:rsidR="00F24A84" w:rsidRDefault="00D6633E">
      <w:pPr>
        <w:pStyle w:val="Corpodetexto"/>
        <w:spacing w:before="132" w:line="360" w:lineRule="auto"/>
        <w:ind w:left="142" w:right="116" w:firstLine="1132"/>
        <w:jc w:val="both"/>
      </w:pPr>
      <w:r>
        <w:t>Diante do cenário exposto, caso o município de Jundiaí mantenha este ritmo de crescimento</w:t>
      </w:r>
      <w:r>
        <w:rPr>
          <w:spacing w:val="-14"/>
        </w:rPr>
        <w:t xml:space="preserve"> </w:t>
      </w:r>
      <w:r>
        <w:t>demográfico,</w:t>
      </w:r>
      <w:r>
        <w:rPr>
          <w:spacing w:val="-14"/>
        </w:rPr>
        <w:t xml:space="preserve"> </w:t>
      </w:r>
      <w:r>
        <w:t>a</w:t>
      </w:r>
      <w:r>
        <w:rPr>
          <w:spacing w:val="-15"/>
        </w:rPr>
        <w:t xml:space="preserve"> </w:t>
      </w:r>
      <w:r>
        <w:t>implementação</w:t>
      </w:r>
      <w:r>
        <w:rPr>
          <w:spacing w:val="-12"/>
        </w:rPr>
        <w:t xml:space="preserve"> </w:t>
      </w:r>
      <w:r>
        <w:t>de</w:t>
      </w:r>
      <w:r>
        <w:rPr>
          <w:spacing w:val="-15"/>
        </w:rPr>
        <w:t xml:space="preserve"> </w:t>
      </w:r>
      <w:r>
        <w:t>novas</w:t>
      </w:r>
      <w:r>
        <w:rPr>
          <w:spacing w:val="-14"/>
        </w:rPr>
        <w:t xml:space="preserve"> </w:t>
      </w:r>
      <w:r>
        <w:t>medidas</w:t>
      </w:r>
      <w:r>
        <w:rPr>
          <w:spacing w:val="-14"/>
        </w:rPr>
        <w:t xml:space="preserve"> </w:t>
      </w:r>
      <w:r>
        <w:t>e</w:t>
      </w:r>
      <w:r>
        <w:rPr>
          <w:spacing w:val="-15"/>
        </w:rPr>
        <w:t xml:space="preserve"> </w:t>
      </w:r>
      <w:r>
        <w:t>tecnologias</w:t>
      </w:r>
      <w:r>
        <w:rPr>
          <w:spacing w:val="-12"/>
        </w:rPr>
        <w:t xml:space="preserve"> </w:t>
      </w:r>
      <w:r>
        <w:t>serão</w:t>
      </w:r>
      <w:r>
        <w:rPr>
          <w:spacing w:val="-14"/>
        </w:rPr>
        <w:t xml:space="preserve"> </w:t>
      </w:r>
      <w:r>
        <w:t>fundamentais para a redução de possíveis impactos ambientais negativos, decorrentes dos resíduos sólidos. Neste contexto, a adoção e efetivação de ações, divididas em metas de curto, médio e longo prazo, apresentam-se como importantes instrumentos do Plano de Saneamento Básico Setorial para</w:t>
      </w:r>
      <w:r>
        <w:rPr>
          <w:spacing w:val="-13"/>
        </w:rPr>
        <w:t xml:space="preserve"> </w:t>
      </w:r>
      <w:r>
        <w:t>Limpeza</w:t>
      </w:r>
      <w:r>
        <w:rPr>
          <w:spacing w:val="-17"/>
        </w:rPr>
        <w:t xml:space="preserve"> </w:t>
      </w:r>
      <w:r>
        <w:t>Urbana</w:t>
      </w:r>
      <w:r>
        <w:rPr>
          <w:spacing w:val="-15"/>
        </w:rPr>
        <w:t xml:space="preserve"> </w:t>
      </w:r>
      <w:r>
        <w:t>e</w:t>
      </w:r>
      <w:r>
        <w:rPr>
          <w:spacing w:val="-15"/>
        </w:rPr>
        <w:t xml:space="preserve"> </w:t>
      </w:r>
      <w:r>
        <w:t>o</w:t>
      </w:r>
      <w:r>
        <w:rPr>
          <w:spacing w:val="-13"/>
        </w:rPr>
        <w:t xml:space="preserve"> </w:t>
      </w:r>
      <w:r>
        <w:t>Manejo</w:t>
      </w:r>
      <w:r>
        <w:rPr>
          <w:spacing w:val="-15"/>
        </w:rPr>
        <w:t xml:space="preserve"> </w:t>
      </w:r>
      <w:r>
        <w:t>de</w:t>
      </w:r>
      <w:r>
        <w:rPr>
          <w:spacing w:val="-15"/>
        </w:rPr>
        <w:t xml:space="preserve"> </w:t>
      </w:r>
      <w:r>
        <w:t>Resíduos</w:t>
      </w:r>
      <w:r>
        <w:rPr>
          <w:spacing w:val="-16"/>
        </w:rPr>
        <w:t xml:space="preserve"> </w:t>
      </w:r>
      <w:r>
        <w:t>Sólidos.</w:t>
      </w:r>
      <w:r>
        <w:rPr>
          <w:spacing w:val="-16"/>
        </w:rPr>
        <w:t xml:space="preserve"> </w:t>
      </w:r>
      <w:r>
        <w:t>Embora</w:t>
      </w:r>
      <w:r>
        <w:rPr>
          <w:spacing w:val="-17"/>
        </w:rPr>
        <w:t xml:space="preserve"> </w:t>
      </w:r>
      <w:r>
        <w:t>o</w:t>
      </w:r>
      <w:r>
        <w:rPr>
          <w:spacing w:val="-14"/>
        </w:rPr>
        <w:t xml:space="preserve"> </w:t>
      </w:r>
      <w:r>
        <w:t>plano</w:t>
      </w:r>
      <w:r>
        <w:rPr>
          <w:spacing w:val="-14"/>
        </w:rPr>
        <w:t xml:space="preserve"> </w:t>
      </w:r>
      <w:r>
        <w:t>seja</w:t>
      </w:r>
      <w:r>
        <w:rPr>
          <w:spacing w:val="-12"/>
        </w:rPr>
        <w:t xml:space="preserve"> </w:t>
      </w:r>
      <w:r>
        <w:t>dividido</w:t>
      </w:r>
      <w:r>
        <w:rPr>
          <w:spacing w:val="-15"/>
        </w:rPr>
        <w:t xml:space="preserve"> </w:t>
      </w:r>
      <w:r>
        <w:t>em</w:t>
      </w:r>
      <w:r>
        <w:rPr>
          <w:spacing w:val="-15"/>
        </w:rPr>
        <w:t xml:space="preserve"> </w:t>
      </w:r>
      <w:r>
        <w:t>prazos, as metas de curto período são as mais factíveis e interessantes até para mensurar a capacidade de investimento e correção dessas metas anuais. Estas ações são descritas nos itens a</w:t>
      </w:r>
      <w:r>
        <w:rPr>
          <w:spacing w:val="-11"/>
        </w:rPr>
        <w:t xml:space="preserve"> </w:t>
      </w:r>
      <w:r>
        <w:t>seg</w:t>
      </w:r>
      <w:bookmarkStart w:id="44" w:name="_bookmark26"/>
      <w:bookmarkEnd w:id="44"/>
      <w:r>
        <w:t>uir.</w:t>
      </w:r>
    </w:p>
    <w:p w:rsidR="00F24A84" w:rsidRDefault="00F24A84">
      <w:pPr>
        <w:pStyle w:val="Corpodetexto"/>
        <w:spacing w:before="7"/>
        <w:rPr>
          <w:sz w:val="36"/>
        </w:rPr>
      </w:pPr>
    </w:p>
    <w:p w:rsidR="00F24A84" w:rsidRDefault="00D6633E">
      <w:pPr>
        <w:pStyle w:val="Ttulo1"/>
        <w:numPr>
          <w:ilvl w:val="2"/>
          <w:numId w:val="38"/>
        </w:numPr>
        <w:tabs>
          <w:tab w:val="left" w:pos="1815"/>
        </w:tabs>
      </w:pPr>
      <w:r>
        <w:t>Ações e metas a curto prazo (período de 05</w:t>
      </w:r>
      <w:r>
        <w:rPr>
          <w:spacing w:val="-1"/>
        </w:rPr>
        <w:t xml:space="preserve"> </w:t>
      </w:r>
      <w:r>
        <w:t>anos)</w:t>
      </w:r>
    </w:p>
    <w:p w:rsidR="00F24A84" w:rsidRDefault="00D6633E">
      <w:pPr>
        <w:pStyle w:val="PargrafodaLista"/>
        <w:numPr>
          <w:ilvl w:val="0"/>
          <w:numId w:val="37"/>
        </w:numPr>
        <w:tabs>
          <w:tab w:val="left" w:pos="1419"/>
        </w:tabs>
        <w:spacing w:before="132" w:line="357" w:lineRule="auto"/>
        <w:ind w:right="116"/>
        <w:jc w:val="both"/>
        <w:rPr>
          <w:sz w:val="24"/>
        </w:rPr>
      </w:pPr>
      <w:r>
        <w:rPr>
          <w:sz w:val="24"/>
        </w:rPr>
        <w:t>Novo processo licitatório, com inclusão de novos serviços, como coleta conteinerizada de resíduos sólidos domiciliares; fornecimento, higienização e manutenção de contêineres; coleta mecanizada de entulho; varrição mecanizada de vias e logradouros públicos; roçada mecanizada com roçadeira de pequeno porte autopropelida; limpeza de córregos, canais e estradas vicinais; limpeza de parques; e serviço de triagem, processamento e destinação final adequada dos materiais</w:t>
      </w:r>
      <w:r>
        <w:rPr>
          <w:spacing w:val="-1"/>
          <w:sz w:val="24"/>
        </w:rPr>
        <w:t xml:space="preserve"> </w:t>
      </w:r>
      <w:r>
        <w:rPr>
          <w:sz w:val="24"/>
        </w:rPr>
        <w:t>reaproveitáveis.</w:t>
      </w:r>
    </w:p>
    <w:p w:rsidR="00F24A84" w:rsidRDefault="00D6633E">
      <w:pPr>
        <w:pStyle w:val="PargrafodaLista"/>
        <w:numPr>
          <w:ilvl w:val="0"/>
          <w:numId w:val="37"/>
        </w:numPr>
        <w:tabs>
          <w:tab w:val="left" w:pos="1419"/>
        </w:tabs>
        <w:spacing w:before="11" w:line="352" w:lineRule="auto"/>
        <w:ind w:right="118"/>
        <w:rPr>
          <w:sz w:val="24"/>
        </w:rPr>
      </w:pPr>
      <w:r>
        <w:rPr>
          <w:sz w:val="24"/>
        </w:rPr>
        <w:t>Incentivar</w:t>
      </w:r>
      <w:r>
        <w:rPr>
          <w:spacing w:val="-13"/>
          <w:sz w:val="24"/>
        </w:rPr>
        <w:t xml:space="preserve"> </w:t>
      </w:r>
      <w:r>
        <w:rPr>
          <w:sz w:val="24"/>
        </w:rPr>
        <w:t>ações</w:t>
      </w:r>
      <w:r>
        <w:rPr>
          <w:spacing w:val="-12"/>
          <w:sz w:val="24"/>
        </w:rPr>
        <w:t xml:space="preserve"> </w:t>
      </w:r>
      <w:r>
        <w:rPr>
          <w:sz w:val="24"/>
        </w:rPr>
        <w:t>de</w:t>
      </w:r>
      <w:r>
        <w:rPr>
          <w:spacing w:val="-13"/>
          <w:sz w:val="24"/>
        </w:rPr>
        <w:t xml:space="preserve"> </w:t>
      </w:r>
      <w:r>
        <w:rPr>
          <w:sz w:val="24"/>
        </w:rPr>
        <w:t>Educação</w:t>
      </w:r>
      <w:r>
        <w:rPr>
          <w:spacing w:val="-12"/>
          <w:sz w:val="24"/>
        </w:rPr>
        <w:t xml:space="preserve"> </w:t>
      </w:r>
      <w:r>
        <w:rPr>
          <w:sz w:val="24"/>
        </w:rPr>
        <w:t>Ambiental</w:t>
      </w:r>
      <w:r>
        <w:rPr>
          <w:spacing w:val="-12"/>
          <w:sz w:val="24"/>
        </w:rPr>
        <w:t xml:space="preserve"> </w:t>
      </w:r>
      <w:r>
        <w:rPr>
          <w:sz w:val="24"/>
        </w:rPr>
        <w:t>que</w:t>
      </w:r>
      <w:r>
        <w:rPr>
          <w:spacing w:val="-13"/>
          <w:sz w:val="24"/>
        </w:rPr>
        <w:t xml:space="preserve"> </w:t>
      </w:r>
      <w:r>
        <w:rPr>
          <w:sz w:val="24"/>
        </w:rPr>
        <w:t>promovam</w:t>
      </w:r>
      <w:r>
        <w:rPr>
          <w:spacing w:val="-12"/>
          <w:sz w:val="24"/>
        </w:rPr>
        <w:t xml:space="preserve"> </w:t>
      </w:r>
      <w:r>
        <w:rPr>
          <w:sz w:val="24"/>
        </w:rPr>
        <w:t>a</w:t>
      </w:r>
      <w:r>
        <w:rPr>
          <w:spacing w:val="-13"/>
          <w:sz w:val="24"/>
        </w:rPr>
        <w:t xml:space="preserve"> </w:t>
      </w:r>
      <w:r>
        <w:rPr>
          <w:sz w:val="24"/>
        </w:rPr>
        <w:t>não</w:t>
      </w:r>
      <w:r>
        <w:rPr>
          <w:spacing w:val="-12"/>
          <w:sz w:val="24"/>
        </w:rPr>
        <w:t xml:space="preserve"> </w:t>
      </w:r>
      <w:r>
        <w:rPr>
          <w:sz w:val="24"/>
        </w:rPr>
        <w:t>geração,</w:t>
      </w:r>
      <w:r>
        <w:rPr>
          <w:spacing w:val="-12"/>
          <w:sz w:val="24"/>
        </w:rPr>
        <w:t xml:space="preserve"> </w:t>
      </w:r>
      <w:r>
        <w:rPr>
          <w:sz w:val="24"/>
        </w:rPr>
        <w:t>a</w:t>
      </w:r>
      <w:r>
        <w:rPr>
          <w:spacing w:val="-13"/>
          <w:sz w:val="24"/>
        </w:rPr>
        <w:t xml:space="preserve"> </w:t>
      </w:r>
      <w:r>
        <w:rPr>
          <w:sz w:val="24"/>
        </w:rPr>
        <w:t>redução, a reutilização e a reciclagem de resíduos</w:t>
      </w:r>
      <w:r>
        <w:rPr>
          <w:spacing w:val="-2"/>
          <w:sz w:val="24"/>
        </w:rPr>
        <w:t xml:space="preserve"> </w:t>
      </w:r>
      <w:r>
        <w:rPr>
          <w:sz w:val="24"/>
        </w:rPr>
        <w:t>sólidos.</w:t>
      </w:r>
    </w:p>
    <w:p w:rsidR="00F24A84" w:rsidRDefault="00D6633E">
      <w:pPr>
        <w:pStyle w:val="PargrafodaLista"/>
        <w:numPr>
          <w:ilvl w:val="0"/>
          <w:numId w:val="37"/>
        </w:numPr>
        <w:tabs>
          <w:tab w:val="left" w:pos="1419"/>
        </w:tabs>
        <w:spacing w:before="7" w:line="352" w:lineRule="auto"/>
        <w:ind w:right="115"/>
        <w:rPr>
          <w:sz w:val="24"/>
        </w:rPr>
      </w:pPr>
      <w:r>
        <w:rPr>
          <w:sz w:val="24"/>
        </w:rPr>
        <w:t>Elaborar</w:t>
      </w:r>
      <w:r>
        <w:rPr>
          <w:spacing w:val="-15"/>
          <w:sz w:val="24"/>
        </w:rPr>
        <w:t xml:space="preserve"> </w:t>
      </w:r>
      <w:r>
        <w:rPr>
          <w:sz w:val="24"/>
        </w:rPr>
        <w:t>estudo</w:t>
      </w:r>
      <w:r>
        <w:rPr>
          <w:spacing w:val="-14"/>
          <w:sz w:val="24"/>
        </w:rPr>
        <w:t xml:space="preserve"> </w:t>
      </w:r>
      <w:r>
        <w:rPr>
          <w:sz w:val="24"/>
        </w:rPr>
        <w:t>de</w:t>
      </w:r>
      <w:r>
        <w:rPr>
          <w:spacing w:val="-15"/>
          <w:sz w:val="24"/>
        </w:rPr>
        <w:t xml:space="preserve"> </w:t>
      </w:r>
      <w:r>
        <w:rPr>
          <w:sz w:val="24"/>
        </w:rPr>
        <w:t>viabilidade</w:t>
      </w:r>
      <w:r>
        <w:rPr>
          <w:spacing w:val="-15"/>
          <w:sz w:val="24"/>
        </w:rPr>
        <w:t xml:space="preserve"> </w:t>
      </w:r>
      <w:r>
        <w:rPr>
          <w:sz w:val="24"/>
        </w:rPr>
        <w:t>para</w:t>
      </w:r>
      <w:r>
        <w:rPr>
          <w:spacing w:val="-15"/>
          <w:sz w:val="24"/>
        </w:rPr>
        <w:t xml:space="preserve"> </w:t>
      </w:r>
      <w:r>
        <w:rPr>
          <w:sz w:val="24"/>
        </w:rPr>
        <w:t>organização</w:t>
      </w:r>
      <w:r>
        <w:rPr>
          <w:spacing w:val="-14"/>
          <w:sz w:val="24"/>
        </w:rPr>
        <w:t xml:space="preserve"> </w:t>
      </w:r>
      <w:r>
        <w:rPr>
          <w:sz w:val="24"/>
        </w:rPr>
        <w:t>de</w:t>
      </w:r>
      <w:r>
        <w:rPr>
          <w:spacing w:val="-15"/>
          <w:sz w:val="24"/>
        </w:rPr>
        <w:t xml:space="preserve"> </w:t>
      </w:r>
      <w:r>
        <w:rPr>
          <w:sz w:val="24"/>
        </w:rPr>
        <w:t>catadores</w:t>
      </w:r>
      <w:r>
        <w:rPr>
          <w:spacing w:val="-14"/>
          <w:sz w:val="24"/>
        </w:rPr>
        <w:t xml:space="preserve"> </w:t>
      </w:r>
      <w:r>
        <w:rPr>
          <w:sz w:val="24"/>
        </w:rPr>
        <w:t>(agentes</w:t>
      </w:r>
      <w:r>
        <w:rPr>
          <w:spacing w:val="-14"/>
          <w:sz w:val="24"/>
        </w:rPr>
        <w:t xml:space="preserve"> </w:t>
      </w:r>
      <w:r>
        <w:rPr>
          <w:sz w:val="24"/>
        </w:rPr>
        <w:t>ambientais) de materiais reutilizáveis e</w:t>
      </w:r>
      <w:r>
        <w:rPr>
          <w:spacing w:val="-2"/>
          <w:sz w:val="24"/>
        </w:rPr>
        <w:t xml:space="preserve"> </w:t>
      </w:r>
      <w:r>
        <w:rPr>
          <w:sz w:val="24"/>
        </w:rPr>
        <w:t>recicláveis.</w:t>
      </w:r>
    </w:p>
    <w:p w:rsidR="00F24A84" w:rsidRDefault="00D6633E">
      <w:pPr>
        <w:pStyle w:val="PargrafodaLista"/>
        <w:numPr>
          <w:ilvl w:val="0"/>
          <w:numId w:val="37"/>
        </w:numPr>
        <w:tabs>
          <w:tab w:val="left" w:pos="1419"/>
        </w:tabs>
        <w:spacing w:before="7" w:line="352" w:lineRule="auto"/>
        <w:ind w:right="117"/>
        <w:rPr>
          <w:sz w:val="24"/>
        </w:rPr>
      </w:pPr>
      <w:r>
        <w:rPr>
          <w:sz w:val="24"/>
        </w:rPr>
        <w:t>Coletar e dar destinação adequada a todos os tipos de resíduos gerados no Município de</w:t>
      </w:r>
      <w:r>
        <w:rPr>
          <w:spacing w:val="-1"/>
          <w:sz w:val="24"/>
        </w:rPr>
        <w:t xml:space="preserve"> </w:t>
      </w:r>
      <w:r>
        <w:rPr>
          <w:sz w:val="24"/>
        </w:rPr>
        <w:t>Jundiaí.</w:t>
      </w:r>
    </w:p>
    <w:p w:rsidR="00F24A84" w:rsidRDefault="00D6633E">
      <w:pPr>
        <w:pStyle w:val="PargrafodaLista"/>
        <w:numPr>
          <w:ilvl w:val="0"/>
          <w:numId w:val="37"/>
        </w:numPr>
        <w:tabs>
          <w:tab w:val="left" w:pos="1419"/>
        </w:tabs>
        <w:spacing w:before="7" w:line="352" w:lineRule="auto"/>
        <w:ind w:right="121"/>
        <w:rPr>
          <w:sz w:val="24"/>
        </w:rPr>
      </w:pPr>
      <w:r>
        <w:rPr>
          <w:sz w:val="24"/>
        </w:rPr>
        <w:t>Implantar a coleta diferenciada (fração seca e úmida) em 100% do sistema da coleta.</w:t>
      </w:r>
    </w:p>
    <w:p w:rsidR="00F24A84" w:rsidRDefault="00D6633E">
      <w:pPr>
        <w:pStyle w:val="PargrafodaLista"/>
        <w:numPr>
          <w:ilvl w:val="0"/>
          <w:numId w:val="37"/>
        </w:numPr>
        <w:tabs>
          <w:tab w:val="left" w:pos="1419"/>
        </w:tabs>
        <w:spacing w:before="10"/>
        <w:rPr>
          <w:sz w:val="24"/>
        </w:rPr>
      </w:pPr>
      <w:r>
        <w:rPr>
          <w:sz w:val="24"/>
        </w:rPr>
        <w:t>Reciclar efetivamente 30% dos materiais secos</w:t>
      </w:r>
      <w:r>
        <w:rPr>
          <w:spacing w:val="-1"/>
          <w:sz w:val="24"/>
        </w:rPr>
        <w:t xml:space="preserve"> </w:t>
      </w:r>
      <w:r>
        <w:rPr>
          <w:sz w:val="24"/>
        </w:rPr>
        <w:t>coletados.</w:t>
      </w:r>
    </w:p>
    <w:p w:rsidR="00F24A84" w:rsidRDefault="00D6633E">
      <w:pPr>
        <w:pStyle w:val="PargrafodaLista"/>
        <w:numPr>
          <w:ilvl w:val="0"/>
          <w:numId w:val="37"/>
        </w:numPr>
        <w:tabs>
          <w:tab w:val="left" w:pos="1419"/>
        </w:tabs>
        <w:spacing w:before="135"/>
        <w:rPr>
          <w:sz w:val="24"/>
        </w:rPr>
      </w:pPr>
      <w:r>
        <w:rPr>
          <w:sz w:val="24"/>
        </w:rPr>
        <w:t>Expandir o atendimento da coleta seletiva em 100% do</w:t>
      </w:r>
      <w:r>
        <w:rPr>
          <w:spacing w:val="-3"/>
          <w:sz w:val="24"/>
        </w:rPr>
        <w:t xml:space="preserve"> </w:t>
      </w:r>
      <w:r>
        <w:rPr>
          <w:sz w:val="24"/>
        </w:rPr>
        <w:t>município.</w:t>
      </w:r>
    </w:p>
    <w:p w:rsidR="00F24A84" w:rsidRDefault="00D6633E">
      <w:pPr>
        <w:pStyle w:val="PargrafodaLista"/>
        <w:numPr>
          <w:ilvl w:val="0"/>
          <w:numId w:val="37"/>
        </w:numPr>
        <w:tabs>
          <w:tab w:val="left" w:pos="1419"/>
        </w:tabs>
        <w:spacing w:before="138"/>
        <w:rPr>
          <w:sz w:val="24"/>
        </w:rPr>
      </w:pPr>
      <w:r>
        <w:rPr>
          <w:sz w:val="24"/>
        </w:rPr>
        <w:t>Implantar a varrição mecanizada nas principais avenidas e grandes</w:t>
      </w:r>
      <w:r>
        <w:rPr>
          <w:spacing w:val="-9"/>
          <w:sz w:val="24"/>
        </w:rPr>
        <w:t xml:space="preserve"> </w:t>
      </w:r>
      <w:r>
        <w:rPr>
          <w:sz w:val="24"/>
        </w:rPr>
        <w:t>centros.</w:t>
      </w:r>
    </w:p>
    <w:p w:rsidR="00F24A84" w:rsidRDefault="00D6633E">
      <w:pPr>
        <w:pStyle w:val="PargrafodaLista"/>
        <w:numPr>
          <w:ilvl w:val="0"/>
          <w:numId w:val="37"/>
        </w:numPr>
        <w:tabs>
          <w:tab w:val="left" w:pos="1419"/>
        </w:tabs>
        <w:spacing w:before="136"/>
        <w:rPr>
          <w:sz w:val="24"/>
        </w:rPr>
      </w:pPr>
      <w:r>
        <w:rPr>
          <w:sz w:val="24"/>
        </w:rPr>
        <w:t>Ampliar a coleta conteinerizada em 30% da área</w:t>
      </w:r>
      <w:r>
        <w:rPr>
          <w:spacing w:val="-4"/>
          <w:sz w:val="24"/>
        </w:rPr>
        <w:t xml:space="preserve"> </w:t>
      </w:r>
      <w:r>
        <w:rPr>
          <w:sz w:val="24"/>
        </w:rPr>
        <w:t>urbana.</w:t>
      </w:r>
    </w:p>
    <w:p w:rsidR="00F24A84" w:rsidRDefault="00D6633E">
      <w:pPr>
        <w:pStyle w:val="PargrafodaLista"/>
        <w:numPr>
          <w:ilvl w:val="0"/>
          <w:numId w:val="37"/>
        </w:numPr>
        <w:tabs>
          <w:tab w:val="left" w:pos="1419"/>
        </w:tabs>
        <w:spacing w:before="138"/>
        <w:rPr>
          <w:sz w:val="24"/>
        </w:rPr>
      </w:pPr>
      <w:r>
        <w:rPr>
          <w:sz w:val="24"/>
        </w:rPr>
        <w:t>Fiscalizar o gerenciamento de resíduos da construção</w:t>
      </w:r>
      <w:r>
        <w:rPr>
          <w:spacing w:val="-2"/>
          <w:sz w:val="24"/>
        </w:rPr>
        <w:t xml:space="preserve"> </w:t>
      </w:r>
      <w:r>
        <w:rPr>
          <w:sz w:val="24"/>
        </w:rPr>
        <w:t>civil.</w:t>
      </w:r>
    </w:p>
    <w:p w:rsidR="00F24A84" w:rsidRDefault="00F24A84">
      <w:pPr>
        <w:pStyle w:val="Corpodetexto"/>
        <w:rPr>
          <w:sz w:val="19"/>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37"/>
        </w:numPr>
        <w:tabs>
          <w:tab w:val="left" w:pos="1419"/>
        </w:tabs>
        <w:spacing w:before="100"/>
        <w:rPr>
          <w:sz w:val="24"/>
        </w:rPr>
      </w:pPr>
      <w:r>
        <w:rPr>
          <w:sz w:val="24"/>
        </w:rPr>
        <w:lastRenderedPageBreak/>
        <w:t>Implantar unidade de beneficiamento de resíduos da construção</w:t>
      </w:r>
      <w:r>
        <w:rPr>
          <w:spacing w:val="-1"/>
          <w:sz w:val="24"/>
        </w:rPr>
        <w:t xml:space="preserve"> </w:t>
      </w:r>
      <w:r>
        <w:rPr>
          <w:sz w:val="24"/>
        </w:rPr>
        <w:t>civil.</w:t>
      </w:r>
    </w:p>
    <w:p w:rsidR="00F24A84" w:rsidRDefault="00D6633E">
      <w:pPr>
        <w:pStyle w:val="PargrafodaLista"/>
        <w:numPr>
          <w:ilvl w:val="0"/>
          <w:numId w:val="37"/>
        </w:numPr>
        <w:tabs>
          <w:tab w:val="left" w:pos="1419"/>
        </w:tabs>
        <w:spacing w:before="138"/>
        <w:rPr>
          <w:sz w:val="24"/>
        </w:rPr>
      </w:pPr>
      <w:r>
        <w:rPr>
          <w:sz w:val="24"/>
        </w:rPr>
        <w:t>Garantir a capacidade da unidade de trituração de podas para 100</w:t>
      </w:r>
      <w:r>
        <w:rPr>
          <w:spacing w:val="-7"/>
          <w:sz w:val="24"/>
        </w:rPr>
        <w:t xml:space="preserve"> </w:t>
      </w:r>
      <w:r>
        <w:rPr>
          <w:sz w:val="24"/>
        </w:rPr>
        <w:t>t/mês.</w:t>
      </w:r>
    </w:p>
    <w:p w:rsidR="00F24A84" w:rsidRDefault="00D6633E">
      <w:pPr>
        <w:pStyle w:val="PargrafodaLista"/>
        <w:numPr>
          <w:ilvl w:val="0"/>
          <w:numId w:val="37"/>
        </w:numPr>
        <w:tabs>
          <w:tab w:val="left" w:pos="1419"/>
        </w:tabs>
        <w:spacing w:before="136" w:line="352" w:lineRule="auto"/>
        <w:ind w:right="115"/>
        <w:jc w:val="both"/>
        <w:rPr>
          <w:sz w:val="24"/>
        </w:rPr>
      </w:pPr>
      <w:r>
        <w:rPr>
          <w:sz w:val="24"/>
        </w:rPr>
        <w:t>Implantar</w:t>
      </w:r>
      <w:r>
        <w:rPr>
          <w:spacing w:val="-11"/>
          <w:sz w:val="24"/>
        </w:rPr>
        <w:t xml:space="preserve"> </w:t>
      </w:r>
      <w:r>
        <w:rPr>
          <w:sz w:val="24"/>
        </w:rPr>
        <w:t>tratamento</w:t>
      </w:r>
      <w:r>
        <w:rPr>
          <w:spacing w:val="-10"/>
          <w:sz w:val="24"/>
        </w:rPr>
        <w:t xml:space="preserve"> </w:t>
      </w:r>
      <w:r>
        <w:rPr>
          <w:sz w:val="24"/>
        </w:rPr>
        <w:t>biológico,</w:t>
      </w:r>
      <w:r>
        <w:rPr>
          <w:spacing w:val="-11"/>
          <w:sz w:val="24"/>
        </w:rPr>
        <w:t xml:space="preserve"> </w:t>
      </w:r>
      <w:r>
        <w:rPr>
          <w:sz w:val="24"/>
        </w:rPr>
        <w:t>em</w:t>
      </w:r>
      <w:r>
        <w:rPr>
          <w:spacing w:val="-10"/>
          <w:sz w:val="24"/>
        </w:rPr>
        <w:t xml:space="preserve"> </w:t>
      </w:r>
      <w:r>
        <w:rPr>
          <w:sz w:val="24"/>
        </w:rPr>
        <w:t>escala</w:t>
      </w:r>
      <w:r>
        <w:rPr>
          <w:spacing w:val="-12"/>
          <w:sz w:val="24"/>
        </w:rPr>
        <w:t xml:space="preserve"> </w:t>
      </w:r>
      <w:r>
        <w:rPr>
          <w:sz w:val="24"/>
        </w:rPr>
        <w:t>piloto,</w:t>
      </w:r>
      <w:r>
        <w:rPr>
          <w:spacing w:val="-10"/>
          <w:sz w:val="24"/>
        </w:rPr>
        <w:t xml:space="preserve"> </w:t>
      </w:r>
      <w:r>
        <w:rPr>
          <w:sz w:val="24"/>
        </w:rPr>
        <w:t>dos</w:t>
      </w:r>
      <w:r>
        <w:rPr>
          <w:spacing w:val="-10"/>
          <w:sz w:val="24"/>
        </w:rPr>
        <w:t xml:space="preserve"> </w:t>
      </w:r>
      <w:r>
        <w:rPr>
          <w:sz w:val="24"/>
        </w:rPr>
        <w:t>resíduos</w:t>
      </w:r>
      <w:r>
        <w:rPr>
          <w:spacing w:val="-10"/>
          <w:sz w:val="24"/>
        </w:rPr>
        <w:t xml:space="preserve"> </w:t>
      </w:r>
      <w:r>
        <w:rPr>
          <w:sz w:val="24"/>
        </w:rPr>
        <w:t>orgânicos</w:t>
      </w:r>
      <w:r>
        <w:rPr>
          <w:spacing w:val="-11"/>
          <w:sz w:val="24"/>
        </w:rPr>
        <w:t xml:space="preserve"> </w:t>
      </w:r>
      <w:r>
        <w:rPr>
          <w:sz w:val="24"/>
        </w:rPr>
        <w:t>oriundos da limpeza das feiras-livres e áreas verdes (poda e</w:t>
      </w:r>
      <w:r>
        <w:rPr>
          <w:spacing w:val="-5"/>
          <w:sz w:val="24"/>
        </w:rPr>
        <w:t xml:space="preserve"> </w:t>
      </w:r>
      <w:r>
        <w:rPr>
          <w:sz w:val="24"/>
        </w:rPr>
        <w:t>capina).</w:t>
      </w:r>
    </w:p>
    <w:p w:rsidR="00F24A84" w:rsidRDefault="00D6633E">
      <w:pPr>
        <w:pStyle w:val="PargrafodaLista"/>
        <w:numPr>
          <w:ilvl w:val="0"/>
          <w:numId w:val="37"/>
        </w:numPr>
        <w:tabs>
          <w:tab w:val="left" w:pos="1419"/>
        </w:tabs>
        <w:spacing w:before="7" w:line="357" w:lineRule="auto"/>
        <w:ind w:right="116"/>
        <w:jc w:val="both"/>
        <w:rPr>
          <w:sz w:val="24"/>
        </w:rPr>
      </w:pPr>
      <w:r>
        <w:rPr>
          <w:sz w:val="24"/>
        </w:rPr>
        <w:t>Estudo de viabilidade para implantação para tratamentos mecânicos biológicos aplicados</w:t>
      </w:r>
      <w:r>
        <w:rPr>
          <w:spacing w:val="-8"/>
          <w:sz w:val="24"/>
        </w:rPr>
        <w:t xml:space="preserve"> </w:t>
      </w:r>
      <w:r>
        <w:rPr>
          <w:sz w:val="24"/>
        </w:rPr>
        <w:t>aos</w:t>
      </w:r>
      <w:r>
        <w:rPr>
          <w:spacing w:val="-6"/>
          <w:sz w:val="24"/>
        </w:rPr>
        <w:t xml:space="preserve"> </w:t>
      </w:r>
      <w:r>
        <w:rPr>
          <w:sz w:val="24"/>
        </w:rPr>
        <w:t>resíduos</w:t>
      </w:r>
      <w:r>
        <w:rPr>
          <w:spacing w:val="-8"/>
          <w:sz w:val="24"/>
        </w:rPr>
        <w:t xml:space="preserve"> </w:t>
      </w:r>
      <w:r>
        <w:rPr>
          <w:sz w:val="24"/>
        </w:rPr>
        <w:t>sólidos</w:t>
      </w:r>
      <w:r>
        <w:rPr>
          <w:spacing w:val="-8"/>
          <w:sz w:val="24"/>
        </w:rPr>
        <w:t xml:space="preserve"> </w:t>
      </w:r>
      <w:r>
        <w:rPr>
          <w:sz w:val="24"/>
        </w:rPr>
        <w:t>e</w:t>
      </w:r>
      <w:r>
        <w:rPr>
          <w:spacing w:val="-10"/>
          <w:sz w:val="24"/>
        </w:rPr>
        <w:t xml:space="preserve"> </w:t>
      </w:r>
      <w:r>
        <w:rPr>
          <w:sz w:val="24"/>
        </w:rPr>
        <w:t>domésticos,</w:t>
      </w:r>
      <w:r>
        <w:rPr>
          <w:spacing w:val="-8"/>
          <w:sz w:val="24"/>
        </w:rPr>
        <w:t xml:space="preserve"> </w:t>
      </w:r>
      <w:r>
        <w:rPr>
          <w:sz w:val="24"/>
        </w:rPr>
        <w:t>visando</w:t>
      </w:r>
      <w:r>
        <w:rPr>
          <w:spacing w:val="-9"/>
          <w:sz w:val="24"/>
        </w:rPr>
        <w:t xml:space="preserve"> </w:t>
      </w:r>
      <w:r>
        <w:rPr>
          <w:sz w:val="24"/>
        </w:rPr>
        <w:t>a</w:t>
      </w:r>
      <w:r>
        <w:rPr>
          <w:spacing w:val="-10"/>
          <w:sz w:val="24"/>
        </w:rPr>
        <w:t xml:space="preserve"> </w:t>
      </w:r>
      <w:r>
        <w:rPr>
          <w:sz w:val="24"/>
        </w:rPr>
        <w:t>reduzir</w:t>
      </w:r>
      <w:r>
        <w:rPr>
          <w:spacing w:val="-9"/>
          <w:sz w:val="24"/>
        </w:rPr>
        <w:t xml:space="preserve"> </w:t>
      </w:r>
      <w:r>
        <w:rPr>
          <w:sz w:val="24"/>
        </w:rPr>
        <w:t>os</w:t>
      </w:r>
      <w:r>
        <w:rPr>
          <w:spacing w:val="-8"/>
          <w:sz w:val="24"/>
        </w:rPr>
        <w:t xml:space="preserve"> </w:t>
      </w:r>
      <w:r>
        <w:rPr>
          <w:sz w:val="24"/>
        </w:rPr>
        <w:t>resíduos</w:t>
      </w:r>
      <w:r>
        <w:rPr>
          <w:spacing w:val="-8"/>
          <w:sz w:val="24"/>
        </w:rPr>
        <w:t xml:space="preserve"> </w:t>
      </w:r>
      <w:r>
        <w:rPr>
          <w:sz w:val="24"/>
        </w:rPr>
        <w:t>úmidos enviados para</w:t>
      </w:r>
      <w:r>
        <w:rPr>
          <w:spacing w:val="-2"/>
          <w:sz w:val="24"/>
        </w:rPr>
        <w:t xml:space="preserve"> </w:t>
      </w:r>
      <w:r>
        <w:rPr>
          <w:sz w:val="24"/>
        </w:rPr>
        <w:t>aterro.</w:t>
      </w:r>
    </w:p>
    <w:p w:rsidR="00F24A84" w:rsidRDefault="00D6633E">
      <w:pPr>
        <w:pStyle w:val="PargrafodaLista"/>
        <w:numPr>
          <w:ilvl w:val="0"/>
          <w:numId w:val="37"/>
        </w:numPr>
        <w:tabs>
          <w:tab w:val="left" w:pos="1419"/>
        </w:tabs>
        <w:rPr>
          <w:sz w:val="24"/>
        </w:rPr>
      </w:pPr>
      <w:r>
        <w:rPr>
          <w:sz w:val="24"/>
        </w:rPr>
        <w:t>Implantar unidade de triagem de resíduos</w:t>
      </w:r>
      <w:r>
        <w:rPr>
          <w:spacing w:val="-4"/>
          <w:sz w:val="24"/>
        </w:rPr>
        <w:t xml:space="preserve"> </w:t>
      </w:r>
      <w:r>
        <w:rPr>
          <w:sz w:val="24"/>
        </w:rPr>
        <w:t>recicláveis.</w:t>
      </w:r>
    </w:p>
    <w:p w:rsidR="00F24A84" w:rsidRDefault="00D6633E">
      <w:pPr>
        <w:pStyle w:val="PargrafodaLista"/>
        <w:numPr>
          <w:ilvl w:val="0"/>
          <w:numId w:val="37"/>
        </w:numPr>
        <w:tabs>
          <w:tab w:val="left" w:pos="1419"/>
        </w:tabs>
        <w:spacing w:before="138" w:line="357" w:lineRule="auto"/>
        <w:ind w:right="114"/>
        <w:jc w:val="both"/>
        <w:rPr>
          <w:sz w:val="24"/>
        </w:rPr>
      </w:pPr>
      <w:r>
        <w:rPr>
          <w:sz w:val="24"/>
        </w:rPr>
        <w:t>Implantar 05 (cinco) Ecopontos para que os munícipes destinem os resíduos recicláveis, volumosos, especiais e entulho (até 1m3/dia). – A Prefeitura Municipal de Jundiaí poderá ser remunerada para realização da captação e armazenamento dos resíduos com logística reversa nos Ecopontos, devendo para isso realizar acordos, termo de compromisso, ou quando for o caso, contrato com o setor</w:t>
      </w:r>
      <w:r>
        <w:rPr>
          <w:spacing w:val="-1"/>
          <w:sz w:val="24"/>
        </w:rPr>
        <w:t xml:space="preserve"> </w:t>
      </w:r>
      <w:r>
        <w:rPr>
          <w:sz w:val="24"/>
        </w:rPr>
        <w:t>empresarial.</w:t>
      </w:r>
    </w:p>
    <w:p w:rsidR="00F24A84" w:rsidRDefault="00D6633E">
      <w:pPr>
        <w:pStyle w:val="PargrafodaLista"/>
        <w:numPr>
          <w:ilvl w:val="0"/>
          <w:numId w:val="37"/>
        </w:numPr>
        <w:tabs>
          <w:tab w:val="left" w:pos="1419"/>
        </w:tabs>
        <w:spacing w:before="6"/>
        <w:rPr>
          <w:sz w:val="24"/>
        </w:rPr>
      </w:pPr>
      <w:r>
        <w:rPr>
          <w:sz w:val="24"/>
        </w:rPr>
        <w:t>Cadastrar os geradores de resíduos de serviços de</w:t>
      </w:r>
      <w:r>
        <w:rPr>
          <w:spacing w:val="-2"/>
          <w:sz w:val="24"/>
        </w:rPr>
        <w:t xml:space="preserve"> </w:t>
      </w:r>
      <w:r>
        <w:rPr>
          <w:sz w:val="24"/>
        </w:rPr>
        <w:t>saúde.</w:t>
      </w:r>
    </w:p>
    <w:p w:rsidR="00F24A84" w:rsidRDefault="00D6633E">
      <w:pPr>
        <w:pStyle w:val="PargrafodaLista"/>
        <w:numPr>
          <w:ilvl w:val="0"/>
          <w:numId w:val="37"/>
        </w:numPr>
        <w:tabs>
          <w:tab w:val="left" w:pos="1419"/>
        </w:tabs>
        <w:spacing w:before="138"/>
        <w:rPr>
          <w:sz w:val="24"/>
        </w:rPr>
      </w:pPr>
      <w:r>
        <w:rPr>
          <w:sz w:val="24"/>
        </w:rPr>
        <w:t>Cadastrar os</w:t>
      </w:r>
      <w:r>
        <w:rPr>
          <w:spacing w:val="-1"/>
          <w:sz w:val="24"/>
        </w:rPr>
        <w:t xml:space="preserve"> </w:t>
      </w:r>
      <w:r>
        <w:rPr>
          <w:sz w:val="24"/>
        </w:rPr>
        <w:t>Condomínios.</w:t>
      </w:r>
    </w:p>
    <w:p w:rsidR="00F24A84" w:rsidRDefault="00D6633E">
      <w:pPr>
        <w:pStyle w:val="PargrafodaLista"/>
        <w:numPr>
          <w:ilvl w:val="0"/>
          <w:numId w:val="37"/>
        </w:numPr>
        <w:tabs>
          <w:tab w:val="left" w:pos="1419"/>
        </w:tabs>
        <w:spacing w:before="136"/>
        <w:rPr>
          <w:sz w:val="24"/>
        </w:rPr>
      </w:pPr>
      <w:r>
        <w:rPr>
          <w:sz w:val="24"/>
        </w:rPr>
        <w:t>Cadastrar os grandes geradores de resíduos</w:t>
      </w:r>
      <w:r>
        <w:rPr>
          <w:spacing w:val="1"/>
          <w:sz w:val="24"/>
        </w:rPr>
        <w:t xml:space="preserve"> </w:t>
      </w:r>
      <w:r>
        <w:rPr>
          <w:sz w:val="24"/>
        </w:rPr>
        <w:t>sólidos.</w:t>
      </w:r>
    </w:p>
    <w:p w:rsidR="00F24A84" w:rsidRDefault="00D6633E">
      <w:pPr>
        <w:pStyle w:val="PargrafodaLista"/>
        <w:numPr>
          <w:ilvl w:val="0"/>
          <w:numId w:val="37"/>
        </w:numPr>
        <w:tabs>
          <w:tab w:val="left" w:pos="1419"/>
        </w:tabs>
        <w:spacing w:before="138" w:line="355" w:lineRule="auto"/>
        <w:ind w:right="116"/>
        <w:jc w:val="both"/>
        <w:rPr>
          <w:sz w:val="24"/>
        </w:rPr>
      </w:pPr>
      <w:r>
        <w:rPr>
          <w:sz w:val="24"/>
        </w:rPr>
        <w:t>Estabelecer</w:t>
      </w:r>
      <w:r>
        <w:rPr>
          <w:spacing w:val="-15"/>
          <w:sz w:val="24"/>
        </w:rPr>
        <w:t xml:space="preserve"> </w:t>
      </w:r>
      <w:r>
        <w:rPr>
          <w:sz w:val="24"/>
        </w:rPr>
        <w:t>parcerias</w:t>
      </w:r>
      <w:r>
        <w:rPr>
          <w:spacing w:val="-13"/>
          <w:sz w:val="24"/>
        </w:rPr>
        <w:t xml:space="preserve"> </w:t>
      </w:r>
      <w:r>
        <w:rPr>
          <w:sz w:val="24"/>
        </w:rPr>
        <w:t>com</w:t>
      </w:r>
      <w:r>
        <w:rPr>
          <w:spacing w:val="-14"/>
          <w:sz w:val="24"/>
        </w:rPr>
        <w:t xml:space="preserve"> </w:t>
      </w:r>
      <w:r>
        <w:rPr>
          <w:sz w:val="24"/>
        </w:rPr>
        <w:t>os</w:t>
      </w:r>
      <w:r>
        <w:rPr>
          <w:spacing w:val="-14"/>
          <w:sz w:val="24"/>
        </w:rPr>
        <w:t xml:space="preserve"> </w:t>
      </w:r>
      <w:r>
        <w:rPr>
          <w:sz w:val="24"/>
        </w:rPr>
        <w:t>responsáveis</w:t>
      </w:r>
      <w:r>
        <w:rPr>
          <w:spacing w:val="-14"/>
          <w:sz w:val="24"/>
        </w:rPr>
        <w:t xml:space="preserve"> </w:t>
      </w:r>
      <w:r>
        <w:rPr>
          <w:sz w:val="24"/>
        </w:rPr>
        <w:t>diretos</w:t>
      </w:r>
      <w:r>
        <w:rPr>
          <w:spacing w:val="-12"/>
          <w:sz w:val="24"/>
        </w:rPr>
        <w:t xml:space="preserve"> </w:t>
      </w:r>
      <w:r>
        <w:rPr>
          <w:sz w:val="24"/>
        </w:rPr>
        <w:t>e</w:t>
      </w:r>
      <w:r>
        <w:rPr>
          <w:spacing w:val="-15"/>
          <w:sz w:val="24"/>
        </w:rPr>
        <w:t xml:space="preserve"> </w:t>
      </w:r>
      <w:r>
        <w:rPr>
          <w:sz w:val="24"/>
        </w:rPr>
        <w:t>indiretos</w:t>
      </w:r>
      <w:r>
        <w:rPr>
          <w:spacing w:val="-14"/>
          <w:sz w:val="24"/>
        </w:rPr>
        <w:t xml:space="preserve"> </w:t>
      </w:r>
      <w:r>
        <w:rPr>
          <w:sz w:val="24"/>
        </w:rPr>
        <w:t>de</w:t>
      </w:r>
      <w:r>
        <w:rPr>
          <w:spacing w:val="-15"/>
          <w:sz w:val="24"/>
        </w:rPr>
        <w:t xml:space="preserve"> </w:t>
      </w:r>
      <w:r>
        <w:rPr>
          <w:sz w:val="24"/>
        </w:rPr>
        <w:t>resíduos</w:t>
      </w:r>
      <w:r>
        <w:rPr>
          <w:spacing w:val="-14"/>
          <w:sz w:val="24"/>
        </w:rPr>
        <w:t xml:space="preserve"> </w:t>
      </w:r>
      <w:r>
        <w:rPr>
          <w:sz w:val="24"/>
        </w:rPr>
        <w:t>especiais tais como pneus, pilhas e baterias, de modo a promover a coleta e destinação adequada destes materiais, focando na logística</w:t>
      </w:r>
      <w:r>
        <w:rPr>
          <w:spacing w:val="-4"/>
          <w:sz w:val="24"/>
        </w:rPr>
        <w:t xml:space="preserve"> </w:t>
      </w:r>
      <w:r>
        <w:rPr>
          <w:sz w:val="24"/>
        </w:rPr>
        <w:t>reversa.</w:t>
      </w:r>
    </w:p>
    <w:p w:rsidR="00F24A84" w:rsidRDefault="00D6633E">
      <w:pPr>
        <w:pStyle w:val="PargrafodaLista"/>
        <w:numPr>
          <w:ilvl w:val="0"/>
          <w:numId w:val="37"/>
        </w:numPr>
        <w:tabs>
          <w:tab w:val="left" w:pos="1419"/>
        </w:tabs>
        <w:spacing w:before="6" w:line="352" w:lineRule="auto"/>
        <w:ind w:right="112"/>
        <w:jc w:val="both"/>
        <w:rPr>
          <w:sz w:val="24"/>
        </w:rPr>
      </w:pPr>
      <w:r>
        <w:rPr>
          <w:sz w:val="24"/>
        </w:rPr>
        <w:t>Estabelecer parcerias com instituições de ensinos públicas e privadas para capacitação e desenvolvimento de</w:t>
      </w:r>
      <w:r>
        <w:rPr>
          <w:spacing w:val="-1"/>
          <w:sz w:val="24"/>
        </w:rPr>
        <w:t xml:space="preserve"> </w:t>
      </w:r>
      <w:r>
        <w:rPr>
          <w:sz w:val="24"/>
        </w:rPr>
        <w:t>pesquisas.</w:t>
      </w:r>
    </w:p>
    <w:p w:rsidR="00F24A84" w:rsidRDefault="00D6633E">
      <w:pPr>
        <w:pStyle w:val="PargrafodaLista"/>
        <w:numPr>
          <w:ilvl w:val="0"/>
          <w:numId w:val="37"/>
        </w:numPr>
        <w:tabs>
          <w:tab w:val="left" w:pos="1419"/>
        </w:tabs>
        <w:spacing w:before="9" w:line="350" w:lineRule="auto"/>
        <w:ind w:right="121"/>
        <w:jc w:val="both"/>
        <w:rPr>
          <w:sz w:val="24"/>
        </w:rPr>
      </w:pPr>
      <w:r>
        <w:rPr>
          <w:sz w:val="24"/>
        </w:rPr>
        <w:t>Utilizar o Sistema de Informações Georreferenciadas (SIG) para controlar todo o sistema</w:t>
      </w:r>
      <w:r>
        <w:rPr>
          <w:spacing w:val="-2"/>
          <w:sz w:val="24"/>
        </w:rPr>
        <w:t xml:space="preserve"> </w:t>
      </w:r>
      <w:r>
        <w:rPr>
          <w:sz w:val="24"/>
        </w:rPr>
        <w:t>implantado.</w:t>
      </w:r>
    </w:p>
    <w:p w:rsidR="00F24A84" w:rsidRDefault="00D6633E">
      <w:pPr>
        <w:pStyle w:val="PargrafodaLista"/>
        <w:numPr>
          <w:ilvl w:val="0"/>
          <w:numId w:val="37"/>
        </w:numPr>
        <w:tabs>
          <w:tab w:val="left" w:pos="1419"/>
        </w:tabs>
        <w:spacing w:before="13" w:line="355" w:lineRule="auto"/>
        <w:ind w:right="115"/>
        <w:jc w:val="both"/>
        <w:rPr>
          <w:sz w:val="24"/>
        </w:rPr>
      </w:pPr>
      <w:r>
        <w:rPr>
          <w:sz w:val="24"/>
        </w:rPr>
        <w:t>Criar lei com o objetivo de estabelecer os parâmetros de gerenciamento de resíduos para os empreendimentos e/ ou atividades privadas, conforme prevê o art. 20, da Lei Nº</w:t>
      </w:r>
      <w:r>
        <w:rPr>
          <w:spacing w:val="-1"/>
          <w:sz w:val="24"/>
        </w:rPr>
        <w:t xml:space="preserve"> </w:t>
      </w:r>
      <w:r>
        <w:rPr>
          <w:sz w:val="24"/>
        </w:rPr>
        <w:t>12.305/10.</w:t>
      </w:r>
    </w:p>
    <w:p w:rsidR="00F24A84" w:rsidRDefault="00D6633E">
      <w:pPr>
        <w:pStyle w:val="PargrafodaLista"/>
        <w:numPr>
          <w:ilvl w:val="0"/>
          <w:numId w:val="37"/>
        </w:numPr>
        <w:tabs>
          <w:tab w:val="left" w:pos="1419"/>
        </w:tabs>
        <w:spacing w:before="6" w:line="357" w:lineRule="auto"/>
        <w:ind w:right="118"/>
        <w:jc w:val="both"/>
        <w:rPr>
          <w:sz w:val="24"/>
        </w:rPr>
      </w:pPr>
      <w:r>
        <w:rPr>
          <w:sz w:val="24"/>
        </w:rPr>
        <w:t>Criar lei para incentivar aquisição de materiais recicláveis da construção civil e revisar a Lei Nº 7.186, de 03 de novembro de 2008, que dispõe sobre as responsabilidades dos geradores, transportadores e operadores de áreas de captação de resíduos da</w:t>
      </w:r>
      <w:r>
        <w:rPr>
          <w:spacing w:val="-3"/>
          <w:sz w:val="24"/>
        </w:rPr>
        <w:t xml:space="preserve"> </w:t>
      </w:r>
      <w:r>
        <w:rPr>
          <w:sz w:val="24"/>
        </w:rPr>
        <w:t>construção.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37"/>
        </w:numPr>
        <w:tabs>
          <w:tab w:val="left" w:pos="1419"/>
        </w:tabs>
        <w:spacing w:before="100" w:line="357" w:lineRule="auto"/>
        <w:ind w:right="115"/>
        <w:jc w:val="both"/>
        <w:rPr>
          <w:sz w:val="24"/>
        </w:rPr>
      </w:pPr>
      <w:r>
        <w:rPr>
          <w:sz w:val="24"/>
        </w:rPr>
        <w:lastRenderedPageBreak/>
        <w:t>Criar lei com o objetivo de disciplinar sobre as diretrizes relativas ao armazenamento,</w:t>
      </w:r>
      <w:r>
        <w:rPr>
          <w:spacing w:val="-10"/>
          <w:sz w:val="24"/>
        </w:rPr>
        <w:t xml:space="preserve"> </w:t>
      </w:r>
      <w:r>
        <w:rPr>
          <w:sz w:val="24"/>
        </w:rPr>
        <w:t>a</w:t>
      </w:r>
      <w:r>
        <w:rPr>
          <w:spacing w:val="-11"/>
          <w:sz w:val="24"/>
        </w:rPr>
        <w:t xml:space="preserve"> </w:t>
      </w:r>
      <w:r>
        <w:rPr>
          <w:sz w:val="24"/>
        </w:rPr>
        <w:t>coleta,</w:t>
      </w:r>
      <w:r>
        <w:rPr>
          <w:spacing w:val="-8"/>
          <w:sz w:val="24"/>
        </w:rPr>
        <w:t xml:space="preserve"> </w:t>
      </w:r>
      <w:r>
        <w:rPr>
          <w:sz w:val="24"/>
        </w:rPr>
        <w:t>a</w:t>
      </w:r>
      <w:r>
        <w:rPr>
          <w:spacing w:val="-11"/>
          <w:sz w:val="24"/>
        </w:rPr>
        <w:t xml:space="preserve"> </w:t>
      </w:r>
      <w:r>
        <w:rPr>
          <w:sz w:val="24"/>
        </w:rPr>
        <w:t>triagem</w:t>
      </w:r>
      <w:r>
        <w:rPr>
          <w:spacing w:val="-9"/>
          <w:sz w:val="24"/>
        </w:rPr>
        <w:t xml:space="preserve"> </w:t>
      </w:r>
      <w:r>
        <w:rPr>
          <w:sz w:val="24"/>
        </w:rPr>
        <w:t>e</w:t>
      </w:r>
      <w:r>
        <w:rPr>
          <w:spacing w:val="-8"/>
          <w:sz w:val="24"/>
        </w:rPr>
        <w:t xml:space="preserve"> </w:t>
      </w:r>
      <w:r>
        <w:rPr>
          <w:sz w:val="24"/>
        </w:rPr>
        <w:t>a</w:t>
      </w:r>
      <w:r>
        <w:rPr>
          <w:spacing w:val="-11"/>
          <w:sz w:val="24"/>
        </w:rPr>
        <w:t xml:space="preserve"> </w:t>
      </w:r>
      <w:r>
        <w:rPr>
          <w:sz w:val="24"/>
        </w:rPr>
        <w:t>destinação</w:t>
      </w:r>
      <w:r>
        <w:rPr>
          <w:spacing w:val="-7"/>
          <w:sz w:val="24"/>
        </w:rPr>
        <w:t xml:space="preserve"> </w:t>
      </w:r>
      <w:r>
        <w:rPr>
          <w:sz w:val="24"/>
        </w:rPr>
        <w:t>de</w:t>
      </w:r>
      <w:r>
        <w:rPr>
          <w:spacing w:val="-11"/>
          <w:sz w:val="24"/>
        </w:rPr>
        <w:t xml:space="preserve"> </w:t>
      </w:r>
      <w:r>
        <w:rPr>
          <w:sz w:val="24"/>
        </w:rPr>
        <w:t>resíduos</w:t>
      </w:r>
      <w:r>
        <w:rPr>
          <w:spacing w:val="-9"/>
          <w:sz w:val="24"/>
        </w:rPr>
        <w:t xml:space="preserve"> </w:t>
      </w:r>
      <w:r>
        <w:rPr>
          <w:sz w:val="24"/>
        </w:rPr>
        <w:t>sólidos</w:t>
      </w:r>
      <w:r>
        <w:rPr>
          <w:spacing w:val="-9"/>
          <w:sz w:val="24"/>
        </w:rPr>
        <w:t xml:space="preserve"> </w:t>
      </w:r>
      <w:r>
        <w:rPr>
          <w:sz w:val="24"/>
        </w:rPr>
        <w:t>gerados</w:t>
      </w:r>
      <w:r>
        <w:rPr>
          <w:spacing w:val="-9"/>
          <w:sz w:val="24"/>
        </w:rPr>
        <w:t xml:space="preserve"> </w:t>
      </w:r>
      <w:r>
        <w:rPr>
          <w:sz w:val="24"/>
        </w:rPr>
        <w:t>nos considerados grandes geradores de resíduos sólidos, conforme prevê o art. 20, inciso II alínea b da Lei Nº</w:t>
      </w:r>
      <w:r>
        <w:rPr>
          <w:spacing w:val="1"/>
          <w:sz w:val="24"/>
        </w:rPr>
        <w:t xml:space="preserve"> </w:t>
      </w:r>
      <w:r>
        <w:rPr>
          <w:sz w:val="24"/>
        </w:rPr>
        <w:t>12.305/10.</w:t>
      </w:r>
    </w:p>
    <w:p w:rsidR="00F24A84" w:rsidRDefault="00D6633E">
      <w:pPr>
        <w:pStyle w:val="PargrafodaLista"/>
        <w:numPr>
          <w:ilvl w:val="0"/>
          <w:numId w:val="37"/>
        </w:numPr>
        <w:tabs>
          <w:tab w:val="left" w:pos="1419"/>
        </w:tabs>
        <w:spacing w:before="1"/>
        <w:rPr>
          <w:sz w:val="24"/>
        </w:rPr>
      </w:pPr>
      <w:r>
        <w:rPr>
          <w:sz w:val="24"/>
        </w:rPr>
        <w:t>Criar o Plano de Fiscalização</w:t>
      </w:r>
      <w:r>
        <w:rPr>
          <w:spacing w:val="-2"/>
          <w:sz w:val="24"/>
        </w:rPr>
        <w:t xml:space="preserve"> </w:t>
      </w:r>
      <w:r>
        <w:rPr>
          <w:sz w:val="24"/>
        </w:rPr>
        <w:t>integrada</w:t>
      </w:r>
    </w:p>
    <w:p w:rsidR="00F24A84" w:rsidRDefault="00F24A84">
      <w:pPr>
        <w:pStyle w:val="Corpodetexto"/>
        <w:rPr>
          <w:sz w:val="28"/>
        </w:rPr>
      </w:pPr>
    </w:p>
    <w:p w:rsidR="00F24A84" w:rsidRDefault="00D6633E">
      <w:pPr>
        <w:pStyle w:val="Ttulo1"/>
        <w:numPr>
          <w:ilvl w:val="2"/>
          <w:numId w:val="38"/>
        </w:numPr>
        <w:tabs>
          <w:tab w:val="left" w:pos="1875"/>
        </w:tabs>
        <w:spacing w:before="234"/>
        <w:ind w:left="1874" w:hanging="600"/>
      </w:pPr>
      <w:bookmarkStart w:id="45" w:name="_TOC_250029"/>
      <w:r>
        <w:t xml:space="preserve">Ações e metas a médio prazo (de 05 à 10 </w:t>
      </w:r>
      <w:bookmarkEnd w:id="45"/>
      <w:r>
        <w:t>anos)</w:t>
      </w:r>
    </w:p>
    <w:p w:rsidR="00F24A84" w:rsidRDefault="00D6633E">
      <w:pPr>
        <w:pStyle w:val="PargrafodaLista"/>
        <w:numPr>
          <w:ilvl w:val="0"/>
          <w:numId w:val="37"/>
        </w:numPr>
        <w:tabs>
          <w:tab w:val="left" w:pos="1419"/>
          <w:tab w:val="left" w:pos="2920"/>
          <w:tab w:val="left" w:pos="3368"/>
          <w:tab w:val="left" w:pos="4496"/>
          <w:tab w:val="left" w:pos="4932"/>
          <w:tab w:val="left" w:pos="6033"/>
          <w:tab w:val="left" w:pos="7189"/>
          <w:tab w:val="left" w:pos="8524"/>
        </w:tabs>
        <w:spacing w:before="135" w:line="350" w:lineRule="auto"/>
        <w:ind w:right="113"/>
        <w:rPr>
          <w:sz w:val="24"/>
        </w:rPr>
      </w:pPr>
      <w:r>
        <w:rPr>
          <w:sz w:val="24"/>
        </w:rPr>
        <w:t>Continuidade</w:t>
      </w:r>
      <w:r>
        <w:rPr>
          <w:sz w:val="24"/>
        </w:rPr>
        <w:tab/>
        <w:t>do</w:t>
      </w:r>
      <w:r>
        <w:rPr>
          <w:sz w:val="24"/>
        </w:rPr>
        <w:tab/>
        <w:t>programa</w:t>
      </w:r>
      <w:r>
        <w:rPr>
          <w:sz w:val="24"/>
        </w:rPr>
        <w:tab/>
        <w:t>de</w:t>
      </w:r>
      <w:r>
        <w:rPr>
          <w:sz w:val="24"/>
        </w:rPr>
        <w:tab/>
        <w:t>educação</w:t>
      </w:r>
      <w:r>
        <w:rPr>
          <w:sz w:val="24"/>
        </w:rPr>
        <w:tab/>
        <w:t>ambiental</w:t>
      </w:r>
      <w:r>
        <w:rPr>
          <w:sz w:val="24"/>
        </w:rPr>
        <w:tab/>
        <w:t>envolvendo</w:t>
      </w:r>
      <w:r>
        <w:rPr>
          <w:sz w:val="24"/>
        </w:rPr>
        <w:tab/>
        <w:t>escolas municipais, associações e organizações.</w:t>
      </w:r>
    </w:p>
    <w:p w:rsidR="00F24A84" w:rsidRDefault="00D6633E">
      <w:pPr>
        <w:pStyle w:val="PargrafodaLista"/>
        <w:numPr>
          <w:ilvl w:val="0"/>
          <w:numId w:val="37"/>
        </w:numPr>
        <w:tabs>
          <w:tab w:val="left" w:pos="1419"/>
        </w:tabs>
        <w:spacing w:before="12"/>
        <w:rPr>
          <w:sz w:val="24"/>
        </w:rPr>
      </w:pPr>
      <w:r>
        <w:rPr>
          <w:sz w:val="24"/>
        </w:rPr>
        <w:t>Ampliar as campanhas de educação ambiental.</w:t>
      </w:r>
    </w:p>
    <w:p w:rsidR="00F24A84" w:rsidRDefault="00D6633E">
      <w:pPr>
        <w:pStyle w:val="PargrafodaLista"/>
        <w:numPr>
          <w:ilvl w:val="0"/>
          <w:numId w:val="37"/>
        </w:numPr>
        <w:tabs>
          <w:tab w:val="left" w:pos="1419"/>
        </w:tabs>
        <w:spacing w:before="138"/>
        <w:rPr>
          <w:sz w:val="24"/>
        </w:rPr>
      </w:pPr>
      <w:r>
        <w:rPr>
          <w:sz w:val="24"/>
        </w:rPr>
        <w:t>Reciclar efetivamente 50% dos materiais secos</w:t>
      </w:r>
      <w:r>
        <w:rPr>
          <w:spacing w:val="-1"/>
          <w:sz w:val="24"/>
        </w:rPr>
        <w:t xml:space="preserve"> </w:t>
      </w:r>
      <w:r>
        <w:rPr>
          <w:sz w:val="24"/>
        </w:rPr>
        <w:t>coletados.</w:t>
      </w:r>
    </w:p>
    <w:p w:rsidR="00F24A84" w:rsidRDefault="00D6633E">
      <w:pPr>
        <w:pStyle w:val="PargrafodaLista"/>
        <w:numPr>
          <w:ilvl w:val="0"/>
          <w:numId w:val="37"/>
        </w:numPr>
        <w:tabs>
          <w:tab w:val="left" w:pos="1419"/>
        </w:tabs>
        <w:spacing w:before="136"/>
        <w:rPr>
          <w:sz w:val="24"/>
        </w:rPr>
      </w:pPr>
      <w:r>
        <w:rPr>
          <w:sz w:val="24"/>
        </w:rPr>
        <w:t>Avaliar e revisar o respectivo plano de</w:t>
      </w:r>
      <w:r>
        <w:rPr>
          <w:spacing w:val="-2"/>
          <w:sz w:val="24"/>
        </w:rPr>
        <w:t xml:space="preserve"> </w:t>
      </w:r>
      <w:r>
        <w:rPr>
          <w:sz w:val="24"/>
        </w:rPr>
        <w:t>resíduos.</w:t>
      </w:r>
    </w:p>
    <w:p w:rsidR="00F24A84" w:rsidRDefault="00D6633E">
      <w:pPr>
        <w:pStyle w:val="PargrafodaLista"/>
        <w:numPr>
          <w:ilvl w:val="0"/>
          <w:numId w:val="37"/>
        </w:numPr>
        <w:tabs>
          <w:tab w:val="left" w:pos="1419"/>
        </w:tabs>
        <w:spacing w:before="138" w:line="355" w:lineRule="auto"/>
        <w:ind w:right="117"/>
        <w:jc w:val="both"/>
        <w:rPr>
          <w:sz w:val="24"/>
        </w:rPr>
      </w:pPr>
      <w:r>
        <w:rPr>
          <w:sz w:val="24"/>
        </w:rPr>
        <w:t>Adequar as atividades e rotinas operacionais do Sistema de Limpeza Urbana, visando</w:t>
      </w:r>
      <w:r>
        <w:rPr>
          <w:spacing w:val="-11"/>
          <w:sz w:val="24"/>
        </w:rPr>
        <w:t xml:space="preserve"> </w:t>
      </w:r>
      <w:r>
        <w:rPr>
          <w:sz w:val="24"/>
        </w:rPr>
        <w:t>ao</w:t>
      </w:r>
      <w:r>
        <w:rPr>
          <w:spacing w:val="-11"/>
          <w:sz w:val="24"/>
        </w:rPr>
        <w:t xml:space="preserve"> </w:t>
      </w:r>
      <w:r>
        <w:rPr>
          <w:sz w:val="24"/>
        </w:rPr>
        <w:t>maior</w:t>
      </w:r>
      <w:r>
        <w:rPr>
          <w:spacing w:val="-12"/>
          <w:sz w:val="24"/>
        </w:rPr>
        <w:t xml:space="preserve"> </w:t>
      </w:r>
      <w:r>
        <w:rPr>
          <w:sz w:val="24"/>
        </w:rPr>
        <w:t>controle</w:t>
      </w:r>
      <w:r>
        <w:rPr>
          <w:spacing w:val="-12"/>
          <w:sz w:val="24"/>
        </w:rPr>
        <w:t xml:space="preserve"> </w:t>
      </w:r>
      <w:r>
        <w:rPr>
          <w:sz w:val="24"/>
        </w:rPr>
        <w:t>e</w:t>
      </w:r>
      <w:r>
        <w:rPr>
          <w:spacing w:val="-12"/>
          <w:sz w:val="24"/>
        </w:rPr>
        <w:t xml:space="preserve"> </w:t>
      </w:r>
      <w:r>
        <w:rPr>
          <w:sz w:val="24"/>
        </w:rPr>
        <w:t>fiscalização</w:t>
      </w:r>
      <w:r>
        <w:rPr>
          <w:spacing w:val="-11"/>
          <w:sz w:val="24"/>
        </w:rPr>
        <w:t xml:space="preserve"> </w:t>
      </w:r>
      <w:r>
        <w:rPr>
          <w:sz w:val="24"/>
        </w:rPr>
        <w:t>do</w:t>
      </w:r>
      <w:r>
        <w:rPr>
          <w:spacing w:val="-11"/>
          <w:sz w:val="24"/>
        </w:rPr>
        <w:t xml:space="preserve"> </w:t>
      </w:r>
      <w:r>
        <w:rPr>
          <w:sz w:val="24"/>
        </w:rPr>
        <w:t>manejo</w:t>
      </w:r>
      <w:r>
        <w:rPr>
          <w:spacing w:val="-11"/>
          <w:sz w:val="24"/>
        </w:rPr>
        <w:t xml:space="preserve"> </w:t>
      </w:r>
      <w:r>
        <w:rPr>
          <w:sz w:val="24"/>
        </w:rPr>
        <w:t>e</w:t>
      </w:r>
      <w:r>
        <w:rPr>
          <w:spacing w:val="-12"/>
          <w:sz w:val="24"/>
        </w:rPr>
        <w:t xml:space="preserve"> </w:t>
      </w:r>
      <w:r>
        <w:rPr>
          <w:sz w:val="24"/>
        </w:rPr>
        <w:t>disposição</w:t>
      </w:r>
      <w:r>
        <w:rPr>
          <w:spacing w:val="-11"/>
          <w:sz w:val="24"/>
        </w:rPr>
        <w:t xml:space="preserve"> </w:t>
      </w:r>
      <w:r>
        <w:rPr>
          <w:sz w:val="24"/>
        </w:rPr>
        <w:t>final</w:t>
      </w:r>
      <w:r>
        <w:rPr>
          <w:spacing w:val="-11"/>
          <w:sz w:val="24"/>
        </w:rPr>
        <w:t xml:space="preserve"> </w:t>
      </w:r>
      <w:r>
        <w:rPr>
          <w:sz w:val="24"/>
        </w:rPr>
        <w:t>dos</w:t>
      </w:r>
      <w:r>
        <w:rPr>
          <w:spacing w:val="-11"/>
          <w:sz w:val="24"/>
        </w:rPr>
        <w:t xml:space="preserve"> </w:t>
      </w:r>
      <w:r>
        <w:rPr>
          <w:sz w:val="24"/>
        </w:rPr>
        <w:t>resíduos sólidos.</w:t>
      </w:r>
    </w:p>
    <w:p w:rsidR="00F24A84" w:rsidRDefault="00D6633E">
      <w:pPr>
        <w:pStyle w:val="PargrafodaLista"/>
        <w:numPr>
          <w:ilvl w:val="0"/>
          <w:numId w:val="37"/>
        </w:numPr>
        <w:tabs>
          <w:tab w:val="left" w:pos="1419"/>
        </w:tabs>
        <w:spacing w:before="8" w:line="350" w:lineRule="auto"/>
        <w:ind w:right="117"/>
        <w:rPr>
          <w:sz w:val="24"/>
        </w:rPr>
      </w:pPr>
      <w:r>
        <w:rPr>
          <w:sz w:val="24"/>
        </w:rPr>
        <w:t>Implantar Unidade de Tratamento (biometanização anaeróbica) de Resíduos Sólidos, com possibilidade de aproveitamento</w:t>
      </w:r>
      <w:r>
        <w:rPr>
          <w:spacing w:val="-5"/>
          <w:sz w:val="24"/>
        </w:rPr>
        <w:t xml:space="preserve"> </w:t>
      </w:r>
      <w:r>
        <w:rPr>
          <w:sz w:val="24"/>
        </w:rPr>
        <w:t>energétic</w:t>
      </w:r>
      <w:bookmarkStart w:id="46" w:name="_bookmark27"/>
      <w:bookmarkEnd w:id="46"/>
      <w:r>
        <w:rPr>
          <w:sz w:val="24"/>
        </w:rPr>
        <w:t>o.</w:t>
      </w:r>
    </w:p>
    <w:p w:rsidR="00F24A84" w:rsidRDefault="00F24A84">
      <w:pPr>
        <w:pStyle w:val="Corpodetexto"/>
        <w:spacing w:before="5"/>
        <w:rPr>
          <w:sz w:val="37"/>
        </w:rPr>
      </w:pPr>
    </w:p>
    <w:p w:rsidR="00F24A84" w:rsidRDefault="00D6633E">
      <w:pPr>
        <w:pStyle w:val="Ttulo1"/>
        <w:numPr>
          <w:ilvl w:val="2"/>
          <w:numId w:val="38"/>
        </w:numPr>
        <w:tabs>
          <w:tab w:val="left" w:pos="1816"/>
        </w:tabs>
        <w:spacing w:before="1"/>
        <w:ind w:left="1815" w:hanging="541"/>
      </w:pPr>
      <w:r>
        <w:t>Ações e metas a longo prazo (de 10 à 20</w:t>
      </w:r>
      <w:r>
        <w:rPr>
          <w:spacing w:val="-1"/>
        </w:rPr>
        <w:t xml:space="preserve"> </w:t>
      </w:r>
      <w:r>
        <w:t>anos)</w:t>
      </w:r>
    </w:p>
    <w:p w:rsidR="00F24A84" w:rsidRDefault="00D6633E">
      <w:pPr>
        <w:pStyle w:val="Corpodetexto"/>
        <w:spacing w:before="134" w:line="360" w:lineRule="auto"/>
        <w:ind w:left="142" w:right="119" w:firstLine="1132"/>
      </w:pPr>
      <w:r>
        <w:t>Avaliar as ações anteriores, atendidas e não atendidas e revisar o respectivo plano de resíduos.</w:t>
      </w:r>
    </w:p>
    <w:p w:rsidR="00F24A84" w:rsidRDefault="00D6633E">
      <w:pPr>
        <w:pStyle w:val="PargrafodaLista"/>
        <w:numPr>
          <w:ilvl w:val="0"/>
          <w:numId w:val="37"/>
        </w:numPr>
        <w:tabs>
          <w:tab w:val="left" w:pos="1419"/>
        </w:tabs>
        <w:spacing w:line="294" w:lineRule="exact"/>
        <w:rPr>
          <w:sz w:val="24"/>
        </w:rPr>
      </w:pPr>
      <w:r>
        <w:rPr>
          <w:sz w:val="24"/>
        </w:rPr>
        <w:t>Reciclar efetivamente 60% dos materiais secos coletados, em 15</w:t>
      </w:r>
      <w:r>
        <w:rPr>
          <w:spacing w:val="-9"/>
          <w:sz w:val="24"/>
        </w:rPr>
        <w:t xml:space="preserve"> </w:t>
      </w:r>
      <w:r>
        <w:rPr>
          <w:sz w:val="24"/>
        </w:rPr>
        <w:t>anos.</w:t>
      </w:r>
    </w:p>
    <w:p w:rsidR="00F24A84" w:rsidRDefault="00D6633E">
      <w:pPr>
        <w:pStyle w:val="PargrafodaLista"/>
        <w:numPr>
          <w:ilvl w:val="0"/>
          <w:numId w:val="37"/>
        </w:numPr>
        <w:tabs>
          <w:tab w:val="left" w:pos="1419"/>
        </w:tabs>
        <w:spacing w:before="136"/>
        <w:rPr>
          <w:sz w:val="24"/>
        </w:rPr>
      </w:pPr>
      <w:r>
        <w:rPr>
          <w:sz w:val="24"/>
        </w:rPr>
        <w:t>Reciclar efetivamente 70% dos materiais secos coletados, em 20</w:t>
      </w:r>
      <w:r>
        <w:rPr>
          <w:spacing w:val="-7"/>
          <w:sz w:val="24"/>
        </w:rPr>
        <w:t xml:space="preserve"> </w:t>
      </w:r>
      <w:r>
        <w:rPr>
          <w:sz w:val="24"/>
        </w:rPr>
        <w:t>anos.</w:t>
      </w:r>
    </w:p>
    <w:p w:rsidR="00F24A84" w:rsidRDefault="00D6633E">
      <w:pPr>
        <w:pStyle w:val="PargrafodaLista"/>
        <w:numPr>
          <w:ilvl w:val="0"/>
          <w:numId w:val="37"/>
        </w:numPr>
        <w:tabs>
          <w:tab w:val="left" w:pos="1419"/>
        </w:tabs>
        <w:spacing w:before="137"/>
        <w:rPr>
          <w:sz w:val="24"/>
        </w:rPr>
      </w:pPr>
      <w:r>
        <w:rPr>
          <w:sz w:val="24"/>
        </w:rPr>
        <w:t>Continuidade das ações de educação</w:t>
      </w:r>
      <w:r>
        <w:rPr>
          <w:spacing w:val="-2"/>
          <w:sz w:val="24"/>
        </w:rPr>
        <w:t xml:space="preserve"> </w:t>
      </w:r>
      <w:r>
        <w:rPr>
          <w:sz w:val="24"/>
        </w:rPr>
        <w:t>ambiental.</w:t>
      </w:r>
    </w:p>
    <w:p w:rsidR="00F24A84" w:rsidRDefault="00D6633E">
      <w:pPr>
        <w:pStyle w:val="Corpodetexto"/>
        <w:spacing w:before="139" w:line="360" w:lineRule="auto"/>
        <w:ind w:left="142" w:right="120" w:firstLine="1132"/>
        <w:jc w:val="both"/>
      </w:pPr>
      <w:r>
        <w:t>Diante destas ações e metas abordadas, a limpeza urbana de Jundiaí deverá ser analisada sob a ótica dos resultados caracterizados pelos ajustes necessários para a perfeita operação do sistema, visando ao melhor aproveitamento dos resíduos descartados, através da implantação da coleta seletiva e das unidades de tratamento de resíduos sólidos.</w:t>
      </w:r>
    </w:p>
    <w:p w:rsidR="00F24A84" w:rsidRDefault="00D6633E">
      <w:pPr>
        <w:pStyle w:val="Corpodetexto"/>
        <w:spacing w:before="125" w:line="360" w:lineRule="auto"/>
        <w:ind w:left="142" w:right="114" w:firstLine="1132"/>
        <w:jc w:val="both"/>
      </w:pPr>
      <w:r>
        <w:t>Portanto, de modo a atender a essas providências, caberá à Prefeitura Municipal</w:t>
      </w:r>
      <w:r>
        <w:rPr>
          <w:spacing w:val="-35"/>
        </w:rPr>
        <w:t xml:space="preserve"> </w:t>
      </w:r>
      <w:r>
        <w:t>de Jundiaí</w:t>
      </w:r>
      <w:r>
        <w:rPr>
          <w:spacing w:val="-9"/>
        </w:rPr>
        <w:t xml:space="preserve"> </w:t>
      </w:r>
      <w:r>
        <w:t>efetuar</w:t>
      </w:r>
      <w:r>
        <w:rPr>
          <w:spacing w:val="-9"/>
        </w:rPr>
        <w:t xml:space="preserve"> </w:t>
      </w:r>
      <w:r>
        <w:t>os</w:t>
      </w:r>
      <w:r>
        <w:rPr>
          <w:spacing w:val="-8"/>
        </w:rPr>
        <w:t xml:space="preserve"> </w:t>
      </w:r>
      <w:r>
        <w:t>investimentos</w:t>
      </w:r>
      <w:r>
        <w:rPr>
          <w:spacing w:val="-8"/>
        </w:rPr>
        <w:t xml:space="preserve"> </w:t>
      </w:r>
      <w:r>
        <w:t>necessários</w:t>
      </w:r>
      <w:r>
        <w:rPr>
          <w:spacing w:val="-9"/>
        </w:rPr>
        <w:t xml:space="preserve"> </w:t>
      </w:r>
      <w:r>
        <w:t>para</w:t>
      </w:r>
      <w:r>
        <w:rPr>
          <w:spacing w:val="-10"/>
        </w:rPr>
        <w:t xml:space="preserve"> </w:t>
      </w:r>
      <w:r>
        <w:t>implementação</w:t>
      </w:r>
      <w:r>
        <w:rPr>
          <w:spacing w:val="-9"/>
        </w:rPr>
        <w:t xml:space="preserve"> </w:t>
      </w:r>
      <w:r>
        <w:t>destas</w:t>
      </w:r>
      <w:r>
        <w:rPr>
          <w:spacing w:val="-8"/>
        </w:rPr>
        <w:t xml:space="preserve"> </w:t>
      </w:r>
      <w:r>
        <w:t>proposições</w:t>
      </w:r>
      <w:r>
        <w:rPr>
          <w:spacing w:val="-8"/>
        </w:rPr>
        <w:t xml:space="preserve"> </w:t>
      </w:r>
      <w:r>
        <w:t>ou</w:t>
      </w:r>
      <w:r>
        <w:rPr>
          <w:spacing w:val="-9"/>
        </w:rPr>
        <w:t xml:space="preserve"> </w:t>
      </w:r>
      <w:r>
        <w:t xml:space="preserve">estudar a possibilidade de transferir a responsabilidade destes investimentos para a iniciativa </w:t>
      </w:r>
      <w:r>
        <w:rPr>
          <w:spacing w:val="30"/>
        </w:rPr>
        <w:t xml:space="preserve"> </w:t>
      </w:r>
      <w:r>
        <w:t>privada.</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62"/>
      </w:pPr>
      <w:r>
        <w:lastRenderedPageBreak/>
        <w:t>Essas</w:t>
      </w:r>
      <w:r>
        <w:rPr>
          <w:spacing w:val="-4"/>
        </w:rPr>
        <w:t xml:space="preserve"> </w:t>
      </w:r>
      <w:r>
        <w:t>medidas</w:t>
      </w:r>
      <w:r>
        <w:rPr>
          <w:spacing w:val="-4"/>
        </w:rPr>
        <w:t xml:space="preserve"> </w:t>
      </w:r>
      <w:r>
        <w:t>visam</w:t>
      </w:r>
      <w:r>
        <w:rPr>
          <w:spacing w:val="-4"/>
        </w:rPr>
        <w:t xml:space="preserve"> </w:t>
      </w:r>
      <w:r>
        <w:t>à</w:t>
      </w:r>
      <w:r>
        <w:rPr>
          <w:spacing w:val="-5"/>
        </w:rPr>
        <w:t xml:space="preserve"> </w:t>
      </w:r>
      <w:r>
        <w:t>adequação</w:t>
      </w:r>
      <w:r>
        <w:rPr>
          <w:spacing w:val="-4"/>
        </w:rPr>
        <w:t xml:space="preserve"> </w:t>
      </w:r>
      <w:r>
        <w:t>do</w:t>
      </w:r>
      <w:r>
        <w:rPr>
          <w:spacing w:val="-4"/>
        </w:rPr>
        <w:t xml:space="preserve"> </w:t>
      </w:r>
      <w:r>
        <w:t>modelo</w:t>
      </w:r>
      <w:r>
        <w:rPr>
          <w:spacing w:val="-4"/>
        </w:rPr>
        <w:t xml:space="preserve"> </w:t>
      </w:r>
      <w:r>
        <w:t>operacional</w:t>
      </w:r>
      <w:r>
        <w:rPr>
          <w:spacing w:val="-4"/>
        </w:rPr>
        <w:t xml:space="preserve"> </w:t>
      </w:r>
      <w:r>
        <w:t>no</w:t>
      </w:r>
      <w:r>
        <w:rPr>
          <w:spacing w:val="-4"/>
        </w:rPr>
        <w:t xml:space="preserve"> </w:t>
      </w:r>
      <w:r>
        <w:t>menor</w:t>
      </w:r>
      <w:r>
        <w:rPr>
          <w:spacing w:val="-3"/>
        </w:rPr>
        <w:t xml:space="preserve"> </w:t>
      </w:r>
      <w:r>
        <w:t>espaço</w:t>
      </w:r>
      <w:r>
        <w:rPr>
          <w:spacing w:val="-2"/>
        </w:rPr>
        <w:t xml:space="preserve"> </w:t>
      </w:r>
      <w:r>
        <w:t>de</w:t>
      </w:r>
      <w:r>
        <w:rPr>
          <w:spacing w:val="-5"/>
        </w:rPr>
        <w:t xml:space="preserve"> </w:t>
      </w:r>
      <w:r>
        <w:t>tempo,</w:t>
      </w:r>
      <w:r>
        <w:rPr>
          <w:spacing w:val="-1"/>
        </w:rPr>
        <w:t xml:space="preserve"> </w:t>
      </w:r>
      <w:r>
        <w:t>de</w:t>
      </w:r>
      <w:r>
        <w:rPr>
          <w:spacing w:val="-5"/>
        </w:rPr>
        <w:t xml:space="preserve"> </w:t>
      </w:r>
      <w:r>
        <w:t>modo a</w:t>
      </w:r>
      <w:r>
        <w:rPr>
          <w:spacing w:val="-12"/>
        </w:rPr>
        <w:t xml:space="preserve"> </w:t>
      </w:r>
      <w:r>
        <w:t>evitar</w:t>
      </w:r>
      <w:r>
        <w:rPr>
          <w:spacing w:val="-12"/>
        </w:rPr>
        <w:t xml:space="preserve"> </w:t>
      </w:r>
      <w:r>
        <w:t>um</w:t>
      </w:r>
      <w:r>
        <w:rPr>
          <w:spacing w:val="-11"/>
        </w:rPr>
        <w:t xml:space="preserve"> </w:t>
      </w:r>
      <w:r>
        <w:t>colapso</w:t>
      </w:r>
      <w:r>
        <w:rPr>
          <w:spacing w:val="-11"/>
        </w:rPr>
        <w:t xml:space="preserve"> </w:t>
      </w:r>
      <w:r>
        <w:t>na</w:t>
      </w:r>
      <w:r>
        <w:rPr>
          <w:spacing w:val="-12"/>
        </w:rPr>
        <w:t xml:space="preserve"> </w:t>
      </w:r>
      <w:r>
        <w:t>questão</w:t>
      </w:r>
      <w:r>
        <w:rPr>
          <w:spacing w:val="-11"/>
        </w:rPr>
        <w:t xml:space="preserve"> </w:t>
      </w:r>
      <w:r>
        <w:t>da</w:t>
      </w:r>
      <w:r>
        <w:rPr>
          <w:spacing w:val="-12"/>
        </w:rPr>
        <w:t xml:space="preserve"> </w:t>
      </w:r>
      <w:r>
        <w:t>limpeza</w:t>
      </w:r>
      <w:r>
        <w:rPr>
          <w:spacing w:val="-12"/>
        </w:rPr>
        <w:t xml:space="preserve"> </w:t>
      </w:r>
      <w:r>
        <w:t>urbana,</w:t>
      </w:r>
      <w:r>
        <w:rPr>
          <w:spacing w:val="-9"/>
        </w:rPr>
        <w:t xml:space="preserve"> </w:t>
      </w:r>
      <w:r>
        <w:t>principalmente</w:t>
      </w:r>
      <w:r>
        <w:rPr>
          <w:spacing w:val="-12"/>
        </w:rPr>
        <w:t xml:space="preserve"> </w:t>
      </w:r>
      <w:r>
        <w:t>relacionados</w:t>
      </w:r>
      <w:r>
        <w:rPr>
          <w:spacing w:val="-11"/>
        </w:rPr>
        <w:t xml:space="preserve"> </w:t>
      </w:r>
      <w:r>
        <w:t>ao</w:t>
      </w:r>
      <w:r>
        <w:rPr>
          <w:spacing w:val="-11"/>
        </w:rPr>
        <w:t xml:space="preserve"> </w:t>
      </w:r>
      <w:r>
        <w:t>destino</w:t>
      </w:r>
      <w:r>
        <w:rPr>
          <w:spacing w:val="-11"/>
        </w:rPr>
        <w:t xml:space="preserve"> </w:t>
      </w:r>
      <w:r>
        <w:t>final.</w:t>
      </w:r>
    </w:p>
    <w:p w:rsidR="00F24A84" w:rsidRDefault="00D6633E">
      <w:pPr>
        <w:pStyle w:val="Corpodetexto"/>
        <w:spacing w:before="125" w:line="360" w:lineRule="auto"/>
        <w:ind w:left="142" w:right="113" w:firstLine="1132"/>
        <w:jc w:val="both"/>
      </w:pPr>
      <w:r>
        <w:t>Vale ressaltar que, para o desenvolvimento e implementação das políticas públicas referentes à limpeza urbana, a participação da população terá papel fundamental no sucesso e continuidade das atividades no Município, havendo assim a necessidade de desenvolvimento periódico de campanhas educativas, de instrução e incentivo à participação de projetos e atividades relacionadas aos resíduos e ao meio ambiente.</w:t>
      </w:r>
    </w:p>
    <w:p w:rsidR="00F24A84" w:rsidRDefault="00F24A84">
      <w:pPr>
        <w:pStyle w:val="Corpodetexto"/>
        <w:rPr>
          <w:sz w:val="26"/>
        </w:rPr>
      </w:pPr>
    </w:p>
    <w:p w:rsidR="00F24A84" w:rsidRDefault="00F24A84">
      <w:pPr>
        <w:pStyle w:val="Corpodetexto"/>
        <w:spacing w:before="4"/>
        <w:rPr>
          <w:sz w:val="32"/>
        </w:rPr>
      </w:pPr>
    </w:p>
    <w:p w:rsidR="00F24A84" w:rsidRDefault="00D6633E">
      <w:pPr>
        <w:pStyle w:val="Ttulo1"/>
        <w:numPr>
          <w:ilvl w:val="0"/>
          <w:numId w:val="60"/>
        </w:numPr>
        <w:tabs>
          <w:tab w:val="left" w:pos="1515"/>
        </w:tabs>
        <w:spacing w:before="1"/>
        <w:ind w:left="1514"/>
        <w:jc w:val="left"/>
      </w:pPr>
      <w:bookmarkStart w:id="47" w:name="_TOC_250028"/>
      <w:r>
        <w:t>PLANOS E</w:t>
      </w:r>
      <w:r>
        <w:rPr>
          <w:spacing w:val="-3"/>
        </w:rPr>
        <w:t xml:space="preserve"> </w:t>
      </w:r>
      <w:bookmarkEnd w:id="47"/>
      <w:r>
        <w:t>PROGRAMAS</w:t>
      </w:r>
    </w:p>
    <w:p w:rsidR="00F24A84" w:rsidRDefault="00F24A84">
      <w:pPr>
        <w:pStyle w:val="Corpodetexto"/>
        <w:spacing w:before="6"/>
        <w:rPr>
          <w:b/>
          <w:sz w:val="22"/>
        </w:rPr>
      </w:pPr>
    </w:p>
    <w:p w:rsidR="00F24A84" w:rsidRDefault="00D6633E">
      <w:pPr>
        <w:pStyle w:val="Corpodetexto"/>
        <w:spacing w:line="360" w:lineRule="auto"/>
        <w:ind w:left="142" w:right="114" w:firstLine="1132"/>
        <w:jc w:val="both"/>
      </w:pPr>
      <w:r>
        <w:t>No modelo a ser concebido, a Unidade de Gestão de Infraestrutura e Serviços Públicos terá a função de implementar os planos operacionais dos serviços de coleta, varrição de vias e serviços congêneres, tratamento e destinação final, além de instrumentalizar-se para acompanhar a promoção dos trabalhos de educação ambiental e participação comunitária.</w:t>
      </w:r>
    </w:p>
    <w:p w:rsidR="00F24A84" w:rsidRDefault="00D6633E">
      <w:pPr>
        <w:pStyle w:val="Corpodetexto"/>
        <w:spacing w:before="125" w:line="360" w:lineRule="auto"/>
        <w:ind w:left="142" w:right="114" w:firstLine="1132"/>
        <w:jc w:val="both"/>
      </w:pPr>
      <w:r>
        <w:t>A</w:t>
      </w:r>
      <w:r>
        <w:rPr>
          <w:spacing w:val="-16"/>
        </w:rPr>
        <w:t xml:space="preserve"> </w:t>
      </w:r>
      <w:r>
        <w:t>readequação</w:t>
      </w:r>
      <w:r>
        <w:rPr>
          <w:spacing w:val="-16"/>
        </w:rPr>
        <w:t xml:space="preserve"> </w:t>
      </w:r>
      <w:r>
        <w:t>do</w:t>
      </w:r>
      <w:r>
        <w:rPr>
          <w:spacing w:val="-14"/>
        </w:rPr>
        <w:t xml:space="preserve"> </w:t>
      </w:r>
      <w:r>
        <w:t>sistema</w:t>
      </w:r>
      <w:r>
        <w:rPr>
          <w:spacing w:val="-17"/>
        </w:rPr>
        <w:t xml:space="preserve"> </w:t>
      </w:r>
      <w:r>
        <w:t>ora</w:t>
      </w:r>
      <w:r>
        <w:rPr>
          <w:spacing w:val="-15"/>
        </w:rPr>
        <w:t xml:space="preserve"> </w:t>
      </w:r>
      <w:r>
        <w:t>proposto</w:t>
      </w:r>
      <w:r>
        <w:rPr>
          <w:spacing w:val="-15"/>
        </w:rPr>
        <w:t xml:space="preserve"> </w:t>
      </w:r>
      <w:r>
        <w:t>será</w:t>
      </w:r>
      <w:r>
        <w:rPr>
          <w:spacing w:val="-14"/>
        </w:rPr>
        <w:t xml:space="preserve"> </w:t>
      </w:r>
      <w:r>
        <w:t>gradual,</w:t>
      </w:r>
      <w:r>
        <w:rPr>
          <w:spacing w:val="-15"/>
        </w:rPr>
        <w:t xml:space="preserve"> </w:t>
      </w:r>
      <w:r>
        <w:t>segundo</w:t>
      </w:r>
      <w:r>
        <w:rPr>
          <w:spacing w:val="-16"/>
        </w:rPr>
        <w:t xml:space="preserve"> </w:t>
      </w:r>
      <w:r>
        <w:t>as</w:t>
      </w:r>
      <w:r>
        <w:rPr>
          <w:spacing w:val="-16"/>
        </w:rPr>
        <w:t xml:space="preserve"> </w:t>
      </w:r>
      <w:r>
        <w:t>metas</w:t>
      </w:r>
      <w:r>
        <w:rPr>
          <w:spacing w:val="-16"/>
        </w:rPr>
        <w:t xml:space="preserve"> </w:t>
      </w:r>
      <w:r>
        <w:t>apresentadas anteriormente, realizando-se por etapas e com aperfeiçoamento contínuo, não  sendo, portanto, um processo estanque. Cabe, após a apreciação, a sua implementação pela Prefeitura Municipal de</w:t>
      </w:r>
      <w:r>
        <w:rPr>
          <w:spacing w:val="-1"/>
        </w:rPr>
        <w:t xml:space="preserve"> </w:t>
      </w:r>
      <w:r>
        <w:t>Jundiaí.</w:t>
      </w:r>
    </w:p>
    <w:p w:rsidR="00F24A84" w:rsidRDefault="00D6633E">
      <w:pPr>
        <w:pStyle w:val="Corpodetexto"/>
        <w:spacing w:before="128" w:line="360" w:lineRule="auto"/>
        <w:ind w:left="142" w:right="113" w:firstLine="1132"/>
        <w:jc w:val="both"/>
      </w:pPr>
      <w:r>
        <w:t>Lembramos</w:t>
      </w:r>
      <w:r>
        <w:rPr>
          <w:spacing w:val="-14"/>
        </w:rPr>
        <w:t xml:space="preserve"> </w:t>
      </w:r>
      <w:r>
        <w:t>que,</w:t>
      </w:r>
      <w:r>
        <w:rPr>
          <w:spacing w:val="-12"/>
        </w:rPr>
        <w:t xml:space="preserve"> </w:t>
      </w:r>
      <w:r>
        <w:t>segundo</w:t>
      </w:r>
      <w:r>
        <w:rPr>
          <w:spacing w:val="-12"/>
        </w:rPr>
        <w:t xml:space="preserve"> </w:t>
      </w:r>
      <w:r>
        <w:t>USEPA</w:t>
      </w:r>
      <w:r>
        <w:rPr>
          <w:spacing w:val="-13"/>
        </w:rPr>
        <w:t xml:space="preserve"> </w:t>
      </w:r>
      <w:r>
        <w:t>–</w:t>
      </w:r>
      <w:r>
        <w:rPr>
          <w:spacing w:val="-14"/>
        </w:rPr>
        <w:t xml:space="preserve"> </w:t>
      </w:r>
      <w:r>
        <w:t>United</w:t>
      </w:r>
      <w:r>
        <w:rPr>
          <w:spacing w:val="-15"/>
        </w:rPr>
        <w:t xml:space="preserve"> </w:t>
      </w:r>
      <w:r>
        <w:t>States</w:t>
      </w:r>
      <w:r>
        <w:rPr>
          <w:spacing w:val="-10"/>
        </w:rPr>
        <w:t xml:space="preserve"> </w:t>
      </w:r>
      <w:r>
        <w:t>Evironmental</w:t>
      </w:r>
      <w:r>
        <w:rPr>
          <w:spacing w:val="-14"/>
        </w:rPr>
        <w:t xml:space="preserve"> </w:t>
      </w:r>
      <w:r>
        <w:t>Protection</w:t>
      </w:r>
      <w:r>
        <w:rPr>
          <w:spacing w:val="-12"/>
        </w:rPr>
        <w:t xml:space="preserve"> </w:t>
      </w:r>
      <w:r>
        <w:t>Agency (1995), as prioridades máximas para qualquer modelo de gestão do serviço de limpeza urbana devem</w:t>
      </w:r>
      <w:r>
        <w:rPr>
          <w:spacing w:val="-1"/>
        </w:rPr>
        <w:t xml:space="preserve"> </w:t>
      </w:r>
      <w:r>
        <w:t>ser:</w:t>
      </w:r>
    </w:p>
    <w:p w:rsidR="00F24A84" w:rsidRDefault="00D6633E">
      <w:pPr>
        <w:pStyle w:val="PargrafodaLista"/>
        <w:numPr>
          <w:ilvl w:val="0"/>
          <w:numId w:val="36"/>
        </w:numPr>
        <w:tabs>
          <w:tab w:val="left" w:pos="1419"/>
        </w:tabs>
        <w:rPr>
          <w:sz w:val="24"/>
        </w:rPr>
      </w:pPr>
      <w:r>
        <w:rPr>
          <w:sz w:val="24"/>
        </w:rPr>
        <w:t>Coletar, transportar e destinar todo o resíduo gerado no</w:t>
      </w:r>
      <w:r>
        <w:rPr>
          <w:spacing w:val="-4"/>
          <w:sz w:val="24"/>
        </w:rPr>
        <w:t xml:space="preserve"> </w:t>
      </w:r>
      <w:r>
        <w:rPr>
          <w:sz w:val="24"/>
        </w:rPr>
        <w:t>Município.</w:t>
      </w:r>
    </w:p>
    <w:p w:rsidR="00F24A84" w:rsidRDefault="00D6633E">
      <w:pPr>
        <w:pStyle w:val="PargrafodaLista"/>
        <w:numPr>
          <w:ilvl w:val="0"/>
          <w:numId w:val="36"/>
        </w:numPr>
        <w:tabs>
          <w:tab w:val="left" w:pos="1419"/>
        </w:tabs>
        <w:spacing w:before="136"/>
        <w:rPr>
          <w:sz w:val="24"/>
        </w:rPr>
      </w:pPr>
      <w:r>
        <w:rPr>
          <w:sz w:val="24"/>
        </w:rPr>
        <w:t>Buscar alternativas de tratamento para os resíduos</w:t>
      </w:r>
      <w:r>
        <w:rPr>
          <w:spacing w:val="-4"/>
          <w:sz w:val="24"/>
        </w:rPr>
        <w:t xml:space="preserve"> </w:t>
      </w:r>
      <w:r>
        <w:rPr>
          <w:sz w:val="24"/>
        </w:rPr>
        <w:t>gerados.</w:t>
      </w:r>
    </w:p>
    <w:p w:rsidR="00F24A84" w:rsidRDefault="00D6633E">
      <w:pPr>
        <w:pStyle w:val="PargrafodaLista"/>
        <w:numPr>
          <w:ilvl w:val="0"/>
          <w:numId w:val="36"/>
        </w:numPr>
        <w:tabs>
          <w:tab w:val="left" w:pos="1419"/>
        </w:tabs>
        <w:spacing w:before="138" w:line="355" w:lineRule="auto"/>
        <w:ind w:right="113"/>
        <w:jc w:val="both"/>
        <w:rPr>
          <w:sz w:val="24"/>
        </w:rPr>
      </w:pPr>
      <w:r>
        <w:rPr>
          <w:sz w:val="24"/>
        </w:rPr>
        <w:t>Promover campanhas e/ou implantar políticas educacionais voltadas à conscientização pela limpeza do município e incentivar medidas que visem à redução de resíduos</w:t>
      </w:r>
      <w:r>
        <w:rPr>
          <w:spacing w:val="-2"/>
          <w:sz w:val="24"/>
        </w:rPr>
        <w:t xml:space="preserve"> </w:t>
      </w:r>
      <w:r>
        <w:rPr>
          <w:sz w:val="24"/>
        </w:rPr>
        <w:t>sólidos.</w:t>
      </w:r>
    </w:p>
    <w:p w:rsidR="00F24A84" w:rsidRDefault="00D6633E">
      <w:pPr>
        <w:pStyle w:val="Corpodetexto"/>
        <w:spacing w:before="134" w:line="360" w:lineRule="auto"/>
        <w:ind w:left="142" w:right="101" w:firstLine="1132"/>
      </w:pPr>
      <w:r>
        <w:t>Com base nesses fundamentos, este estudo atende ao disposto na Política Nacional de Resíduos Sólidos, no que tange a:</w:t>
      </w:r>
    </w:p>
    <w:p w:rsidR="00F24A84" w:rsidRDefault="00D6633E">
      <w:pPr>
        <w:pStyle w:val="PargrafodaLista"/>
        <w:numPr>
          <w:ilvl w:val="0"/>
          <w:numId w:val="36"/>
        </w:numPr>
        <w:tabs>
          <w:tab w:val="left" w:pos="1419"/>
        </w:tabs>
        <w:spacing w:line="352" w:lineRule="auto"/>
        <w:ind w:right="116"/>
        <w:rPr>
          <w:sz w:val="24"/>
        </w:rPr>
      </w:pPr>
      <w:r>
        <w:rPr>
          <w:sz w:val="24"/>
        </w:rPr>
        <w:t>Eliminação dos focos de resíduos sólidos clandestinos e implementação do Sistema de Gestão de Resíduos</w:t>
      </w:r>
      <w:r>
        <w:rPr>
          <w:spacing w:val="-5"/>
          <w:sz w:val="24"/>
        </w:rPr>
        <w:t xml:space="preserve"> </w:t>
      </w:r>
      <w:r>
        <w:rPr>
          <w:sz w:val="24"/>
        </w:rPr>
        <w:t>Sólidos.</w:t>
      </w:r>
    </w:p>
    <w:p w:rsidR="00F24A84" w:rsidRDefault="00F24A84">
      <w:pPr>
        <w:spacing w:before="9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36"/>
        </w:numPr>
        <w:tabs>
          <w:tab w:val="left" w:pos="1419"/>
        </w:tabs>
        <w:spacing w:before="100"/>
        <w:rPr>
          <w:sz w:val="24"/>
        </w:rPr>
      </w:pPr>
      <w:r>
        <w:rPr>
          <w:sz w:val="24"/>
        </w:rPr>
        <w:lastRenderedPageBreak/>
        <w:t>Coibição da disposição inadequada de resíduos</w:t>
      </w:r>
      <w:r>
        <w:rPr>
          <w:spacing w:val="-4"/>
          <w:sz w:val="24"/>
        </w:rPr>
        <w:t xml:space="preserve"> </w:t>
      </w:r>
      <w:r>
        <w:rPr>
          <w:sz w:val="24"/>
        </w:rPr>
        <w:t>sólidos.</w:t>
      </w:r>
    </w:p>
    <w:p w:rsidR="00F24A84" w:rsidRDefault="00D6633E">
      <w:pPr>
        <w:pStyle w:val="PargrafodaLista"/>
        <w:numPr>
          <w:ilvl w:val="0"/>
          <w:numId w:val="36"/>
        </w:numPr>
        <w:tabs>
          <w:tab w:val="left" w:pos="1419"/>
        </w:tabs>
        <w:spacing w:before="138" w:line="350" w:lineRule="auto"/>
        <w:ind w:right="116"/>
        <w:rPr>
          <w:sz w:val="24"/>
        </w:rPr>
      </w:pPr>
      <w:r>
        <w:rPr>
          <w:sz w:val="24"/>
        </w:rPr>
        <w:t>Implantação de uma Unidade de Tratamento de Resíduos, após estudo</w:t>
      </w:r>
      <w:r>
        <w:rPr>
          <w:spacing w:val="-30"/>
          <w:sz w:val="24"/>
        </w:rPr>
        <w:t xml:space="preserve"> </w:t>
      </w:r>
      <w:r>
        <w:rPr>
          <w:sz w:val="24"/>
        </w:rPr>
        <w:t>ambiental, análise de viabilidade técnica e aprovação pelos órgãos ambientais</w:t>
      </w:r>
      <w:r>
        <w:rPr>
          <w:spacing w:val="-9"/>
          <w:sz w:val="24"/>
        </w:rPr>
        <w:t xml:space="preserve"> </w:t>
      </w:r>
      <w:r>
        <w:rPr>
          <w:sz w:val="24"/>
        </w:rPr>
        <w:t>competentes.</w:t>
      </w:r>
    </w:p>
    <w:p w:rsidR="00F24A84" w:rsidRDefault="00F24A84">
      <w:pPr>
        <w:pStyle w:val="Corpodetexto"/>
        <w:rPr>
          <w:sz w:val="37"/>
        </w:rPr>
      </w:pPr>
    </w:p>
    <w:p w:rsidR="00F24A84" w:rsidRDefault="00D6633E">
      <w:pPr>
        <w:pStyle w:val="Corpodetexto"/>
        <w:spacing w:line="360" w:lineRule="auto"/>
        <w:ind w:left="142" w:right="117" w:firstLine="1132"/>
        <w:jc w:val="both"/>
      </w:pPr>
      <w:r>
        <w:t>Paralelamente a essas observações, a Unidade de Gestão de Infraestrutura e Serviços Públicos, Escolas, Órgãos, Instituições, Associações e a Comunidade, deverão ser envolvidas em programas de educação e aprendizagem ambiental, com ênfase na questão de pré-seleção,</w:t>
      </w:r>
      <w:r>
        <w:rPr>
          <w:spacing w:val="-10"/>
        </w:rPr>
        <w:t xml:space="preserve"> </w:t>
      </w:r>
      <w:r>
        <w:t>reciclagem,</w:t>
      </w:r>
      <w:r>
        <w:rPr>
          <w:spacing w:val="-12"/>
        </w:rPr>
        <w:t xml:space="preserve"> </w:t>
      </w:r>
      <w:r>
        <w:t>reutilização</w:t>
      </w:r>
      <w:r>
        <w:rPr>
          <w:spacing w:val="-12"/>
        </w:rPr>
        <w:t xml:space="preserve"> </w:t>
      </w:r>
      <w:r>
        <w:t>e</w:t>
      </w:r>
      <w:r>
        <w:rPr>
          <w:spacing w:val="-13"/>
        </w:rPr>
        <w:t xml:space="preserve"> </w:t>
      </w:r>
      <w:r>
        <w:t>acondicionamento,</w:t>
      </w:r>
      <w:r>
        <w:rPr>
          <w:spacing w:val="-12"/>
        </w:rPr>
        <w:t xml:space="preserve"> </w:t>
      </w:r>
      <w:r>
        <w:t>visando</w:t>
      </w:r>
      <w:r>
        <w:rPr>
          <w:spacing w:val="-12"/>
        </w:rPr>
        <w:t xml:space="preserve"> </w:t>
      </w:r>
      <w:r>
        <w:t>à</w:t>
      </w:r>
      <w:r>
        <w:rPr>
          <w:spacing w:val="-13"/>
        </w:rPr>
        <w:t xml:space="preserve"> </w:t>
      </w:r>
      <w:r>
        <w:t>minimização</w:t>
      </w:r>
      <w:r>
        <w:rPr>
          <w:spacing w:val="-12"/>
        </w:rPr>
        <w:t xml:space="preserve"> </w:t>
      </w:r>
      <w:r>
        <w:t>dos</w:t>
      </w:r>
      <w:r>
        <w:rPr>
          <w:spacing w:val="-12"/>
        </w:rPr>
        <w:t xml:space="preserve"> </w:t>
      </w:r>
      <w:r>
        <w:t>possíveis impactos</w:t>
      </w:r>
      <w:r>
        <w:rPr>
          <w:spacing w:val="-8"/>
        </w:rPr>
        <w:t xml:space="preserve"> </w:t>
      </w:r>
      <w:r>
        <w:t>ambientais</w:t>
      </w:r>
      <w:r>
        <w:rPr>
          <w:spacing w:val="-8"/>
        </w:rPr>
        <w:t xml:space="preserve"> </w:t>
      </w:r>
      <w:r>
        <w:t>em</w:t>
      </w:r>
      <w:r>
        <w:rPr>
          <w:spacing w:val="-8"/>
        </w:rPr>
        <w:t xml:space="preserve"> </w:t>
      </w:r>
      <w:r>
        <w:t>prol</w:t>
      </w:r>
      <w:r>
        <w:rPr>
          <w:spacing w:val="-9"/>
        </w:rPr>
        <w:t xml:space="preserve"> </w:t>
      </w:r>
      <w:r>
        <w:t>do</w:t>
      </w:r>
      <w:r>
        <w:rPr>
          <w:spacing w:val="-9"/>
        </w:rPr>
        <w:t xml:space="preserve"> </w:t>
      </w:r>
      <w:r>
        <w:t>meio</w:t>
      </w:r>
      <w:r>
        <w:rPr>
          <w:spacing w:val="-9"/>
        </w:rPr>
        <w:t xml:space="preserve"> </w:t>
      </w:r>
      <w:r>
        <w:t>ambiente</w:t>
      </w:r>
      <w:r>
        <w:rPr>
          <w:spacing w:val="-9"/>
        </w:rPr>
        <w:t xml:space="preserve"> </w:t>
      </w:r>
      <w:r>
        <w:t>e</w:t>
      </w:r>
      <w:r>
        <w:rPr>
          <w:spacing w:val="-10"/>
        </w:rPr>
        <w:t xml:space="preserve"> </w:t>
      </w:r>
      <w:r>
        <w:t>da</w:t>
      </w:r>
      <w:r>
        <w:rPr>
          <w:spacing w:val="-10"/>
        </w:rPr>
        <w:t xml:space="preserve"> </w:t>
      </w:r>
      <w:r>
        <w:t>qualidade</w:t>
      </w:r>
      <w:r>
        <w:rPr>
          <w:spacing w:val="-10"/>
        </w:rPr>
        <w:t xml:space="preserve"> </w:t>
      </w:r>
      <w:r>
        <w:t>de</w:t>
      </w:r>
      <w:r>
        <w:rPr>
          <w:spacing w:val="-10"/>
        </w:rPr>
        <w:t xml:space="preserve"> </w:t>
      </w:r>
      <w:r>
        <w:t>vida.</w:t>
      </w:r>
      <w:r>
        <w:rPr>
          <w:spacing w:val="-9"/>
        </w:rPr>
        <w:t xml:space="preserve"> </w:t>
      </w:r>
      <w:r>
        <w:t>Tais</w:t>
      </w:r>
      <w:r>
        <w:rPr>
          <w:spacing w:val="-8"/>
        </w:rPr>
        <w:t xml:space="preserve"> </w:t>
      </w:r>
      <w:r>
        <w:t>programas</w:t>
      </w:r>
      <w:r>
        <w:rPr>
          <w:spacing w:val="-9"/>
        </w:rPr>
        <w:t xml:space="preserve"> </w:t>
      </w:r>
      <w:r>
        <w:t>deverão ser desenvolvidos pelo Município e conter as atividades de educação ambiental descritas no item 4.3 (pág.</w:t>
      </w:r>
      <w:r>
        <w:rPr>
          <w:spacing w:val="-1"/>
        </w:rPr>
        <w:t xml:space="preserve"> </w:t>
      </w:r>
      <w:r>
        <w:t>128).</w:t>
      </w:r>
    </w:p>
    <w:p w:rsidR="00F24A84" w:rsidRDefault="00F24A84">
      <w:pPr>
        <w:pStyle w:val="Corpodetexto"/>
        <w:spacing w:before="6"/>
        <w:rPr>
          <w:sz w:val="36"/>
        </w:rPr>
      </w:pPr>
    </w:p>
    <w:p w:rsidR="00F24A84" w:rsidRDefault="00D6633E">
      <w:pPr>
        <w:pStyle w:val="Ttulo1"/>
        <w:numPr>
          <w:ilvl w:val="1"/>
          <w:numId w:val="35"/>
        </w:numPr>
        <w:tabs>
          <w:tab w:val="left" w:pos="1635"/>
        </w:tabs>
        <w:ind w:firstLine="1132"/>
        <w:jc w:val="left"/>
      </w:pPr>
      <w:bookmarkStart w:id="48" w:name="_TOC_250027"/>
      <w:r>
        <w:t>PLANO DE GERENCIAMENTO DE RESÍDUOS</w:t>
      </w:r>
      <w:r>
        <w:rPr>
          <w:spacing w:val="-3"/>
        </w:rPr>
        <w:t xml:space="preserve"> </w:t>
      </w:r>
      <w:bookmarkEnd w:id="48"/>
      <w:r>
        <w:t>SÓLIDOS</w:t>
      </w:r>
    </w:p>
    <w:p w:rsidR="00F24A84" w:rsidRDefault="00D6633E">
      <w:pPr>
        <w:pStyle w:val="Corpodetexto"/>
        <w:spacing w:before="135" w:line="360" w:lineRule="auto"/>
        <w:ind w:left="142" w:firstLine="1132"/>
      </w:pPr>
      <w:r>
        <w:t>De acordo com a Lei 12.305/2010, em seu Art. 20, estão sujeitas à elaboração de Plano de Gerenciamento Resíduos Sólidos:</w:t>
      </w:r>
    </w:p>
    <w:p w:rsidR="00F24A84" w:rsidRDefault="00D6633E">
      <w:pPr>
        <w:pStyle w:val="PargrafodaLista"/>
        <w:numPr>
          <w:ilvl w:val="0"/>
          <w:numId w:val="34"/>
        </w:numPr>
        <w:tabs>
          <w:tab w:val="left" w:pos="1561"/>
        </w:tabs>
        <w:spacing w:line="360" w:lineRule="auto"/>
        <w:ind w:right="120"/>
        <w:rPr>
          <w:sz w:val="24"/>
        </w:rPr>
      </w:pPr>
      <w:r>
        <w:rPr>
          <w:sz w:val="24"/>
        </w:rPr>
        <w:t>Geradores de resíduos de serviços públicos de saneamento básico, exceto os geradores de resíduos sólidos</w:t>
      </w:r>
      <w:r>
        <w:rPr>
          <w:spacing w:val="-9"/>
          <w:sz w:val="24"/>
        </w:rPr>
        <w:t xml:space="preserve"> </w:t>
      </w:r>
      <w:r>
        <w:rPr>
          <w:sz w:val="24"/>
        </w:rPr>
        <w:t>urbanos;</w:t>
      </w:r>
    </w:p>
    <w:p w:rsidR="00F24A84" w:rsidRDefault="00D6633E">
      <w:pPr>
        <w:pStyle w:val="PargrafodaLista"/>
        <w:numPr>
          <w:ilvl w:val="0"/>
          <w:numId w:val="34"/>
        </w:numPr>
        <w:tabs>
          <w:tab w:val="left" w:pos="1561"/>
        </w:tabs>
        <w:rPr>
          <w:sz w:val="24"/>
        </w:rPr>
      </w:pPr>
      <w:r>
        <w:rPr>
          <w:sz w:val="24"/>
        </w:rPr>
        <w:t>Geradores de resíduos</w:t>
      </w:r>
      <w:r>
        <w:rPr>
          <w:spacing w:val="-4"/>
          <w:sz w:val="24"/>
        </w:rPr>
        <w:t xml:space="preserve"> </w:t>
      </w:r>
      <w:r>
        <w:rPr>
          <w:sz w:val="24"/>
        </w:rPr>
        <w:t>industriais;</w:t>
      </w:r>
    </w:p>
    <w:p w:rsidR="00F24A84" w:rsidRDefault="00D6633E">
      <w:pPr>
        <w:pStyle w:val="PargrafodaLista"/>
        <w:numPr>
          <w:ilvl w:val="0"/>
          <w:numId w:val="34"/>
        </w:numPr>
        <w:tabs>
          <w:tab w:val="left" w:pos="1561"/>
        </w:tabs>
        <w:spacing w:before="137"/>
        <w:rPr>
          <w:sz w:val="24"/>
        </w:rPr>
      </w:pPr>
      <w:r>
        <w:rPr>
          <w:sz w:val="24"/>
        </w:rPr>
        <w:t>Geradores de resíduos de serviços de</w:t>
      </w:r>
      <w:r>
        <w:rPr>
          <w:spacing w:val="-6"/>
          <w:sz w:val="24"/>
        </w:rPr>
        <w:t xml:space="preserve"> </w:t>
      </w:r>
      <w:r>
        <w:rPr>
          <w:sz w:val="24"/>
        </w:rPr>
        <w:t>saúde;</w:t>
      </w:r>
    </w:p>
    <w:p w:rsidR="00F24A84" w:rsidRDefault="00D6633E">
      <w:pPr>
        <w:pStyle w:val="PargrafodaLista"/>
        <w:numPr>
          <w:ilvl w:val="0"/>
          <w:numId w:val="34"/>
        </w:numPr>
        <w:tabs>
          <w:tab w:val="left" w:pos="1561"/>
        </w:tabs>
        <w:spacing w:before="139"/>
        <w:rPr>
          <w:sz w:val="24"/>
        </w:rPr>
      </w:pPr>
      <w:r>
        <w:rPr>
          <w:sz w:val="24"/>
        </w:rPr>
        <w:t>Geradores de resíduos de</w:t>
      </w:r>
      <w:r>
        <w:rPr>
          <w:spacing w:val="-6"/>
          <w:sz w:val="24"/>
        </w:rPr>
        <w:t xml:space="preserve"> </w:t>
      </w:r>
      <w:r>
        <w:rPr>
          <w:sz w:val="24"/>
        </w:rPr>
        <w:t>mineração;</w:t>
      </w:r>
    </w:p>
    <w:p w:rsidR="00F24A84" w:rsidRDefault="00D6633E">
      <w:pPr>
        <w:pStyle w:val="PargrafodaLista"/>
        <w:numPr>
          <w:ilvl w:val="0"/>
          <w:numId w:val="34"/>
        </w:numPr>
        <w:tabs>
          <w:tab w:val="left" w:pos="1561"/>
        </w:tabs>
        <w:spacing w:before="137" w:line="360" w:lineRule="auto"/>
        <w:ind w:right="114"/>
        <w:jc w:val="both"/>
        <w:rPr>
          <w:sz w:val="24"/>
        </w:rPr>
      </w:pPr>
      <w:r>
        <w:rPr>
          <w:sz w:val="24"/>
        </w:rPr>
        <w:t>Estabelecimentos comerciais e de prestação de serviços que gerem resíduos perigosos ou que gerem resíduos que por sua natureza, composição ou volume, não sejam equiparados aos resíduos domiciliares pelo Poder Público</w:t>
      </w:r>
      <w:r>
        <w:rPr>
          <w:spacing w:val="-24"/>
          <w:sz w:val="24"/>
        </w:rPr>
        <w:t xml:space="preserve"> </w:t>
      </w:r>
      <w:r>
        <w:rPr>
          <w:sz w:val="24"/>
        </w:rPr>
        <w:t>Municipal;</w:t>
      </w:r>
    </w:p>
    <w:p w:rsidR="00F24A84" w:rsidRDefault="00D6633E">
      <w:pPr>
        <w:pStyle w:val="PargrafodaLista"/>
        <w:numPr>
          <w:ilvl w:val="0"/>
          <w:numId w:val="34"/>
        </w:numPr>
        <w:tabs>
          <w:tab w:val="left" w:pos="1561"/>
        </w:tabs>
        <w:spacing w:before="1"/>
        <w:rPr>
          <w:sz w:val="24"/>
        </w:rPr>
      </w:pPr>
      <w:r>
        <w:rPr>
          <w:sz w:val="24"/>
        </w:rPr>
        <w:t>Empresas de construção</w:t>
      </w:r>
      <w:r>
        <w:rPr>
          <w:spacing w:val="-2"/>
          <w:sz w:val="24"/>
        </w:rPr>
        <w:t xml:space="preserve"> </w:t>
      </w:r>
      <w:r>
        <w:rPr>
          <w:sz w:val="24"/>
        </w:rPr>
        <w:t>civil;</w:t>
      </w:r>
    </w:p>
    <w:p w:rsidR="00F24A84" w:rsidRDefault="00D6633E">
      <w:pPr>
        <w:pStyle w:val="PargrafodaLista"/>
        <w:numPr>
          <w:ilvl w:val="0"/>
          <w:numId w:val="34"/>
        </w:numPr>
        <w:tabs>
          <w:tab w:val="left" w:pos="1561"/>
        </w:tabs>
        <w:spacing w:before="137" w:line="360" w:lineRule="auto"/>
        <w:ind w:right="113"/>
        <w:jc w:val="both"/>
        <w:rPr>
          <w:sz w:val="24"/>
        </w:rPr>
      </w:pPr>
      <w:r>
        <w:rPr>
          <w:sz w:val="24"/>
        </w:rPr>
        <w:t>Responsáveis por portos, aeroportos, terminais alfandegários, rodoviários e ferroviários e passagens de fronteiras, nos termos do regulamento ou de normas estabelecidas pelos órgãos competentes, as empresas de</w:t>
      </w:r>
      <w:r>
        <w:rPr>
          <w:spacing w:val="-14"/>
          <w:sz w:val="24"/>
        </w:rPr>
        <w:t xml:space="preserve"> </w:t>
      </w:r>
      <w:r>
        <w:rPr>
          <w:sz w:val="24"/>
        </w:rPr>
        <w:t>transporte;</w:t>
      </w:r>
    </w:p>
    <w:p w:rsidR="00F24A84" w:rsidRDefault="00D6633E">
      <w:pPr>
        <w:pStyle w:val="PargrafodaLista"/>
        <w:numPr>
          <w:ilvl w:val="0"/>
          <w:numId w:val="34"/>
        </w:numPr>
        <w:tabs>
          <w:tab w:val="left" w:pos="1561"/>
          <w:tab w:val="left" w:pos="6743"/>
        </w:tabs>
        <w:spacing w:line="360" w:lineRule="auto"/>
        <w:ind w:right="117"/>
        <w:rPr>
          <w:sz w:val="24"/>
        </w:rPr>
      </w:pPr>
      <w:r>
        <w:rPr>
          <w:sz w:val="24"/>
        </w:rPr>
        <w:t xml:space="preserve">Responsáveis   por  </w:t>
      </w:r>
      <w:r>
        <w:rPr>
          <w:spacing w:val="30"/>
          <w:sz w:val="24"/>
        </w:rPr>
        <w:t xml:space="preserve"> </w:t>
      </w:r>
      <w:r>
        <w:rPr>
          <w:sz w:val="24"/>
        </w:rPr>
        <w:t xml:space="preserve">atividades  </w:t>
      </w:r>
      <w:r>
        <w:rPr>
          <w:spacing w:val="13"/>
          <w:sz w:val="24"/>
        </w:rPr>
        <w:t xml:space="preserve"> </w:t>
      </w:r>
      <w:r>
        <w:rPr>
          <w:sz w:val="24"/>
        </w:rPr>
        <w:t>agrossilvopastoris,</w:t>
      </w:r>
      <w:r>
        <w:rPr>
          <w:sz w:val="24"/>
        </w:rPr>
        <w:tab/>
        <w:t>se exigido pelo órgão competente.</w:t>
      </w:r>
    </w:p>
    <w:p w:rsidR="00F24A84" w:rsidRDefault="00D6633E">
      <w:pPr>
        <w:pStyle w:val="Corpodetexto"/>
        <w:spacing w:line="360" w:lineRule="auto"/>
        <w:ind w:left="142" w:right="27" w:firstLine="1132"/>
      </w:pPr>
      <w:r>
        <w:t>Cabe mencionar, que o Plano de Gerenciamento de Resíduos Sólidos é parte integrante do processo de licenciamento ambiental do empreendimento ou atividade pelo órgão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competente</w:t>
      </w:r>
      <w:r>
        <w:rPr>
          <w:spacing w:val="-14"/>
        </w:rPr>
        <w:t xml:space="preserve"> </w:t>
      </w:r>
      <w:r>
        <w:t>do</w:t>
      </w:r>
      <w:r>
        <w:rPr>
          <w:spacing w:val="-11"/>
        </w:rPr>
        <w:t xml:space="preserve"> </w:t>
      </w:r>
      <w:r>
        <w:t>SISNAMA,</w:t>
      </w:r>
      <w:r>
        <w:rPr>
          <w:spacing w:val="-13"/>
        </w:rPr>
        <w:t xml:space="preserve"> </w:t>
      </w:r>
      <w:r>
        <w:t>em</w:t>
      </w:r>
      <w:r>
        <w:rPr>
          <w:spacing w:val="-11"/>
        </w:rPr>
        <w:t xml:space="preserve"> </w:t>
      </w:r>
      <w:r>
        <w:t>que</w:t>
      </w:r>
      <w:r>
        <w:rPr>
          <w:spacing w:val="-12"/>
        </w:rPr>
        <w:t xml:space="preserve"> </w:t>
      </w:r>
      <w:r>
        <w:t>será</w:t>
      </w:r>
      <w:r>
        <w:rPr>
          <w:spacing w:val="-14"/>
        </w:rPr>
        <w:t xml:space="preserve"> </w:t>
      </w:r>
      <w:r>
        <w:t>assegurada</w:t>
      </w:r>
      <w:r>
        <w:rPr>
          <w:spacing w:val="-13"/>
        </w:rPr>
        <w:t xml:space="preserve"> </w:t>
      </w:r>
      <w:r>
        <w:t>a</w:t>
      </w:r>
      <w:r>
        <w:rPr>
          <w:spacing w:val="-12"/>
        </w:rPr>
        <w:t xml:space="preserve"> </w:t>
      </w:r>
      <w:r>
        <w:t>oitiva</w:t>
      </w:r>
      <w:r>
        <w:rPr>
          <w:spacing w:val="-11"/>
        </w:rPr>
        <w:t xml:space="preserve"> </w:t>
      </w:r>
      <w:r>
        <w:t>do</w:t>
      </w:r>
      <w:r>
        <w:rPr>
          <w:spacing w:val="-13"/>
        </w:rPr>
        <w:t xml:space="preserve"> </w:t>
      </w:r>
      <w:r>
        <w:t>órgão</w:t>
      </w:r>
      <w:r>
        <w:rPr>
          <w:spacing w:val="-10"/>
        </w:rPr>
        <w:t xml:space="preserve"> </w:t>
      </w:r>
      <w:r>
        <w:t>municipal</w:t>
      </w:r>
      <w:r>
        <w:rPr>
          <w:spacing w:val="-13"/>
        </w:rPr>
        <w:t xml:space="preserve"> </w:t>
      </w:r>
      <w:r>
        <w:t>competente,</w:t>
      </w:r>
      <w:r>
        <w:rPr>
          <w:spacing w:val="-6"/>
        </w:rPr>
        <w:t xml:space="preserve"> </w:t>
      </w:r>
      <w:r>
        <w:t>em especial quanto à disposição final ambientalmente adequada de</w:t>
      </w:r>
      <w:r>
        <w:rPr>
          <w:spacing w:val="-7"/>
        </w:rPr>
        <w:t xml:space="preserve"> </w:t>
      </w:r>
      <w:r>
        <w:t>rejeitos.</w:t>
      </w:r>
    </w:p>
    <w:p w:rsidR="00F24A84" w:rsidRDefault="00D6633E">
      <w:pPr>
        <w:pStyle w:val="Corpodetexto"/>
        <w:spacing w:line="360" w:lineRule="auto"/>
        <w:ind w:left="142" w:right="112" w:firstLine="1132"/>
        <w:jc w:val="both"/>
      </w:pPr>
      <w:r>
        <w:t>Caso o empreendimento não estiver sujeito ao licenciamento ambiental, caberá à autoridade</w:t>
      </w:r>
      <w:r>
        <w:rPr>
          <w:spacing w:val="-14"/>
        </w:rPr>
        <w:t xml:space="preserve"> </w:t>
      </w:r>
      <w:r>
        <w:t>municipal</w:t>
      </w:r>
      <w:r>
        <w:rPr>
          <w:spacing w:val="-11"/>
        </w:rPr>
        <w:t xml:space="preserve"> </w:t>
      </w:r>
      <w:r>
        <w:t>competente</w:t>
      </w:r>
      <w:r>
        <w:rPr>
          <w:spacing w:val="-14"/>
        </w:rPr>
        <w:t xml:space="preserve"> </w:t>
      </w:r>
      <w:r>
        <w:t>a</w:t>
      </w:r>
      <w:r>
        <w:rPr>
          <w:spacing w:val="-12"/>
        </w:rPr>
        <w:t xml:space="preserve"> </w:t>
      </w:r>
      <w:r>
        <w:t>aprovação</w:t>
      </w:r>
      <w:r>
        <w:rPr>
          <w:spacing w:val="-11"/>
        </w:rPr>
        <w:t xml:space="preserve"> </w:t>
      </w:r>
      <w:r>
        <w:t>do</w:t>
      </w:r>
      <w:r>
        <w:rPr>
          <w:spacing w:val="-11"/>
        </w:rPr>
        <w:t xml:space="preserve"> </w:t>
      </w:r>
      <w:r>
        <w:t>Plano</w:t>
      </w:r>
      <w:r>
        <w:rPr>
          <w:spacing w:val="-14"/>
        </w:rPr>
        <w:t xml:space="preserve"> </w:t>
      </w:r>
      <w:r>
        <w:t>de</w:t>
      </w:r>
      <w:r>
        <w:rPr>
          <w:spacing w:val="-14"/>
        </w:rPr>
        <w:t xml:space="preserve"> </w:t>
      </w:r>
      <w:r>
        <w:t>Gerenciamento</w:t>
      </w:r>
      <w:r>
        <w:rPr>
          <w:spacing w:val="-11"/>
        </w:rPr>
        <w:t xml:space="preserve"> </w:t>
      </w:r>
      <w:r>
        <w:t>de</w:t>
      </w:r>
      <w:r>
        <w:rPr>
          <w:spacing w:val="-10"/>
        </w:rPr>
        <w:t xml:space="preserve"> </w:t>
      </w:r>
      <w:r>
        <w:t>Resíduos</w:t>
      </w:r>
      <w:r>
        <w:rPr>
          <w:spacing w:val="-13"/>
        </w:rPr>
        <w:t xml:space="preserve"> </w:t>
      </w:r>
      <w:r>
        <w:t>Sólidos, visando o controle e fiscalização da implementação e operacionalização do</w:t>
      </w:r>
      <w:r>
        <w:rPr>
          <w:spacing w:val="-5"/>
        </w:rPr>
        <w:t xml:space="preserve"> </w:t>
      </w:r>
      <w:r>
        <w:t>Plano.</w:t>
      </w:r>
    </w:p>
    <w:p w:rsidR="00F24A84" w:rsidRDefault="00D6633E">
      <w:pPr>
        <w:pStyle w:val="Corpodetexto"/>
        <w:spacing w:line="360" w:lineRule="auto"/>
        <w:ind w:left="142" w:right="113" w:firstLine="1132"/>
        <w:jc w:val="both"/>
      </w:pPr>
      <w:r>
        <w:t>Segundo o Decreto 7.404/2010 os responsáveis pelo plano de gerenciamento deverão disponibilizar com periodicidade anual ao órgão municipal, informações atualizadas sobre a implementação e a operacionalização do plano, consoante as regras estabelecidas pelo órgão coordenador do SINIR, por meio eletrônico, bem como ao órgão licenciador do SISNAMA e às demais autoridades competentes.</w:t>
      </w:r>
    </w:p>
    <w:p w:rsidR="00F24A84" w:rsidRDefault="00D6633E">
      <w:pPr>
        <w:pStyle w:val="Corpodetexto"/>
        <w:spacing w:before="1" w:line="360" w:lineRule="auto"/>
        <w:ind w:left="142" w:right="115" w:firstLine="1132"/>
        <w:jc w:val="both"/>
      </w:pPr>
      <w:r>
        <w:t>De acordo com a Lei 12.305/2010 o Plano de Gerenciamento de Resíduos Sólidos deverá conter no mínimo:</w:t>
      </w:r>
    </w:p>
    <w:p w:rsidR="00F24A84" w:rsidRDefault="00D6633E">
      <w:pPr>
        <w:spacing w:line="229" w:lineRule="exact"/>
        <w:ind w:left="2410"/>
        <w:rPr>
          <w:i/>
          <w:sz w:val="20"/>
        </w:rPr>
      </w:pPr>
      <w:r>
        <w:rPr>
          <w:i/>
          <w:sz w:val="20"/>
        </w:rPr>
        <w:t>“I - descrição do empreendimento ou atividade;</w:t>
      </w:r>
    </w:p>
    <w:p w:rsidR="00F24A84" w:rsidRDefault="00D6633E">
      <w:pPr>
        <w:pStyle w:val="PargrafodaLista"/>
        <w:numPr>
          <w:ilvl w:val="0"/>
          <w:numId w:val="64"/>
        </w:numPr>
        <w:tabs>
          <w:tab w:val="left" w:pos="2670"/>
        </w:tabs>
        <w:spacing w:before="117" w:line="345" w:lineRule="auto"/>
        <w:ind w:left="2410" w:right="113" w:firstLine="0"/>
        <w:jc w:val="both"/>
        <w:rPr>
          <w:i/>
          <w:sz w:val="24"/>
        </w:rPr>
      </w:pPr>
      <w:r>
        <w:rPr>
          <w:i/>
          <w:sz w:val="20"/>
        </w:rPr>
        <w:t>diagnóstico dos resíduos sólidos gerados ou administrados, contendo a origem, o volume e a caracterização dos resíduos, incluindo os passivos ambientais a eles relacionados;</w:t>
      </w:r>
    </w:p>
    <w:p w:rsidR="00F24A84" w:rsidRDefault="00D6633E">
      <w:pPr>
        <w:pStyle w:val="PargrafodaLista"/>
        <w:numPr>
          <w:ilvl w:val="0"/>
          <w:numId w:val="33"/>
        </w:numPr>
        <w:tabs>
          <w:tab w:val="left" w:pos="2694"/>
        </w:tabs>
        <w:spacing w:before="10" w:line="345" w:lineRule="auto"/>
        <w:ind w:right="112" w:firstLine="0"/>
        <w:jc w:val="both"/>
        <w:rPr>
          <w:i/>
          <w:sz w:val="20"/>
        </w:rPr>
      </w:pPr>
      <w:r>
        <w:rPr>
          <w:i/>
          <w:sz w:val="20"/>
        </w:rPr>
        <w:t>- observadas as normas estabelecidas pelos órgãos do SISNAMA, do SNVS e do SUASA</w:t>
      </w:r>
      <w:r>
        <w:rPr>
          <w:i/>
          <w:spacing w:val="-5"/>
          <w:sz w:val="20"/>
        </w:rPr>
        <w:t xml:space="preserve"> </w:t>
      </w:r>
      <w:r>
        <w:rPr>
          <w:i/>
          <w:sz w:val="20"/>
        </w:rPr>
        <w:t>e,</w:t>
      </w:r>
      <w:r>
        <w:rPr>
          <w:i/>
          <w:spacing w:val="-7"/>
          <w:sz w:val="20"/>
        </w:rPr>
        <w:t xml:space="preserve"> </w:t>
      </w:r>
      <w:r>
        <w:rPr>
          <w:i/>
          <w:sz w:val="20"/>
        </w:rPr>
        <w:t>se</w:t>
      </w:r>
      <w:r>
        <w:rPr>
          <w:i/>
          <w:spacing w:val="-7"/>
          <w:sz w:val="20"/>
        </w:rPr>
        <w:t xml:space="preserve"> </w:t>
      </w:r>
      <w:r>
        <w:rPr>
          <w:i/>
          <w:sz w:val="20"/>
        </w:rPr>
        <w:t>houver,</w:t>
      </w:r>
      <w:r>
        <w:rPr>
          <w:i/>
          <w:spacing w:val="-7"/>
          <w:sz w:val="20"/>
        </w:rPr>
        <w:t xml:space="preserve"> </w:t>
      </w:r>
      <w:r>
        <w:rPr>
          <w:i/>
          <w:sz w:val="20"/>
        </w:rPr>
        <w:t>o</w:t>
      </w:r>
      <w:r>
        <w:rPr>
          <w:i/>
          <w:spacing w:val="-7"/>
          <w:sz w:val="20"/>
        </w:rPr>
        <w:t xml:space="preserve"> </w:t>
      </w:r>
      <w:r>
        <w:rPr>
          <w:i/>
          <w:sz w:val="20"/>
        </w:rPr>
        <w:t>Plano</w:t>
      </w:r>
      <w:r>
        <w:rPr>
          <w:i/>
          <w:spacing w:val="-9"/>
          <w:sz w:val="20"/>
        </w:rPr>
        <w:t xml:space="preserve"> </w:t>
      </w:r>
      <w:r>
        <w:rPr>
          <w:i/>
          <w:sz w:val="20"/>
        </w:rPr>
        <w:t>de</w:t>
      </w:r>
      <w:r>
        <w:rPr>
          <w:i/>
          <w:spacing w:val="-5"/>
          <w:sz w:val="20"/>
        </w:rPr>
        <w:t xml:space="preserve"> </w:t>
      </w:r>
      <w:r>
        <w:rPr>
          <w:i/>
          <w:sz w:val="20"/>
        </w:rPr>
        <w:t>Saneamento</w:t>
      </w:r>
      <w:r>
        <w:rPr>
          <w:i/>
          <w:spacing w:val="-4"/>
          <w:sz w:val="20"/>
        </w:rPr>
        <w:t xml:space="preserve"> </w:t>
      </w:r>
      <w:r>
        <w:rPr>
          <w:i/>
          <w:sz w:val="20"/>
        </w:rPr>
        <w:t>Básico</w:t>
      </w:r>
      <w:r>
        <w:rPr>
          <w:i/>
          <w:spacing w:val="-4"/>
          <w:sz w:val="20"/>
        </w:rPr>
        <w:t xml:space="preserve"> </w:t>
      </w:r>
      <w:r>
        <w:rPr>
          <w:i/>
          <w:sz w:val="20"/>
        </w:rPr>
        <w:t>Setorial</w:t>
      </w:r>
      <w:r>
        <w:rPr>
          <w:i/>
          <w:spacing w:val="-6"/>
          <w:sz w:val="20"/>
        </w:rPr>
        <w:t xml:space="preserve"> </w:t>
      </w:r>
      <w:r>
        <w:rPr>
          <w:i/>
          <w:sz w:val="20"/>
        </w:rPr>
        <w:t>para</w:t>
      </w:r>
      <w:r>
        <w:rPr>
          <w:i/>
          <w:spacing w:val="-7"/>
          <w:sz w:val="20"/>
        </w:rPr>
        <w:t xml:space="preserve"> </w:t>
      </w:r>
      <w:r>
        <w:rPr>
          <w:i/>
          <w:sz w:val="20"/>
        </w:rPr>
        <w:t>a</w:t>
      </w:r>
      <w:r>
        <w:rPr>
          <w:i/>
          <w:spacing w:val="-7"/>
          <w:sz w:val="20"/>
        </w:rPr>
        <w:t xml:space="preserve"> </w:t>
      </w:r>
      <w:r>
        <w:rPr>
          <w:i/>
          <w:sz w:val="20"/>
        </w:rPr>
        <w:t>Limpeza</w:t>
      </w:r>
      <w:r>
        <w:rPr>
          <w:i/>
          <w:spacing w:val="-5"/>
          <w:sz w:val="20"/>
        </w:rPr>
        <w:t xml:space="preserve"> </w:t>
      </w:r>
      <w:r>
        <w:rPr>
          <w:i/>
          <w:sz w:val="20"/>
        </w:rPr>
        <w:t>Urbana e o Manejo de Resíduos</w:t>
      </w:r>
      <w:r>
        <w:rPr>
          <w:i/>
          <w:spacing w:val="-4"/>
          <w:sz w:val="20"/>
        </w:rPr>
        <w:t xml:space="preserve"> </w:t>
      </w:r>
      <w:r>
        <w:rPr>
          <w:i/>
          <w:sz w:val="20"/>
        </w:rPr>
        <w:t>Sólidos:</w:t>
      </w:r>
    </w:p>
    <w:p w:rsidR="00F24A84" w:rsidRDefault="00D6633E">
      <w:pPr>
        <w:pStyle w:val="PargrafodaLista"/>
        <w:numPr>
          <w:ilvl w:val="1"/>
          <w:numId w:val="33"/>
        </w:numPr>
        <w:tabs>
          <w:tab w:val="left" w:pos="2977"/>
        </w:tabs>
        <w:spacing w:before="14" w:line="331" w:lineRule="auto"/>
        <w:ind w:right="110" w:firstLine="0"/>
        <w:rPr>
          <w:i/>
          <w:sz w:val="20"/>
        </w:rPr>
      </w:pPr>
      <w:r>
        <w:rPr>
          <w:i/>
          <w:sz w:val="20"/>
        </w:rPr>
        <w:t>explicitação dos responsáveis por cada etapa do gerenciamento de resíduos sólidos;</w:t>
      </w:r>
    </w:p>
    <w:p w:rsidR="00F24A84" w:rsidRDefault="00D6633E">
      <w:pPr>
        <w:pStyle w:val="PargrafodaLista"/>
        <w:numPr>
          <w:ilvl w:val="1"/>
          <w:numId w:val="33"/>
        </w:numPr>
        <w:tabs>
          <w:tab w:val="left" w:pos="2977"/>
        </w:tabs>
        <w:spacing w:before="29" w:line="331" w:lineRule="auto"/>
        <w:ind w:right="118" w:firstLine="0"/>
        <w:rPr>
          <w:i/>
          <w:sz w:val="20"/>
        </w:rPr>
      </w:pPr>
      <w:r>
        <w:rPr>
          <w:i/>
          <w:sz w:val="20"/>
        </w:rPr>
        <w:t>definição dos procedimentos operacionais relativos às etapas do gerenciamento de resíduos sólidos sob responsabilidade do</w:t>
      </w:r>
      <w:r>
        <w:rPr>
          <w:i/>
          <w:spacing w:val="-15"/>
          <w:sz w:val="20"/>
        </w:rPr>
        <w:t xml:space="preserve"> </w:t>
      </w:r>
      <w:r>
        <w:rPr>
          <w:i/>
          <w:sz w:val="20"/>
        </w:rPr>
        <w:t>gerador;</w:t>
      </w:r>
    </w:p>
    <w:p w:rsidR="00F24A84" w:rsidRDefault="00D6633E">
      <w:pPr>
        <w:pStyle w:val="PargrafodaLista"/>
        <w:numPr>
          <w:ilvl w:val="0"/>
          <w:numId w:val="33"/>
        </w:numPr>
        <w:tabs>
          <w:tab w:val="left" w:pos="2694"/>
        </w:tabs>
        <w:spacing w:before="29" w:line="331" w:lineRule="auto"/>
        <w:ind w:right="113" w:firstLine="0"/>
        <w:jc w:val="both"/>
        <w:rPr>
          <w:i/>
          <w:sz w:val="20"/>
        </w:rPr>
      </w:pPr>
      <w:r>
        <w:rPr>
          <w:i/>
          <w:sz w:val="20"/>
        </w:rPr>
        <w:t>- identificação das soluções consorciadas ou compartilhadas com outros geradores;</w:t>
      </w:r>
    </w:p>
    <w:p w:rsidR="00F24A84" w:rsidRDefault="00D6633E">
      <w:pPr>
        <w:spacing w:before="29" w:line="333" w:lineRule="auto"/>
        <w:ind w:left="2410" w:right="116"/>
        <w:jc w:val="both"/>
        <w:rPr>
          <w:i/>
          <w:sz w:val="20"/>
        </w:rPr>
      </w:pPr>
      <w:r>
        <w:rPr>
          <w:i/>
          <w:sz w:val="24"/>
        </w:rPr>
        <w:t>V</w:t>
      </w:r>
      <w:r>
        <w:rPr>
          <w:i/>
          <w:sz w:val="20"/>
        </w:rPr>
        <w:t>-</w:t>
      </w:r>
      <w:r>
        <w:rPr>
          <w:i/>
          <w:spacing w:val="-7"/>
          <w:sz w:val="20"/>
        </w:rPr>
        <w:t xml:space="preserve"> </w:t>
      </w:r>
      <w:r>
        <w:rPr>
          <w:i/>
          <w:sz w:val="20"/>
        </w:rPr>
        <w:t>ações</w:t>
      </w:r>
      <w:r>
        <w:rPr>
          <w:i/>
          <w:spacing w:val="-8"/>
          <w:sz w:val="20"/>
        </w:rPr>
        <w:t xml:space="preserve"> </w:t>
      </w:r>
      <w:r>
        <w:rPr>
          <w:i/>
          <w:sz w:val="20"/>
        </w:rPr>
        <w:t>preventivas</w:t>
      </w:r>
      <w:r>
        <w:rPr>
          <w:i/>
          <w:spacing w:val="-8"/>
          <w:sz w:val="20"/>
        </w:rPr>
        <w:t xml:space="preserve"> </w:t>
      </w:r>
      <w:r>
        <w:rPr>
          <w:i/>
          <w:sz w:val="20"/>
        </w:rPr>
        <w:t>e</w:t>
      </w:r>
      <w:r>
        <w:rPr>
          <w:i/>
          <w:spacing w:val="-7"/>
          <w:sz w:val="20"/>
        </w:rPr>
        <w:t xml:space="preserve"> </w:t>
      </w:r>
      <w:r>
        <w:rPr>
          <w:i/>
          <w:sz w:val="20"/>
        </w:rPr>
        <w:t>corretivas</w:t>
      </w:r>
      <w:r>
        <w:rPr>
          <w:i/>
          <w:spacing w:val="-8"/>
          <w:sz w:val="20"/>
        </w:rPr>
        <w:t xml:space="preserve"> </w:t>
      </w:r>
      <w:r>
        <w:rPr>
          <w:i/>
          <w:sz w:val="20"/>
        </w:rPr>
        <w:t>a</w:t>
      </w:r>
      <w:r>
        <w:rPr>
          <w:i/>
          <w:spacing w:val="-7"/>
          <w:sz w:val="20"/>
        </w:rPr>
        <w:t xml:space="preserve"> </w:t>
      </w:r>
      <w:r>
        <w:rPr>
          <w:i/>
          <w:sz w:val="20"/>
        </w:rPr>
        <w:t>serem</w:t>
      </w:r>
      <w:r>
        <w:rPr>
          <w:i/>
          <w:spacing w:val="-8"/>
          <w:sz w:val="20"/>
        </w:rPr>
        <w:t xml:space="preserve"> </w:t>
      </w:r>
      <w:r>
        <w:rPr>
          <w:i/>
          <w:sz w:val="20"/>
        </w:rPr>
        <w:t>executadas</w:t>
      </w:r>
      <w:r>
        <w:rPr>
          <w:i/>
          <w:spacing w:val="-8"/>
          <w:sz w:val="20"/>
        </w:rPr>
        <w:t xml:space="preserve"> </w:t>
      </w:r>
      <w:r>
        <w:rPr>
          <w:i/>
          <w:sz w:val="20"/>
        </w:rPr>
        <w:t>em</w:t>
      </w:r>
      <w:r>
        <w:rPr>
          <w:i/>
          <w:spacing w:val="-7"/>
          <w:sz w:val="20"/>
        </w:rPr>
        <w:t xml:space="preserve"> </w:t>
      </w:r>
      <w:r>
        <w:rPr>
          <w:i/>
          <w:sz w:val="20"/>
        </w:rPr>
        <w:t>situações</w:t>
      </w:r>
      <w:r>
        <w:rPr>
          <w:i/>
          <w:spacing w:val="-8"/>
          <w:sz w:val="20"/>
        </w:rPr>
        <w:t xml:space="preserve"> </w:t>
      </w:r>
      <w:r>
        <w:rPr>
          <w:i/>
          <w:sz w:val="20"/>
        </w:rPr>
        <w:t>de</w:t>
      </w:r>
      <w:r>
        <w:rPr>
          <w:i/>
          <w:spacing w:val="-7"/>
          <w:sz w:val="20"/>
        </w:rPr>
        <w:t xml:space="preserve"> </w:t>
      </w:r>
      <w:r>
        <w:rPr>
          <w:i/>
          <w:sz w:val="20"/>
        </w:rPr>
        <w:t>gerenciamento incorreto ou</w:t>
      </w:r>
      <w:r>
        <w:rPr>
          <w:i/>
          <w:spacing w:val="-5"/>
          <w:sz w:val="20"/>
        </w:rPr>
        <w:t xml:space="preserve"> </w:t>
      </w:r>
      <w:r>
        <w:rPr>
          <w:i/>
          <w:sz w:val="20"/>
        </w:rPr>
        <w:t>acidentes;</w:t>
      </w:r>
    </w:p>
    <w:p w:rsidR="00F24A84" w:rsidRDefault="00D6633E">
      <w:pPr>
        <w:spacing w:before="24" w:line="345" w:lineRule="auto"/>
        <w:ind w:left="2410" w:right="113"/>
        <w:jc w:val="both"/>
        <w:rPr>
          <w:i/>
          <w:sz w:val="20"/>
        </w:rPr>
      </w:pPr>
      <w:r>
        <w:rPr>
          <w:i/>
          <w:spacing w:val="-10"/>
          <w:sz w:val="24"/>
        </w:rPr>
        <w:t xml:space="preserve">VI </w:t>
      </w:r>
      <w:r>
        <w:rPr>
          <w:i/>
          <w:sz w:val="20"/>
        </w:rPr>
        <w:t>- metas e procedimentos relacionados à minimização da geração de resíduos sólidos e, observadas as normas estabelecidas pelos órgãos do SISNAMA, do SNVS e do Suasa, à reutilização e</w:t>
      </w:r>
      <w:r>
        <w:rPr>
          <w:i/>
          <w:spacing w:val="-2"/>
          <w:sz w:val="20"/>
        </w:rPr>
        <w:t xml:space="preserve"> </w:t>
      </w:r>
      <w:r>
        <w:rPr>
          <w:i/>
          <w:sz w:val="20"/>
        </w:rPr>
        <w:t>reciclagem;</w:t>
      </w:r>
    </w:p>
    <w:p w:rsidR="00F24A84" w:rsidRDefault="00D6633E">
      <w:pPr>
        <w:spacing w:before="13" w:line="331" w:lineRule="auto"/>
        <w:ind w:left="2410" w:right="120"/>
        <w:jc w:val="both"/>
        <w:rPr>
          <w:i/>
          <w:sz w:val="20"/>
        </w:rPr>
      </w:pPr>
      <w:r>
        <w:rPr>
          <w:i/>
          <w:spacing w:val="-14"/>
          <w:sz w:val="24"/>
        </w:rPr>
        <w:t xml:space="preserve">VII </w:t>
      </w:r>
      <w:r>
        <w:rPr>
          <w:i/>
          <w:sz w:val="20"/>
        </w:rPr>
        <w:t>- se couber, ações relativas à responsabilidade compartilhada pelo ciclo de vida dos produtos, na forma do art. 31;</w:t>
      </w:r>
    </w:p>
    <w:p w:rsidR="00F24A84" w:rsidRDefault="00D6633E">
      <w:pPr>
        <w:spacing w:before="29" w:line="331" w:lineRule="auto"/>
        <w:ind w:left="2410" w:right="119"/>
        <w:jc w:val="both"/>
        <w:rPr>
          <w:i/>
          <w:sz w:val="20"/>
        </w:rPr>
      </w:pPr>
      <w:r>
        <w:rPr>
          <w:i/>
          <w:sz w:val="24"/>
        </w:rPr>
        <w:t xml:space="preserve">VIII </w:t>
      </w:r>
      <w:r>
        <w:rPr>
          <w:i/>
          <w:sz w:val="20"/>
        </w:rPr>
        <w:t>- medidas saneadoras dos passivos ambientais relacionados aos resíduos sólidos;</w:t>
      </w:r>
    </w:p>
    <w:p w:rsidR="00F24A84" w:rsidRDefault="00F24A84">
      <w:pPr>
        <w:pStyle w:val="Corpodetexto"/>
        <w:spacing w:before="4"/>
        <w:rPr>
          <w:i/>
          <w:sz w:val="19"/>
        </w:rPr>
      </w:pPr>
    </w:p>
    <w:p w:rsidR="00F24A84" w:rsidRDefault="00F24A84">
      <w:pPr>
        <w:jc w:val="right"/>
        <w:sectPr w:rsidR="00F24A84">
          <w:pgSz w:w="11920" w:h="16860"/>
          <w:pgMar w:top="1600" w:right="1020" w:bottom="280" w:left="1560" w:header="720" w:footer="720" w:gutter="0"/>
          <w:cols w:space="720"/>
        </w:sectPr>
      </w:pPr>
    </w:p>
    <w:p w:rsidR="00F24A84" w:rsidRDefault="00D6633E">
      <w:pPr>
        <w:spacing w:before="90" w:line="331" w:lineRule="auto"/>
        <w:ind w:left="2410"/>
        <w:rPr>
          <w:i/>
          <w:sz w:val="20"/>
        </w:rPr>
      </w:pPr>
      <w:r>
        <w:rPr>
          <w:i/>
          <w:sz w:val="24"/>
        </w:rPr>
        <w:lastRenderedPageBreak/>
        <w:t xml:space="preserve">IX </w:t>
      </w:r>
      <w:r>
        <w:rPr>
          <w:i/>
          <w:sz w:val="20"/>
        </w:rPr>
        <w:t>- periodicidade de sua revisão, observado, se couber, o prazo de vigência da respectiva licença de operação a cargo dos órgãos do SISNAMA.”</w:t>
      </w:r>
    </w:p>
    <w:p w:rsidR="00F24A84" w:rsidRDefault="00D6633E">
      <w:pPr>
        <w:pStyle w:val="Corpodetexto"/>
        <w:spacing w:before="29" w:line="360" w:lineRule="auto"/>
        <w:ind w:left="142" w:right="118" w:firstLine="1132"/>
        <w:jc w:val="both"/>
      </w:pPr>
      <w:r>
        <w:t>Para a elaboração, implementação, operacionalização e monitoramento de todas as etapas</w:t>
      </w:r>
      <w:r>
        <w:rPr>
          <w:spacing w:val="-14"/>
        </w:rPr>
        <w:t xml:space="preserve"> </w:t>
      </w:r>
      <w:r>
        <w:t>do</w:t>
      </w:r>
      <w:r>
        <w:rPr>
          <w:spacing w:val="-14"/>
        </w:rPr>
        <w:t xml:space="preserve"> </w:t>
      </w:r>
      <w:r>
        <w:t>referido</w:t>
      </w:r>
      <w:r>
        <w:rPr>
          <w:spacing w:val="-15"/>
        </w:rPr>
        <w:t xml:space="preserve"> </w:t>
      </w:r>
      <w:r>
        <w:t>Plano,</w:t>
      </w:r>
      <w:r>
        <w:rPr>
          <w:spacing w:val="-17"/>
        </w:rPr>
        <w:t xml:space="preserve"> </w:t>
      </w:r>
      <w:r>
        <w:t>nelas</w:t>
      </w:r>
      <w:r>
        <w:rPr>
          <w:spacing w:val="-15"/>
        </w:rPr>
        <w:t xml:space="preserve"> </w:t>
      </w:r>
      <w:r>
        <w:t>incluído</w:t>
      </w:r>
      <w:r>
        <w:rPr>
          <w:spacing w:val="-14"/>
        </w:rPr>
        <w:t xml:space="preserve"> </w:t>
      </w:r>
      <w:r>
        <w:t>o</w:t>
      </w:r>
      <w:r>
        <w:rPr>
          <w:spacing w:val="-14"/>
        </w:rPr>
        <w:t xml:space="preserve"> </w:t>
      </w:r>
      <w:r>
        <w:t>controle</w:t>
      </w:r>
      <w:r>
        <w:rPr>
          <w:spacing w:val="-18"/>
        </w:rPr>
        <w:t xml:space="preserve"> </w:t>
      </w:r>
      <w:r>
        <w:t>da</w:t>
      </w:r>
      <w:r>
        <w:rPr>
          <w:spacing w:val="-15"/>
        </w:rPr>
        <w:t xml:space="preserve"> </w:t>
      </w:r>
      <w:r>
        <w:t>disposição</w:t>
      </w:r>
      <w:r>
        <w:rPr>
          <w:spacing w:val="-14"/>
        </w:rPr>
        <w:t xml:space="preserve"> </w:t>
      </w:r>
      <w:r>
        <w:t>final</w:t>
      </w:r>
      <w:r>
        <w:rPr>
          <w:spacing w:val="-14"/>
        </w:rPr>
        <w:t xml:space="preserve"> </w:t>
      </w:r>
      <w:r>
        <w:t>ambientalmente</w:t>
      </w:r>
      <w:r>
        <w:rPr>
          <w:spacing w:val="-15"/>
        </w:rPr>
        <w:t xml:space="preserve"> </w:t>
      </w:r>
      <w:r>
        <w:t>adequada dos rejeitos, deverá ser designado responsável técnico devidamente</w:t>
      </w:r>
      <w:r>
        <w:rPr>
          <w:spacing w:val="-3"/>
        </w:rPr>
        <w:t xml:space="preserve"> </w:t>
      </w:r>
      <w:r>
        <w:t>habilitado.</w:t>
      </w:r>
    </w:p>
    <w:p w:rsidR="00F24A84" w:rsidRDefault="00D6633E">
      <w:pPr>
        <w:pStyle w:val="Corpodetexto"/>
        <w:spacing w:line="360" w:lineRule="auto"/>
        <w:ind w:left="142" w:right="113" w:firstLine="1132"/>
        <w:jc w:val="both"/>
      </w:pPr>
      <w:r>
        <w:t>É possível a apresentação de um único Plano de Gerenciamento de Resíduos Sólidos de forma coletiva e integrada dos empreendimentos localizados em um mesmo condomínio, Município, microrregião, região metropolitana ou aglomeração urbana que exerçam atividades características de um mesmo setor produtivo e que possuam mecanismos formalizados de governança coletiva ou de cooperação em atividades de interesse comum.</w:t>
      </w:r>
    </w:p>
    <w:p w:rsidR="00F24A84" w:rsidRDefault="00D6633E">
      <w:pPr>
        <w:pStyle w:val="Corpodetexto"/>
        <w:spacing w:before="1" w:line="360" w:lineRule="auto"/>
        <w:ind w:left="142" w:right="114" w:firstLine="1132"/>
        <w:jc w:val="both"/>
      </w:pPr>
      <w:r>
        <w:t>Além disso, estabeleceu-se tratamento diferenciado para as microempresas e empresas de</w:t>
      </w:r>
      <w:r>
        <w:rPr>
          <w:spacing w:val="-15"/>
        </w:rPr>
        <w:t xml:space="preserve"> </w:t>
      </w:r>
      <w:r>
        <w:t>pequeno</w:t>
      </w:r>
      <w:r>
        <w:rPr>
          <w:spacing w:val="-11"/>
        </w:rPr>
        <w:t xml:space="preserve"> </w:t>
      </w:r>
      <w:r>
        <w:t>porte</w:t>
      </w:r>
      <w:r>
        <w:rPr>
          <w:spacing w:val="-15"/>
        </w:rPr>
        <w:t xml:space="preserve"> </w:t>
      </w:r>
      <w:r>
        <w:t>obrigadas</w:t>
      </w:r>
      <w:r>
        <w:rPr>
          <w:spacing w:val="-12"/>
        </w:rPr>
        <w:t xml:space="preserve"> </w:t>
      </w:r>
      <w:r>
        <w:t>a</w:t>
      </w:r>
      <w:r>
        <w:rPr>
          <w:spacing w:val="-13"/>
        </w:rPr>
        <w:t xml:space="preserve"> </w:t>
      </w:r>
      <w:r>
        <w:t>apresentar</w:t>
      </w:r>
      <w:r>
        <w:rPr>
          <w:spacing w:val="-10"/>
        </w:rPr>
        <w:t xml:space="preserve"> </w:t>
      </w:r>
      <w:r>
        <w:t>o</w:t>
      </w:r>
      <w:r>
        <w:rPr>
          <w:spacing w:val="-12"/>
        </w:rPr>
        <w:t xml:space="preserve"> </w:t>
      </w:r>
      <w:r>
        <w:t>referido</w:t>
      </w:r>
      <w:r>
        <w:rPr>
          <w:spacing w:val="-12"/>
        </w:rPr>
        <w:t xml:space="preserve"> </w:t>
      </w:r>
      <w:r>
        <w:t>Plano.</w:t>
      </w:r>
      <w:r>
        <w:rPr>
          <w:spacing w:val="-14"/>
        </w:rPr>
        <w:t xml:space="preserve"> </w:t>
      </w:r>
      <w:r>
        <w:t>Estas</w:t>
      </w:r>
      <w:r>
        <w:rPr>
          <w:spacing w:val="-15"/>
        </w:rPr>
        <w:t xml:space="preserve"> </w:t>
      </w:r>
      <w:r>
        <w:t>poderão</w:t>
      </w:r>
      <w:r>
        <w:rPr>
          <w:spacing w:val="-9"/>
        </w:rPr>
        <w:t xml:space="preserve"> </w:t>
      </w:r>
      <w:r>
        <w:t>entregar</w:t>
      </w:r>
      <w:r>
        <w:rPr>
          <w:spacing w:val="-12"/>
        </w:rPr>
        <w:t xml:space="preserve"> </w:t>
      </w:r>
      <w:r>
        <w:t>seus planos de forma integrada com as outras empresas, com as quais operam regularmente, desde que todas estejam localizadas na área de abrangência da mesma autoridade de licenciamento ambiental.</w:t>
      </w:r>
    </w:p>
    <w:p w:rsidR="00F24A84" w:rsidRDefault="00D6633E">
      <w:pPr>
        <w:pStyle w:val="Corpodetexto"/>
        <w:spacing w:line="362" w:lineRule="auto"/>
        <w:ind w:left="142" w:right="117" w:firstLine="1132"/>
        <w:jc w:val="both"/>
      </w:pPr>
      <w:r>
        <w:t>Os planos de gerenciamento devem ser compatíveis com o Plano Municipal de Gestão Integrada de Resíduos Sóli</w:t>
      </w:r>
      <w:bookmarkStart w:id="49" w:name="_bookmark28"/>
      <w:bookmarkEnd w:id="49"/>
      <w:r>
        <w:t>dos.</w:t>
      </w:r>
    </w:p>
    <w:p w:rsidR="00F24A84" w:rsidRDefault="00F24A84">
      <w:pPr>
        <w:pStyle w:val="Corpodetexto"/>
        <w:rPr>
          <w:sz w:val="36"/>
        </w:rPr>
      </w:pPr>
    </w:p>
    <w:p w:rsidR="00F24A84" w:rsidRDefault="00D6633E">
      <w:pPr>
        <w:pStyle w:val="Ttulo1"/>
        <w:numPr>
          <w:ilvl w:val="1"/>
          <w:numId w:val="35"/>
        </w:numPr>
        <w:tabs>
          <w:tab w:val="left" w:pos="1635"/>
        </w:tabs>
        <w:ind w:firstLine="1132"/>
        <w:jc w:val="left"/>
      </w:pPr>
      <w:r>
        <w:t>LOGÍSTICA</w:t>
      </w:r>
      <w:r>
        <w:rPr>
          <w:spacing w:val="-2"/>
        </w:rPr>
        <w:t xml:space="preserve"> </w:t>
      </w:r>
      <w:r>
        <w:t>REVERSA</w:t>
      </w:r>
    </w:p>
    <w:p w:rsidR="00F24A84" w:rsidRDefault="00D6633E">
      <w:pPr>
        <w:pStyle w:val="Corpodetexto"/>
        <w:spacing w:before="132" w:line="360" w:lineRule="auto"/>
        <w:ind w:left="142" w:right="114" w:firstLine="1132"/>
        <w:jc w:val="both"/>
      </w:pPr>
      <w:r>
        <w:t>A logística reversa é um instrumento de desenvolvimento econômico e social caracterizado</w:t>
      </w:r>
      <w:r>
        <w:rPr>
          <w:spacing w:val="-8"/>
        </w:rPr>
        <w:t xml:space="preserve"> </w:t>
      </w:r>
      <w:r>
        <w:t>por</w:t>
      </w:r>
      <w:r>
        <w:rPr>
          <w:spacing w:val="-11"/>
        </w:rPr>
        <w:t xml:space="preserve"> </w:t>
      </w:r>
      <w:r>
        <w:t>um</w:t>
      </w:r>
      <w:r>
        <w:rPr>
          <w:spacing w:val="-6"/>
        </w:rPr>
        <w:t xml:space="preserve"> </w:t>
      </w:r>
      <w:r>
        <w:t>conjunto</w:t>
      </w:r>
      <w:r>
        <w:rPr>
          <w:spacing w:val="-8"/>
        </w:rPr>
        <w:t xml:space="preserve"> </w:t>
      </w:r>
      <w:r>
        <w:t>de</w:t>
      </w:r>
      <w:r>
        <w:rPr>
          <w:spacing w:val="-12"/>
        </w:rPr>
        <w:t xml:space="preserve"> </w:t>
      </w:r>
      <w:r>
        <w:t>ações,</w:t>
      </w:r>
      <w:r>
        <w:rPr>
          <w:spacing w:val="-8"/>
        </w:rPr>
        <w:t xml:space="preserve"> </w:t>
      </w:r>
      <w:r>
        <w:t>procedimentos</w:t>
      </w:r>
      <w:r>
        <w:rPr>
          <w:spacing w:val="-7"/>
        </w:rPr>
        <w:t xml:space="preserve"> </w:t>
      </w:r>
      <w:r>
        <w:t>e</w:t>
      </w:r>
      <w:r>
        <w:rPr>
          <w:spacing w:val="-12"/>
        </w:rPr>
        <w:t xml:space="preserve"> </w:t>
      </w:r>
      <w:r>
        <w:t>meios</w:t>
      </w:r>
      <w:r>
        <w:rPr>
          <w:spacing w:val="-8"/>
        </w:rPr>
        <w:t xml:space="preserve"> </w:t>
      </w:r>
      <w:r>
        <w:t>destinados</w:t>
      </w:r>
      <w:r>
        <w:rPr>
          <w:spacing w:val="-3"/>
        </w:rPr>
        <w:t xml:space="preserve"> </w:t>
      </w:r>
      <w:r>
        <w:t>a</w:t>
      </w:r>
      <w:r>
        <w:rPr>
          <w:spacing w:val="-12"/>
        </w:rPr>
        <w:t xml:space="preserve"> </w:t>
      </w:r>
      <w:r>
        <w:t>viabilizar</w:t>
      </w:r>
      <w:r>
        <w:rPr>
          <w:spacing w:val="5"/>
        </w:rPr>
        <w:t xml:space="preserve"> </w:t>
      </w:r>
      <w:r>
        <w:t>a</w:t>
      </w:r>
      <w:r>
        <w:rPr>
          <w:spacing w:val="5"/>
        </w:rPr>
        <w:t xml:space="preserve"> </w:t>
      </w:r>
      <w:r>
        <w:t>coleta e a devolução dos resíduos sólidos ao setor empresarial, para reaproveitamento, em seu ciclo ou em outros ciclos</w:t>
      </w:r>
      <w:r>
        <w:rPr>
          <w:spacing w:val="-8"/>
        </w:rPr>
        <w:t xml:space="preserve"> </w:t>
      </w:r>
      <w:r>
        <w:t>produtivos.</w:t>
      </w:r>
    </w:p>
    <w:p w:rsidR="00F24A84" w:rsidRDefault="00D6633E">
      <w:pPr>
        <w:pStyle w:val="Corpodetexto"/>
        <w:spacing w:line="360" w:lineRule="auto"/>
        <w:ind w:left="142" w:right="116" w:firstLine="1132"/>
        <w:jc w:val="both"/>
      </w:pPr>
      <w:r>
        <w:t>A</w:t>
      </w:r>
      <w:r>
        <w:rPr>
          <w:spacing w:val="-9"/>
        </w:rPr>
        <w:t xml:space="preserve"> </w:t>
      </w:r>
      <w:r>
        <w:t>logística</w:t>
      </w:r>
      <w:r>
        <w:rPr>
          <w:spacing w:val="-10"/>
        </w:rPr>
        <w:t xml:space="preserve"> </w:t>
      </w:r>
      <w:r>
        <w:t>reversa</w:t>
      </w:r>
      <w:r>
        <w:rPr>
          <w:spacing w:val="-7"/>
        </w:rPr>
        <w:t xml:space="preserve"> </w:t>
      </w:r>
      <w:r>
        <w:t>é</w:t>
      </w:r>
      <w:r>
        <w:rPr>
          <w:spacing w:val="-10"/>
        </w:rPr>
        <w:t xml:space="preserve"> </w:t>
      </w:r>
      <w:r>
        <w:t>realizada</w:t>
      </w:r>
      <w:r>
        <w:rPr>
          <w:spacing w:val="-10"/>
        </w:rPr>
        <w:t xml:space="preserve"> </w:t>
      </w:r>
      <w:r>
        <w:t>por</w:t>
      </w:r>
      <w:r>
        <w:rPr>
          <w:spacing w:val="-9"/>
        </w:rPr>
        <w:t xml:space="preserve"> </w:t>
      </w:r>
      <w:r>
        <w:t>meio</w:t>
      </w:r>
      <w:r>
        <w:rPr>
          <w:spacing w:val="-8"/>
        </w:rPr>
        <w:t xml:space="preserve"> </w:t>
      </w:r>
      <w:r>
        <w:t>do</w:t>
      </w:r>
      <w:r>
        <w:rPr>
          <w:spacing w:val="-6"/>
        </w:rPr>
        <w:t xml:space="preserve"> </w:t>
      </w:r>
      <w:r>
        <w:t>retorno</w:t>
      </w:r>
      <w:r>
        <w:rPr>
          <w:spacing w:val="-4"/>
        </w:rPr>
        <w:t xml:space="preserve"> </w:t>
      </w:r>
      <w:r>
        <w:t>dos</w:t>
      </w:r>
      <w:r>
        <w:rPr>
          <w:spacing w:val="-8"/>
        </w:rPr>
        <w:t xml:space="preserve"> </w:t>
      </w:r>
      <w:r>
        <w:t>produtos</w:t>
      </w:r>
      <w:r>
        <w:rPr>
          <w:spacing w:val="-8"/>
        </w:rPr>
        <w:t xml:space="preserve"> </w:t>
      </w:r>
      <w:r>
        <w:t>e</w:t>
      </w:r>
      <w:r>
        <w:rPr>
          <w:spacing w:val="-7"/>
        </w:rPr>
        <w:t xml:space="preserve"> </w:t>
      </w:r>
      <w:r>
        <w:t>embalagens</w:t>
      </w:r>
      <w:r>
        <w:rPr>
          <w:spacing w:val="-8"/>
        </w:rPr>
        <w:t xml:space="preserve"> </w:t>
      </w:r>
      <w:r>
        <w:t>após o uso pelo consumidor aos comerciantes e distribuidores, e destes para os fabricantes e importadores para que seja dada a destinação final ambientalmente adequada dos resíduos sólidos,</w:t>
      </w:r>
      <w:r>
        <w:rPr>
          <w:spacing w:val="-6"/>
        </w:rPr>
        <w:t xml:space="preserve"> </w:t>
      </w:r>
      <w:r>
        <w:t>de</w:t>
      </w:r>
      <w:r>
        <w:rPr>
          <w:spacing w:val="-7"/>
        </w:rPr>
        <w:t xml:space="preserve"> </w:t>
      </w:r>
      <w:r>
        <w:t>forma</w:t>
      </w:r>
      <w:r>
        <w:rPr>
          <w:spacing w:val="-7"/>
        </w:rPr>
        <w:t xml:space="preserve"> </w:t>
      </w:r>
      <w:r>
        <w:t>independente</w:t>
      </w:r>
      <w:r>
        <w:rPr>
          <w:spacing w:val="-7"/>
        </w:rPr>
        <w:t xml:space="preserve"> </w:t>
      </w:r>
      <w:r>
        <w:t>do</w:t>
      </w:r>
      <w:r>
        <w:rPr>
          <w:spacing w:val="-6"/>
        </w:rPr>
        <w:t xml:space="preserve"> </w:t>
      </w:r>
      <w:r>
        <w:t>serviço</w:t>
      </w:r>
      <w:r>
        <w:rPr>
          <w:spacing w:val="-4"/>
        </w:rPr>
        <w:t xml:space="preserve"> </w:t>
      </w:r>
      <w:r>
        <w:t>público</w:t>
      </w:r>
      <w:r>
        <w:rPr>
          <w:spacing w:val="-6"/>
        </w:rPr>
        <w:t xml:space="preserve"> </w:t>
      </w:r>
      <w:r>
        <w:t>de</w:t>
      </w:r>
      <w:r>
        <w:rPr>
          <w:spacing w:val="-7"/>
        </w:rPr>
        <w:t xml:space="preserve"> </w:t>
      </w:r>
      <w:r>
        <w:t>limpeza</w:t>
      </w:r>
      <w:r>
        <w:rPr>
          <w:spacing w:val="-7"/>
        </w:rPr>
        <w:t xml:space="preserve"> </w:t>
      </w:r>
      <w:r>
        <w:t>urbana</w:t>
      </w:r>
      <w:r>
        <w:rPr>
          <w:spacing w:val="-5"/>
        </w:rPr>
        <w:t xml:space="preserve"> </w:t>
      </w:r>
      <w:r>
        <w:t>e</w:t>
      </w:r>
      <w:r>
        <w:rPr>
          <w:spacing w:val="-5"/>
        </w:rPr>
        <w:t xml:space="preserve"> </w:t>
      </w:r>
      <w:r>
        <w:t>de</w:t>
      </w:r>
      <w:r>
        <w:rPr>
          <w:spacing w:val="-3"/>
        </w:rPr>
        <w:t xml:space="preserve"> </w:t>
      </w:r>
      <w:r>
        <w:t>manejo</w:t>
      </w:r>
      <w:r>
        <w:rPr>
          <w:spacing w:val="-6"/>
        </w:rPr>
        <w:t xml:space="preserve"> </w:t>
      </w:r>
      <w:r>
        <w:t>dos</w:t>
      </w:r>
      <w:r>
        <w:rPr>
          <w:spacing w:val="-6"/>
        </w:rPr>
        <w:t xml:space="preserve"> </w:t>
      </w:r>
      <w:r>
        <w:t>resíduos sólidos.</w:t>
      </w:r>
    </w:p>
    <w:p w:rsidR="00F24A84" w:rsidRDefault="00D6633E">
      <w:pPr>
        <w:spacing w:before="2" w:line="360" w:lineRule="auto"/>
        <w:ind w:left="142" w:right="109" w:firstLine="1132"/>
        <w:jc w:val="both"/>
        <w:rPr>
          <w:i/>
          <w:sz w:val="24"/>
        </w:rPr>
      </w:pPr>
      <w:r>
        <w:rPr>
          <w:sz w:val="24"/>
        </w:rPr>
        <w:t xml:space="preserve">De acordo com a Lei 12.305/2010 </w:t>
      </w:r>
      <w:r>
        <w:rPr>
          <w:i/>
          <w:sz w:val="24"/>
        </w:rPr>
        <w:t>“são obrigados a estruturar e implementar sistemas de logística reversa, mediante retorno dos produtos após o uso pelo consumidor, de forma</w:t>
      </w:r>
      <w:r>
        <w:rPr>
          <w:i/>
          <w:spacing w:val="-11"/>
          <w:sz w:val="24"/>
        </w:rPr>
        <w:t xml:space="preserve"> </w:t>
      </w:r>
      <w:r>
        <w:rPr>
          <w:i/>
          <w:sz w:val="24"/>
        </w:rPr>
        <w:t>independente</w:t>
      </w:r>
      <w:r>
        <w:rPr>
          <w:i/>
          <w:spacing w:val="-11"/>
          <w:sz w:val="24"/>
        </w:rPr>
        <w:t xml:space="preserve"> </w:t>
      </w:r>
      <w:r>
        <w:rPr>
          <w:i/>
          <w:sz w:val="24"/>
        </w:rPr>
        <w:t>do</w:t>
      </w:r>
      <w:r>
        <w:rPr>
          <w:i/>
          <w:spacing w:val="-11"/>
          <w:sz w:val="24"/>
        </w:rPr>
        <w:t xml:space="preserve"> </w:t>
      </w:r>
      <w:r>
        <w:rPr>
          <w:i/>
          <w:sz w:val="24"/>
        </w:rPr>
        <w:t>serviço</w:t>
      </w:r>
      <w:r>
        <w:rPr>
          <w:i/>
          <w:spacing w:val="-11"/>
          <w:sz w:val="24"/>
        </w:rPr>
        <w:t xml:space="preserve"> </w:t>
      </w:r>
      <w:r>
        <w:rPr>
          <w:i/>
          <w:sz w:val="24"/>
        </w:rPr>
        <w:t>público</w:t>
      </w:r>
      <w:r>
        <w:rPr>
          <w:i/>
          <w:spacing w:val="-11"/>
          <w:sz w:val="24"/>
        </w:rPr>
        <w:t xml:space="preserve"> </w:t>
      </w:r>
      <w:r>
        <w:rPr>
          <w:i/>
          <w:sz w:val="24"/>
        </w:rPr>
        <w:t>de</w:t>
      </w:r>
      <w:r>
        <w:rPr>
          <w:i/>
          <w:spacing w:val="-14"/>
          <w:sz w:val="24"/>
        </w:rPr>
        <w:t xml:space="preserve"> </w:t>
      </w:r>
      <w:r>
        <w:rPr>
          <w:i/>
          <w:sz w:val="24"/>
        </w:rPr>
        <w:t>limpeza</w:t>
      </w:r>
      <w:r>
        <w:rPr>
          <w:i/>
          <w:spacing w:val="-6"/>
          <w:sz w:val="24"/>
        </w:rPr>
        <w:t xml:space="preserve"> </w:t>
      </w:r>
      <w:r>
        <w:rPr>
          <w:i/>
          <w:sz w:val="24"/>
        </w:rPr>
        <w:t>urbana</w:t>
      </w:r>
      <w:r>
        <w:rPr>
          <w:i/>
          <w:spacing w:val="-11"/>
          <w:sz w:val="24"/>
        </w:rPr>
        <w:t xml:space="preserve"> </w:t>
      </w:r>
      <w:r>
        <w:rPr>
          <w:i/>
          <w:sz w:val="24"/>
        </w:rPr>
        <w:t>e</w:t>
      </w:r>
      <w:r>
        <w:rPr>
          <w:i/>
          <w:spacing w:val="-12"/>
          <w:sz w:val="24"/>
        </w:rPr>
        <w:t xml:space="preserve"> </w:t>
      </w:r>
      <w:r>
        <w:rPr>
          <w:i/>
          <w:sz w:val="24"/>
        </w:rPr>
        <w:t>de</w:t>
      </w:r>
      <w:r>
        <w:rPr>
          <w:i/>
          <w:spacing w:val="-14"/>
          <w:sz w:val="24"/>
        </w:rPr>
        <w:t xml:space="preserve"> </w:t>
      </w:r>
      <w:r>
        <w:rPr>
          <w:i/>
          <w:sz w:val="24"/>
        </w:rPr>
        <w:t>manejo</w:t>
      </w:r>
      <w:r>
        <w:rPr>
          <w:i/>
          <w:spacing w:val="3"/>
          <w:sz w:val="24"/>
        </w:rPr>
        <w:t xml:space="preserve"> </w:t>
      </w:r>
      <w:r>
        <w:rPr>
          <w:i/>
          <w:sz w:val="24"/>
        </w:rPr>
        <w:t>dos</w:t>
      </w:r>
      <w:r>
        <w:rPr>
          <w:i/>
          <w:spacing w:val="2"/>
          <w:sz w:val="24"/>
        </w:rPr>
        <w:t xml:space="preserve"> </w:t>
      </w:r>
      <w:r>
        <w:rPr>
          <w:i/>
          <w:sz w:val="24"/>
        </w:rPr>
        <w:t>resíduos</w:t>
      </w:r>
      <w:r>
        <w:rPr>
          <w:i/>
          <w:spacing w:val="2"/>
          <w:sz w:val="24"/>
        </w:rPr>
        <w:t xml:space="preserve"> </w:t>
      </w:r>
      <w:r>
        <w:rPr>
          <w:i/>
          <w:sz w:val="24"/>
        </w:rPr>
        <w:t>sólidos,</w:t>
      </w:r>
      <w:r>
        <w:rPr>
          <w:i/>
          <w:spacing w:val="2"/>
          <w:sz w:val="24"/>
        </w:rPr>
        <w:t xml:space="preserve"> </w:t>
      </w:r>
      <w:r>
        <w:rPr>
          <w:i/>
          <w:sz w:val="24"/>
        </w:rPr>
        <w:t>os fabricantes, importadores, distribuidores e comerciantes</w:t>
      </w:r>
      <w:r>
        <w:rPr>
          <w:i/>
          <w:spacing w:val="-7"/>
          <w:sz w:val="24"/>
        </w:rPr>
        <w:t xml:space="preserve"> </w:t>
      </w:r>
      <w:r>
        <w:rPr>
          <w:i/>
          <w:sz w:val="24"/>
        </w:rPr>
        <w:t>de: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32"/>
        </w:numPr>
        <w:tabs>
          <w:tab w:val="left" w:pos="2553"/>
        </w:tabs>
        <w:spacing w:before="92" w:line="237" w:lineRule="auto"/>
        <w:ind w:right="113" w:firstLine="0"/>
        <w:jc w:val="both"/>
        <w:rPr>
          <w:i/>
          <w:sz w:val="20"/>
        </w:rPr>
      </w:pPr>
      <w:r>
        <w:rPr>
          <w:i/>
          <w:sz w:val="20"/>
        </w:rPr>
        <w:lastRenderedPageBreak/>
        <w:t>- agrotóxicos, seus resíduos e embalagens, assim como outros produtos cuja embalagem, após o uso, constitua resíduo perigoso, observadas as regras de gerenciamento de resíduos perigosos previstas em lei ou regulamento, em normas estabelecidas pelos órgãos do SISNAMA, do SNVS e do SUASA, ou em normas técnicas;</w:t>
      </w:r>
    </w:p>
    <w:p w:rsidR="00F24A84" w:rsidRDefault="00D6633E">
      <w:pPr>
        <w:pStyle w:val="PargrafodaLista"/>
        <w:numPr>
          <w:ilvl w:val="0"/>
          <w:numId w:val="32"/>
        </w:numPr>
        <w:tabs>
          <w:tab w:val="left" w:pos="2694"/>
        </w:tabs>
        <w:spacing w:before="2" w:line="271" w:lineRule="exact"/>
        <w:ind w:left="2693" w:hanging="283"/>
        <w:jc w:val="both"/>
        <w:rPr>
          <w:i/>
          <w:sz w:val="20"/>
        </w:rPr>
      </w:pPr>
      <w:r>
        <w:rPr>
          <w:i/>
          <w:sz w:val="20"/>
        </w:rPr>
        <w:t>- pilhas e baterias; III -</w:t>
      </w:r>
      <w:r>
        <w:rPr>
          <w:i/>
          <w:spacing w:val="-5"/>
          <w:sz w:val="20"/>
        </w:rPr>
        <w:t xml:space="preserve"> </w:t>
      </w:r>
      <w:r>
        <w:rPr>
          <w:i/>
          <w:sz w:val="20"/>
        </w:rPr>
        <w:t>pneus;</w:t>
      </w:r>
    </w:p>
    <w:p w:rsidR="00F24A84" w:rsidRDefault="00D6633E">
      <w:pPr>
        <w:pStyle w:val="PargrafodaLista"/>
        <w:numPr>
          <w:ilvl w:val="0"/>
          <w:numId w:val="31"/>
        </w:numPr>
        <w:tabs>
          <w:tab w:val="left" w:pos="2694"/>
        </w:tabs>
        <w:spacing w:line="266" w:lineRule="exact"/>
        <w:ind w:hanging="283"/>
        <w:jc w:val="both"/>
        <w:rPr>
          <w:i/>
          <w:sz w:val="20"/>
        </w:rPr>
      </w:pPr>
      <w:r>
        <w:rPr>
          <w:i/>
          <w:sz w:val="20"/>
        </w:rPr>
        <w:t>- óleos lubrificantes, seus resíduos e</w:t>
      </w:r>
      <w:r>
        <w:rPr>
          <w:i/>
          <w:spacing w:val="-5"/>
          <w:sz w:val="20"/>
        </w:rPr>
        <w:t xml:space="preserve"> </w:t>
      </w:r>
      <w:r>
        <w:rPr>
          <w:i/>
          <w:sz w:val="20"/>
        </w:rPr>
        <w:t>embalagens;</w:t>
      </w:r>
    </w:p>
    <w:p w:rsidR="00F24A84" w:rsidRDefault="00D6633E">
      <w:pPr>
        <w:pStyle w:val="PargrafodaLista"/>
        <w:numPr>
          <w:ilvl w:val="0"/>
          <w:numId w:val="31"/>
        </w:numPr>
        <w:tabs>
          <w:tab w:val="left" w:pos="2694"/>
        </w:tabs>
        <w:spacing w:line="268" w:lineRule="exact"/>
        <w:ind w:hanging="283"/>
        <w:jc w:val="both"/>
        <w:rPr>
          <w:i/>
          <w:sz w:val="20"/>
        </w:rPr>
      </w:pPr>
      <w:r>
        <w:rPr>
          <w:i/>
          <w:sz w:val="20"/>
        </w:rPr>
        <w:t>- lâmpadas fluorescentes, de vapor de sódio e mercúrio e de luz</w:t>
      </w:r>
      <w:r>
        <w:rPr>
          <w:i/>
          <w:spacing w:val="-12"/>
          <w:sz w:val="20"/>
        </w:rPr>
        <w:t xml:space="preserve"> </w:t>
      </w:r>
      <w:r>
        <w:rPr>
          <w:i/>
          <w:sz w:val="20"/>
        </w:rPr>
        <w:t>mista;</w:t>
      </w:r>
    </w:p>
    <w:p w:rsidR="00F24A84" w:rsidRDefault="00D6633E">
      <w:pPr>
        <w:pStyle w:val="PargrafodaLista"/>
        <w:numPr>
          <w:ilvl w:val="0"/>
          <w:numId w:val="31"/>
        </w:numPr>
        <w:tabs>
          <w:tab w:val="left" w:pos="2745"/>
        </w:tabs>
        <w:spacing w:line="272" w:lineRule="exact"/>
        <w:ind w:left="2744" w:hanging="334"/>
        <w:jc w:val="both"/>
        <w:rPr>
          <w:i/>
          <w:sz w:val="20"/>
        </w:rPr>
      </w:pPr>
      <w:r>
        <w:rPr>
          <w:i/>
          <w:sz w:val="20"/>
        </w:rPr>
        <w:t>- produtos eletroeletrônicos e seus</w:t>
      </w:r>
      <w:r>
        <w:rPr>
          <w:i/>
          <w:spacing w:val="-6"/>
          <w:sz w:val="20"/>
        </w:rPr>
        <w:t xml:space="preserve"> </w:t>
      </w:r>
      <w:r>
        <w:rPr>
          <w:i/>
          <w:sz w:val="20"/>
        </w:rPr>
        <w:t>componentes.”</w:t>
      </w:r>
    </w:p>
    <w:p w:rsidR="00F24A84" w:rsidRDefault="00D6633E">
      <w:pPr>
        <w:pStyle w:val="Corpodetexto"/>
        <w:spacing w:before="228" w:line="360" w:lineRule="auto"/>
        <w:ind w:left="142" w:right="115" w:firstLine="1132"/>
        <w:jc w:val="both"/>
      </w:pPr>
      <w:r>
        <w:t>A logística reversa também poderá ser ampliada aos produtos comercializados em embalagens plásticas, metálicas ou de vidro, e aos demais produtos e embalagens, por meio de regulamento ou de acordos setoriais e de termos de compromisso realizados entre o poder público e o setor empresarial.</w:t>
      </w:r>
    </w:p>
    <w:p w:rsidR="00F24A84" w:rsidRDefault="00D6633E">
      <w:pPr>
        <w:pStyle w:val="Corpodetexto"/>
        <w:spacing w:before="126" w:line="360" w:lineRule="auto"/>
        <w:ind w:left="142" w:right="114" w:firstLine="1132"/>
        <w:jc w:val="both"/>
      </w:pPr>
      <w:r>
        <w:t>Em relação aos produtos eletroeletrônicos e seus componentes e lâmpadas fluorescentes, de vapor de sódio e mercúrio e de luz mista, foi determinada pela Lei 12.305/2010 a implementação progressiva da logística reversa, segundo cronograma a ser estabelecido em regulamento específico.</w:t>
      </w:r>
    </w:p>
    <w:p w:rsidR="00F24A84" w:rsidRDefault="00D6633E">
      <w:pPr>
        <w:pStyle w:val="Corpodetexto"/>
        <w:spacing w:before="127" w:line="360" w:lineRule="auto"/>
        <w:ind w:left="142" w:right="117" w:firstLine="1132"/>
        <w:jc w:val="both"/>
      </w:pPr>
      <w:r>
        <w:t>Com</w:t>
      </w:r>
      <w:r>
        <w:rPr>
          <w:spacing w:val="-11"/>
        </w:rPr>
        <w:t xml:space="preserve"> </w:t>
      </w:r>
      <w:r>
        <w:t>o</w:t>
      </w:r>
      <w:r>
        <w:rPr>
          <w:spacing w:val="-11"/>
        </w:rPr>
        <w:t xml:space="preserve"> </w:t>
      </w:r>
      <w:r>
        <w:t>objetivo</w:t>
      </w:r>
      <w:r>
        <w:rPr>
          <w:spacing w:val="-11"/>
        </w:rPr>
        <w:t xml:space="preserve"> </w:t>
      </w:r>
      <w:r>
        <w:t>de</w:t>
      </w:r>
      <w:r>
        <w:rPr>
          <w:spacing w:val="-12"/>
        </w:rPr>
        <w:t xml:space="preserve"> </w:t>
      </w:r>
      <w:r>
        <w:t>controlar</w:t>
      </w:r>
      <w:r>
        <w:rPr>
          <w:spacing w:val="-12"/>
        </w:rPr>
        <w:t xml:space="preserve"> </w:t>
      </w:r>
      <w:r>
        <w:t>e</w:t>
      </w:r>
      <w:r>
        <w:rPr>
          <w:spacing w:val="-12"/>
        </w:rPr>
        <w:t xml:space="preserve"> </w:t>
      </w:r>
      <w:r>
        <w:t>fiscalizar</w:t>
      </w:r>
      <w:r>
        <w:rPr>
          <w:spacing w:val="-12"/>
        </w:rPr>
        <w:t xml:space="preserve"> </w:t>
      </w:r>
      <w:r>
        <w:t>a</w:t>
      </w:r>
      <w:r>
        <w:rPr>
          <w:spacing w:val="-12"/>
        </w:rPr>
        <w:t xml:space="preserve"> </w:t>
      </w:r>
      <w:r>
        <w:t>logística</w:t>
      </w:r>
      <w:r>
        <w:rPr>
          <w:spacing w:val="-10"/>
        </w:rPr>
        <w:t xml:space="preserve"> </w:t>
      </w:r>
      <w:r>
        <w:t>reversa</w:t>
      </w:r>
      <w:r>
        <w:rPr>
          <w:spacing w:val="-12"/>
        </w:rPr>
        <w:t xml:space="preserve"> </w:t>
      </w:r>
      <w:r>
        <w:t>no</w:t>
      </w:r>
      <w:r>
        <w:rPr>
          <w:spacing w:val="-11"/>
        </w:rPr>
        <w:t xml:space="preserve"> </w:t>
      </w:r>
      <w:r>
        <w:t>Município</w:t>
      </w:r>
      <w:r>
        <w:rPr>
          <w:spacing w:val="-11"/>
        </w:rPr>
        <w:t xml:space="preserve"> </w:t>
      </w:r>
      <w:r>
        <w:t>de</w:t>
      </w:r>
      <w:r>
        <w:rPr>
          <w:spacing w:val="-12"/>
        </w:rPr>
        <w:t xml:space="preserve"> </w:t>
      </w:r>
      <w:r>
        <w:t>Jundiaí, o poder público municipal</w:t>
      </w:r>
      <w:r>
        <w:rPr>
          <w:spacing w:val="-1"/>
        </w:rPr>
        <w:t xml:space="preserve"> </w:t>
      </w:r>
      <w:r>
        <w:t>poderá:</w:t>
      </w:r>
    </w:p>
    <w:p w:rsidR="00F24A84" w:rsidRDefault="00D6633E">
      <w:pPr>
        <w:pStyle w:val="PargrafodaLista"/>
        <w:numPr>
          <w:ilvl w:val="0"/>
          <w:numId w:val="36"/>
        </w:numPr>
        <w:tabs>
          <w:tab w:val="left" w:pos="1419"/>
        </w:tabs>
        <w:spacing w:line="292" w:lineRule="exact"/>
        <w:rPr>
          <w:sz w:val="24"/>
        </w:rPr>
      </w:pPr>
      <w:r>
        <w:rPr>
          <w:sz w:val="24"/>
        </w:rPr>
        <w:t>Criar, propor e regulamentar uma Lei Municipal específica de logística</w:t>
      </w:r>
      <w:r>
        <w:rPr>
          <w:spacing w:val="-14"/>
          <w:sz w:val="24"/>
        </w:rPr>
        <w:t xml:space="preserve"> </w:t>
      </w:r>
      <w:r>
        <w:rPr>
          <w:sz w:val="24"/>
        </w:rPr>
        <w:t>reversa;</w:t>
      </w:r>
    </w:p>
    <w:p w:rsidR="00F24A84" w:rsidRDefault="00D6633E">
      <w:pPr>
        <w:pStyle w:val="PargrafodaLista"/>
        <w:numPr>
          <w:ilvl w:val="0"/>
          <w:numId w:val="36"/>
        </w:numPr>
        <w:tabs>
          <w:tab w:val="left" w:pos="1419"/>
        </w:tabs>
        <w:spacing w:before="138" w:line="352" w:lineRule="auto"/>
        <w:ind w:right="121"/>
        <w:jc w:val="both"/>
        <w:rPr>
          <w:sz w:val="24"/>
        </w:rPr>
      </w:pPr>
      <w:r>
        <w:rPr>
          <w:sz w:val="24"/>
        </w:rPr>
        <w:t>Promoção da discussão da responsabilidade compartilhada com fabricantes, importadores, distribuidores, comerciantes e</w:t>
      </w:r>
      <w:r>
        <w:rPr>
          <w:spacing w:val="-1"/>
          <w:sz w:val="24"/>
        </w:rPr>
        <w:t xml:space="preserve"> </w:t>
      </w:r>
      <w:r>
        <w:rPr>
          <w:sz w:val="24"/>
        </w:rPr>
        <w:t>consumidores;</w:t>
      </w:r>
    </w:p>
    <w:p w:rsidR="00F24A84" w:rsidRDefault="00D6633E">
      <w:pPr>
        <w:pStyle w:val="PargrafodaLista"/>
        <w:numPr>
          <w:ilvl w:val="0"/>
          <w:numId w:val="36"/>
        </w:numPr>
        <w:tabs>
          <w:tab w:val="left" w:pos="1419"/>
        </w:tabs>
        <w:spacing w:before="7" w:line="357" w:lineRule="auto"/>
        <w:ind w:right="114"/>
        <w:jc w:val="both"/>
        <w:rPr>
          <w:sz w:val="24"/>
        </w:rPr>
      </w:pPr>
      <w:r>
        <w:rPr>
          <w:sz w:val="24"/>
        </w:rPr>
        <w:t>Criar e normatizar grupos de trabalhos (GT) específicos, agrupando-os por setor e pelas características similares dos produtos perigosos, reunindo neste grupo o poder público, a iniciativa privada e a sociedade envolvida na cadeia de logística reversa, realizando um trabalho conjunto entre Secretaria de Desenvolvimento Econômico e</w:t>
      </w:r>
      <w:r>
        <w:rPr>
          <w:spacing w:val="-2"/>
          <w:sz w:val="24"/>
        </w:rPr>
        <w:t xml:space="preserve"> </w:t>
      </w:r>
      <w:r>
        <w:rPr>
          <w:sz w:val="24"/>
        </w:rPr>
        <w:t>CIESP.</w:t>
      </w:r>
    </w:p>
    <w:p w:rsidR="00F24A84" w:rsidRDefault="00D6633E">
      <w:pPr>
        <w:pStyle w:val="PargrafodaLista"/>
        <w:numPr>
          <w:ilvl w:val="0"/>
          <w:numId w:val="36"/>
        </w:numPr>
        <w:tabs>
          <w:tab w:val="left" w:pos="1419"/>
        </w:tabs>
        <w:spacing w:before="6" w:line="355" w:lineRule="auto"/>
        <w:ind w:right="118"/>
        <w:jc w:val="both"/>
        <w:rPr>
          <w:sz w:val="24"/>
        </w:rPr>
      </w:pPr>
      <w:r>
        <w:rPr>
          <w:sz w:val="24"/>
        </w:rPr>
        <w:t>Realizar encontros e reuniões com entidades representativas dos setores envolvidos na cadeia da logística reversa para discutir, esclarecer, debater, encontrar</w:t>
      </w:r>
      <w:r>
        <w:rPr>
          <w:spacing w:val="-1"/>
          <w:sz w:val="24"/>
        </w:rPr>
        <w:t xml:space="preserve"> </w:t>
      </w:r>
      <w:r>
        <w:rPr>
          <w:sz w:val="24"/>
        </w:rPr>
        <w:t>soluções;</w:t>
      </w:r>
    </w:p>
    <w:p w:rsidR="00F24A84" w:rsidRDefault="00D6633E">
      <w:pPr>
        <w:pStyle w:val="PargrafodaLista"/>
        <w:numPr>
          <w:ilvl w:val="0"/>
          <w:numId w:val="36"/>
        </w:numPr>
        <w:tabs>
          <w:tab w:val="left" w:pos="1419"/>
        </w:tabs>
        <w:spacing w:before="5" w:line="352" w:lineRule="auto"/>
        <w:ind w:right="117"/>
        <w:jc w:val="both"/>
        <w:rPr>
          <w:sz w:val="24"/>
        </w:rPr>
      </w:pPr>
      <w:r>
        <w:rPr>
          <w:sz w:val="24"/>
        </w:rPr>
        <w:t>Privilegiar as soluções consorciadas ou compartilhadas, de maneira a possibilitar a gestão integrada dos resíduos</w:t>
      </w:r>
      <w:r>
        <w:rPr>
          <w:spacing w:val="-3"/>
          <w:sz w:val="24"/>
        </w:rPr>
        <w:t xml:space="preserve"> </w:t>
      </w:r>
      <w:r>
        <w:rPr>
          <w:sz w:val="24"/>
        </w:rPr>
        <w:t>sólidos;</w:t>
      </w:r>
    </w:p>
    <w:p w:rsidR="00F24A84" w:rsidRDefault="00D6633E">
      <w:pPr>
        <w:pStyle w:val="PargrafodaLista"/>
        <w:numPr>
          <w:ilvl w:val="0"/>
          <w:numId w:val="36"/>
        </w:numPr>
        <w:tabs>
          <w:tab w:val="left" w:pos="1419"/>
        </w:tabs>
        <w:spacing w:before="9"/>
        <w:rPr>
          <w:sz w:val="24"/>
        </w:rPr>
      </w:pPr>
      <w:r>
        <w:rPr>
          <w:sz w:val="24"/>
        </w:rPr>
        <w:t>Fiscalizar o cumprimento das disposições</w:t>
      </w:r>
      <w:r>
        <w:rPr>
          <w:spacing w:val="-9"/>
          <w:sz w:val="24"/>
        </w:rPr>
        <w:t xml:space="preserve"> </w:t>
      </w:r>
      <w:r>
        <w:rPr>
          <w:sz w:val="24"/>
        </w:rPr>
        <w:t>legais.</w:t>
      </w:r>
    </w:p>
    <w:p w:rsidR="00F24A84" w:rsidRDefault="00F24A84">
      <w:pPr>
        <w:pStyle w:val="Corpodetexto"/>
        <w:rPr>
          <w:sz w:val="20"/>
        </w:rPr>
      </w:pPr>
    </w:p>
    <w:p w:rsidR="00F24A84" w:rsidRDefault="00F24A84">
      <w:pPr>
        <w:pStyle w:val="Corpodetexto"/>
        <w:spacing w:before="3"/>
        <w:rPr>
          <w:sz w:val="18"/>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1" w:firstLine="1132"/>
        <w:jc w:val="both"/>
      </w:pPr>
      <w:r>
        <w:t>Adiante, o titular do serviço público de limpeza urbana e de manejo de resíduos sólidos</w:t>
      </w:r>
      <w:r>
        <w:rPr>
          <w:spacing w:val="-14"/>
        </w:rPr>
        <w:t xml:space="preserve"> </w:t>
      </w:r>
      <w:r>
        <w:t>poderá</w:t>
      </w:r>
      <w:r>
        <w:rPr>
          <w:spacing w:val="-16"/>
        </w:rPr>
        <w:t xml:space="preserve"> </w:t>
      </w:r>
      <w:r>
        <w:t>encarregar-se</w:t>
      </w:r>
      <w:r>
        <w:rPr>
          <w:spacing w:val="-15"/>
        </w:rPr>
        <w:t xml:space="preserve"> </w:t>
      </w:r>
      <w:r>
        <w:t>das</w:t>
      </w:r>
      <w:r>
        <w:rPr>
          <w:spacing w:val="-12"/>
        </w:rPr>
        <w:t xml:space="preserve"> </w:t>
      </w:r>
      <w:r>
        <w:t>atividades</w:t>
      </w:r>
      <w:r>
        <w:rPr>
          <w:spacing w:val="-14"/>
        </w:rPr>
        <w:t xml:space="preserve"> </w:t>
      </w:r>
      <w:r>
        <w:t>sob</w:t>
      </w:r>
      <w:r>
        <w:rPr>
          <w:spacing w:val="-14"/>
        </w:rPr>
        <w:t xml:space="preserve"> </w:t>
      </w:r>
      <w:r>
        <w:t>responsabilidade</w:t>
      </w:r>
      <w:r>
        <w:rPr>
          <w:spacing w:val="-15"/>
        </w:rPr>
        <w:t xml:space="preserve"> </w:t>
      </w:r>
      <w:r>
        <w:t>dos</w:t>
      </w:r>
      <w:r>
        <w:rPr>
          <w:spacing w:val="-14"/>
        </w:rPr>
        <w:t xml:space="preserve"> </w:t>
      </w:r>
      <w:r>
        <w:t>fabricantes,</w:t>
      </w:r>
      <w:r>
        <w:rPr>
          <w:spacing w:val="-15"/>
        </w:rPr>
        <w:t xml:space="preserve"> </w:t>
      </w:r>
      <w:r>
        <w:t>importadores, distribuidores</w:t>
      </w:r>
      <w:r>
        <w:rPr>
          <w:spacing w:val="-20"/>
        </w:rPr>
        <w:t xml:space="preserve"> </w:t>
      </w:r>
      <w:r>
        <w:t>e</w:t>
      </w:r>
      <w:r>
        <w:rPr>
          <w:spacing w:val="-22"/>
        </w:rPr>
        <w:t xml:space="preserve"> </w:t>
      </w:r>
      <w:r>
        <w:t>comerciantes</w:t>
      </w:r>
      <w:r>
        <w:rPr>
          <w:spacing w:val="-20"/>
        </w:rPr>
        <w:t xml:space="preserve"> </w:t>
      </w:r>
      <w:r>
        <w:t>no</w:t>
      </w:r>
      <w:r>
        <w:rPr>
          <w:spacing w:val="-21"/>
        </w:rPr>
        <w:t xml:space="preserve"> </w:t>
      </w:r>
      <w:r>
        <w:t>sistema</w:t>
      </w:r>
      <w:r>
        <w:rPr>
          <w:spacing w:val="-21"/>
        </w:rPr>
        <w:t xml:space="preserve"> </w:t>
      </w:r>
      <w:r>
        <w:t>de</w:t>
      </w:r>
      <w:r>
        <w:rPr>
          <w:spacing w:val="-21"/>
        </w:rPr>
        <w:t xml:space="preserve"> </w:t>
      </w:r>
      <w:r>
        <w:t>logística</w:t>
      </w:r>
      <w:r>
        <w:rPr>
          <w:spacing w:val="-23"/>
        </w:rPr>
        <w:t xml:space="preserve"> </w:t>
      </w:r>
      <w:r>
        <w:t>reversa,</w:t>
      </w:r>
      <w:r>
        <w:rPr>
          <w:spacing w:val="-18"/>
        </w:rPr>
        <w:t xml:space="preserve"> </w:t>
      </w:r>
      <w:r>
        <w:t>através</w:t>
      </w:r>
      <w:r>
        <w:rPr>
          <w:spacing w:val="-20"/>
        </w:rPr>
        <w:t xml:space="preserve"> </w:t>
      </w:r>
      <w:r>
        <w:t>de</w:t>
      </w:r>
      <w:r>
        <w:rPr>
          <w:spacing w:val="-14"/>
        </w:rPr>
        <w:t xml:space="preserve"> </w:t>
      </w:r>
      <w:r>
        <w:t>acordo</w:t>
      </w:r>
      <w:r>
        <w:rPr>
          <w:spacing w:val="-13"/>
        </w:rPr>
        <w:t xml:space="preserve"> </w:t>
      </w:r>
      <w:r>
        <w:t>setorial</w:t>
      </w:r>
      <w:r>
        <w:rPr>
          <w:spacing w:val="-13"/>
        </w:rPr>
        <w:t xml:space="preserve"> </w:t>
      </w:r>
      <w:r>
        <w:t>ou</w:t>
      </w:r>
      <w:r>
        <w:rPr>
          <w:spacing w:val="-12"/>
        </w:rPr>
        <w:t xml:space="preserve"> </w:t>
      </w:r>
      <w:r>
        <w:t>termo de compromisso firmado com o setor</w:t>
      </w:r>
      <w:r>
        <w:rPr>
          <w:spacing w:val="-11"/>
        </w:rPr>
        <w:t xml:space="preserve"> </w:t>
      </w:r>
      <w:r>
        <w:t>empresarial.</w:t>
      </w:r>
    </w:p>
    <w:p w:rsidR="00F24A84" w:rsidRDefault="00D6633E">
      <w:pPr>
        <w:pStyle w:val="Corpodetexto"/>
        <w:spacing w:line="360" w:lineRule="auto"/>
        <w:ind w:left="142" w:right="117" w:firstLine="1132"/>
        <w:jc w:val="both"/>
      </w:pPr>
      <w:r>
        <w:t>Caso o acordo seja realizado, o titular do serviço público de limpeza urbana e de manejo de resíduos sólidos poderá ser devidamente remunerado, na forma previamente acordada entre as partes.</w:t>
      </w:r>
    </w:p>
    <w:p w:rsidR="00F24A84" w:rsidRDefault="00D6633E">
      <w:pPr>
        <w:pStyle w:val="Corpodetexto"/>
        <w:spacing w:before="2"/>
        <w:ind w:left="1274"/>
      </w:pPr>
      <w:r>
        <w:t>Abaixo é apresentado fluxograma contemplando a logística reversa.</w:t>
      </w:r>
    </w:p>
    <w:p w:rsidR="00F24A84" w:rsidRDefault="00F24A84">
      <w:pPr>
        <w:pStyle w:val="Corpodetexto"/>
        <w:spacing w:before="11"/>
        <w:rPr>
          <w:sz w:val="33"/>
        </w:rPr>
      </w:pPr>
    </w:p>
    <w:p w:rsidR="00F24A84" w:rsidRDefault="00D6633E">
      <w:pPr>
        <w:ind w:left="2861"/>
        <w:rPr>
          <w:i/>
          <w:sz w:val="20"/>
        </w:rPr>
      </w:pPr>
      <w:r>
        <w:rPr>
          <w:i/>
          <w:sz w:val="20"/>
        </w:rPr>
        <w:t>Figura 24 – Fluxograma da logística reversa</w:t>
      </w:r>
    </w:p>
    <w:p w:rsidR="00F24A84" w:rsidRDefault="00946DC6">
      <w:pPr>
        <w:pStyle w:val="Corpodetexto"/>
        <w:rPr>
          <w:i/>
          <w:sz w:val="22"/>
        </w:rPr>
      </w:pPr>
      <w:r>
        <w:rPr>
          <w:i/>
          <w:noProof/>
          <w:sz w:val="22"/>
          <w:lang w:bidi="ar-SA"/>
        </w:rPr>
        <w:drawing>
          <wp:anchor distT="0" distB="0" distL="114300" distR="114300" simplePos="0" relativeHeight="502721576" behindDoc="1" locked="0" layoutInCell="1" allowOverlap="1">
            <wp:simplePos x="0" y="0"/>
            <wp:positionH relativeFrom="column">
              <wp:posOffset>386715</wp:posOffset>
            </wp:positionH>
            <wp:positionV relativeFrom="paragraph">
              <wp:posOffset>22860</wp:posOffset>
            </wp:positionV>
            <wp:extent cx="5160010" cy="4043045"/>
            <wp:effectExtent l="0" t="0" r="254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160010" cy="404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rPr>
          <w:i/>
          <w:sz w:val="22"/>
        </w:rPr>
      </w:pPr>
    </w:p>
    <w:p w:rsidR="00F24A84" w:rsidRDefault="00F24A84">
      <w:pPr>
        <w:pStyle w:val="Corpodetexto"/>
        <w:spacing w:before="5"/>
        <w:rPr>
          <w:i/>
        </w:rPr>
      </w:pPr>
    </w:p>
    <w:p w:rsidR="00F24A84" w:rsidRDefault="00D6633E">
      <w:pPr>
        <w:pStyle w:val="Ttulo1"/>
        <w:numPr>
          <w:ilvl w:val="1"/>
          <w:numId w:val="35"/>
        </w:numPr>
        <w:tabs>
          <w:tab w:val="left" w:pos="1635"/>
        </w:tabs>
        <w:spacing w:before="1"/>
        <w:ind w:firstLine="1132"/>
        <w:jc w:val="left"/>
      </w:pPr>
      <w:bookmarkStart w:id="50" w:name="_TOC_250026"/>
      <w:r>
        <w:t>PLANO DE TRANSPORTE DE RESÍDUOS</w:t>
      </w:r>
      <w:r>
        <w:rPr>
          <w:spacing w:val="-1"/>
        </w:rPr>
        <w:t xml:space="preserve"> </w:t>
      </w:r>
      <w:bookmarkEnd w:id="50"/>
      <w:r>
        <w:t>SÓLIDOS</w:t>
      </w:r>
    </w:p>
    <w:p w:rsidR="00F24A84" w:rsidRDefault="00D6633E">
      <w:pPr>
        <w:pStyle w:val="Corpodetexto"/>
        <w:spacing w:before="132" w:line="360" w:lineRule="auto"/>
        <w:ind w:left="142" w:right="115" w:firstLine="1132"/>
        <w:jc w:val="both"/>
      </w:pPr>
      <w:r>
        <w:t>O transporte de resíduos deve atender à legislação ambiental específica de âmbito federal, estadual e municipal, quando existente, bem como as normas brasileiras que estabelecem requisitos técnicos destinados a assegurar a proteção da vida humana, da saúde e do meio ambiente. Assim, o transporte dos resíduos sólidos deve ser realizado através de</w:t>
      </w:r>
    </w:p>
    <w:p w:rsidR="00F24A84" w:rsidRDefault="00F24A84">
      <w:pPr>
        <w:pStyle w:val="Corpodetexto"/>
        <w:spacing w:before="8"/>
        <w:rPr>
          <w:sz w:val="9"/>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veículos e/ou equipamentos adequados, obedecendo às regulamentações pertinentes.</w:t>
      </w:r>
    </w:p>
    <w:p w:rsidR="00F24A84" w:rsidRDefault="00D6633E">
      <w:pPr>
        <w:pStyle w:val="Corpodetexto"/>
        <w:spacing w:before="139" w:line="360" w:lineRule="auto"/>
        <w:ind w:left="142" w:right="114" w:firstLine="1132"/>
        <w:jc w:val="both"/>
      </w:pPr>
      <w:r>
        <w:t>De acordo com a NBR 13.221:2010 o estado de conservação dos equipamentos de transporte deve ser tal que, durante o transporte, não ocorra vazamento ou derramamento de resíduo. Além disso, os resíduos devem estar protegidos de intempéries durante o transporte e devidamente acondicionados para evitar o seu espalhamento na via pública ou via férrea.</w:t>
      </w:r>
    </w:p>
    <w:p w:rsidR="00F24A84" w:rsidRDefault="00D6633E">
      <w:pPr>
        <w:pStyle w:val="Corpodetexto"/>
        <w:spacing w:line="360" w:lineRule="auto"/>
        <w:ind w:left="142" w:right="112" w:firstLine="1132"/>
        <w:jc w:val="both"/>
      </w:pPr>
      <w:r>
        <w:t>Os alimentos, medicamentos ou objetos destinados ao uso e/ou consumo humano ou</w:t>
      </w:r>
      <w:r>
        <w:rPr>
          <w:spacing w:val="-1"/>
        </w:rPr>
        <w:t xml:space="preserve"> </w:t>
      </w:r>
      <w:r>
        <w:t>animal,</w:t>
      </w:r>
      <w:r>
        <w:rPr>
          <w:spacing w:val="-8"/>
        </w:rPr>
        <w:t xml:space="preserve"> </w:t>
      </w:r>
      <w:r>
        <w:t>ou</w:t>
      </w:r>
      <w:r>
        <w:rPr>
          <w:spacing w:val="-9"/>
        </w:rPr>
        <w:t xml:space="preserve"> </w:t>
      </w:r>
      <w:r>
        <w:t>com</w:t>
      </w:r>
      <w:r>
        <w:rPr>
          <w:spacing w:val="-5"/>
        </w:rPr>
        <w:t xml:space="preserve"> </w:t>
      </w:r>
      <w:r>
        <w:t>embalagens</w:t>
      </w:r>
      <w:r>
        <w:rPr>
          <w:spacing w:val="-8"/>
        </w:rPr>
        <w:t xml:space="preserve"> </w:t>
      </w:r>
      <w:r>
        <w:t>destinadas</w:t>
      </w:r>
      <w:r>
        <w:rPr>
          <w:spacing w:val="-7"/>
        </w:rPr>
        <w:t xml:space="preserve"> </w:t>
      </w:r>
      <w:r>
        <w:t>a</w:t>
      </w:r>
      <w:r>
        <w:rPr>
          <w:spacing w:val="-10"/>
        </w:rPr>
        <w:t xml:space="preserve"> </w:t>
      </w:r>
      <w:r>
        <w:t>estes</w:t>
      </w:r>
      <w:r>
        <w:rPr>
          <w:spacing w:val="-6"/>
        </w:rPr>
        <w:t xml:space="preserve"> </w:t>
      </w:r>
      <w:r>
        <w:t>fins,</w:t>
      </w:r>
      <w:r>
        <w:rPr>
          <w:spacing w:val="-5"/>
        </w:rPr>
        <w:t xml:space="preserve"> </w:t>
      </w:r>
      <w:r>
        <w:t>não</w:t>
      </w:r>
      <w:r>
        <w:rPr>
          <w:spacing w:val="-9"/>
        </w:rPr>
        <w:t xml:space="preserve"> </w:t>
      </w:r>
      <w:r>
        <w:t>podem</w:t>
      </w:r>
      <w:r>
        <w:rPr>
          <w:spacing w:val="-8"/>
        </w:rPr>
        <w:t xml:space="preserve"> </w:t>
      </w:r>
      <w:r>
        <w:t>ser</w:t>
      </w:r>
      <w:r>
        <w:rPr>
          <w:spacing w:val="-9"/>
        </w:rPr>
        <w:t xml:space="preserve"> </w:t>
      </w:r>
      <w:r>
        <w:t>transportados</w:t>
      </w:r>
      <w:r>
        <w:rPr>
          <w:spacing w:val="-8"/>
        </w:rPr>
        <w:t xml:space="preserve"> </w:t>
      </w:r>
      <w:r>
        <w:t>juntamente com os resíduos sólidos (ABNT,</w:t>
      </w:r>
      <w:r>
        <w:rPr>
          <w:spacing w:val="-7"/>
        </w:rPr>
        <w:t xml:space="preserve"> </w:t>
      </w:r>
      <w:r>
        <w:t>2010).</w:t>
      </w:r>
    </w:p>
    <w:p w:rsidR="00F24A84" w:rsidRDefault="00D6633E">
      <w:pPr>
        <w:pStyle w:val="Corpodetexto"/>
        <w:spacing w:line="360" w:lineRule="auto"/>
        <w:ind w:left="142" w:right="116" w:firstLine="1132"/>
        <w:jc w:val="both"/>
      </w:pPr>
      <w:r>
        <w:t>O transporte de resíduos deve ser acompanhado de documento de controle ambiental previsto pelo órgão competente, sendo necessário informar o tipo de acondicionamento</w:t>
      </w:r>
      <w:r>
        <w:rPr>
          <w:spacing w:val="-15"/>
        </w:rPr>
        <w:t xml:space="preserve"> </w:t>
      </w:r>
      <w:r>
        <w:t>utilizado.</w:t>
      </w:r>
      <w:r>
        <w:rPr>
          <w:spacing w:val="-16"/>
        </w:rPr>
        <w:t xml:space="preserve"> </w:t>
      </w:r>
      <w:r>
        <w:t>O</w:t>
      </w:r>
      <w:r>
        <w:rPr>
          <w:spacing w:val="-16"/>
        </w:rPr>
        <w:t xml:space="preserve"> </w:t>
      </w:r>
      <w:r>
        <w:t>órgão</w:t>
      </w:r>
      <w:r>
        <w:rPr>
          <w:spacing w:val="-14"/>
        </w:rPr>
        <w:t xml:space="preserve"> </w:t>
      </w:r>
      <w:r>
        <w:t>ambiental</w:t>
      </w:r>
      <w:r>
        <w:rPr>
          <w:spacing w:val="-13"/>
        </w:rPr>
        <w:t xml:space="preserve"> </w:t>
      </w:r>
      <w:r>
        <w:t>competente</w:t>
      </w:r>
      <w:r>
        <w:rPr>
          <w:spacing w:val="-16"/>
        </w:rPr>
        <w:t xml:space="preserve"> </w:t>
      </w:r>
      <w:r>
        <w:t>também</w:t>
      </w:r>
      <w:r>
        <w:rPr>
          <w:spacing w:val="-15"/>
        </w:rPr>
        <w:t xml:space="preserve"> </w:t>
      </w:r>
      <w:r>
        <w:t>deve</w:t>
      </w:r>
      <w:r>
        <w:rPr>
          <w:spacing w:val="-14"/>
        </w:rPr>
        <w:t xml:space="preserve"> </w:t>
      </w:r>
      <w:r>
        <w:t>autorizar</w:t>
      </w:r>
      <w:r>
        <w:rPr>
          <w:spacing w:val="-17"/>
        </w:rPr>
        <w:t xml:space="preserve"> </w:t>
      </w:r>
      <w:r>
        <w:t>o</w:t>
      </w:r>
      <w:r>
        <w:rPr>
          <w:spacing w:val="-16"/>
        </w:rPr>
        <w:t xml:space="preserve"> </w:t>
      </w:r>
      <w:r>
        <w:t>local</w:t>
      </w:r>
      <w:r>
        <w:rPr>
          <w:spacing w:val="-15"/>
        </w:rPr>
        <w:t xml:space="preserve"> </w:t>
      </w:r>
      <w:r>
        <w:t>onde a descontaminação dos equipamentos de transporte, quando necessário, será realizada</w:t>
      </w:r>
      <w:r>
        <w:rPr>
          <w:spacing w:val="-24"/>
        </w:rPr>
        <w:t xml:space="preserve"> </w:t>
      </w:r>
      <w:r>
        <w:t>(ABNT, 2010).</w:t>
      </w:r>
    </w:p>
    <w:p w:rsidR="00F24A84" w:rsidRDefault="00D6633E">
      <w:pPr>
        <w:pStyle w:val="Corpodetexto"/>
        <w:spacing w:before="1" w:line="360" w:lineRule="auto"/>
        <w:ind w:left="142" w:right="117" w:firstLine="1132"/>
        <w:jc w:val="both"/>
      </w:pPr>
      <w:r>
        <w:t>A movimentação de resíduos sólidos deve ser monitorada por meio de registros rastreáveis</w:t>
      </w:r>
      <w:r>
        <w:rPr>
          <w:spacing w:val="-3"/>
        </w:rPr>
        <w:t xml:space="preserve"> </w:t>
      </w:r>
      <w:r>
        <w:t>e</w:t>
      </w:r>
      <w:r>
        <w:rPr>
          <w:spacing w:val="-5"/>
        </w:rPr>
        <w:t xml:space="preserve"> </w:t>
      </w:r>
      <w:r>
        <w:t>os</w:t>
      </w:r>
      <w:r>
        <w:rPr>
          <w:spacing w:val="-4"/>
        </w:rPr>
        <w:t xml:space="preserve"> </w:t>
      </w:r>
      <w:r>
        <w:t>resíduos</w:t>
      </w:r>
      <w:r>
        <w:rPr>
          <w:spacing w:val="-4"/>
        </w:rPr>
        <w:t xml:space="preserve"> </w:t>
      </w:r>
      <w:r>
        <w:t>sólidos</w:t>
      </w:r>
      <w:r>
        <w:rPr>
          <w:spacing w:val="-4"/>
        </w:rPr>
        <w:t xml:space="preserve"> </w:t>
      </w:r>
      <w:r>
        <w:t>do</w:t>
      </w:r>
      <w:r>
        <w:rPr>
          <w:spacing w:val="-4"/>
        </w:rPr>
        <w:t xml:space="preserve"> </w:t>
      </w:r>
      <w:r>
        <w:t>Município</w:t>
      </w:r>
      <w:r>
        <w:rPr>
          <w:spacing w:val="-3"/>
        </w:rPr>
        <w:t xml:space="preserve"> </w:t>
      </w:r>
      <w:r>
        <w:t>de</w:t>
      </w:r>
      <w:r>
        <w:rPr>
          <w:spacing w:val="-7"/>
        </w:rPr>
        <w:t xml:space="preserve"> </w:t>
      </w:r>
      <w:r>
        <w:t>Jundiaí</w:t>
      </w:r>
      <w:r>
        <w:rPr>
          <w:spacing w:val="-6"/>
        </w:rPr>
        <w:t xml:space="preserve"> </w:t>
      </w:r>
      <w:r>
        <w:t>só</w:t>
      </w:r>
      <w:r>
        <w:rPr>
          <w:spacing w:val="-4"/>
        </w:rPr>
        <w:t xml:space="preserve"> </w:t>
      </w:r>
      <w:r>
        <w:t>poderão</w:t>
      </w:r>
      <w:r>
        <w:rPr>
          <w:spacing w:val="-4"/>
        </w:rPr>
        <w:t xml:space="preserve"> </w:t>
      </w:r>
      <w:r>
        <w:t>ser</w:t>
      </w:r>
      <w:r>
        <w:rPr>
          <w:spacing w:val="-5"/>
        </w:rPr>
        <w:t xml:space="preserve"> </w:t>
      </w:r>
      <w:r>
        <w:t>destinados</w:t>
      </w:r>
      <w:r>
        <w:rPr>
          <w:spacing w:val="-4"/>
        </w:rPr>
        <w:t xml:space="preserve"> </w:t>
      </w:r>
      <w:r>
        <w:t>para</w:t>
      </w:r>
      <w:r>
        <w:rPr>
          <w:spacing w:val="-6"/>
        </w:rPr>
        <w:t xml:space="preserve"> </w:t>
      </w:r>
      <w:r>
        <w:t>outros Estados da Federação, por meio de prévia aprovação do órgão ambiental do Estado</w:t>
      </w:r>
      <w:r>
        <w:rPr>
          <w:spacing w:val="-14"/>
        </w:rPr>
        <w:t xml:space="preserve"> </w:t>
      </w:r>
      <w:r>
        <w:t>receptor.</w:t>
      </w:r>
    </w:p>
    <w:p w:rsidR="00F24A84" w:rsidRDefault="00D6633E">
      <w:pPr>
        <w:pStyle w:val="Corpodetexto"/>
        <w:spacing w:line="360" w:lineRule="auto"/>
        <w:ind w:left="142" w:right="117" w:firstLine="1132"/>
        <w:jc w:val="both"/>
      </w:pPr>
      <w:r>
        <w:t>Quanto ao transporte de resíduos perigosos por meio terrestre deve-se obedecer às instruções complementares do Regulamento para o Transporte Rodoviário de Produtos Perigosos (RTPP) aprovado pelo Decreto Federal 96.044/1988 e as normas brasileiras pertinentes.</w:t>
      </w:r>
    </w:p>
    <w:p w:rsidR="00F24A84" w:rsidRDefault="00D6633E">
      <w:pPr>
        <w:pStyle w:val="Corpodetexto"/>
        <w:spacing w:before="125"/>
        <w:ind w:left="1274"/>
      </w:pPr>
      <w:r>
        <w:t>No caso dos resíduos de saúde as normas brasileiras que devem ser atendidas são:</w:t>
      </w:r>
    </w:p>
    <w:p w:rsidR="00F24A84" w:rsidRDefault="00D6633E">
      <w:pPr>
        <w:pStyle w:val="PargrafodaLista"/>
        <w:numPr>
          <w:ilvl w:val="0"/>
          <w:numId w:val="36"/>
        </w:numPr>
        <w:tabs>
          <w:tab w:val="left" w:pos="1419"/>
        </w:tabs>
        <w:spacing w:before="136"/>
        <w:rPr>
          <w:sz w:val="24"/>
        </w:rPr>
      </w:pPr>
      <w:r>
        <w:rPr>
          <w:sz w:val="24"/>
        </w:rPr>
        <w:t>ABNT NBR 13.221:2010 – Transporte terrestre de</w:t>
      </w:r>
      <w:r>
        <w:rPr>
          <w:spacing w:val="-4"/>
          <w:sz w:val="24"/>
        </w:rPr>
        <w:t xml:space="preserve"> </w:t>
      </w:r>
      <w:r>
        <w:rPr>
          <w:sz w:val="24"/>
        </w:rPr>
        <w:t>resíduos;</w:t>
      </w:r>
    </w:p>
    <w:p w:rsidR="00F24A84" w:rsidRDefault="00D6633E">
      <w:pPr>
        <w:pStyle w:val="PargrafodaLista"/>
        <w:numPr>
          <w:ilvl w:val="0"/>
          <w:numId w:val="36"/>
        </w:numPr>
        <w:tabs>
          <w:tab w:val="left" w:pos="1419"/>
        </w:tabs>
        <w:spacing w:before="138"/>
        <w:rPr>
          <w:sz w:val="24"/>
        </w:rPr>
      </w:pPr>
      <w:r>
        <w:rPr>
          <w:sz w:val="24"/>
        </w:rPr>
        <w:t>ABNT NBR 12.807: 2013 – Resíduos de serviços de saúde</w:t>
      </w:r>
      <w:r>
        <w:rPr>
          <w:spacing w:val="-11"/>
          <w:sz w:val="24"/>
        </w:rPr>
        <w:t xml:space="preserve"> </w:t>
      </w:r>
      <w:r>
        <w:rPr>
          <w:sz w:val="24"/>
        </w:rPr>
        <w:t>(terminologia);</w:t>
      </w:r>
    </w:p>
    <w:p w:rsidR="00F24A84" w:rsidRDefault="00D6633E">
      <w:pPr>
        <w:pStyle w:val="PargrafodaLista"/>
        <w:numPr>
          <w:ilvl w:val="0"/>
          <w:numId w:val="36"/>
        </w:numPr>
        <w:tabs>
          <w:tab w:val="left" w:pos="1419"/>
        </w:tabs>
        <w:spacing w:before="138"/>
        <w:rPr>
          <w:sz w:val="24"/>
        </w:rPr>
      </w:pPr>
      <w:r>
        <w:rPr>
          <w:sz w:val="24"/>
        </w:rPr>
        <w:t>ABNT NBR 12.808: 1993 – Resíduos de serviços de saúde</w:t>
      </w:r>
      <w:r>
        <w:rPr>
          <w:spacing w:val="-9"/>
          <w:sz w:val="24"/>
        </w:rPr>
        <w:t xml:space="preserve"> </w:t>
      </w:r>
      <w:r>
        <w:rPr>
          <w:sz w:val="24"/>
        </w:rPr>
        <w:t>(classificação);</w:t>
      </w:r>
    </w:p>
    <w:p w:rsidR="00F24A84" w:rsidRDefault="00D6633E">
      <w:pPr>
        <w:pStyle w:val="PargrafodaLista"/>
        <w:numPr>
          <w:ilvl w:val="0"/>
          <w:numId w:val="36"/>
        </w:numPr>
        <w:tabs>
          <w:tab w:val="left" w:pos="1419"/>
        </w:tabs>
        <w:spacing w:before="136" w:line="352" w:lineRule="auto"/>
        <w:ind w:right="115"/>
        <w:rPr>
          <w:sz w:val="24"/>
        </w:rPr>
      </w:pPr>
      <w:r>
        <w:rPr>
          <w:sz w:val="24"/>
        </w:rPr>
        <w:t>ABNT NBR 12.809:1993 – Manuseio de resíduos de serviços de saúde (procedimento);</w:t>
      </w:r>
    </w:p>
    <w:p w:rsidR="00F24A84" w:rsidRDefault="00D6633E">
      <w:pPr>
        <w:pStyle w:val="PargrafodaLista"/>
        <w:numPr>
          <w:ilvl w:val="0"/>
          <w:numId w:val="36"/>
        </w:numPr>
        <w:tabs>
          <w:tab w:val="left" w:pos="1419"/>
        </w:tabs>
        <w:spacing w:before="7" w:line="352" w:lineRule="auto"/>
        <w:ind w:right="119"/>
        <w:rPr>
          <w:sz w:val="24"/>
        </w:rPr>
      </w:pPr>
      <w:r>
        <w:rPr>
          <w:sz w:val="24"/>
        </w:rPr>
        <w:t>ABNT NBR 12.810:1993 – Coleta de resíduos de serviço de saúde (procedimento);</w:t>
      </w:r>
    </w:p>
    <w:p w:rsidR="00F24A84" w:rsidRDefault="00D6633E">
      <w:pPr>
        <w:spacing w:before="10" w:line="360" w:lineRule="auto"/>
        <w:ind w:left="142" w:right="119" w:firstLine="1132"/>
        <w:jc w:val="both"/>
        <w:rPr>
          <w:i/>
          <w:sz w:val="24"/>
        </w:rPr>
      </w:pPr>
      <w:r>
        <w:rPr>
          <w:sz w:val="24"/>
        </w:rPr>
        <w:t xml:space="preserve">Segundo o Decreto Federal 96.044/1988 </w:t>
      </w:r>
      <w:r>
        <w:rPr>
          <w:i/>
          <w:sz w:val="24"/>
        </w:rPr>
        <w:t>“durante as operações de carga, transporte, descarga, transbordo, limpeza e descontaminação os veículos e equipamentos</w:t>
      </w:r>
    </w:p>
    <w:p w:rsidR="00F24A84" w:rsidRDefault="00F24A84">
      <w:pPr>
        <w:pStyle w:val="Corpodetexto"/>
        <w:spacing w:before="3"/>
        <w:rPr>
          <w:i/>
          <w:sz w:val="17"/>
        </w:rPr>
      </w:pPr>
    </w:p>
    <w:p w:rsidR="00F24A84" w:rsidRDefault="00F24A84">
      <w:pPr>
        <w:jc w:val="right"/>
        <w:sectPr w:rsidR="00F24A84">
          <w:pgSz w:w="11920" w:h="16860"/>
          <w:pgMar w:top="1600" w:right="1020" w:bottom="280" w:left="1560" w:header="720" w:footer="720" w:gutter="0"/>
          <w:cols w:space="720"/>
        </w:sectPr>
      </w:pPr>
    </w:p>
    <w:p w:rsidR="00F24A84" w:rsidRDefault="00D6633E">
      <w:pPr>
        <w:spacing w:before="90" w:line="360" w:lineRule="auto"/>
        <w:ind w:left="142"/>
        <w:rPr>
          <w:sz w:val="24"/>
        </w:rPr>
      </w:pPr>
      <w:r>
        <w:rPr>
          <w:i/>
          <w:sz w:val="24"/>
        </w:rPr>
        <w:lastRenderedPageBreak/>
        <w:t>utilizados no transporte do produto perigoso deverão portar rótulos de risco e painéis de segurança específicos, de acordo com as NBR 7.500 e NBR 8.286”</w:t>
      </w:r>
      <w:r>
        <w:rPr>
          <w:sz w:val="24"/>
        </w:rPr>
        <w:t>.</w:t>
      </w:r>
    </w:p>
    <w:p w:rsidR="00F24A84" w:rsidRDefault="00D6633E">
      <w:pPr>
        <w:pStyle w:val="Corpodetexto"/>
        <w:spacing w:line="360" w:lineRule="auto"/>
        <w:ind w:left="142" w:right="115" w:firstLine="1132"/>
        <w:jc w:val="both"/>
      </w:pPr>
      <w:r>
        <w:t>No transporte de produto perigoso os veículos utilizados deverão portar o</w:t>
      </w:r>
      <w:r>
        <w:rPr>
          <w:spacing w:val="-28"/>
        </w:rPr>
        <w:t xml:space="preserve"> </w:t>
      </w:r>
      <w:r>
        <w:t>conjunto de</w:t>
      </w:r>
      <w:r>
        <w:rPr>
          <w:spacing w:val="-3"/>
        </w:rPr>
        <w:t xml:space="preserve"> </w:t>
      </w:r>
      <w:r>
        <w:t>equipamentos</w:t>
      </w:r>
      <w:r>
        <w:rPr>
          <w:spacing w:val="-10"/>
        </w:rPr>
        <w:t xml:space="preserve"> </w:t>
      </w:r>
      <w:r>
        <w:t>para</w:t>
      </w:r>
      <w:r>
        <w:rPr>
          <w:spacing w:val="-15"/>
        </w:rPr>
        <w:t xml:space="preserve"> </w:t>
      </w:r>
      <w:r>
        <w:t>situações</w:t>
      </w:r>
      <w:r>
        <w:rPr>
          <w:spacing w:val="-10"/>
        </w:rPr>
        <w:t xml:space="preserve"> </w:t>
      </w:r>
      <w:r>
        <w:t>de</w:t>
      </w:r>
      <w:r>
        <w:rPr>
          <w:spacing w:val="-12"/>
        </w:rPr>
        <w:t xml:space="preserve"> </w:t>
      </w:r>
      <w:r>
        <w:t>emergência</w:t>
      </w:r>
      <w:r>
        <w:rPr>
          <w:spacing w:val="-11"/>
        </w:rPr>
        <w:t xml:space="preserve"> </w:t>
      </w:r>
      <w:r>
        <w:t>indicados</w:t>
      </w:r>
      <w:r>
        <w:rPr>
          <w:spacing w:val="-13"/>
        </w:rPr>
        <w:t xml:space="preserve"> </w:t>
      </w:r>
      <w:r>
        <w:t>por</w:t>
      </w:r>
      <w:r>
        <w:rPr>
          <w:spacing w:val="-12"/>
        </w:rPr>
        <w:t xml:space="preserve"> </w:t>
      </w:r>
      <w:r>
        <w:t>normas</w:t>
      </w:r>
      <w:r>
        <w:rPr>
          <w:spacing w:val="-10"/>
        </w:rPr>
        <w:t xml:space="preserve"> </w:t>
      </w:r>
      <w:r>
        <w:t>brasileiras</w:t>
      </w:r>
      <w:r>
        <w:rPr>
          <w:spacing w:val="-13"/>
        </w:rPr>
        <w:t xml:space="preserve"> </w:t>
      </w:r>
      <w:r>
        <w:t>ou,</w:t>
      </w:r>
      <w:r>
        <w:rPr>
          <w:spacing w:val="-11"/>
        </w:rPr>
        <w:t xml:space="preserve"> </w:t>
      </w:r>
      <w:r>
        <w:t>na</w:t>
      </w:r>
      <w:r>
        <w:rPr>
          <w:spacing w:val="-12"/>
        </w:rPr>
        <w:t xml:space="preserve"> </w:t>
      </w:r>
      <w:r>
        <w:t>ausência desta, o recomendado pelo fabricante do produto. Além disso, o Instituto Nacional de Metrologia, Normalização e Qualidade Industrial (INMETRO), ou entidade por ele credenciada, deverá atestar a adequação dos veículos e equipamentos de transporte de produto perigoso, nos termos dos seus regulamentos</w:t>
      </w:r>
      <w:r>
        <w:rPr>
          <w:spacing w:val="-9"/>
        </w:rPr>
        <w:t xml:space="preserve"> </w:t>
      </w:r>
      <w:r>
        <w:t>técnicos.</w:t>
      </w:r>
    </w:p>
    <w:p w:rsidR="00F24A84" w:rsidRDefault="00D6633E">
      <w:pPr>
        <w:pStyle w:val="Corpodetexto"/>
        <w:spacing w:before="1" w:line="360" w:lineRule="auto"/>
        <w:ind w:left="142" w:right="116" w:firstLine="1132"/>
        <w:jc w:val="both"/>
      </w:pPr>
      <w:r>
        <w:t>De acordo com o Art. 22 do Decreto Federal 96.044/1988 os veículos que estejam transportando produto perigoso ou equipamentos relacionados com essa finalidade, deverão circular pelas vias públicas portando os seguintes documentos:</w:t>
      </w:r>
    </w:p>
    <w:p w:rsidR="00F24A84" w:rsidRDefault="00D6633E">
      <w:pPr>
        <w:ind w:left="2410" w:right="115" w:firstLine="16"/>
        <w:jc w:val="both"/>
        <w:rPr>
          <w:i/>
          <w:sz w:val="20"/>
        </w:rPr>
      </w:pPr>
      <w:r>
        <w:rPr>
          <w:i/>
          <w:sz w:val="20"/>
        </w:rPr>
        <w:t>“I - Certificado de Capacitação para o Transporte de Produtos Perigosos a Granel do veículo e dos equipamentos, expedido pelo INMETRO ou entidade por ele credenciada;</w:t>
      </w:r>
    </w:p>
    <w:p w:rsidR="00F24A84" w:rsidRDefault="00D6633E">
      <w:pPr>
        <w:pStyle w:val="PargrafodaLista"/>
        <w:numPr>
          <w:ilvl w:val="0"/>
          <w:numId w:val="30"/>
        </w:numPr>
        <w:tabs>
          <w:tab w:val="left" w:pos="2613"/>
        </w:tabs>
        <w:ind w:firstLine="17"/>
        <w:jc w:val="both"/>
        <w:rPr>
          <w:i/>
          <w:sz w:val="20"/>
        </w:rPr>
      </w:pPr>
      <w:r>
        <w:rPr>
          <w:i/>
          <w:sz w:val="20"/>
        </w:rPr>
        <w:t>- Documento Fiscal do produto transportado,</w:t>
      </w:r>
      <w:r>
        <w:rPr>
          <w:i/>
          <w:spacing w:val="-1"/>
          <w:sz w:val="20"/>
        </w:rPr>
        <w:t xml:space="preserve"> </w:t>
      </w:r>
      <w:r>
        <w:rPr>
          <w:i/>
          <w:sz w:val="20"/>
        </w:rPr>
        <w:t>contendo:</w:t>
      </w:r>
    </w:p>
    <w:p w:rsidR="00F24A84" w:rsidRDefault="00D6633E">
      <w:pPr>
        <w:pStyle w:val="PargrafodaLista"/>
        <w:numPr>
          <w:ilvl w:val="0"/>
          <w:numId w:val="29"/>
        </w:numPr>
        <w:tabs>
          <w:tab w:val="left" w:pos="2694"/>
        </w:tabs>
        <w:spacing w:before="1" w:line="271" w:lineRule="exact"/>
        <w:ind w:firstLine="17"/>
        <w:jc w:val="both"/>
        <w:rPr>
          <w:i/>
          <w:sz w:val="20"/>
        </w:rPr>
      </w:pPr>
      <w:r>
        <w:rPr>
          <w:i/>
          <w:sz w:val="20"/>
        </w:rPr>
        <w:t>número e nome apropriado para</w:t>
      </w:r>
      <w:r>
        <w:rPr>
          <w:i/>
          <w:spacing w:val="-1"/>
          <w:sz w:val="20"/>
        </w:rPr>
        <w:t xml:space="preserve"> </w:t>
      </w:r>
      <w:r>
        <w:rPr>
          <w:i/>
          <w:sz w:val="20"/>
        </w:rPr>
        <w:t>embarque;</w:t>
      </w:r>
    </w:p>
    <w:p w:rsidR="00F24A84" w:rsidRDefault="00D6633E">
      <w:pPr>
        <w:pStyle w:val="PargrafodaLista"/>
        <w:numPr>
          <w:ilvl w:val="0"/>
          <w:numId w:val="29"/>
        </w:numPr>
        <w:tabs>
          <w:tab w:val="left" w:pos="2694"/>
        </w:tabs>
        <w:spacing w:line="266" w:lineRule="exact"/>
        <w:ind w:firstLine="17"/>
        <w:jc w:val="both"/>
        <w:rPr>
          <w:i/>
          <w:sz w:val="20"/>
        </w:rPr>
      </w:pPr>
      <w:r>
        <w:rPr>
          <w:i/>
          <w:sz w:val="20"/>
        </w:rPr>
        <w:t>classe e, quando for o caso, subclasse à qual o produto</w:t>
      </w:r>
      <w:r>
        <w:rPr>
          <w:i/>
          <w:spacing w:val="-8"/>
          <w:sz w:val="20"/>
        </w:rPr>
        <w:t xml:space="preserve"> </w:t>
      </w:r>
      <w:r>
        <w:rPr>
          <w:i/>
          <w:sz w:val="20"/>
        </w:rPr>
        <w:t>pertence;</w:t>
      </w:r>
    </w:p>
    <w:p w:rsidR="00F24A84" w:rsidRDefault="00D6633E">
      <w:pPr>
        <w:pStyle w:val="PargrafodaLista"/>
        <w:numPr>
          <w:ilvl w:val="0"/>
          <w:numId w:val="29"/>
        </w:numPr>
        <w:tabs>
          <w:tab w:val="left" w:pos="2694"/>
        </w:tabs>
        <w:spacing w:line="235" w:lineRule="auto"/>
        <w:ind w:right="115" w:firstLine="17"/>
        <w:jc w:val="both"/>
        <w:rPr>
          <w:i/>
          <w:sz w:val="20"/>
        </w:rPr>
      </w:pPr>
      <w:r>
        <w:rPr>
          <w:i/>
          <w:sz w:val="20"/>
        </w:rPr>
        <w:t>declaração assinada pelo expedidor de que o produto está adequadamente acondicionado para suportar os riscos normais de carregamento, descarregamento e transporte, conforme a regulamentação em</w:t>
      </w:r>
      <w:r>
        <w:rPr>
          <w:i/>
          <w:spacing w:val="-7"/>
          <w:sz w:val="20"/>
        </w:rPr>
        <w:t xml:space="preserve"> </w:t>
      </w:r>
      <w:r>
        <w:rPr>
          <w:i/>
          <w:sz w:val="20"/>
        </w:rPr>
        <w:t>vigor;</w:t>
      </w:r>
    </w:p>
    <w:p w:rsidR="00F24A84" w:rsidRDefault="00D6633E">
      <w:pPr>
        <w:pStyle w:val="PargrafodaLista"/>
        <w:numPr>
          <w:ilvl w:val="0"/>
          <w:numId w:val="30"/>
        </w:numPr>
        <w:tabs>
          <w:tab w:val="left" w:pos="2675"/>
        </w:tabs>
        <w:ind w:right="114" w:firstLine="17"/>
        <w:jc w:val="both"/>
        <w:rPr>
          <w:i/>
          <w:sz w:val="20"/>
        </w:rPr>
      </w:pPr>
      <w:r>
        <w:rPr>
          <w:i/>
          <w:sz w:val="20"/>
        </w:rPr>
        <w:t>-</w:t>
      </w:r>
      <w:r>
        <w:rPr>
          <w:i/>
          <w:spacing w:val="-7"/>
          <w:sz w:val="20"/>
        </w:rPr>
        <w:t xml:space="preserve"> </w:t>
      </w:r>
      <w:r>
        <w:rPr>
          <w:i/>
          <w:sz w:val="20"/>
        </w:rPr>
        <w:t>Ficha</w:t>
      </w:r>
      <w:r>
        <w:rPr>
          <w:i/>
          <w:spacing w:val="-7"/>
          <w:sz w:val="20"/>
        </w:rPr>
        <w:t xml:space="preserve"> </w:t>
      </w:r>
      <w:r>
        <w:rPr>
          <w:i/>
          <w:sz w:val="20"/>
        </w:rPr>
        <w:t>de</w:t>
      </w:r>
      <w:r>
        <w:rPr>
          <w:i/>
          <w:spacing w:val="-10"/>
          <w:sz w:val="20"/>
        </w:rPr>
        <w:t xml:space="preserve"> </w:t>
      </w:r>
      <w:r>
        <w:rPr>
          <w:i/>
          <w:sz w:val="20"/>
        </w:rPr>
        <w:t>Emergência</w:t>
      </w:r>
      <w:r>
        <w:rPr>
          <w:i/>
          <w:spacing w:val="-7"/>
          <w:sz w:val="20"/>
        </w:rPr>
        <w:t xml:space="preserve"> </w:t>
      </w:r>
      <w:r>
        <w:rPr>
          <w:i/>
          <w:sz w:val="20"/>
        </w:rPr>
        <w:t>e</w:t>
      </w:r>
      <w:r>
        <w:rPr>
          <w:i/>
          <w:spacing w:val="-7"/>
          <w:sz w:val="20"/>
        </w:rPr>
        <w:t xml:space="preserve"> </w:t>
      </w:r>
      <w:r>
        <w:rPr>
          <w:i/>
          <w:sz w:val="20"/>
        </w:rPr>
        <w:t>Envelope</w:t>
      </w:r>
      <w:r>
        <w:rPr>
          <w:i/>
          <w:spacing w:val="-7"/>
          <w:sz w:val="20"/>
        </w:rPr>
        <w:t xml:space="preserve"> </w:t>
      </w:r>
      <w:r>
        <w:rPr>
          <w:i/>
          <w:sz w:val="20"/>
        </w:rPr>
        <w:t>para</w:t>
      </w:r>
      <w:r>
        <w:rPr>
          <w:i/>
          <w:spacing w:val="-7"/>
          <w:sz w:val="20"/>
        </w:rPr>
        <w:t xml:space="preserve"> </w:t>
      </w:r>
      <w:r>
        <w:rPr>
          <w:i/>
          <w:sz w:val="20"/>
        </w:rPr>
        <w:t>o</w:t>
      </w:r>
      <w:r>
        <w:rPr>
          <w:i/>
          <w:spacing w:val="-7"/>
          <w:sz w:val="20"/>
        </w:rPr>
        <w:t xml:space="preserve"> </w:t>
      </w:r>
      <w:r>
        <w:rPr>
          <w:i/>
          <w:sz w:val="20"/>
        </w:rPr>
        <w:t>Transporte,</w:t>
      </w:r>
      <w:r>
        <w:rPr>
          <w:i/>
          <w:spacing w:val="-7"/>
          <w:sz w:val="20"/>
        </w:rPr>
        <w:t xml:space="preserve"> </w:t>
      </w:r>
      <w:r>
        <w:rPr>
          <w:i/>
          <w:sz w:val="20"/>
        </w:rPr>
        <w:t>emitidos</w:t>
      </w:r>
      <w:r>
        <w:rPr>
          <w:i/>
          <w:spacing w:val="-8"/>
          <w:sz w:val="20"/>
        </w:rPr>
        <w:t xml:space="preserve"> </w:t>
      </w:r>
      <w:r>
        <w:rPr>
          <w:i/>
          <w:sz w:val="20"/>
        </w:rPr>
        <w:t>pelo</w:t>
      </w:r>
      <w:r>
        <w:rPr>
          <w:i/>
          <w:spacing w:val="-7"/>
          <w:sz w:val="20"/>
        </w:rPr>
        <w:t xml:space="preserve"> </w:t>
      </w:r>
      <w:r>
        <w:rPr>
          <w:i/>
          <w:sz w:val="20"/>
        </w:rPr>
        <w:t>expedidor,</w:t>
      </w:r>
      <w:r>
        <w:rPr>
          <w:i/>
          <w:spacing w:val="-7"/>
          <w:sz w:val="20"/>
        </w:rPr>
        <w:t xml:space="preserve"> </w:t>
      </w:r>
      <w:r>
        <w:rPr>
          <w:i/>
          <w:sz w:val="20"/>
        </w:rPr>
        <w:t>de acordo com as NBR-7503, NBR-7504 e NBR-8285, preenchidos conforme instruções fornecidas pelo fabricante ou importador do produto transportado,</w:t>
      </w:r>
      <w:r>
        <w:rPr>
          <w:i/>
          <w:spacing w:val="-18"/>
          <w:sz w:val="20"/>
        </w:rPr>
        <w:t xml:space="preserve"> </w:t>
      </w:r>
      <w:r>
        <w:rPr>
          <w:i/>
          <w:sz w:val="20"/>
        </w:rPr>
        <w:t>contendo:</w:t>
      </w:r>
    </w:p>
    <w:p w:rsidR="00F24A84" w:rsidRDefault="00D6633E">
      <w:pPr>
        <w:pStyle w:val="PargrafodaLista"/>
        <w:numPr>
          <w:ilvl w:val="0"/>
          <w:numId w:val="28"/>
        </w:numPr>
        <w:tabs>
          <w:tab w:val="left" w:pos="2694"/>
        </w:tabs>
        <w:spacing w:before="11" w:line="230" w:lineRule="auto"/>
        <w:ind w:right="116" w:firstLine="17"/>
        <w:jc w:val="both"/>
        <w:rPr>
          <w:i/>
          <w:sz w:val="20"/>
        </w:rPr>
      </w:pPr>
      <w:r>
        <w:rPr>
          <w:i/>
          <w:sz w:val="20"/>
        </w:rPr>
        <w:t>orientação</w:t>
      </w:r>
      <w:r>
        <w:rPr>
          <w:i/>
          <w:spacing w:val="-6"/>
          <w:sz w:val="20"/>
        </w:rPr>
        <w:t xml:space="preserve"> </w:t>
      </w:r>
      <w:r>
        <w:rPr>
          <w:i/>
          <w:sz w:val="20"/>
        </w:rPr>
        <w:t>do</w:t>
      </w:r>
      <w:r>
        <w:rPr>
          <w:i/>
          <w:spacing w:val="-7"/>
          <w:sz w:val="20"/>
        </w:rPr>
        <w:t xml:space="preserve"> </w:t>
      </w:r>
      <w:r>
        <w:rPr>
          <w:i/>
          <w:sz w:val="20"/>
        </w:rPr>
        <w:t>fabricante</w:t>
      </w:r>
      <w:r>
        <w:rPr>
          <w:i/>
          <w:spacing w:val="-8"/>
          <w:sz w:val="20"/>
        </w:rPr>
        <w:t xml:space="preserve"> </w:t>
      </w:r>
      <w:r>
        <w:rPr>
          <w:i/>
          <w:sz w:val="20"/>
        </w:rPr>
        <w:t>do</w:t>
      </w:r>
      <w:r>
        <w:rPr>
          <w:i/>
          <w:spacing w:val="-9"/>
          <w:sz w:val="20"/>
        </w:rPr>
        <w:t xml:space="preserve"> </w:t>
      </w:r>
      <w:r>
        <w:rPr>
          <w:i/>
          <w:sz w:val="20"/>
        </w:rPr>
        <w:t>produto</w:t>
      </w:r>
      <w:r>
        <w:rPr>
          <w:i/>
          <w:spacing w:val="-9"/>
          <w:sz w:val="20"/>
        </w:rPr>
        <w:t xml:space="preserve"> </w:t>
      </w:r>
      <w:r>
        <w:rPr>
          <w:i/>
          <w:sz w:val="20"/>
        </w:rPr>
        <w:t>quanto</w:t>
      </w:r>
      <w:r>
        <w:rPr>
          <w:i/>
          <w:spacing w:val="-7"/>
          <w:sz w:val="20"/>
        </w:rPr>
        <w:t xml:space="preserve"> </w:t>
      </w:r>
      <w:r>
        <w:rPr>
          <w:i/>
          <w:sz w:val="20"/>
        </w:rPr>
        <w:t>ao</w:t>
      </w:r>
      <w:r>
        <w:rPr>
          <w:i/>
          <w:spacing w:val="-7"/>
          <w:sz w:val="20"/>
        </w:rPr>
        <w:t xml:space="preserve"> </w:t>
      </w:r>
      <w:r>
        <w:rPr>
          <w:i/>
          <w:sz w:val="20"/>
        </w:rPr>
        <w:t>que</w:t>
      </w:r>
      <w:r>
        <w:rPr>
          <w:i/>
          <w:spacing w:val="-7"/>
          <w:sz w:val="20"/>
        </w:rPr>
        <w:t xml:space="preserve"> </w:t>
      </w:r>
      <w:r>
        <w:rPr>
          <w:i/>
          <w:sz w:val="20"/>
        </w:rPr>
        <w:t>deve</w:t>
      </w:r>
      <w:r>
        <w:rPr>
          <w:i/>
          <w:spacing w:val="-7"/>
          <w:sz w:val="20"/>
        </w:rPr>
        <w:t xml:space="preserve"> </w:t>
      </w:r>
      <w:r>
        <w:rPr>
          <w:i/>
          <w:sz w:val="20"/>
        </w:rPr>
        <w:t>ser</w:t>
      </w:r>
      <w:r>
        <w:rPr>
          <w:i/>
          <w:spacing w:val="-8"/>
          <w:sz w:val="20"/>
        </w:rPr>
        <w:t xml:space="preserve"> </w:t>
      </w:r>
      <w:r>
        <w:rPr>
          <w:i/>
          <w:sz w:val="20"/>
        </w:rPr>
        <w:t>feito</w:t>
      </w:r>
      <w:r>
        <w:rPr>
          <w:i/>
          <w:spacing w:val="-7"/>
          <w:sz w:val="20"/>
        </w:rPr>
        <w:t xml:space="preserve"> </w:t>
      </w:r>
      <w:r>
        <w:rPr>
          <w:i/>
          <w:sz w:val="20"/>
        </w:rPr>
        <w:t>e</w:t>
      </w:r>
      <w:r>
        <w:rPr>
          <w:i/>
          <w:spacing w:val="-7"/>
          <w:sz w:val="20"/>
        </w:rPr>
        <w:t xml:space="preserve"> </w:t>
      </w:r>
      <w:r>
        <w:rPr>
          <w:i/>
          <w:sz w:val="20"/>
        </w:rPr>
        <w:t>como</w:t>
      </w:r>
      <w:r>
        <w:rPr>
          <w:i/>
          <w:spacing w:val="-7"/>
          <w:sz w:val="20"/>
        </w:rPr>
        <w:t xml:space="preserve"> </w:t>
      </w:r>
      <w:r>
        <w:rPr>
          <w:i/>
          <w:sz w:val="20"/>
        </w:rPr>
        <w:t>fazer</w:t>
      </w:r>
      <w:r>
        <w:rPr>
          <w:i/>
          <w:spacing w:val="-8"/>
          <w:sz w:val="20"/>
        </w:rPr>
        <w:t xml:space="preserve"> </w:t>
      </w:r>
      <w:r>
        <w:rPr>
          <w:i/>
          <w:sz w:val="20"/>
        </w:rPr>
        <w:t>em caso de emergência, acidente ou avaria;</w:t>
      </w:r>
      <w:r>
        <w:rPr>
          <w:i/>
          <w:spacing w:val="-8"/>
          <w:sz w:val="20"/>
        </w:rPr>
        <w:t xml:space="preserve"> </w:t>
      </w:r>
      <w:r>
        <w:rPr>
          <w:i/>
          <w:sz w:val="20"/>
        </w:rPr>
        <w:t>e</w:t>
      </w:r>
    </w:p>
    <w:p w:rsidR="00F24A84" w:rsidRDefault="00D6633E">
      <w:pPr>
        <w:pStyle w:val="PargrafodaLista"/>
        <w:numPr>
          <w:ilvl w:val="0"/>
          <w:numId w:val="28"/>
        </w:numPr>
        <w:tabs>
          <w:tab w:val="left" w:pos="2694"/>
        </w:tabs>
        <w:spacing w:before="9" w:line="232" w:lineRule="auto"/>
        <w:ind w:right="118" w:firstLine="17"/>
        <w:jc w:val="both"/>
        <w:rPr>
          <w:i/>
          <w:sz w:val="20"/>
        </w:rPr>
      </w:pPr>
      <w:r>
        <w:rPr>
          <w:i/>
          <w:sz w:val="20"/>
        </w:rPr>
        <w:t>telefone</w:t>
      </w:r>
      <w:r>
        <w:rPr>
          <w:i/>
          <w:spacing w:val="-12"/>
          <w:sz w:val="20"/>
        </w:rPr>
        <w:t xml:space="preserve"> </w:t>
      </w:r>
      <w:r>
        <w:rPr>
          <w:i/>
          <w:sz w:val="20"/>
        </w:rPr>
        <w:t>de</w:t>
      </w:r>
      <w:r>
        <w:rPr>
          <w:i/>
          <w:spacing w:val="-12"/>
          <w:sz w:val="20"/>
        </w:rPr>
        <w:t xml:space="preserve"> </w:t>
      </w:r>
      <w:r>
        <w:rPr>
          <w:i/>
          <w:sz w:val="20"/>
        </w:rPr>
        <w:t>emergência</w:t>
      </w:r>
      <w:r>
        <w:rPr>
          <w:i/>
          <w:spacing w:val="-14"/>
          <w:sz w:val="20"/>
        </w:rPr>
        <w:t xml:space="preserve"> </w:t>
      </w:r>
      <w:r>
        <w:rPr>
          <w:i/>
          <w:sz w:val="20"/>
        </w:rPr>
        <w:t>da</w:t>
      </w:r>
      <w:r>
        <w:rPr>
          <w:i/>
          <w:spacing w:val="-12"/>
          <w:sz w:val="20"/>
        </w:rPr>
        <w:t xml:space="preserve"> </w:t>
      </w:r>
      <w:r>
        <w:rPr>
          <w:i/>
          <w:sz w:val="20"/>
        </w:rPr>
        <w:t>corporação</w:t>
      </w:r>
      <w:r>
        <w:rPr>
          <w:i/>
          <w:spacing w:val="-14"/>
          <w:sz w:val="20"/>
        </w:rPr>
        <w:t xml:space="preserve"> </w:t>
      </w:r>
      <w:r>
        <w:rPr>
          <w:i/>
          <w:sz w:val="20"/>
        </w:rPr>
        <w:t>de</w:t>
      </w:r>
      <w:r>
        <w:rPr>
          <w:i/>
          <w:spacing w:val="-12"/>
          <w:sz w:val="20"/>
        </w:rPr>
        <w:t xml:space="preserve"> </w:t>
      </w:r>
      <w:r>
        <w:rPr>
          <w:i/>
          <w:sz w:val="20"/>
        </w:rPr>
        <w:t>bombeiros</w:t>
      </w:r>
      <w:r>
        <w:rPr>
          <w:i/>
          <w:spacing w:val="-13"/>
          <w:sz w:val="20"/>
        </w:rPr>
        <w:t xml:space="preserve"> </w:t>
      </w:r>
      <w:r>
        <w:rPr>
          <w:i/>
          <w:sz w:val="20"/>
        </w:rPr>
        <w:t>e</w:t>
      </w:r>
      <w:r>
        <w:rPr>
          <w:i/>
          <w:spacing w:val="-12"/>
          <w:sz w:val="20"/>
        </w:rPr>
        <w:t xml:space="preserve"> </w:t>
      </w:r>
      <w:r>
        <w:rPr>
          <w:i/>
          <w:sz w:val="20"/>
        </w:rPr>
        <w:t>dos</w:t>
      </w:r>
      <w:r>
        <w:rPr>
          <w:i/>
          <w:spacing w:val="-13"/>
          <w:sz w:val="20"/>
        </w:rPr>
        <w:t xml:space="preserve"> </w:t>
      </w:r>
      <w:r>
        <w:rPr>
          <w:i/>
          <w:sz w:val="20"/>
        </w:rPr>
        <w:t>órgãos</w:t>
      </w:r>
      <w:r>
        <w:rPr>
          <w:i/>
          <w:spacing w:val="-13"/>
          <w:sz w:val="20"/>
        </w:rPr>
        <w:t xml:space="preserve"> </w:t>
      </w:r>
      <w:r>
        <w:rPr>
          <w:i/>
          <w:sz w:val="20"/>
        </w:rPr>
        <w:t>de</w:t>
      </w:r>
      <w:r>
        <w:rPr>
          <w:i/>
          <w:spacing w:val="-15"/>
          <w:sz w:val="20"/>
        </w:rPr>
        <w:t xml:space="preserve"> </w:t>
      </w:r>
      <w:r>
        <w:rPr>
          <w:i/>
          <w:sz w:val="20"/>
        </w:rPr>
        <w:t>policiamento do</w:t>
      </w:r>
      <w:r>
        <w:rPr>
          <w:i/>
          <w:spacing w:val="-9"/>
          <w:sz w:val="20"/>
        </w:rPr>
        <w:t xml:space="preserve"> </w:t>
      </w:r>
      <w:r>
        <w:rPr>
          <w:i/>
          <w:sz w:val="20"/>
        </w:rPr>
        <w:t>trânsito,</w:t>
      </w:r>
      <w:r>
        <w:rPr>
          <w:i/>
          <w:spacing w:val="-12"/>
          <w:sz w:val="20"/>
        </w:rPr>
        <w:t xml:space="preserve"> </w:t>
      </w:r>
      <w:r>
        <w:rPr>
          <w:i/>
          <w:sz w:val="20"/>
        </w:rPr>
        <w:t>da</w:t>
      </w:r>
      <w:r>
        <w:rPr>
          <w:i/>
          <w:spacing w:val="-9"/>
          <w:sz w:val="20"/>
        </w:rPr>
        <w:t xml:space="preserve"> </w:t>
      </w:r>
      <w:r>
        <w:rPr>
          <w:i/>
          <w:sz w:val="20"/>
        </w:rPr>
        <w:t>defesa</w:t>
      </w:r>
      <w:r>
        <w:rPr>
          <w:i/>
          <w:spacing w:val="-9"/>
          <w:sz w:val="20"/>
        </w:rPr>
        <w:t xml:space="preserve"> </w:t>
      </w:r>
      <w:r>
        <w:rPr>
          <w:i/>
          <w:sz w:val="20"/>
        </w:rPr>
        <w:t>civil</w:t>
      </w:r>
      <w:r>
        <w:rPr>
          <w:i/>
          <w:spacing w:val="-8"/>
          <w:sz w:val="20"/>
        </w:rPr>
        <w:t xml:space="preserve"> </w:t>
      </w:r>
      <w:r>
        <w:rPr>
          <w:i/>
          <w:sz w:val="20"/>
        </w:rPr>
        <w:t>e</w:t>
      </w:r>
      <w:r>
        <w:rPr>
          <w:i/>
          <w:spacing w:val="-10"/>
          <w:sz w:val="20"/>
        </w:rPr>
        <w:t xml:space="preserve"> </w:t>
      </w:r>
      <w:r>
        <w:rPr>
          <w:i/>
          <w:sz w:val="20"/>
        </w:rPr>
        <w:t>do</w:t>
      </w:r>
      <w:r>
        <w:rPr>
          <w:i/>
          <w:spacing w:val="-9"/>
          <w:sz w:val="20"/>
        </w:rPr>
        <w:t xml:space="preserve"> </w:t>
      </w:r>
      <w:r>
        <w:rPr>
          <w:i/>
          <w:sz w:val="20"/>
        </w:rPr>
        <w:t>meio</w:t>
      </w:r>
      <w:r>
        <w:rPr>
          <w:i/>
          <w:spacing w:val="-11"/>
          <w:sz w:val="20"/>
        </w:rPr>
        <w:t xml:space="preserve"> </w:t>
      </w:r>
      <w:r>
        <w:rPr>
          <w:i/>
          <w:sz w:val="20"/>
        </w:rPr>
        <w:t>ambiente</w:t>
      </w:r>
      <w:r>
        <w:rPr>
          <w:i/>
          <w:spacing w:val="-10"/>
          <w:sz w:val="20"/>
        </w:rPr>
        <w:t xml:space="preserve"> </w:t>
      </w:r>
      <w:r>
        <w:rPr>
          <w:i/>
          <w:sz w:val="20"/>
        </w:rPr>
        <w:t>ao</w:t>
      </w:r>
      <w:r>
        <w:rPr>
          <w:i/>
          <w:spacing w:val="-9"/>
          <w:sz w:val="20"/>
        </w:rPr>
        <w:t xml:space="preserve"> </w:t>
      </w:r>
      <w:r>
        <w:rPr>
          <w:i/>
          <w:sz w:val="20"/>
        </w:rPr>
        <w:t>longo</w:t>
      </w:r>
      <w:r>
        <w:rPr>
          <w:i/>
          <w:spacing w:val="-9"/>
          <w:sz w:val="20"/>
        </w:rPr>
        <w:t xml:space="preserve"> </w:t>
      </w:r>
      <w:r>
        <w:rPr>
          <w:i/>
          <w:sz w:val="20"/>
        </w:rPr>
        <w:t>do</w:t>
      </w:r>
      <w:r>
        <w:rPr>
          <w:i/>
          <w:spacing w:val="-12"/>
          <w:sz w:val="20"/>
        </w:rPr>
        <w:t xml:space="preserve"> </w:t>
      </w:r>
      <w:r>
        <w:rPr>
          <w:i/>
          <w:sz w:val="20"/>
        </w:rPr>
        <w:t>itinerário.</w:t>
      </w:r>
    </w:p>
    <w:p w:rsidR="00F24A84" w:rsidRDefault="00D6633E">
      <w:pPr>
        <w:ind w:left="2410" w:right="125" w:firstLine="16"/>
        <w:jc w:val="both"/>
        <w:rPr>
          <w:i/>
          <w:sz w:val="20"/>
        </w:rPr>
      </w:pPr>
      <w:r>
        <w:rPr>
          <w:i/>
          <w:sz w:val="20"/>
        </w:rPr>
        <w:t>§ 1º É admitido o Certificado Internacional de Capacidade dos Equipamentos para o Transporte de Produtos Perigosos a Granel.</w:t>
      </w:r>
    </w:p>
    <w:p w:rsidR="00F24A84" w:rsidRDefault="00D6633E">
      <w:pPr>
        <w:ind w:left="2410" w:right="117"/>
        <w:jc w:val="both"/>
        <w:rPr>
          <w:i/>
          <w:sz w:val="20"/>
        </w:rPr>
      </w:pPr>
      <w:r>
        <w:rPr>
          <w:i/>
          <w:sz w:val="20"/>
        </w:rPr>
        <w:t>§</w:t>
      </w:r>
      <w:r>
        <w:rPr>
          <w:i/>
          <w:spacing w:val="-12"/>
          <w:sz w:val="20"/>
        </w:rPr>
        <w:t xml:space="preserve"> </w:t>
      </w:r>
      <w:r>
        <w:rPr>
          <w:i/>
          <w:sz w:val="20"/>
        </w:rPr>
        <w:t>2º</w:t>
      </w:r>
      <w:r>
        <w:rPr>
          <w:i/>
          <w:spacing w:val="-12"/>
          <w:sz w:val="20"/>
        </w:rPr>
        <w:t xml:space="preserve"> </w:t>
      </w:r>
      <w:r>
        <w:rPr>
          <w:i/>
          <w:sz w:val="20"/>
        </w:rPr>
        <w:t>O</w:t>
      </w:r>
      <w:r>
        <w:rPr>
          <w:i/>
          <w:spacing w:val="-15"/>
          <w:sz w:val="20"/>
        </w:rPr>
        <w:t xml:space="preserve"> </w:t>
      </w:r>
      <w:r>
        <w:rPr>
          <w:i/>
          <w:sz w:val="20"/>
        </w:rPr>
        <w:t>Certificado</w:t>
      </w:r>
      <w:r>
        <w:rPr>
          <w:i/>
          <w:spacing w:val="-12"/>
          <w:sz w:val="20"/>
        </w:rPr>
        <w:t xml:space="preserve"> </w:t>
      </w:r>
      <w:r>
        <w:rPr>
          <w:i/>
          <w:sz w:val="20"/>
        </w:rPr>
        <w:t>de</w:t>
      </w:r>
      <w:r>
        <w:rPr>
          <w:i/>
          <w:spacing w:val="-12"/>
          <w:sz w:val="20"/>
        </w:rPr>
        <w:t xml:space="preserve"> </w:t>
      </w:r>
      <w:r>
        <w:rPr>
          <w:i/>
          <w:sz w:val="20"/>
        </w:rPr>
        <w:t>Capacitação</w:t>
      </w:r>
      <w:r>
        <w:rPr>
          <w:i/>
          <w:spacing w:val="-12"/>
          <w:sz w:val="20"/>
        </w:rPr>
        <w:t xml:space="preserve"> </w:t>
      </w:r>
      <w:r>
        <w:rPr>
          <w:i/>
          <w:sz w:val="20"/>
        </w:rPr>
        <w:t>para</w:t>
      </w:r>
      <w:r>
        <w:rPr>
          <w:i/>
          <w:spacing w:val="-12"/>
          <w:sz w:val="20"/>
        </w:rPr>
        <w:t xml:space="preserve"> </w:t>
      </w:r>
      <w:r>
        <w:rPr>
          <w:i/>
          <w:sz w:val="20"/>
        </w:rPr>
        <w:t>o</w:t>
      </w:r>
      <w:r>
        <w:rPr>
          <w:i/>
          <w:spacing w:val="-14"/>
          <w:sz w:val="20"/>
        </w:rPr>
        <w:t xml:space="preserve"> </w:t>
      </w:r>
      <w:r>
        <w:rPr>
          <w:i/>
          <w:sz w:val="20"/>
        </w:rPr>
        <w:t>Transporte</w:t>
      </w:r>
      <w:r>
        <w:rPr>
          <w:i/>
          <w:spacing w:val="-12"/>
          <w:sz w:val="20"/>
        </w:rPr>
        <w:t xml:space="preserve"> </w:t>
      </w:r>
      <w:r>
        <w:rPr>
          <w:i/>
          <w:sz w:val="20"/>
        </w:rPr>
        <w:t>de</w:t>
      </w:r>
      <w:r>
        <w:rPr>
          <w:i/>
          <w:spacing w:val="-12"/>
          <w:sz w:val="20"/>
        </w:rPr>
        <w:t xml:space="preserve"> </w:t>
      </w:r>
      <w:r>
        <w:rPr>
          <w:i/>
          <w:sz w:val="20"/>
        </w:rPr>
        <w:t>Produtos</w:t>
      </w:r>
      <w:r>
        <w:rPr>
          <w:i/>
          <w:spacing w:val="-13"/>
          <w:sz w:val="20"/>
        </w:rPr>
        <w:t xml:space="preserve"> </w:t>
      </w:r>
      <w:r>
        <w:rPr>
          <w:i/>
          <w:sz w:val="20"/>
        </w:rPr>
        <w:t>Perigosos</w:t>
      </w:r>
      <w:r>
        <w:rPr>
          <w:i/>
          <w:spacing w:val="-13"/>
          <w:sz w:val="20"/>
        </w:rPr>
        <w:t xml:space="preserve"> </w:t>
      </w:r>
      <w:r>
        <w:rPr>
          <w:i/>
          <w:sz w:val="20"/>
        </w:rPr>
        <w:t>a</w:t>
      </w:r>
      <w:r>
        <w:rPr>
          <w:i/>
          <w:spacing w:val="-12"/>
          <w:sz w:val="20"/>
        </w:rPr>
        <w:t xml:space="preserve"> </w:t>
      </w:r>
      <w:r>
        <w:rPr>
          <w:i/>
          <w:sz w:val="20"/>
        </w:rPr>
        <w:t>Granel perderá a validade quando o veículo ou o equipamento:</w:t>
      </w:r>
    </w:p>
    <w:p w:rsidR="00F24A84" w:rsidRDefault="00D6633E">
      <w:pPr>
        <w:pStyle w:val="PargrafodaLista"/>
        <w:numPr>
          <w:ilvl w:val="0"/>
          <w:numId w:val="27"/>
        </w:numPr>
        <w:tabs>
          <w:tab w:val="left" w:pos="2694"/>
        </w:tabs>
        <w:spacing w:before="1" w:line="271" w:lineRule="exact"/>
        <w:ind w:hanging="266"/>
        <w:jc w:val="both"/>
        <w:rPr>
          <w:i/>
          <w:sz w:val="20"/>
        </w:rPr>
      </w:pPr>
      <w:r>
        <w:rPr>
          <w:i/>
          <w:sz w:val="20"/>
        </w:rPr>
        <w:t>tiver suas características</w:t>
      </w:r>
      <w:r>
        <w:rPr>
          <w:i/>
          <w:spacing w:val="-7"/>
          <w:sz w:val="20"/>
        </w:rPr>
        <w:t xml:space="preserve"> </w:t>
      </w:r>
      <w:r>
        <w:rPr>
          <w:i/>
          <w:sz w:val="20"/>
        </w:rPr>
        <w:t>alteradas;</w:t>
      </w:r>
    </w:p>
    <w:p w:rsidR="00F24A84" w:rsidRDefault="00D6633E">
      <w:pPr>
        <w:pStyle w:val="PargrafodaLista"/>
        <w:numPr>
          <w:ilvl w:val="0"/>
          <w:numId w:val="27"/>
        </w:numPr>
        <w:tabs>
          <w:tab w:val="left" w:pos="2694"/>
        </w:tabs>
        <w:spacing w:line="266" w:lineRule="exact"/>
        <w:ind w:hanging="266"/>
        <w:jc w:val="both"/>
        <w:rPr>
          <w:i/>
          <w:sz w:val="20"/>
        </w:rPr>
      </w:pPr>
      <w:r>
        <w:rPr>
          <w:i/>
          <w:sz w:val="20"/>
        </w:rPr>
        <w:t>não obtiver aprovação em vistoria ou</w:t>
      </w:r>
      <w:r>
        <w:rPr>
          <w:i/>
          <w:spacing w:val="-1"/>
          <w:sz w:val="20"/>
        </w:rPr>
        <w:t xml:space="preserve"> </w:t>
      </w:r>
      <w:r>
        <w:rPr>
          <w:i/>
          <w:sz w:val="20"/>
        </w:rPr>
        <w:t>inspeção;</w:t>
      </w:r>
    </w:p>
    <w:p w:rsidR="00F24A84" w:rsidRDefault="00D6633E">
      <w:pPr>
        <w:pStyle w:val="PargrafodaLista"/>
        <w:numPr>
          <w:ilvl w:val="0"/>
          <w:numId w:val="27"/>
        </w:numPr>
        <w:tabs>
          <w:tab w:val="left" w:pos="2694"/>
        </w:tabs>
        <w:spacing w:line="268" w:lineRule="exact"/>
        <w:ind w:hanging="266"/>
        <w:jc w:val="both"/>
        <w:rPr>
          <w:i/>
          <w:sz w:val="20"/>
        </w:rPr>
      </w:pPr>
      <w:r>
        <w:rPr>
          <w:i/>
          <w:sz w:val="20"/>
        </w:rPr>
        <w:t>não for submetido a vistoria ou inspeção nas épocas estipuladas;</w:t>
      </w:r>
      <w:r>
        <w:rPr>
          <w:i/>
          <w:spacing w:val="-8"/>
          <w:sz w:val="20"/>
        </w:rPr>
        <w:t xml:space="preserve"> </w:t>
      </w:r>
      <w:r>
        <w:rPr>
          <w:i/>
          <w:sz w:val="20"/>
        </w:rPr>
        <w:t>e</w:t>
      </w:r>
    </w:p>
    <w:p w:rsidR="00F24A84" w:rsidRDefault="00D6633E">
      <w:pPr>
        <w:pStyle w:val="PargrafodaLista"/>
        <w:numPr>
          <w:ilvl w:val="0"/>
          <w:numId w:val="27"/>
        </w:numPr>
        <w:tabs>
          <w:tab w:val="left" w:pos="2694"/>
        </w:tabs>
        <w:spacing w:line="267" w:lineRule="exact"/>
        <w:ind w:hanging="266"/>
        <w:jc w:val="both"/>
        <w:rPr>
          <w:i/>
          <w:sz w:val="20"/>
        </w:rPr>
      </w:pPr>
      <w:r>
        <w:rPr>
          <w:i/>
          <w:sz w:val="20"/>
        </w:rPr>
        <w:t>acidentado, não for submetido a nova vistoria após sua</w:t>
      </w:r>
      <w:r>
        <w:rPr>
          <w:i/>
          <w:spacing w:val="-10"/>
          <w:sz w:val="20"/>
        </w:rPr>
        <w:t xml:space="preserve"> </w:t>
      </w:r>
      <w:r>
        <w:rPr>
          <w:i/>
          <w:sz w:val="20"/>
        </w:rPr>
        <w:t>recuperação.</w:t>
      </w:r>
    </w:p>
    <w:p w:rsidR="00F24A84" w:rsidRDefault="00D6633E">
      <w:pPr>
        <w:ind w:left="2410" w:right="120" w:firstLine="16"/>
        <w:jc w:val="both"/>
        <w:rPr>
          <w:i/>
          <w:sz w:val="20"/>
        </w:rPr>
      </w:pPr>
      <w:r>
        <w:rPr>
          <w:i/>
          <w:sz w:val="20"/>
        </w:rPr>
        <w:t>§ 3º As vistorias e inspeções serão objeto de laudo técnico e registradas no Certificado de Capacitação previsto no item I deste artigo.</w:t>
      </w:r>
    </w:p>
    <w:p w:rsidR="00F24A84" w:rsidRDefault="00D6633E">
      <w:pPr>
        <w:ind w:left="2410" w:right="111" w:firstLine="16"/>
        <w:jc w:val="both"/>
        <w:rPr>
          <w:i/>
          <w:sz w:val="20"/>
        </w:rPr>
      </w:pPr>
      <w:r>
        <w:rPr>
          <w:i/>
          <w:sz w:val="20"/>
        </w:rPr>
        <w:t>§</w:t>
      </w:r>
      <w:r>
        <w:rPr>
          <w:i/>
          <w:spacing w:val="-14"/>
          <w:sz w:val="20"/>
        </w:rPr>
        <w:t xml:space="preserve"> </w:t>
      </w:r>
      <w:r>
        <w:rPr>
          <w:i/>
          <w:sz w:val="20"/>
        </w:rPr>
        <w:t>4º</w:t>
      </w:r>
      <w:r>
        <w:rPr>
          <w:i/>
          <w:spacing w:val="-14"/>
          <w:sz w:val="20"/>
        </w:rPr>
        <w:t xml:space="preserve"> </w:t>
      </w:r>
      <w:r>
        <w:rPr>
          <w:i/>
          <w:sz w:val="20"/>
        </w:rPr>
        <w:t>O</w:t>
      </w:r>
      <w:r>
        <w:rPr>
          <w:i/>
          <w:spacing w:val="-15"/>
          <w:sz w:val="20"/>
        </w:rPr>
        <w:t xml:space="preserve"> </w:t>
      </w:r>
      <w:r>
        <w:rPr>
          <w:i/>
          <w:sz w:val="20"/>
        </w:rPr>
        <w:t>Certificado</w:t>
      </w:r>
      <w:r>
        <w:rPr>
          <w:i/>
          <w:spacing w:val="-14"/>
          <w:sz w:val="20"/>
        </w:rPr>
        <w:t xml:space="preserve"> </w:t>
      </w:r>
      <w:r>
        <w:rPr>
          <w:i/>
          <w:sz w:val="20"/>
        </w:rPr>
        <w:t>de</w:t>
      </w:r>
      <w:r>
        <w:rPr>
          <w:i/>
          <w:spacing w:val="-14"/>
          <w:sz w:val="20"/>
        </w:rPr>
        <w:t xml:space="preserve"> </w:t>
      </w:r>
      <w:r>
        <w:rPr>
          <w:i/>
          <w:sz w:val="20"/>
        </w:rPr>
        <w:t>Capacitação</w:t>
      </w:r>
      <w:r>
        <w:rPr>
          <w:i/>
          <w:spacing w:val="-13"/>
          <w:sz w:val="20"/>
        </w:rPr>
        <w:t xml:space="preserve"> </w:t>
      </w:r>
      <w:r>
        <w:rPr>
          <w:i/>
          <w:sz w:val="20"/>
        </w:rPr>
        <w:t>para</w:t>
      </w:r>
      <w:r>
        <w:rPr>
          <w:i/>
          <w:spacing w:val="-16"/>
          <w:sz w:val="20"/>
        </w:rPr>
        <w:t xml:space="preserve"> </w:t>
      </w:r>
      <w:r>
        <w:rPr>
          <w:i/>
          <w:sz w:val="20"/>
        </w:rPr>
        <w:t>o</w:t>
      </w:r>
      <w:r>
        <w:rPr>
          <w:i/>
          <w:spacing w:val="-14"/>
          <w:sz w:val="20"/>
        </w:rPr>
        <w:t xml:space="preserve"> </w:t>
      </w:r>
      <w:r>
        <w:rPr>
          <w:i/>
          <w:sz w:val="20"/>
        </w:rPr>
        <w:t>Transporte</w:t>
      </w:r>
      <w:r>
        <w:rPr>
          <w:i/>
          <w:spacing w:val="-14"/>
          <w:sz w:val="20"/>
        </w:rPr>
        <w:t xml:space="preserve"> </w:t>
      </w:r>
      <w:r>
        <w:rPr>
          <w:i/>
          <w:sz w:val="20"/>
        </w:rPr>
        <w:t>de</w:t>
      </w:r>
      <w:r>
        <w:rPr>
          <w:i/>
          <w:spacing w:val="-15"/>
          <w:sz w:val="20"/>
        </w:rPr>
        <w:t xml:space="preserve"> </w:t>
      </w:r>
      <w:r>
        <w:rPr>
          <w:i/>
          <w:sz w:val="20"/>
        </w:rPr>
        <w:t>Produtos</w:t>
      </w:r>
      <w:r>
        <w:rPr>
          <w:i/>
          <w:spacing w:val="-13"/>
          <w:sz w:val="20"/>
        </w:rPr>
        <w:t xml:space="preserve"> </w:t>
      </w:r>
      <w:r>
        <w:rPr>
          <w:i/>
          <w:sz w:val="20"/>
        </w:rPr>
        <w:t>Perigosos</w:t>
      </w:r>
      <w:r>
        <w:rPr>
          <w:i/>
          <w:spacing w:val="-13"/>
          <w:sz w:val="20"/>
        </w:rPr>
        <w:t xml:space="preserve"> </w:t>
      </w:r>
      <w:r>
        <w:rPr>
          <w:i/>
          <w:sz w:val="20"/>
        </w:rPr>
        <w:t>a</w:t>
      </w:r>
      <w:r>
        <w:rPr>
          <w:i/>
          <w:spacing w:val="-12"/>
          <w:sz w:val="20"/>
        </w:rPr>
        <w:t xml:space="preserve"> </w:t>
      </w:r>
      <w:r>
        <w:rPr>
          <w:i/>
          <w:sz w:val="20"/>
        </w:rPr>
        <w:t>Granel não exime o transportador da responsabilidade por danos causados pelo veículo, equipamento</w:t>
      </w:r>
      <w:r>
        <w:rPr>
          <w:i/>
          <w:spacing w:val="-7"/>
          <w:sz w:val="20"/>
        </w:rPr>
        <w:t xml:space="preserve"> </w:t>
      </w:r>
      <w:r>
        <w:rPr>
          <w:i/>
          <w:sz w:val="20"/>
        </w:rPr>
        <w:t>ou</w:t>
      </w:r>
      <w:r>
        <w:rPr>
          <w:i/>
          <w:spacing w:val="-9"/>
          <w:sz w:val="20"/>
        </w:rPr>
        <w:t xml:space="preserve"> </w:t>
      </w:r>
      <w:r>
        <w:rPr>
          <w:i/>
          <w:sz w:val="20"/>
        </w:rPr>
        <w:t>produto</w:t>
      </w:r>
      <w:r>
        <w:rPr>
          <w:i/>
          <w:spacing w:val="-9"/>
          <w:sz w:val="20"/>
        </w:rPr>
        <w:t xml:space="preserve"> </w:t>
      </w:r>
      <w:r>
        <w:rPr>
          <w:i/>
          <w:sz w:val="20"/>
        </w:rPr>
        <w:t>perigoso,</w:t>
      </w:r>
      <w:r>
        <w:rPr>
          <w:i/>
          <w:spacing w:val="-7"/>
          <w:sz w:val="20"/>
        </w:rPr>
        <w:t xml:space="preserve"> </w:t>
      </w:r>
      <w:r>
        <w:rPr>
          <w:i/>
          <w:sz w:val="20"/>
        </w:rPr>
        <w:t>assim</w:t>
      </w:r>
      <w:r>
        <w:rPr>
          <w:i/>
          <w:spacing w:val="-8"/>
          <w:sz w:val="20"/>
        </w:rPr>
        <w:t xml:space="preserve"> </w:t>
      </w:r>
      <w:r>
        <w:rPr>
          <w:i/>
          <w:sz w:val="20"/>
        </w:rPr>
        <w:t>como</w:t>
      </w:r>
      <w:r>
        <w:rPr>
          <w:i/>
          <w:spacing w:val="-9"/>
          <w:sz w:val="20"/>
        </w:rPr>
        <w:t xml:space="preserve"> </w:t>
      </w:r>
      <w:r>
        <w:rPr>
          <w:i/>
          <w:sz w:val="20"/>
        </w:rPr>
        <w:t>a</w:t>
      </w:r>
      <w:r>
        <w:rPr>
          <w:i/>
          <w:spacing w:val="-9"/>
          <w:sz w:val="20"/>
        </w:rPr>
        <w:t xml:space="preserve"> </w:t>
      </w:r>
      <w:r>
        <w:rPr>
          <w:i/>
          <w:sz w:val="20"/>
        </w:rPr>
        <w:t>declaração</w:t>
      </w:r>
      <w:r>
        <w:rPr>
          <w:i/>
          <w:spacing w:val="-9"/>
          <w:sz w:val="20"/>
        </w:rPr>
        <w:t xml:space="preserve"> </w:t>
      </w:r>
      <w:r>
        <w:rPr>
          <w:i/>
          <w:sz w:val="20"/>
        </w:rPr>
        <w:t>de</w:t>
      </w:r>
      <w:r>
        <w:rPr>
          <w:i/>
          <w:spacing w:val="-7"/>
          <w:sz w:val="20"/>
        </w:rPr>
        <w:t xml:space="preserve"> </w:t>
      </w:r>
      <w:r>
        <w:rPr>
          <w:i/>
          <w:sz w:val="20"/>
        </w:rPr>
        <w:t>que</w:t>
      </w:r>
      <w:r>
        <w:rPr>
          <w:i/>
          <w:spacing w:val="-7"/>
          <w:sz w:val="20"/>
        </w:rPr>
        <w:t xml:space="preserve"> </w:t>
      </w:r>
      <w:r>
        <w:rPr>
          <w:i/>
          <w:sz w:val="20"/>
        </w:rPr>
        <w:t>trata</w:t>
      </w:r>
      <w:r>
        <w:rPr>
          <w:i/>
          <w:spacing w:val="-9"/>
          <w:sz w:val="20"/>
        </w:rPr>
        <w:t xml:space="preserve"> </w:t>
      </w:r>
      <w:r>
        <w:rPr>
          <w:i/>
          <w:sz w:val="20"/>
        </w:rPr>
        <w:t>a</w:t>
      </w:r>
      <w:r>
        <w:rPr>
          <w:i/>
          <w:spacing w:val="-9"/>
          <w:sz w:val="20"/>
        </w:rPr>
        <w:t xml:space="preserve"> </w:t>
      </w:r>
      <w:r>
        <w:rPr>
          <w:i/>
          <w:sz w:val="20"/>
        </w:rPr>
        <w:t>alínea</w:t>
      </w:r>
      <w:r>
        <w:rPr>
          <w:i/>
          <w:spacing w:val="-11"/>
          <w:sz w:val="20"/>
        </w:rPr>
        <w:t xml:space="preserve"> </w:t>
      </w:r>
      <w:r>
        <w:rPr>
          <w:i/>
          <w:sz w:val="20"/>
        </w:rPr>
        <w:t>"c" do item II deste artigo não isenta o expedidor da responsabilidade pelos danos causados exclusivamente pelo produto perigoso, quando agirem com imprudência, imperícia ou</w:t>
      </w:r>
      <w:r>
        <w:rPr>
          <w:i/>
          <w:spacing w:val="-4"/>
          <w:sz w:val="20"/>
        </w:rPr>
        <w:t xml:space="preserve"> </w:t>
      </w:r>
      <w:r>
        <w:rPr>
          <w:i/>
          <w:sz w:val="20"/>
        </w:rPr>
        <w:t>negligência.”</w:t>
      </w:r>
    </w:p>
    <w:p w:rsidR="00F24A84" w:rsidRDefault="00F24A84">
      <w:pPr>
        <w:pStyle w:val="Corpodetexto"/>
        <w:rPr>
          <w:i/>
          <w:sz w:val="20"/>
        </w:rPr>
      </w:pPr>
    </w:p>
    <w:p w:rsidR="00F24A84" w:rsidRDefault="00F24A84">
      <w:pPr>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3" w:firstLine="1132"/>
        <w:jc w:val="both"/>
      </w:pPr>
      <w:r>
        <w:lastRenderedPageBreak/>
        <w:t>O transportador de resíduos perigosos deve dar adequada manutenção e utilização aos</w:t>
      </w:r>
      <w:r>
        <w:rPr>
          <w:spacing w:val="-8"/>
        </w:rPr>
        <w:t xml:space="preserve"> </w:t>
      </w:r>
      <w:r>
        <w:t>veículos</w:t>
      </w:r>
      <w:r>
        <w:rPr>
          <w:spacing w:val="-20"/>
        </w:rPr>
        <w:t xml:space="preserve"> </w:t>
      </w:r>
      <w:r>
        <w:t>e</w:t>
      </w:r>
      <w:r>
        <w:rPr>
          <w:spacing w:val="-24"/>
        </w:rPr>
        <w:t xml:space="preserve"> </w:t>
      </w:r>
      <w:r>
        <w:t>equipamentos</w:t>
      </w:r>
      <w:r>
        <w:rPr>
          <w:spacing w:val="-16"/>
        </w:rPr>
        <w:t xml:space="preserve"> </w:t>
      </w:r>
      <w:r>
        <w:t>e</w:t>
      </w:r>
      <w:r>
        <w:rPr>
          <w:spacing w:val="-24"/>
        </w:rPr>
        <w:t xml:space="preserve"> </w:t>
      </w:r>
      <w:r>
        <w:t>vistoriar</w:t>
      </w:r>
      <w:r>
        <w:rPr>
          <w:spacing w:val="-21"/>
        </w:rPr>
        <w:t xml:space="preserve"> </w:t>
      </w:r>
      <w:r>
        <w:t>as</w:t>
      </w:r>
      <w:r>
        <w:rPr>
          <w:spacing w:val="-20"/>
        </w:rPr>
        <w:t xml:space="preserve"> </w:t>
      </w:r>
      <w:r>
        <w:t>condições</w:t>
      </w:r>
      <w:r>
        <w:rPr>
          <w:spacing w:val="-20"/>
        </w:rPr>
        <w:t xml:space="preserve"> </w:t>
      </w:r>
      <w:r>
        <w:t>de</w:t>
      </w:r>
      <w:r>
        <w:rPr>
          <w:spacing w:val="-24"/>
        </w:rPr>
        <w:t xml:space="preserve"> </w:t>
      </w:r>
      <w:r>
        <w:t>funcionamento</w:t>
      </w:r>
      <w:r>
        <w:rPr>
          <w:spacing w:val="-20"/>
        </w:rPr>
        <w:t xml:space="preserve"> </w:t>
      </w:r>
      <w:r>
        <w:t>e</w:t>
      </w:r>
      <w:r>
        <w:rPr>
          <w:spacing w:val="-24"/>
        </w:rPr>
        <w:t xml:space="preserve"> </w:t>
      </w:r>
      <w:r>
        <w:t>segurança</w:t>
      </w:r>
      <w:r>
        <w:rPr>
          <w:spacing w:val="-21"/>
        </w:rPr>
        <w:t xml:space="preserve"> </w:t>
      </w:r>
      <w:r>
        <w:t>dos</w:t>
      </w:r>
      <w:r>
        <w:rPr>
          <w:spacing w:val="-20"/>
        </w:rPr>
        <w:t xml:space="preserve"> </w:t>
      </w:r>
      <w:r>
        <w:t>mesmos, conforme</w:t>
      </w:r>
      <w:r>
        <w:rPr>
          <w:spacing w:val="-9"/>
        </w:rPr>
        <w:t xml:space="preserve"> </w:t>
      </w:r>
      <w:r>
        <w:t>a</w:t>
      </w:r>
      <w:r>
        <w:rPr>
          <w:spacing w:val="-12"/>
        </w:rPr>
        <w:t xml:space="preserve"> </w:t>
      </w:r>
      <w:r>
        <w:t>natureza</w:t>
      </w:r>
      <w:r>
        <w:rPr>
          <w:spacing w:val="-11"/>
        </w:rPr>
        <w:t xml:space="preserve"> </w:t>
      </w:r>
      <w:r>
        <w:t>da</w:t>
      </w:r>
      <w:r>
        <w:rPr>
          <w:spacing w:val="-10"/>
        </w:rPr>
        <w:t xml:space="preserve"> </w:t>
      </w:r>
      <w:r>
        <w:t>carga</w:t>
      </w:r>
      <w:r>
        <w:rPr>
          <w:spacing w:val="-9"/>
        </w:rPr>
        <w:t xml:space="preserve"> </w:t>
      </w:r>
      <w:r>
        <w:t>a</w:t>
      </w:r>
      <w:r>
        <w:rPr>
          <w:spacing w:val="-14"/>
        </w:rPr>
        <w:t xml:space="preserve"> </w:t>
      </w:r>
      <w:r>
        <w:t>ser</w:t>
      </w:r>
      <w:r>
        <w:rPr>
          <w:spacing w:val="-12"/>
        </w:rPr>
        <w:t xml:space="preserve"> </w:t>
      </w:r>
      <w:r>
        <w:t>transportada,</w:t>
      </w:r>
      <w:r>
        <w:rPr>
          <w:spacing w:val="-10"/>
        </w:rPr>
        <w:t xml:space="preserve"> </w:t>
      </w:r>
      <w:r>
        <w:t>na</w:t>
      </w:r>
      <w:r>
        <w:rPr>
          <w:spacing w:val="-14"/>
        </w:rPr>
        <w:t xml:space="preserve"> </w:t>
      </w:r>
      <w:r>
        <w:t>periodicidade</w:t>
      </w:r>
      <w:r>
        <w:rPr>
          <w:spacing w:val="-12"/>
        </w:rPr>
        <w:t xml:space="preserve"> </w:t>
      </w:r>
      <w:r>
        <w:t>regulamentar;</w:t>
      </w:r>
      <w:r>
        <w:rPr>
          <w:spacing w:val="-10"/>
        </w:rPr>
        <w:t xml:space="preserve"> </w:t>
      </w:r>
      <w:r>
        <w:t>acompanhar</w:t>
      </w:r>
      <w:r>
        <w:rPr>
          <w:spacing w:val="1"/>
        </w:rPr>
        <w:t xml:space="preserve"> </w:t>
      </w:r>
      <w:r>
        <w:t>as operações</w:t>
      </w:r>
      <w:r>
        <w:rPr>
          <w:spacing w:val="-16"/>
        </w:rPr>
        <w:t xml:space="preserve"> </w:t>
      </w:r>
      <w:r>
        <w:t>executadas</w:t>
      </w:r>
      <w:r>
        <w:rPr>
          <w:spacing w:val="-13"/>
        </w:rPr>
        <w:t xml:space="preserve"> </w:t>
      </w:r>
      <w:r>
        <w:t>pelo</w:t>
      </w:r>
      <w:r>
        <w:rPr>
          <w:spacing w:val="-19"/>
        </w:rPr>
        <w:t xml:space="preserve"> </w:t>
      </w:r>
      <w:r>
        <w:t>expedidor</w:t>
      </w:r>
      <w:r>
        <w:rPr>
          <w:spacing w:val="-19"/>
        </w:rPr>
        <w:t xml:space="preserve"> </w:t>
      </w:r>
      <w:r>
        <w:t>ou</w:t>
      </w:r>
      <w:r>
        <w:rPr>
          <w:spacing w:val="-19"/>
        </w:rPr>
        <w:t xml:space="preserve"> </w:t>
      </w:r>
      <w:r>
        <w:t>destinatário</w:t>
      </w:r>
      <w:r>
        <w:rPr>
          <w:spacing w:val="-18"/>
        </w:rPr>
        <w:t xml:space="preserve"> </w:t>
      </w:r>
      <w:r>
        <w:t>da</w:t>
      </w:r>
      <w:r>
        <w:rPr>
          <w:spacing w:val="-18"/>
        </w:rPr>
        <w:t xml:space="preserve"> </w:t>
      </w:r>
      <w:r>
        <w:t>carga,</w:t>
      </w:r>
      <w:r>
        <w:rPr>
          <w:spacing w:val="-19"/>
        </w:rPr>
        <w:t xml:space="preserve"> </w:t>
      </w:r>
      <w:r>
        <w:t>descarga</w:t>
      </w:r>
      <w:r>
        <w:rPr>
          <w:spacing w:val="-17"/>
        </w:rPr>
        <w:t xml:space="preserve"> </w:t>
      </w:r>
      <w:r>
        <w:t>e</w:t>
      </w:r>
      <w:r>
        <w:rPr>
          <w:spacing w:val="-18"/>
        </w:rPr>
        <w:t xml:space="preserve"> </w:t>
      </w:r>
      <w:r>
        <w:t>transbordo;</w:t>
      </w:r>
      <w:r>
        <w:rPr>
          <w:spacing w:val="-19"/>
        </w:rPr>
        <w:t xml:space="preserve"> </w:t>
      </w:r>
      <w:r>
        <w:t>bem</w:t>
      </w:r>
      <w:r>
        <w:rPr>
          <w:spacing w:val="-7"/>
        </w:rPr>
        <w:t xml:space="preserve"> </w:t>
      </w:r>
      <w:r>
        <w:t>como atender aos outros deveres e obrigações estabelecidos no Art. 38 do Decreto Federal 96.044/1988.</w:t>
      </w:r>
    </w:p>
    <w:p w:rsidR="00F24A84" w:rsidRDefault="00D6633E">
      <w:pPr>
        <w:pStyle w:val="Corpodetexto"/>
        <w:spacing w:line="360" w:lineRule="auto"/>
        <w:ind w:left="142" w:right="121" w:firstLine="1132"/>
        <w:jc w:val="both"/>
      </w:pPr>
      <w:r>
        <w:t>Segundo a Lei Estadual 12.300/2006 quando os resíduos perigosos forem movimentados para fora da unidade geradora, os geradores, transportadores e as unidades receptoras desses resíduos devem, obrigatoriamente, utilizar o Manifesto de Transporte de Resíduos, em conformidade com os critérios estabelecidos pela legislação vigente (SÃO PAULO, 2006).</w:t>
      </w:r>
    </w:p>
    <w:p w:rsidR="00F24A84" w:rsidRDefault="00D6633E">
      <w:pPr>
        <w:pStyle w:val="Corpodetexto"/>
        <w:spacing w:line="360" w:lineRule="auto"/>
        <w:ind w:left="142" w:right="115" w:firstLine="1132"/>
        <w:jc w:val="both"/>
      </w:pPr>
      <w:r>
        <w:t>O</w:t>
      </w:r>
      <w:r>
        <w:rPr>
          <w:spacing w:val="-14"/>
        </w:rPr>
        <w:t xml:space="preserve"> </w:t>
      </w:r>
      <w:r>
        <w:t>responsável</w:t>
      </w:r>
      <w:r>
        <w:rPr>
          <w:spacing w:val="-13"/>
        </w:rPr>
        <w:t xml:space="preserve"> </w:t>
      </w:r>
      <w:r>
        <w:t>pelo</w:t>
      </w:r>
      <w:r>
        <w:rPr>
          <w:spacing w:val="-13"/>
        </w:rPr>
        <w:t xml:space="preserve"> </w:t>
      </w:r>
      <w:r>
        <w:t>transporte</w:t>
      </w:r>
      <w:r>
        <w:rPr>
          <w:spacing w:val="-15"/>
        </w:rPr>
        <w:t xml:space="preserve"> </w:t>
      </w:r>
      <w:r>
        <w:t>de</w:t>
      </w:r>
      <w:r>
        <w:rPr>
          <w:spacing w:val="-12"/>
        </w:rPr>
        <w:t xml:space="preserve"> </w:t>
      </w:r>
      <w:r>
        <w:t>resíduos</w:t>
      </w:r>
      <w:r>
        <w:rPr>
          <w:spacing w:val="-13"/>
        </w:rPr>
        <w:t xml:space="preserve"> </w:t>
      </w:r>
      <w:r>
        <w:t>perigosos</w:t>
      </w:r>
      <w:r>
        <w:rPr>
          <w:spacing w:val="-13"/>
        </w:rPr>
        <w:t xml:space="preserve"> </w:t>
      </w:r>
      <w:r>
        <w:t>deve</w:t>
      </w:r>
      <w:r>
        <w:rPr>
          <w:spacing w:val="-14"/>
        </w:rPr>
        <w:t xml:space="preserve"> </w:t>
      </w:r>
      <w:r>
        <w:t>verificar,</w:t>
      </w:r>
      <w:r>
        <w:rPr>
          <w:spacing w:val="-14"/>
        </w:rPr>
        <w:t xml:space="preserve"> </w:t>
      </w:r>
      <w:r>
        <w:t>junto</w:t>
      </w:r>
      <w:r>
        <w:rPr>
          <w:spacing w:val="-13"/>
        </w:rPr>
        <w:t xml:space="preserve"> </w:t>
      </w:r>
      <w:r>
        <w:t>aos</w:t>
      </w:r>
      <w:r>
        <w:rPr>
          <w:spacing w:val="-11"/>
        </w:rPr>
        <w:t xml:space="preserve"> </w:t>
      </w:r>
      <w:r>
        <w:t>órgãos de trânsito do Estado e dos Municípios, as rotas preferenciais por onde a carga deve passar, e avisar ao órgão de controle ambiental estadual o roteiro de transporte. No caso de eventos ocorridos</w:t>
      </w:r>
      <w:r>
        <w:rPr>
          <w:spacing w:val="-3"/>
        </w:rPr>
        <w:t xml:space="preserve"> </w:t>
      </w:r>
      <w:r>
        <w:t>durante</w:t>
      </w:r>
      <w:r>
        <w:rPr>
          <w:spacing w:val="-4"/>
        </w:rPr>
        <w:t xml:space="preserve"> </w:t>
      </w:r>
      <w:r>
        <w:t>o</w:t>
      </w:r>
      <w:r>
        <w:rPr>
          <w:spacing w:val="-4"/>
        </w:rPr>
        <w:t xml:space="preserve"> </w:t>
      </w:r>
      <w:r>
        <w:t>transporte</w:t>
      </w:r>
      <w:r>
        <w:rPr>
          <w:spacing w:val="-5"/>
        </w:rPr>
        <w:t xml:space="preserve"> </w:t>
      </w:r>
      <w:r>
        <w:t>de</w:t>
      </w:r>
      <w:r>
        <w:rPr>
          <w:spacing w:val="-5"/>
        </w:rPr>
        <w:t xml:space="preserve"> </w:t>
      </w:r>
      <w:r>
        <w:t>resíduos</w:t>
      </w:r>
      <w:r>
        <w:rPr>
          <w:spacing w:val="-4"/>
        </w:rPr>
        <w:t xml:space="preserve"> </w:t>
      </w:r>
      <w:r>
        <w:t>sólidos</w:t>
      </w:r>
      <w:r>
        <w:rPr>
          <w:spacing w:val="-6"/>
        </w:rPr>
        <w:t xml:space="preserve"> </w:t>
      </w:r>
      <w:r>
        <w:t>que</w:t>
      </w:r>
      <w:r>
        <w:rPr>
          <w:spacing w:val="-5"/>
        </w:rPr>
        <w:t xml:space="preserve"> </w:t>
      </w:r>
      <w:r>
        <w:t>coloquem</w:t>
      </w:r>
      <w:r>
        <w:rPr>
          <w:spacing w:val="-4"/>
        </w:rPr>
        <w:t xml:space="preserve"> </w:t>
      </w:r>
      <w:r>
        <w:t>em</w:t>
      </w:r>
      <w:r>
        <w:rPr>
          <w:spacing w:val="-3"/>
        </w:rPr>
        <w:t xml:space="preserve"> </w:t>
      </w:r>
      <w:r>
        <w:t>risco</w:t>
      </w:r>
      <w:r>
        <w:rPr>
          <w:spacing w:val="-4"/>
        </w:rPr>
        <w:t xml:space="preserve"> </w:t>
      </w:r>
      <w:r>
        <w:t>o</w:t>
      </w:r>
      <w:r>
        <w:rPr>
          <w:spacing w:val="-6"/>
        </w:rPr>
        <w:t xml:space="preserve"> </w:t>
      </w:r>
      <w:r>
        <w:t>ambiente</w:t>
      </w:r>
      <w:r>
        <w:rPr>
          <w:spacing w:val="-4"/>
        </w:rPr>
        <w:t xml:space="preserve"> </w:t>
      </w:r>
      <w:r>
        <w:t>e</w:t>
      </w:r>
      <w:r>
        <w:rPr>
          <w:spacing w:val="-5"/>
        </w:rPr>
        <w:t xml:space="preserve"> </w:t>
      </w:r>
      <w:r>
        <w:t>a</w:t>
      </w:r>
      <w:r>
        <w:rPr>
          <w:spacing w:val="-5"/>
        </w:rPr>
        <w:t xml:space="preserve"> </w:t>
      </w:r>
      <w:r>
        <w:t>saúde pública, a responsabilidade pela execução de medidas corretivas será do gerador e do transportador (SÃO PAULO,</w:t>
      </w:r>
      <w:r>
        <w:rPr>
          <w:spacing w:val="-1"/>
        </w:rPr>
        <w:t xml:space="preserve"> </w:t>
      </w:r>
      <w:r>
        <w:t>2006).</w:t>
      </w:r>
    </w:p>
    <w:p w:rsidR="00F24A84" w:rsidRDefault="00D6633E">
      <w:pPr>
        <w:pStyle w:val="Corpodetexto"/>
        <w:spacing w:line="360" w:lineRule="auto"/>
        <w:ind w:left="142" w:right="116" w:firstLine="1132"/>
        <w:jc w:val="both"/>
      </w:pPr>
      <w:r>
        <w:t>Cabe mencionar que a Resolução ANTT n° 420/2004 aprova as instruções complementares</w:t>
      </w:r>
      <w:r>
        <w:rPr>
          <w:spacing w:val="-8"/>
        </w:rPr>
        <w:t xml:space="preserve"> </w:t>
      </w:r>
      <w:r>
        <w:t>ao</w:t>
      </w:r>
      <w:r>
        <w:rPr>
          <w:spacing w:val="-12"/>
        </w:rPr>
        <w:t xml:space="preserve"> </w:t>
      </w:r>
      <w:r>
        <w:t>Regulamento</w:t>
      </w:r>
      <w:r>
        <w:rPr>
          <w:spacing w:val="-11"/>
        </w:rPr>
        <w:t xml:space="preserve"> </w:t>
      </w:r>
      <w:r>
        <w:t>do</w:t>
      </w:r>
      <w:r>
        <w:rPr>
          <w:spacing w:val="-12"/>
        </w:rPr>
        <w:t xml:space="preserve"> </w:t>
      </w:r>
      <w:r>
        <w:t>Transporte</w:t>
      </w:r>
      <w:r>
        <w:rPr>
          <w:spacing w:val="-13"/>
        </w:rPr>
        <w:t xml:space="preserve"> </w:t>
      </w:r>
      <w:r>
        <w:t>Terrestre</w:t>
      </w:r>
      <w:r>
        <w:rPr>
          <w:spacing w:val="-15"/>
        </w:rPr>
        <w:t xml:space="preserve"> </w:t>
      </w:r>
      <w:r>
        <w:t>de</w:t>
      </w:r>
      <w:r>
        <w:rPr>
          <w:spacing w:val="-15"/>
        </w:rPr>
        <w:t xml:space="preserve"> </w:t>
      </w:r>
      <w:r>
        <w:t>Produtos</w:t>
      </w:r>
      <w:r>
        <w:rPr>
          <w:spacing w:val="-11"/>
        </w:rPr>
        <w:t xml:space="preserve"> </w:t>
      </w:r>
      <w:r>
        <w:t>Perigosos,</w:t>
      </w:r>
      <w:r>
        <w:rPr>
          <w:spacing w:val="-11"/>
        </w:rPr>
        <w:t xml:space="preserve"> </w:t>
      </w:r>
      <w:r>
        <w:t>e</w:t>
      </w:r>
      <w:r>
        <w:rPr>
          <w:spacing w:val="-15"/>
        </w:rPr>
        <w:t xml:space="preserve"> </w:t>
      </w:r>
      <w:r>
        <w:t>apresenta</w:t>
      </w:r>
      <w:r>
        <w:rPr>
          <w:spacing w:val="1"/>
        </w:rPr>
        <w:t xml:space="preserve"> </w:t>
      </w:r>
      <w:r>
        <w:t>as prescrições às operações de transportes, gerais e particulares, para cada classe de risco, bem como outros aspectos referentes aos produtos</w:t>
      </w:r>
      <w:r>
        <w:rPr>
          <w:spacing w:val="-10"/>
        </w:rPr>
        <w:t xml:space="preserve"> </w:t>
      </w:r>
      <w:r>
        <w:t>perigosos.</w:t>
      </w:r>
    </w:p>
    <w:p w:rsidR="00F24A84" w:rsidRDefault="00D6633E">
      <w:pPr>
        <w:pStyle w:val="Corpodetexto"/>
        <w:spacing w:before="1" w:line="360" w:lineRule="auto"/>
        <w:ind w:left="100" w:right="111" w:firstLine="1132"/>
        <w:jc w:val="right"/>
      </w:pPr>
      <w:r>
        <w:t>De acordo com a NBR 13.221, o transporte dos resíduos perigosos deve</w:t>
      </w:r>
      <w:r>
        <w:rPr>
          <w:spacing w:val="55"/>
        </w:rPr>
        <w:t xml:space="preserve"> </w:t>
      </w:r>
      <w:r>
        <w:t>ser</w:t>
      </w:r>
      <w:r>
        <w:rPr>
          <w:w w:val="99"/>
        </w:rPr>
        <w:t xml:space="preserve"> </w:t>
      </w:r>
      <w:r>
        <w:t>realizado em veículo onde haja a segregação entre a carga e o pessoal envolvido durante o transporte, bem como obedecer aos critérios de compatibilidade estabelecidos na NBR 14.619.</w:t>
      </w:r>
    </w:p>
    <w:p w:rsidR="00F24A84" w:rsidRDefault="00D6633E">
      <w:pPr>
        <w:pStyle w:val="Corpodetexto"/>
        <w:spacing w:before="1" w:line="360" w:lineRule="auto"/>
        <w:ind w:left="142" w:right="116" w:firstLine="1132"/>
        <w:jc w:val="both"/>
      </w:pPr>
      <w:r>
        <w:t>Quando não houver legislação ambiental específica para o transporte de resíduos perigosos, o gerador deve emitir documento de controle de resíduo com informações sobre: o resíduo, o gerador, o receptor e o transportador, conforme estabelecido na NBR 13.221.</w:t>
      </w:r>
    </w:p>
    <w:p w:rsidR="00F24A84" w:rsidRDefault="00F24A84">
      <w:pPr>
        <w:pStyle w:val="Corpodetexto"/>
        <w:spacing w:before="5"/>
        <w:rPr>
          <w:sz w:val="36"/>
        </w:rPr>
      </w:pPr>
    </w:p>
    <w:p w:rsidR="00F24A84" w:rsidRDefault="00D6633E">
      <w:pPr>
        <w:pStyle w:val="Ttulo1"/>
        <w:numPr>
          <w:ilvl w:val="1"/>
          <w:numId w:val="35"/>
        </w:numPr>
        <w:tabs>
          <w:tab w:val="left" w:pos="1635"/>
        </w:tabs>
        <w:ind w:firstLine="1132"/>
        <w:jc w:val="left"/>
      </w:pPr>
      <w:bookmarkStart w:id="51" w:name="_TOC_250025"/>
      <w:r>
        <w:t>PROGRAMA DE EDUCAÇÃO</w:t>
      </w:r>
      <w:r>
        <w:rPr>
          <w:spacing w:val="-6"/>
        </w:rPr>
        <w:t xml:space="preserve"> </w:t>
      </w:r>
      <w:bookmarkEnd w:id="51"/>
      <w:r>
        <w:t>AMBIENTAL</w:t>
      </w:r>
    </w:p>
    <w:p w:rsidR="00F24A84" w:rsidRDefault="00D6633E">
      <w:pPr>
        <w:pStyle w:val="Corpodetexto"/>
        <w:spacing w:before="132" w:line="360" w:lineRule="auto"/>
        <w:ind w:left="142" w:right="119" w:firstLine="1132"/>
        <w:jc w:val="both"/>
      </w:pPr>
      <w:r>
        <w:t>Em 1972, a Organização das Nações Unidas (ONU) promoveu em Estocolmo a primeira</w:t>
      </w:r>
      <w:r>
        <w:rPr>
          <w:spacing w:val="-10"/>
        </w:rPr>
        <w:t xml:space="preserve"> </w:t>
      </w:r>
      <w:r>
        <w:t>conferência</w:t>
      </w:r>
      <w:r>
        <w:rPr>
          <w:spacing w:val="-7"/>
        </w:rPr>
        <w:t xml:space="preserve"> </w:t>
      </w:r>
      <w:r>
        <w:t>sobre</w:t>
      </w:r>
      <w:r>
        <w:rPr>
          <w:spacing w:val="-10"/>
        </w:rPr>
        <w:t xml:space="preserve"> </w:t>
      </w:r>
      <w:r>
        <w:t>o</w:t>
      </w:r>
      <w:r>
        <w:rPr>
          <w:spacing w:val="-9"/>
        </w:rPr>
        <w:t xml:space="preserve"> </w:t>
      </w:r>
      <w:r>
        <w:t>Meio</w:t>
      </w:r>
      <w:r>
        <w:rPr>
          <w:spacing w:val="-6"/>
        </w:rPr>
        <w:t xml:space="preserve"> </w:t>
      </w:r>
      <w:r>
        <w:t>Ambiente,</w:t>
      </w:r>
      <w:r>
        <w:rPr>
          <w:spacing w:val="-9"/>
        </w:rPr>
        <w:t xml:space="preserve"> </w:t>
      </w:r>
      <w:r>
        <w:t>onde</w:t>
      </w:r>
      <w:r>
        <w:rPr>
          <w:spacing w:val="-7"/>
        </w:rPr>
        <w:t xml:space="preserve"> </w:t>
      </w:r>
      <w:r>
        <w:t>se</w:t>
      </w:r>
      <w:r>
        <w:rPr>
          <w:spacing w:val="-9"/>
        </w:rPr>
        <w:t xml:space="preserve"> </w:t>
      </w:r>
      <w:r>
        <w:t>atribuiu</w:t>
      </w:r>
      <w:r>
        <w:rPr>
          <w:spacing w:val="-6"/>
        </w:rPr>
        <w:t xml:space="preserve"> </w:t>
      </w:r>
      <w:r>
        <w:t>à</w:t>
      </w:r>
      <w:r>
        <w:rPr>
          <w:spacing w:val="-10"/>
        </w:rPr>
        <w:t xml:space="preserve"> </w:t>
      </w:r>
      <w:r>
        <w:t>Educação</w:t>
      </w:r>
      <w:r>
        <w:rPr>
          <w:spacing w:val="-9"/>
        </w:rPr>
        <w:t xml:space="preserve"> </w:t>
      </w:r>
      <w:r>
        <w:t>Ambiental</w:t>
      </w:r>
      <w:r>
        <w:rPr>
          <w:spacing w:val="-9"/>
        </w:rPr>
        <w:t xml:space="preserve"> </w:t>
      </w:r>
      <w:r>
        <w:t>um</w:t>
      </w:r>
      <w:r>
        <w:rPr>
          <w:spacing w:val="-8"/>
        </w:rPr>
        <w:t xml:space="preserve"> </w:t>
      </w:r>
      <w:r>
        <w:t>papel</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6"/>
        <w:jc w:val="both"/>
      </w:pPr>
      <w:r>
        <w:lastRenderedPageBreak/>
        <w:t>estratégico na superação da crise ambiental, recomendando o treinamento de professores e o desenvolvimento de métodos e recursos didáticos. A partir de então, fomentada por outras experiências como a de Estocolmo, a Educação Ambiental passa a ser o instrumento de transformação</w:t>
      </w:r>
      <w:r>
        <w:rPr>
          <w:spacing w:val="-5"/>
        </w:rPr>
        <w:t xml:space="preserve"> </w:t>
      </w:r>
      <w:r>
        <w:t>das</w:t>
      </w:r>
      <w:r>
        <w:rPr>
          <w:spacing w:val="-5"/>
        </w:rPr>
        <w:t xml:space="preserve"> </w:t>
      </w:r>
      <w:r>
        <w:t>práticas</w:t>
      </w:r>
      <w:r>
        <w:rPr>
          <w:spacing w:val="-5"/>
        </w:rPr>
        <w:t xml:space="preserve"> </w:t>
      </w:r>
      <w:r>
        <w:t>prejudiciais</w:t>
      </w:r>
      <w:r>
        <w:rPr>
          <w:spacing w:val="-5"/>
        </w:rPr>
        <w:t xml:space="preserve"> </w:t>
      </w:r>
      <w:r>
        <w:t>ao</w:t>
      </w:r>
      <w:r>
        <w:rPr>
          <w:spacing w:val="-5"/>
        </w:rPr>
        <w:t xml:space="preserve"> </w:t>
      </w:r>
      <w:r>
        <w:t>meio</w:t>
      </w:r>
      <w:r>
        <w:rPr>
          <w:spacing w:val="-5"/>
        </w:rPr>
        <w:t xml:space="preserve"> </w:t>
      </w:r>
      <w:r>
        <w:t>ambiente.</w:t>
      </w:r>
      <w:r>
        <w:rPr>
          <w:spacing w:val="-5"/>
        </w:rPr>
        <w:t xml:space="preserve"> </w:t>
      </w:r>
      <w:r>
        <w:t>Posteriormente,</w:t>
      </w:r>
      <w:r>
        <w:rPr>
          <w:spacing w:val="-5"/>
        </w:rPr>
        <w:t xml:space="preserve"> </w:t>
      </w:r>
      <w:r>
        <w:t>é</w:t>
      </w:r>
      <w:r>
        <w:rPr>
          <w:spacing w:val="-6"/>
        </w:rPr>
        <w:t xml:space="preserve"> </w:t>
      </w:r>
      <w:r>
        <w:t>ainda</w:t>
      </w:r>
      <w:r>
        <w:rPr>
          <w:spacing w:val="-5"/>
        </w:rPr>
        <w:t xml:space="preserve"> </w:t>
      </w:r>
      <w:r>
        <w:t>incorporado à</w:t>
      </w:r>
      <w:r>
        <w:rPr>
          <w:spacing w:val="-11"/>
        </w:rPr>
        <w:t xml:space="preserve"> </w:t>
      </w:r>
      <w:r>
        <w:t>Educação</w:t>
      </w:r>
      <w:r>
        <w:rPr>
          <w:spacing w:val="-10"/>
        </w:rPr>
        <w:t xml:space="preserve"> </w:t>
      </w:r>
      <w:r>
        <w:t>Ambiental</w:t>
      </w:r>
      <w:r>
        <w:rPr>
          <w:spacing w:val="-9"/>
        </w:rPr>
        <w:t xml:space="preserve"> </w:t>
      </w:r>
      <w:r>
        <w:t>o</w:t>
      </w:r>
      <w:r>
        <w:rPr>
          <w:spacing w:val="-10"/>
        </w:rPr>
        <w:t xml:space="preserve"> </w:t>
      </w:r>
      <w:r>
        <w:t>papel</w:t>
      </w:r>
      <w:r>
        <w:rPr>
          <w:spacing w:val="-9"/>
        </w:rPr>
        <w:t xml:space="preserve"> </w:t>
      </w:r>
      <w:r>
        <w:t>de</w:t>
      </w:r>
      <w:r>
        <w:rPr>
          <w:spacing w:val="-11"/>
        </w:rPr>
        <w:t xml:space="preserve"> </w:t>
      </w:r>
      <w:r>
        <w:t>agente</w:t>
      </w:r>
      <w:r>
        <w:rPr>
          <w:spacing w:val="-10"/>
        </w:rPr>
        <w:t xml:space="preserve"> </w:t>
      </w:r>
      <w:r>
        <w:t>no</w:t>
      </w:r>
      <w:r>
        <w:rPr>
          <w:spacing w:val="-10"/>
        </w:rPr>
        <w:t xml:space="preserve"> </w:t>
      </w:r>
      <w:r>
        <w:t>processo</w:t>
      </w:r>
      <w:r>
        <w:rPr>
          <w:spacing w:val="-9"/>
        </w:rPr>
        <w:t xml:space="preserve"> </w:t>
      </w:r>
      <w:r>
        <w:t>de</w:t>
      </w:r>
      <w:r>
        <w:rPr>
          <w:spacing w:val="-11"/>
        </w:rPr>
        <w:t xml:space="preserve"> </w:t>
      </w:r>
      <w:r>
        <w:t>reflexão</w:t>
      </w:r>
      <w:r>
        <w:rPr>
          <w:spacing w:val="-10"/>
        </w:rPr>
        <w:t xml:space="preserve"> </w:t>
      </w:r>
      <w:r>
        <w:t>da</w:t>
      </w:r>
      <w:r>
        <w:rPr>
          <w:spacing w:val="-11"/>
        </w:rPr>
        <w:t xml:space="preserve"> </w:t>
      </w:r>
      <w:r>
        <w:t>sociedade,</w:t>
      </w:r>
      <w:r>
        <w:rPr>
          <w:spacing w:val="-10"/>
        </w:rPr>
        <w:t xml:space="preserve"> </w:t>
      </w:r>
      <w:r>
        <w:t>através</w:t>
      </w:r>
      <w:r>
        <w:rPr>
          <w:spacing w:val="-6"/>
        </w:rPr>
        <w:t xml:space="preserve"> </w:t>
      </w:r>
      <w:r>
        <w:t>da</w:t>
      </w:r>
      <w:r>
        <w:rPr>
          <w:spacing w:val="-8"/>
        </w:rPr>
        <w:t xml:space="preserve"> </w:t>
      </w:r>
      <w:r>
        <w:t>ética, cultura e justiça</w:t>
      </w:r>
      <w:r>
        <w:rPr>
          <w:spacing w:val="-6"/>
        </w:rPr>
        <w:t xml:space="preserve"> </w:t>
      </w:r>
      <w:r>
        <w:t>social.</w:t>
      </w:r>
    </w:p>
    <w:p w:rsidR="00F24A84" w:rsidRDefault="00D6633E">
      <w:pPr>
        <w:pStyle w:val="Corpodetexto"/>
        <w:spacing w:line="360" w:lineRule="auto"/>
        <w:ind w:left="142" w:right="114" w:firstLine="1132"/>
        <w:jc w:val="both"/>
      </w:pPr>
      <w:r>
        <w:t>No Brasil, a Constituição Federal de 1988 garante a todos o direito ao meio ambiente ecologicamente equilibrado e a promoção da Educação Ambiental. Em 1994 foi criado o Programa Nacional de Educação Ambiental (ProNEA) e em 1999 o programa foi instituído</w:t>
      </w:r>
      <w:r>
        <w:rPr>
          <w:spacing w:val="-4"/>
        </w:rPr>
        <w:t xml:space="preserve"> </w:t>
      </w:r>
      <w:r>
        <w:t>a</w:t>
      </w:r>
      <w:r>
        <w:rPr>
          <w:spacing w:val="-6"/>
        </w:rPr>
        <w:t xml:space="preserve"> </w:t>
      </w:r>
      <w:r>
        <w:t>partir</w:t>
      </w:r>
      <w:r>
        <w:rPr>
          <w:spacing w:val="-5"/>
        </w:rPr>
        <w:t xml:space="preserve"> </w:t>
      </w:r>
      <w:r>
        <w:t>da</w:t>
      </w:r>
      <w:r>
        <w:rPr>
          <w:spacing w:val="-6"/>
        </w:rPr>
        <w:t xml:space="preserve"> </w:t>
      </w:r>
      <w:r>
        <w:t>promulgação</w:t>
      </w:r>
      <w:r>
        <w:rPr>
          <w:spacing w:val="-5"/>
        </w:rPr>
        <w:t xml:space="preserve"> </w:t>
      </w:r>
      <w:r>
        <w:t>da</w:t>
      </w:r>
      <w:r>
        <w:rPr>
          <w:spacing w:val="-3"/>
        </w:rPr>
        <w:t xml:space="preserve"> </w:t>
      </w:r>
      <w:r>
        <w:t>Lei</w:t>
      </w:r>
      <w:r>
        <w:rPr>
          <w:spacing w:val="-4"/>
        </w:rPr>
        <w:t xml:space="preserve"> </w:t>
      </w:r>
      <w:r>
        <w:t>Nº</w:t>
      </w:r>
      <w:r>
        <w:rPr>
          <w:spacing w:val="-5"/>
        </w:rPr>
        <w:t xml:space="preserve"> </w:t>
      </w:r>
      <w:r>
        <w:t>9.795/1999.</w:t>
      </w:r>
      <w:r>
        <w:rPr>
          <w:spacing w:val="-4"/>
        </w:rPr>
        <w:t xml:space="preserve"> </w:t>
      </w:r>
      <w:r>
        <w:t>Foi</w:t>
      </w:r>
      <w:r>
        <w:rPr>
          <w:spacing w:val="-4"/>
        </w:rPr>
        <w:t xml:space="preserve"> </w:t>
      </w:r>
      <w:r>
        <w:t>estabelecida</w:t>
      </w:r>
      <w:r>
        <w:rPr>
          <w:spacing w:val="-2"/>
        </w:rPr>
        <w:t xml:space="preserve"> </w:t>
      </w:r>
      <w:r>
        <w:t>a</w:t>
      </w:r>
      <w:r>
        <w:rPr>
          <w:spacing w:val="-6"/>
        </w:rPr>
        <w:t xml:space="preserve"> </w:t>
      </w:r>
      <w:r>
        <w:t>linha</w:t>
      </w:r>
      <w:r>
        <w:rPr>
          <w:spacing w:val="-6"/>
        </w:rPr>
        <w:t xml:space="preserve"> </w:t>
      </w:r>
      <w:r>
        <w:t>de</w:t>
      </w:r>
      <w:r>
        <w:rPr>
          <w:spacing w:val="-6"/>
        </w:rPr>
        <w:t xml:space="preserve"> </w:t>
      </w:r>
      <w:r>
        <w:t>atuação</w:t>
      </w:r>
      <w:r>
        <w:rPr>
          <w:spacing w:val="-5"/>
        </w:rPr>
        <w:t xml:space="preserve"> </w:t>
      </w:r>
      <w:r>
        <w:t>da Educação Ambiental formal e não formal primando pela postura participativa da sociedade.Entende-se que a relação entre a sociedade e a natureza deve ocorrer de forma que as necessidades das gerações atuais não comprometam às gerações futuras, estruturando-se, portanto, o conceito de desenvolvimento sustentável. A questão da sustentabilidade carrega consigo não somente os âmbitos ecológico, econômico e social, mas também o cultural, tecnológico, político e jurídico. Para o emprego deste conceito faz-se necessária a formulação de</w:t>
      </w:r>
      <w:r>
        <w:rPr>
          <w:spacing w:val="-5"/>
        </w:rPr>
        <w:t xml:space="preserve"> </w:t>
      </w:r>
      <w:r>
        <w:t>uma</w:t>
      </w:r>
      <w:r>
        <w:rPr>
          <w:spacing w:val="-4"/>
        </w:rPr>
        <w:t xml:space="preserve"> </w:t>
      </w:r>
      <w:r>
        <w:t>linha</w:t>
      </w:r>
      <w:r>
        <w:rPr>
          <w:spacing w:val="-5"/>
        </w:rPr>
        <w:t xml:space="preserve"> </w:t>
      </w:r>
      <w:r>
        <w:t>metodológica.</w:t>
      </w:r>
      <w:r>
        <w:rPr>
          <w:spacing w:val="-4"/>
        </w:rPr>
        <w:t xml:space="preserve"> </w:t>
      </w:r>
      <w:r>
        <w:t>A</w:t>
      </w:r>
      <w:r>
        <w:rPr>
          <w:spacing w:val="-4"/>
        </w:rPr>
        <w:t xml:space="preserve"> </w:t>
      </w:r>
      <w:r>
        <w:t>Educação</w:t>
      </w:r>
      <w:r>
        <w:rPr>
          <w:spacing w:val="-4"/>
        </w:rPr>
        <w:t xml:space="preserve"> </w:t>
      </w:r>
      <w:r>
        <w:t>Ambiental</w:t>
      </w:r>
      <w:r>
        <w:rPr>
          <w:spacing w:val="-3"/>
        </w:rPr>
        <w:t xml:space="preserve"> </w:t>
      </w:r>
      <w:r>
        <w:t>é</w:t>
      </w:r>
      <w:r>
        <w:rPr>
          <w:spacing w:val="-5"/>
        </w:rPr>
        <w:t xml:space="preserve"> </w:t>
      </w:r>
      <w:r>
        <w:t>vista</w:t>
      </w:r>
      <w:r>
        <w:rPr>
          <w:spacing w:val="-5"/>
        </w:rPr>
        <w:t xml:space="preserve"> </w:t>
      </w:r>
      <w:r>
        <w:t>neste</w:t>
      </w:r>
      <w:r>
        <w:rPr>
          <w:spacing w:val="-4"/>
        </w:rPr>
        <w:t xml:space="preserve"> </w:t>
      </w:r>
      <w:r>
        <w:t>contexto</w:t>
      </w:r>
      <w:r>
        <w:rPr>
          <w:spacing w:val="-3"/>
        </w:rPr>
        <w:t xml:space="preserve"> </w:t>
      </w:r>
      <w:r>
        <w:t>como</w:t>
      </w:r>
      <w:r>
        <w:rPr>
          <w:spacing w:val="-3"/>
        </w:rPr>
        <w:t xml:space="preserve"> </w:t>
      </w:r>
      <w:r>
        <w:t>o</w:t>
      </w:r>
      <w:r>
        <w:rPr>
          <w:spacing w:val="-4"/>
        </w:rPr>
        <w:t xml:space="preserve"> </w:t>
      </w:r>
      <w:r>
        <w:t>método</w:t>
      </w:r>
      <w:r>
        <w:rPr>
          <w:spacing w:val="-4"/>
        </w:rPr>
        <w:t xml:space="preserve"> </w:t>
      </w:r>
      <w:r>
        <w:t>para transformação da sociedade, dentro do olhar do desenvolvimento</w:t>
      </w:r>
      <w:r>
        <w:rPr>
          <w:spacing w:val="-4"/>
        </w:rPr>
        <w:t xml:space="preserve"> </w:t>
      </w:r>
      <w:r>
        <w:t>sustentável.</w:t>
      </w:r>
    </w:p>
    <w:p w:rsidR="00F24A84" w:rsidRDefault="00D6633E">
      <w:pPr>
        <w:pStyle w:val="Corpodetexto"/>
        <w:spacing w:before="2" w:line="360" w:lineRule="auto"/>
        <w:ind w:left="142" w:right="114" w:firstLine="1132"/>
        <w:jc w:val="both"/>
      </w:pPr>
      <w:r>
        <w:t>Neste contexto, o Programa de Educação Ambiental (PEA) deve conter os princípios e diretrizes da prática em Educação Ambiental (EA), além de delimitação do objetivo, linhas de ação e estrutura organizacional, especificamente para os resíduos sólidos municipais.</w:t>
      </w:r>
    </w:p>
    <w:p w:rsidR="00F24A84" w:rsidRDefault="00D6633E">
      <w:pPr>
        <w:pStyle w:val="Corpodetexto"/>
        <w:spacing w:line="360" w:lineRule="auto"/>
        <w:ind w:left="142" w:right="119" w:firstLine="1132"/>
        <w:jc w:val="both"/>
      </w:pPr>
      <w:r>
        <w:t>Apesar</w:t>
      </w:r>
      <w:r>
        <w:rPr>
          <w:spacing w:val="-10"/>
        </w:rPr>
        <w:t xml:space="preserve"> </w:t>
      </w:r>
      <w:r>
        <w:t>do</w:t>
      </w:r>
      <w:r>
        <w:rPr>
          <w:spacing w:val="-10"/>
        </w:rPr>
        <w:t xml:space="preserve"> </w:t>
      </w:r>
      <w:r>
        <w:t>Programa</w:t>
      </w:r>
      <w:r>
        <w:rPr>
          <w:spacing w:val="-11"/>
        </w:rPr>
        <w:t xml:space="preserve"> </w:t>
      </w:r>
      <w:r>
        <w:t>de</w:t>
      </w:r>
      <w:r>
        <w:rPr>
          <w:spacing w:val="-11"/>
        </w:rPr>
        <w:t xml:space="preserve"> </w:t>
      </w:r>
      <w:r>
        <w:t>Educação</w:t>
      </w:r>
      <w:r>
        <w:rPr>
          <w:spacing w:val="-10"/>
        </w:rPr>
        <w:t xml:space="preserve"> </w:t>
      </w:r>
      <w:r>
        <w:t>Ambiental</w:t>
      </w:r>
      <w:r>
        <w:rPr>
          <w:spacing w:val="-9"/>
        </w:rPr>
        <w:t xml:space="preserve"> </w:t>
      </w:r>
      <w:r>
        <w:t>ser</w:t>
      </w:r>
      <w:r>
        <w:rPr>
          <w:spacing w:val="-10"/>
        </w:rPr>
        <w:t xml:space="preserve"> </w:t>
      </w:r>
      <w:r>
        <w:t>um</w:t>
      </w:r>
      <w:r>
        <w:rPr>
          <w:spacing w:val="-9"/>
        </w:rPr>
        <w:t xml:space="preserve"> </w:t>
      </w:r>
      <w:r>
        <w:t>instrumento</w:t>
      </w:r>
      <w:r>
        <w:rPr>
          <w:spacing w:val="-9"/>
        </w:rPr>
        <w:t xml:space="preserve"> </w:t>
      </w:r>
      <w:r>
        <w:t>de</w:t>
      </w:r>
      <w:r>
        <w:rPr>
          <w:spacing w:val="-11"/>
        </w:rPr>
        <w:t xml:space="preserve"> </w:t>
      </w:r>
      <w:r>
        <w:t>gestão</w:t>
      </w:r>
      <w:r>
        <w:rPr>
          <w:spacing w:val="-10"/>
        </w:rPr>
        <w:t xml:space="preserve"> </w:t>
      </w:r>
      <w:r>
        <w:t>pública, a efetividade desta importante ferramenta, ocorrerá a partir do engajamento de todos os segmentos da sociedade, sendo estes corresponsáveis pela sua aplicação, execução, monitoramento e avaliação, cabendo aos órgãos gestores a criação e disponibilização de instrumentos que permitam melhor compreensão dos problemas e soluções aos possíveis prejuízos ao meio ambiente</w:t>
      </w:r>
      <w:r>
        <w:rPr>
          <w:spacing w:val="-1"/>
        </w:rPr>
        <w:t xml:space="preserve"> </w:t>
      </w:r>
      <w:r>
        <w:t>local.</w:t>
      </w:r>
    </w:p>
    <w:p w:rsidR="00F24A84" w:rsidRDefault="00F24A84">
      <w:pPr>
        <w:pStyle w:val="Corpodetexto"/>
        <w:rPr>
          <w:sz w:val="20"/>
        </w:rPr>
      </w:pPr>
    </w:p>
    <w:p w:rsidR="00F24A84" w:rsidRDefault="00F24A84">
      <w:pPr>
        <w:spacing w:before="9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1"/>
          <w:numId w:val="35"/>
        </w:numPr>
        <w:tabs>
          <w:tab w:val="left" w:pos="1635"/>
        </w:tabs>
        <w:spacing w:before="90"/>
        <w:ind w:firstLine="1132"/>
        <w:jc w:val="left"/>
      </w:pPr>
      <w:bookmarkStart w:id="52" w:name="_TOC_250024"/>
      <w:r>
        <w:lastRenderedPageBreak/>
        <w:t>EDUCAÇÃO AMBIENTAL E RESÍDUOS SÓLIDOS</w:t>
      </w:r>
      <w:r>
        <w:rPr>
          <w:spacing w:val="-4"/>
        </w:rPr>
        <w:t xml:space="preserve"> </w:t>
      </w:r>
      <w:bookmarkEnd w:id="52"/>
      <w:r>
        <w:t>MUNICIPAIS</w:t>
      </w:r>
    </w:p>
    <w:p w:rsidR="00F24A84" w:rsidRDefault="00D6633E">
      <w:pPr>
        <w:pStyle w:val="Corpodetexto"/>
        <w:spacing w:before="132" w:line="360" w:lineRule="auto"/>
        <w:ind w:left="142" w:right="120" w:firstLine="1132"/>
        <w:jc w:val="both"/>
      </w:pPr>
      <w:r>
        <w:t>Com a promulgação da lei 12.305/2010, que instituiu a POLÍTICA NACIONAL DE RESÍDUOS SÓLIDOS, foi iniciada uma nova etapa no que tange a área ambiental e de Saneamento Básico.</w:t>
      </w:r>
    </w:p>
    <w:p w:rsidR="00F24A84" w:rsidRDefault="00D6633E">
      <w:pPr>
        <w:pStyle w:val="Corpodetexto"/>
        <w:spacing w:before="2" w:line="360" w:lineRule="auto"/>
        <w:ind w:left="142" w:right="115" w:firstLine="1132"/>
        <w:jc w:val="both"/>
      </w:pPr>
      <w:r>
        <w:t>Nesse</w:t>
      </w:r>
      <w:r>
        <w:rPr>
          <w:spacing w:val="-16"/>
        </w:rPr>
        <w:t xml:space="preserve"> </w:t>
      </w:r>
      <w:r>
        <w:t>contexto,</w:t>
      </w:r>
      <w:r>
        <w:rPr>
          <w:spacing w:val="-15"/>
        </w:rPr>
        <w:t xml:space="preserve"> </w:t>
      </w:r>
      <w:r>
        <w:t>a</w:t>
      </w:r>
      <w:r>
        <w:rPr>
          <w:spacing w:val="-17"/>
        </w:rPr>
        <w:t xml:space="preserve"> </w:t>
      </w:r>
      <w:r>
        <w:t>educação</w:t>
      </w:r>
      <w:r>
        <w:rPr>
          <w:spacing w:val="-16"/>
        </w:rPr>
        <w:t xml:space="preserve"> </w:t>
      </w:r>
      <w:r>
        <w:t>ambiental,</w:t>
      </w:r>
      <w:r>
        <w:rPr>
          <w:spacing w:val="-16"/>
        </w:rPr>
        <w:t xml:space="preserve"> </w:t>
      </w:r>
      <w:r>
        <w:t>quando</w:t>
      </w:r>
      <w:r>
        <w:rPr>
          <w:spacing w:val="-16"/>
        </w:rPr>
        <w:t xml:space="preserve"> </w:t>
      </w:r>
      <w:r>
        <w:t>voltada</w:t>
      </w:r>
      <w:r>
        <w:rPr>
          <w:spacing w:val="-17"/>
        </w:rPr>
        <w:t xml:space="preserve"> </w:t>
      </w:r>
      <w:r>
        <w:t>ao</w:t>
      </w:r>
      <w:r>
        <w:rPr>
          <w:spacing w:val="-16"/>
        </w:rPr>
        <w:t xml:space="preserve"> </w:t>
      </w:r>
      <w:r>
        <w:t>assunto</w:t>
      </w:r>
      <w:r>
        <w:rPr>
          <w:spacing w:val="-16"/>
        </w:rPr>
        <w:t xml:space="preserve"> </w:t>
      </w:r>
      <w:r>
        <w:t>Resíduos</w:t>
      </w:r>
      <w:r>
        <w:rPr>
          <w:spacing w:val="-16"/>
        </w:rPr>
        <w:t xml:space="preserve"> </w:t>
      </w:r>
      <w:r>
        <w:t>Sólidos, precisa</w:t>
      </w:r>
      <w:r>
        <w:rPr>
          <w:spacing w:val="-1"/>
        </w:rPr>
        <w:t xml:space="preserve"> </w:t>
      </w:r>
      <w:r>
        <w:t>abordar</w:t>
      </w:r>
      <w:r>
        <w:rPr>
          <w:spacing w:val="-5"/>
        </w:rPr>
        <w:t xml:space="preserve"> </w:t>
      </w:r>
      <w:r>
        <w:t>os</w:t>
      </w:r>
      <w:r>
        <w:rPr>
          <w:spacing w:val="-1"/>
        </w:rPr>
        <w:t xml:space="preserve"> </w:t>
      </w:r>
      <w:r>
        <w:t>aspectos</w:t>
      </w:r>
      <w:r>
        <w:rPr>
          <w:spacing w:val="-4"/>
        </w:rPr>
        <w:t xml:space="preserve"> </w:t>
      </w:r>
      <w:r>
        <w:t>ambientais,</w:t>
      </w:r>
      <w:r>
        <w:rPr>
          <w:spacing w:val="-4"/>
        </w:rPr>
        <w:t xml:space="preserve"> </w:t>
      </w:r>
      <w:r>
        <w:t>sociais</w:t>
      </w:r>
      <w:r>
        <w:rPr>
          <w:spacing w:val="-4"/>
        </w:rPr>
        <w:t xml:space="preserve"> </w:t>
      </w:r>
      <w:r>
        <w:t>e</w:t>
      </w:r>
      <w:r>
        <w:rPr>
          <w:spacing w:val="-3"/>
        </w:rPr>
        <w:t xml:space="preserve"> </w:t>
      </w:r>
      <w:r>
        <w:t>econômicos,a</w:t>
      </w:r>
      <w:r>
        <w:rPr>
          <w:spacing w:val="-5"/>
        </w:rPr>
        <w:t xml:space="preserve"> </w:t>
      </w:r>
      <w:r>
        <w:t>fim</w:t>
      </w:r>
      <w:r>
        <w:rPr>
          <w:spacing w:val="-4"/>
        </w:rPr>
        <w:t xml:space="preserve"> </w:t>
      </w:r>
      <w:r>
        <w:t>de</w:t>
      </w:r>
      <w:r>
        <w:rPr>
          <w:spacing w:val="-3"/>
        </w:rPr>
        <w:t xml:space="preserve"> </w:t>
      </w:r>
      <w:r>
        <w:t>promover</w:t>
      </w:r>
      <w:r>
        <w:rPr>
          <w:spacing w:val="-5"/>
        </w:rPr>
        <w:t xml:space="preserve"> </w:t>
      </w:r>
      <w:r>
        <w:t>a</w:t>
      </w:r>
      <w:r>
        <w:rPr>
          <w:spacing w:val="-3"/>
        </w:rPr>
        <w:t xml:space="preserve"> </w:t>
      </w:r>
      <w:r>
        <w:t>interação</w:t>
      </w:r>
      <w:r>
        <w:rPr>
          <w:spacing w:val="-4"/>
        </w:rPr>
        <w:t xml:space="preserve"> </w:t>
      </w:r>
      <w:r>
        <w:t>da sociedade. É importante observar esses fatores, pois os fatores sociais e econômicos influenciam diretamente no na abordagem e na aplicação dos métodos de ensino, sendo assim necessária sua adaptação para cada</w:t>
      </w:r>
      <w:r>
        <w:rPr>
          <w:spacing w:val="-1"/>
        </w:rPr>
        <w:t xml:space="preserve"> </w:t>
      </w:r>
      <w:r>
        <w:t>comunidade.</w:t>
      </w:r>
    </w:p>
    <w:p w:rsidR="00F24A84" w:rsidRDefault="00D6633E">
      <w:pPr>
        <w:pStyle w:val="Corpodetexto"/>
        <w:spacing w:line="360" w:lineRule="auto"/>
        <w:ind w:left="142" w:right="118" w:firstLine="1132"/>
        <w:jc w:val="both"/>
      </w:pPr>
      <w:r>
        <w:t>Isso</w:t>
      </w:r>
      <w:r>
        <w:rPr>
          <w:spacing w:val="-9"/>
        </w:rPr>
        <w:t xml:space="preserve"> </w:t>
      </w:r>
      <w:r>
        <w:t>decorre</w:t>
      </w:r>
      <w:r>
        <w:rPr>
          <w:spacing w:val="-11"/>
        </w:rPr>
        <w:t xml:space="preserve"> </w:t>
      </w:r>
      <w:r>
        <w:t>do</w:t>
      </w:r>
      <w:r>
        <w:rPr>
          <w:spacing w:val="-10"/>
        </w:rPr>
        <w:t xml:space="preserve"> </w:t>
      </w:r>
      <w:r>
        <w:t>fato</w:t>
      </w:r>
      <w:r>
        <w:rPr>
          <w:spacing w:val="-9"/>
        </w:rPr>
        <w:t xml:space="preserve"> </w:t>
      </w:r>
      <w:r>
        <w:t>da</w:t>
      </w:r>
      <w:r>
        <w:rPr>
          <w:spacing w:val="-11"/>
        </w:rPr>
        <w:t xml:space="preserve"> </w:t>
      </w:r>
      <w:r>
        <w:t>diferenciação</w:t>
      </w:r>
      <w:r>
        <w:rPr>
          <w:spacing w:val="-10"/>
        </w:rPr>
        <w:t xml:space="preserve"> </w:t>
      </w:r>
      <w:r>
        <w:t>dos</w:t>
      </w:r>
      <w:r>
        <w:rPr>
          <w:spacing w:val="-9"/>
        </w:rPr>
        <w:t xml:space="preserve"> </w:t>
      </w:r>
      <w:r>
        <w:t>resíduos</w:t>
      </w:r>
      <w:r>
        <w:rPr>
          <w:spacing w:val="-9"/>
        </w:rPr>
        <w:t xml:space="preserve"> </w:t>
      </w:r>
      <w:r>
        <w:t>em</w:t>
      </w:r>
      <w:r>
        <w:rPr>
          <w:spacing w:val="-9"/>
        </w:rPr>
        <w:t xml:space="preserve"> </w:t>
      </w:r>
      <w:r>
        <w:t>decorrência</w:t>
      </w:r>
      <w:r>
        <w:rPr>
          <w:spacing w:val="-10"/>
        </w:rPr>
        <w:t xml:space="preserve"> </w:t>
      </w:r>
      <w:r>
        <w:t>da</w:t>
      </w:r>
      <w:r>
        <w:rPr>
          <w:spacing w:val="-11"/>
        </w:rPr>
        <w:t xml:space="preserve"> </w:t>
      </w:r>
      <w:r>
        <w:t>geografia,</w:t>
      </w:r>
      <w:r>
        <w:rPr>
          <w:spacing w:val="-10"/>
        </w:rPr>
        <w:t xml:space="preserve"> </w:t>
      </w:r>
      <w:r>
        <w:t>dos costumes, das condições financeiras e das atividades desenvolvidas economicamente nas regiões.</w:t>
      </w:r>
    </w:p>
    <w:p w:rsidR="00F24A84" w:rsidRDefault="00D6633E">
      <w:pPr>
        <w:pStyle w:val="Corpodetexto"/>
        <w:spacing w:before="1" w:line="360" w:lineRule="auto"/>
        <w:ind w:left="142" w:right="117" w:firstLine="1132"/>
        <w:jc w:val="both"/>
      </w:pPr>
      <w:r>
        <w:t>Os setores educacionais, bem como a grande maioria dos gestores públicos têm investido</w:t>
      </w:r>
      <w:r>
        <w:rPr>
          <w:spacing w:val="-13"/>
        </w:rPr>
        <w:t xml:space="preserve"> </w:t>
      </w:r>
      <w:r>
        <w:t>grande</w:t>
      </w:r>
      <w:r>
        <w:rPr>
          <w:spacing w:val="-14"/>
        </w:rPr>
        <w:t xml:space="preserve"> </w:t>
      </w:r>
      <w:r>
        <w:t>parte</w:t>
      </w:r>
      <w:r>
        <w:rPr>
          <w:spacing w:val="-14"/>
        </w:rPr>
        <w:t xml:space="preserve"> </w:t>
      </w:r>
      <w:r>
        <w:t>dos</w:t>
      </w:r>
      <w:r>
        <w:rPr>
          <w:spacing w:val="-13"/>
        </w:rPr>
        <w:t xml:space="preserve"> </w:t>
      </w:r>
      <w:r>
        <w:t>recursos</w:t>
      </w:r>
      <w:r>
        <w:rPr>
          <w:spacing w:val="-14"/>
        </w:rPr>
        <w:t xml:space="preserve"> </w:t>
      </w:r>
      <w:r>
        <w:t>humanos</w:t>
      </w:r>
      <w:r>
        <w:rPr>
          <w:spacing w:val="-11"/>
        </w:rPr>
        <w:t xml:space="preserve"> </w:t>
      </w:r>
      <w:r>
        <w:t>e</w:t>
      </w:r>
      <w:r>
        <w:rPr>
          <w:spacing w:val="-14"/>
        </w:rPr>
        <w:t xml:space="preserve"> </w:t>
      </w:r>
      <w:r>
        <w:t>financeiros</w:t>
      </w:r>
      <w:r>
        <w:rPr>
          <w:spacing w:val="-13"/>
        </w:rPr>
        <w:t xml:space="preserve"> </w:t>
      </w:r>
      <w:r>
        <w:t>em</w:t>
      </w:r>
      <w:r>
        <w:rPr>
          <w:spacing w:val="-13"/>
        </w:rPr>
        <w:t xml:space="preserve"> </w:t>
      </w:r>
      <w:r>
        <w:t>Educação</w:t>
      </w:r>
      <w:r>
        <w:rPr>
          <w:spacing w:val="-13"/>
        </w:rPr>
        <w:t xml:space="preserve"> </w:t>
      </w:r>
      <w:r>
        <w:t>Ambiental</w:t>
      </w:r>
      <w:r>
        <w:rPr>
          <w:spacing w:val="-13"/>
        </w:rPr>
        <w:t xml:space="preserve"> </w:t>
      </w:r>
      <w:r>
        <w:t>nas</w:t>
      </w:r>
      <w:r>
        <w:rPr>
          <w:spacing w:val="-13"/>
        </w:rPr>
        <w:t xml:space="preserve"> </w:t>
      </w:r>
      <w:r>
        <w:t>escolas, muitas vezes deixando de levar tais conhecimentos a população ou as comunidades, promovendo simplesmente ações que envolvam a arrecadação de materiais recicláveis e a utilização de desses para confecção de objetos de</w:t>
      </w:r>
      <w:r>
        <w:rPr>
          <w:spacing w:val="-2"/>
        </w:rPr>
        <w:t xml:space="preserve"> </w:t>
      </w:r>
      <w:r>
        <w:t>decoração.</w:t>
      </w:r>
    </w:p>
    <w:p w:rsidR="00F24A84" w:rsidRDefault="00D6633E">
      <w:pPr>
        <w:pStyle w:val="Corpodetexto"/>
        <w:spacing w:line="360" w:lineRule="auto"/>
        <w:ind w:left="142" w:right="114" w:firstLine="1132"/>
        <w:jc w:val="right"/>
      </w:pPr>
      <w:r>
        <w:t>Esse</w:t>
      </w:r>
      <w:r>
        <w:rPr>
          <w:spacing w:val="-14"/>
        </w:rPr>
        <w:t xml:space="preserve"> </w:t>
      </w:r>
      <w:r>
        <w:t>tipo</w:t>
      </w:r>
      <w:r>
        <w:rPr>
          <w:spacing w:val="-13"/>
        </w:rPr>
        <w:t xml:space="preserve"> </w:t>
      </w:r>
      <w:r>
        <w:t>de</w:t>
      </w:r>
      <w:r>
        <w:rPr>
          <w:spacing w:val="-14"/>
        </w:rPr>
        <w:t xml:space="preserve"> </w:t>
      </w:r>
      <w:r>
        <w:t>ação</w:t>
      </w:r>
      <w:r>
        <w:rPr>
          <w:spacing w:val="-11"/>
        </w:rPr>
        <w:t xml:space="preserve"> </w:t>
      </w:r>
      <w:r>
        <w:t>pode</w:t>
      </w:r>
      <w:r>
        <w:rPr>
          <w:spacing w:val="-12"/>
        </w:rPr>
        <w:t xml:space="preserve"> </w:t>
      </w:r>
      <w:r>
        <w:t>conscientizar</w:t>
      </w:r>
      <w:r>
        <w:rPr>
          <w:spacing w:val="-14"/>
        </w:rPr>
        <w:t xml:space="preserve"> </w:t>
      </w:r>
      <w:r>
        <w:t>as</w:t>
      </w:r>
      <w:r>
        <w:rPr>
          <w:spacing w:val="-13"/>
        </w:rPr>
        <w:t xml:space="preserve"> </w:t>
      </w:r>
      <w:r>
        <w:t>pessoas</w:t>
      </w:r>
      <w:r>
        <w:rPr>
          <w:spacing w:val="-13"/>
        </w:rPr>
        <w:t xml:space="preserve"> </w:t>
      </w:r>
      <w:r>
        <w:t>do</w:t>
      </w:r>
      <w:r>
        <w:rPr>
          <w:spacing w:val="-11"/>
        </w:rPr>
        <w:t xml:space="preserve"> </w:t>
      </w:r>
      <w:r>
        <w:t>que</w:t>
      </w:r>
      <w:r>
        <w:rPr>
          <w:spacing w:val="-14"/>
        </w:rPr>
        <w:t xml:space="preserve"> </w:t>
      </w:r>
      <w:r>
        <w:t>são</w:t>
      </w:r>
      <w:r>
        <w:rPr>
          <w:spacing w:val="-13"/>
        </w:rPr>
        <w:t xml:space="preserve"> </w:t>
      </w:r>
      <w:r>
        <w:t>os</w:t>
      </w:r>
      <w:r>
        <w:rPr>
          <w:spacing w:val="-11"/>
        </w:rPr>
        <w:t xml:space="preserve"> </w:t>
      </w:r>
      <w:r>
        <w:t>recicláveis,</w:t>
      </w:r>
      <w:r>
        <w:rPr>
          <w:spacing w:val="-13"/>
        </w:rPr>
        <w:t xml:space="preserve"> </w:t>
      </w:r>
      <w:r>
        <w:t>mas</w:t>
      </w:r>
      <w:r>
        <w:rPr>
          <w:spacing w:val="-13"/>
        </w:rPr>
        <w:t xml:space="preserve"> </w:t>
      </w:r>
      <w:r>
        <w:t>deixa a</w:t>
      </w:r>
      <w:r>
        <w:rPr>
          <w:spacing w:val="-10"/>
        </w:rPr>
        <w:t xml:space="preserve"> </w:t>
      </w:r>
      <w:r>
        <w:t>desejar</w:t>
      </w:r>
      <w:r>
        <w:rPr>
          <w:spacing w:val="-10"/>
        </w:rPr>
        <w:t xml:space="preserve"> </w:t>
      </w:r>
      <w:r>
        <w:t>uma</w:t>
      </w:r>
      <w:r>
        <w:rPr>
          <w:spacing w:val="-9"/>
        </w:rPr>
        <w:t xml:space="preserve"> </w:t>
      </w:r>
      <w:r>
        <w:t>vez</w:t>
      </w:r>
      <w:r>
        <w:rPr>
          <w:spacing w:val="-7"/>
        </w:rPr>
        <w:t xml:space="preserve"> </w:t>
      </w:r>
      <w:r>
        <w:t>que</w:t>
      </w:r>
      <w:r>
        <w:rPr>
          <w:spacing w:val="-10"/>
        </w:rPr>
        <w:t xml:space="preserve"> </w:t>
      </w:r>
      <w:r>
        <w:t>promove</w:t>
      </w:r>
      <w:r>
        <w:rPr>
          <w:spacing w:val="-9"/>
        </w:rPr>
        <w:t xml:space="preserve"> </w:t>
      </w:r>
      <w:r>
        <w:t>a</w:t>
      </w:r>
      <w:r>
        <w:rPr>
          <w:spacing w:val="-10"/>
        </w:rPr>
        <w:t xml:space="preserve"> </w:t>
      </w:r>
      <w:r>
        <w:t>geração</w:t>
      </w:r>
      <w:r>
        <w:rPr>
          <w:spacing w:val="-9"/>
        </w:rPr>
        <w:t xml:space="preserve"> </w:t>
      </w:r>
      <w:r>
        <w:t>desses</w:t>
      </w:r>
      <w:r>
        <w:rPr>
          <w:spacing w:val="-7"/>
        </w:rPr>
        <w:t xml:space="preserve"> </w:t>
      </w:r>
      <w:r>
        <w:t>materiais</w:t>
      </w:r>
      <w:r>
        <w:rPr>
          <w:spacing w:val="-8"/>
        </w:rPr>
        <w:t xml:space="preserve"> </w:t>
      </w:r>
      <w:r>
        <w:t>e</w:t>
      </w:r>
      <w:r>
        <w:rPr>
          <w:spacing w:val="-10"/>
        </w:rPr>
        <w:t xml:space="preserve"> </w:t>
      </w:r>
      <w:r>
        <w:t>implanta</w:t>
      </w:r>
      <w:r>
        <w:rPr>
          <w:spacing w:val="-10"/>
        </w:rPr>
        <w:t xml:space="preserve"> </w:t>
      </w:r>
      <w:r>
        <w:t>a</w:t>
      </w:r>
      <w:r>
        <w:rPr>
          <w:spacing w:val="-10"/>
        </w:rPr>
        <w:t xml:space="preserve"> </w:t>
      </w:r>
      <w:r>
        <w:t>ideia</w:t>
      </w:r>
      <w:r>
        <w:rPr>
          <w:spacing w:val="-10"/>
        </w:rPr>
        <w:t xml:space="preserve"> </w:t>
      </w:r>
      <w:r>
        <w:t>que</w:t>
      </w:r>
      <w:r>
        <w:rPr>
          <w:spacing w:val="-10"/>
        </w:rPr>
        <w:t xml:space="preserve"> </w:t>
      </w:r>
      <w:r>
        <w:t>somente</w:t>
      </w:r>
      <w:r>
        <w:rPr>
          <w:spacing w:val="-9"/>
        </w:rPr>
        <w:t xml:space="preserve"> </w:t>
      </w:r>
      <w:r>
        <w:t>essas</w:t>
      </w:r>
      <w:r>
        <w:rPr>
          <w:w w:val="99"/>
        </w:rPr>
        <w:t xml:space="preserve"> </w:t>
      </w:r>
      <w:r>
        <w:t>ações</w:t>
      </w:r>
      <w:r>
        <w:rPr>
          <w:spacing w:val="7"/>
        </w:rPr>
        <w:t xml:space="preserve"> </w:t>
      </w:r>
      <w:r>
        <w:t>são</w:t>
      </w:r>
      <w:r>
        <w:rPr>
          <w:spacing w:val="7"/>
        </w:rPr>
        <w:t xml:space="preserve"> </w:t>
      </w:r>
      <w:r>
        <w:t>suficientes</w:t>
      </w:r>
      <w:r>
        <w:rPr>
          <w:spacing w:val="7"/>
        </w:rPr>
        <w:t xml:space="preserve"> </w:t>
      </w:r>
      <w:r>
        <w:t>para</w:t>
      </w:r>
      <w:r>
        <w:rPr>
          <w:spacing w:val="6"/>
        </w:rPr>
        <w:t xml:space="preserve"> </w:t>
      </w:r>
      <w:r>
        <w:t>uma</w:t>
      </w:r>
      <w:r>
        <w:rPr>
          <w:spacing w:val="6"/>
        </w:rPr>
        <w:t xml:space="preserve"> </w:t>
      </w:r>
      <w:r>
        <w:t>destinação</w:t>
      </w:r>
      <w:r>
        <w:rPr>
          <w:spacing w:val="10"/>
        </w:rPr>
        <w:t xml:space="preserve"> </w:t>
      </w:r>
      <w:r>
        <w:t>correta</w:t>
      </w:r>
      <w:r>
        <w:rPr>
          <w:spacing w:val="10"/>
        </w:rPr>
        <w:t xml:space="preserve"> </w:t>
      </w:r>
      <w:r>
        <w:t>e</w:t>
      </w:r>
      <w:r>
        <w:rPr>
          <w:spacing w:val="6"/>
        </w:rPr>
        <w:t xml:space="preserve"> </w:t>
      </w:r>
      <w:r>
        <w:t>sustentáveis</w:t>
      </w:r>
      <w:r>
        <w:rPr>
          <w:spacing w:val="8"/>
        </w:rPr>
        <w:t xml:space="preserve"> </w:t>
      </w:r>
      <w:r>
        <w:t>dos</w:t>
      </w:r>
      <w:r>
        <w:rPr>
          <w:spacing w:val="7"/>
        </w:rPr>
        <w:t xml:space="preserve"> </w:t>
      </w:r>
      <w:r>
        <w:t>resíduos</w:t>
      </w:r>
      <w:r>
        <w:rPr>
          <w:spacing w:val="7"/>
        </w:rPr>
        <w:t xml:space="preserve"> </w:t>
      </w:r>
      <w:r>
        <w:t>sólidos</w:t>
      </w:r>
      <w:r>
        <w:rPr>
          <w:spacing w:val="7"/>
        </w:rPr>
        <w:t xml:space="preserve"> </w:t>
      </w:r>
      <w:r>
        <w:t>por</w:t>
      </w:r>
      <w:r>
        <w:rPr>
          <w:spacing w:val="6"/>
        </w:rPr>
        <w:t xml:space="preserve"> </w:t>
      </w:r>
      <w:r>
        <w:t>elas</w:t>
      </w:r>
      <w:r>
        <w:rPr>
          <w:w w:val="99"/>
        </w:rPr>
        <w:t xml:space="preserve"> </w:t>
      </w:r>
      <w:r>
        <w:t>gerados,</w:t>
      </w:r>
      <w:r>
        <w:rPr>
          <w:spacing w:val="-4"/>
        </w:rPr>
        <w:t xml:space="preserve"> </w:t>
      </w:r>
      <w:r>
        <w:t>indo</w:t>
      </w:r>
      <w:r>
        <w:rPr>
          <w:spacing w:val="-3"/>
        </w:rPr>
        <w:t xml:space="preserve"> </w:t>
      </w:r>
      <w:r>
        <w:t>contra</w:t>
      </w:r>
      <w:r>
        <w:rPr>
          <w:spacing w:val="-5"/>
        </w:rPr>
        <w:t xml:space="preserve"> </w:t>
      </w:r>
      <w:r>
        <w:t>a</w:t>
      </w:r>
      <w:r>
        <w:rPr>
          <w:spacing w:val="-5"/>
        </w:rPr>
        <w:t xml:space="preserve"> </w:t>
      </w:r>
      <w:r>
        <w:t>uma</w:t>
      </w:r>
      <w:r>
        <w:rPr>
          <w:spacing w:val="-4"/>
        </w:rPr>
        <w:t xml:space="preserve"> </w:t>
      </w:r>
      <w:r>
        <w:t>das</w:t>
      </w:r>
      <w:r>
        <w:rPr>
          <w:spacing w:val="-2"/>
        </w:rPr>
        <w:t xml:space="preserve"> </w:t>
      </w:r>
      <w:r>
        <w:t>principais</w:t>
      </w:r>
      <w:r>
        <w:rPr>
          <w:spacing w:val="-4"/>
        </w:rPr>
        <w:t xml:space="preserve"> </w:t>
      </w:r>
      <w:r>
        <w:t>ações</w:t>
      </w:r>
      <w:r>
        <w:rPr>
          <w:spacing w:val="-4"/>
        </w:rPr>
        <w:t xml:space="preserve"> </w:t>
      </w:r>
      <w:r>
        <w:t>que</w:t>
      </w:r>
      <w:r>
        <w:rPr>
          <w:spacing w:val="-5"/>
        </w:rPr>
        <w:t xml:space="preserve"> </w:t>
      </w:r>
      <w:r>
        <w:t>o</w:t>
      </w:r>
      <w:r>
        <w:rPr>
          <w:spacing w:val="-4"/>
        </w:rPr>
        <w:t xml:space="preserve"> </w:t>
      </w:r>
      <w:r>
        <w:t>plano</w:t>
      </w:r>
      <w:r>
        <w:rPr>
          <w:spacing w:val="-4"/>
        </w:rPr>
        <w:t xml:space="preserve"> </w:t>
      </w:r>
      <w:r>
        <w:t>estabelece</w:t>
      </w:r>
      <w:r>
        <w:rPr>
          <w:spacing w:val="-5"/>
        </w:rPr>
        <w:t xml:space="preserve"> </w:t>
      </w:r>
      <w:r>
        <w:t>que</w:t>
      </w:r>
      <w:r>
        <w:rPr>
          <w:spacing w:val="-3"/>
        </w:rPr>
        <w:t xml:space="preserve"> </w:t>
      </w:r>
      <w:r>
        <w:t>é</w:t>
      </w:r>
      <w:r>
        <w:rPr>
          <w:spacing w:val="-5"/>
        </w:rPr>
        <w:t xml:space="preserve"> </w:t>
      </w:r>
      <w:r>
        <w:t>o</w:t>
      </w:r>
      <w:r>
        <w:rPr>
          <w:spacing w:val="-4"/>
        </w:rPr>
        <w:t xml:space="preserve"> </w:t>
      </w:r>
      <w:r>
        <w:t>da</w:t>
      </w:r>
      <w:r>
        <w:rPr>
          <w:spacing w:val="-5"/>
        </w:rPr>
        <w:t xml:space="preserve"> </w:t>
      </w:r>
      <w:r>
        <w:t>não</w:t>
      </w:r>
      <w:r>
        <w:rPr>
          <w:spacing w:val="-1"/>
        </w:rPr>
        <w:t xml:space="preserve"> </w:t>
      </w:r>
      <w:r>
        <w:t>geração.</w:t>
      </w:r>
    </w:p>
    <w:p w:rsidR="00F24A84" w:rsidRDefault="00D6633E">
      <w:pPr>
        <w:pStyle w:val="Corpodetexto"/>
        <w:spacing w:line="360" w:lineRule="auto"/>
        <w:ind w:left="142" w:right="118" w:firstLine="1132"/>
        <w:jc w:val="both"/>
      </w:pPr>
      <w:r>
        <w:t>A Educação Ambiental segundo o autor Marcos Reigota, visa a formação de cidadãos críticos, conscientes e atuantes, na promoção de uma educação política. Dessa</w:t>
      </w:r>
      <w:r>
        <w:rPr>
          <w:spacing w:val="-35"/>
        </w:rPr>
        <w:t xml:space="preserve"> </w:t>
      </w:r>
      <w:r>
        <w:t>forma, busca-se um entendimento mais abrangente acerca das ações cotidianas, enfatizando a Educação Ambiental como uma ação global, onde o cidadão, ao ter conhecimento dessa realidade,</w:t>
      </w:r>
      <w:r>
        <w:rPr>
          <w:spacing w:val="-9"/>
        </w:rPr>
        <w:t xml:space="preserve"> </w:t>
      </w:r>
      <w:r>
        <w:t>produz</w:t>
      </w:r>
      <w:r>
        <w:rPr>
          <w:spacing w:val="-10"/>
        </w:rPr>
        <w:t xml:space="preserve"> </w:t>
      </w:r>
      <w:r>
        <w:t>um</w:t>
      </w:r>
      <w:r>
        <w:rPr>
          <w:spacing w:val="-11"/>
        </w:rPr>
        <w:t xml:space="preserve"> </w:t>
      </w:r>
      <w:r>
        <w:t>pensamento</w:t>
      </w:r>
      <w:r>
        <w:rPr>
          <w:spacing w:val="-11"/>
        </w:rPr>
        <w:t xml:space="preserve"> </w:t>
      </w:r>
      <w:r>
        <w:t>universal</w:t>
      </w:r>
      <w:r>
        <w:rPr>
          <w:spacing w:val="-11"/>
        </w:rPr>
        <w:t xml:space="preserve"> </w:t>
      </w:r>
      <w:r>
        <w:t>para</w:t>
      </w:r>
      <w:r>
        <w:rPr>
          <w:spacing w:val="-11"/>
        </w:rPr>
        <w:t xml:space="preserve"> </w:t>
      </w:r>
      <w:r>
        <w:t>assim</w:t>
      </w:r>
      <w:r>
        <w:rPr>
          <w:spacing w:val="-10"/>
        </w:rPr>
        <w:t xml:space="preserve"> </w:t>
      </w:r>
      <w:r>
        <w:t>atuar</w:t>
      </w:r>
      <w:r>
        <w:rPr>
          <w:spacing w:val="-12"/>
        </w:rPr>
        <w:t xml:space="preserve"> </w:t>
      </w:r>
      <w:r>
        <w:t>conscientemente</w:t>
      </w:r>
      <w:r>
        <w:rPr>
          <w:spacing w:val="-12"/>
        </w:rPr>
        <w:t xml:space="preserve"> </w:t>
      </w:r>
      <w:r>
        <w:t>com</w:t>
      </w:r>
      <w:r>
        <w:rPr>
          <w:spacing w:val="-11"/>
        </w:rPr>
        <w:t xml:space="preserve"> </w:t>
      </w:r>
      <w:r>
        <w:t>modificador do meio onde está</w:t>
      </w:r>
      <w:r>
        <w:rPr>
          <w:spacing w:val="-1"/>
        </w:rPr>
        <w:t xml:space="preserve"> </w:t>
      </w:r>
      <w:r>
        <w:t>inserido.</w:t>
      </w:r>
    </w:p>
    <w:p w:rsidR="00F24A84" w:rsidRDefault="00F24A84">
      <w:pPr>
        <w:pStyle w:val="Corpodetexto"/>
        <w:spacing w:before="6"/>
        <w:rPr>
          <w:sz w:val="36"/>
        </w:rPr>
      </w:pPr>
    </w:p>
    <w:p w:rsidR="00F24A84" w:rsidRDefault="00D6633E">
      <w:pPr>
        <w:pStyle w:val="Ttulo1"/>
        <w:numPr>
          <w:ilvl w:val="1"/>
          <w:numId w:val="35"/>
        </w:numPr>
        <w:tabs>
          <w:tab w:val="left" w:pos="1635"/>
        </w:tabs>
        <w:ind w:firstLine="1132"/>
        <w:jc w:val="left"/>
      </w:pPr>
      <w:bookmarkStart w:id="53" w:name="_TOC_250023"/>
      <w:r>
        <w:t>CONCEITO DE EDUCAÇÃO</w:t>
      </w:r>
      <w:r>
        <w:rPr>
          <w:spacing w:val="-1"/>
        </w:rPr>
        <w:t xml:space="preserve"> </w:t>
      </w:r>
      <w:bookmarkEnd w:id="53"/>
      <w:r>
        <w:t>AMBIENTAL</w:t>
      </w:r>
    </w:p>
    <w:p w:rsidR="00F24A84" w:rsidRDefault="00D6633E">
      <w:pPr>
        <w:pStyle w:val="Corpodetexto"/>
        <w:spacing w:before="132" w:line="360" w:lineRule="auto"/>
        <w:ind w:left="142" w:right="117" w:firstLine="1132"/>
        <w:jc w:val="both"/>
      </w:pPr>
      <w:r>
        <w:t>Entendem-se por educação ambiental os processos por meio dos quais o indivíduo e</w:t>
      </w:r>
      <w:r>
        <w:rPr>
          <w:spacing w:val="-15"/>
        </w:rPr>
        <w:t xml:space="preserve"> </w:t>
      </w:r>
      <w:r>
        <w:t>a</w:t>
      </w:r>
      <w:r>
        <w:rPr>
          <w:spacing w:val="-15"/>
        </w:rPr>
        <w:t xml:space="preserve"> </w:t>
      </w:r>
      <w:r>
        <w:t>coletividade</w:t>
      </w:r>
      <w:r>
        <w:rPr>
          <w:spacing w:val="-15"/>
        </w:rPr>
        <w:t xml:space="preserve"> </w:t>
      </w:r>
      <w:r>
        <w:t>constroem</w:t>
      </w:r>
      <w:r>
        <w:rPr>
          <w:spacing w:val="-14"/>
        </w:rPr>
        <w:t xml:space="preserve"> </w:t>
      </w:r>
      <w:r>
        <w:t>valores</w:t>
      </w:r>
      <w:r>
        <w:rPr>
          <w:spacing w:val="-14"/>
        </w:rPr>
        <w:t xml:space="preserve"> </w:t>
      </w:r>
      <w:r>
        <w:t>sociais,</w:t>
      </w:r>
      <w:r>
        <w:rPr>
          <w:spacing w:val="-14"/>
        </w:rPr>
        <w:t xml:space="preserve"> </w:t>
      </w:r>
      <w:r>
        <w:t>conhecimentos,</w:t>
      </w:r>
      <w:r>
        <w:rPr>
          <w:spacing w:val="-14"/>
        </w:rPr>
        <w:t xml:space="preserve"> </w:t>
      </w:r>
      <w:r>
        <w:t>habilidades,</w:t>
      </w:r>
      <w:r>
        <w:rPr>
          <w:spacing w:val="-14"/>
        </w:rPr>
        <w:t xml:space="preserve"> </w:t>
      </w:r>
      <w:r>
        <w:t>atitudes</w:t>
      </w:r>
      <w:r>
        <w:rPr>
          <w:spacing w:val="-14"/>
        </w:rPr>
        <w:t xml:space="preserve"> </w:t>
      </w:r>
      <w:r>
        <w:t>e</w:t>
      </w:r>
      <w:r>
        <w:rPr>
          <w:spacing w:val="-15"/>
        </w:rPr>
        <w:t xml:space="preserve"> </w:t>
      </w:r>
      <w:r>
        <w:t>competências</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7"/>
        <w:jc w:val="both"/>
      </w:pPr>
      <w:r>
        <w:lastRenderedPageBreak/>
        <w:t>voltadas para a conservação do meio ambiente, bem de uso comum do povo, essencial à sadia qualidade</w:t>
      </w:r>
      <w:r>
        <w:rPr>
          <w:spacing w:val="-13"/>
        </w:rPr>
        <w:t xml:space="preserve"> </w:t>
      </w:r>
      <w:r>
        <w:t>de</w:t>
      </w:r>
      <w:r>
        <w:rPr>
          <w:spacing w:val="-13"/>
        </w:rPr>
        <w:t xml:space="preserve"> </w:t>
      </w:r>
      <w:r>
        <w:t>vida</w:t>
      </w:r>
      <w:r>
        <w:rPr>
          <w:spacing w:val="-13"/>
        </w:rPr>
        <w:t xml:space="preserve"> </w:t>
      </w:r>
      <w:r>
        <w:t>e</w:t>
      </w:r>
      <w:r>
        <w:rPr>
          <w:spacing w:val="-13"/>
        </w:rPr>
        <w:t xml:space="preserve"> </w:t>
      </w:r>
      <w:r>
        <w:t>sua</w:t>
      </w:r>
      <w:r>
        <w:rPr>
          <w:spacing w:val="-13"/>
        </w:rPr>
        <w:t xml:space="preserve"> </w:t>
      </w:r>
      <w:r>
        <w:t>sustentabilidade.</w:t>
      </w:r>
      <w:r>
        <w:rPr>
          <w:spacing w:val="-12"/>
        </w:rPr>
        <w:t xml:space="preserve"> </w:t>
      </w:r>
      <w:r>
        <w:t>É</w:t>
      </w:r>
      <w:r>
        <w:rPr>
          <w:spacing w:val="-13"/>
        </w:rPr>
        <w:t xml:space="preserve"> </w:t>
      </w:r>
      <w:r>
        <w:t>um</w:t>
      </w:r>
      <w:r>
        <w:rPr>
          <w:spacing w:val="-12"/>
        </w:rPr>
        <w:t xml:space="preserve"> </w:t>
      </w:r>
      <w:r>
        <w:t>componente</w:t>
      </w:r>
      <w:r>
        <w:rPr>
          <w:spacing w:val="-13"/>
        </w:rPr>
        <w:t xml:space="preserve"> </w:t>
      </w:r>
      <w:r>
        <w:t>essencial</w:t>
      </w:r>
      <w:r>
        <w:rPr>
          <w:spacing w:val="-12"/>
        </w:rPr>
        <w:t xml:space="preserve"> </w:t>
      </w:r>
      <w:r>
        <w:t>e</w:t>
      </w:r>
      <w:r>
        <w:rPr>
          <w:spacing w:val="-13"/>
        </w:rPr>
        <w:t xml:space="preserve"> </w:t>
      </w:r>
      <w:r>
        <w:t>permanente</w:t>
      </w:r>
      <w:r>
        <w:rPr>
          <w:spacing w:val="-13"/>
        </w:rPr>
        <w:t xml:space="preserve"> </w:t>
      </w:r>
      <w:r>
        <w:t>da</w:t>
      </w:r>
      <w:r>
        <w:rPr>
          <w:spacing w:val="-13"/>
        </w:rPr>
        <w:t xml:space="preserve"> </w:t>
      </w:r>
      <w:r>
        <w:t>educação nacional, devendo estar presente, de forma articulada, em todos os níveis e modalidades do processo educativo, em caráter formal e não-formal.</w:t>
      </w:r>
    </w:p>
    <w:p w:rsidR="00F24A84" w:rsidRDefault="00D6633E">
      <w:pPr>
        <w:pStyle w:val="Corpodetexto"/>
        <w:spacing w:line="360" w:lineRule="auto"/>
        <w:ind w:left="142" w:right="118" w:firstLine="1132"/>
        <w:jc w:val="both"/>
      </w:pPr>
      <w:r>
        <w:t>Com base em Aurélio (2004), pode-se ver que o ambiente é tudo aquilo “[...] que cerca ou envolve os seres vivos ou as coisas, por todos os lados”. Nesse mesmo contexto, a Enciclopédia Encarta (2001) define meio ambiente como o “[...] conjunto de elementos abióticos (energia solar, solo, água e ar) e bióticos (organismos vivos) que integram a fina camada da Terra chamada biosfera, sustentáculo e lar dos seres vivos.”</w:t>
      </w:r>
    </w:p>
    <w:p w:rsidR="00F24A84" w:rsidRDefault="00D6633E">
      <w:pPr>
        <w:pStyle w:val="Corpodetexto"/>
        <w:spacing w:line="360" w:lineRule="auto"/>
        <w:ind w:left="142" w:right="117" w:firstLine="1132"/>
        <w:jc w:val="both"/>
      </w:pPr>
      <w:r>
        <w:t>Ou seja, a educação ambiental envolve valores sociais, habilidades, o meio ambiente, os seres vivos, e não colocando o homem como ser egocêntrico dessa relação, mas sim parte dela.</w:t>
      </w:r>
    </w:p>
    <w:p w:rsidR="00F24A84" w:rsidRDefault="00F24A84">
      <w:pPr>
        <w:pStyle w:val="Corpodetexto"/>
        <w:spacing w:before="5"/>
        <w:rPr>
          <w:sz w:val="36"/>
        </w:rPr>
      </w:pPr>
    </w:p>
    <w:p w:rsidR="00F24A84" w:rsidRDefault="00D6633E">
      <w:pPr>
        <w:pStyle w:val="Ttulo1"/>
        <w:numPr>
          <w:ilvl w:val="1"/>
          <w:numId w:val="35"/>
        </w:numPr>
        <w:tabs>
          <w:tab w:val="left" w:pos="1635"/>
        </w:tabs>
        <w:ind w:firstLine="1132"/>
        <w:jc w:val="left"/>
      </w:pPr>
      <w:r>
        <w:t>PRINCÍPIOS E OBJETIVO</w:t>
      </w:r>
    </w:p>
    <w:p w:rsidR="00F24A84" w:rsidRDefault="00D6633E">
      <w:pPr>
        <w:pStyle w:val="Corpodetexto"/>
        <w:spacing w:before="134" w:line="355" w:lineRule="auto"/>
        <w:ind w:left="142" w:right="113" w:firstLine="1132"/>
        <w:jc w:val="both"/>
      </w:pPr>
      <w:r>
        <w:t>A Educação ambiental é um processo permanente pelo que os indivíduos e a comunidade tomam consciência do seu meio ambiente e adquirem os conhecimentos, os valores,</w:t>
      </w:r>
      <w:r>
        <w:rPr>
          <w:spacing w:val="-12"/>
        </w:rPr>
        <w:t xml:space="preserve"> </w:t>
      </w:r>
      <w:r>
        <w:t>as</w:t>
      </w:r>
      <w:r>
        <w:rPr>
          <w:spacing w:val="-12"/>
        </w:rPr>
        <w:t xml:space="preserve"> </w:t>
      </w:r>
      <w:r>
        <w:t>habilidades,</w:t>
      </w:r>
      <w:r>
        <w:rPr>
          <w:spacing w:val="-12"/>
        </w:rPr>
        <w:t xml:space="preserve"> </w:t>
      </w:r>
      <w:r>
        <w:t>as</w:t>
      </w:r>
      <w:r>
        <w:rPr>
          <w:spacing w:val="-10"/>
        </w:rPr>
        <w:t xml:space="preserve"> </w:t>
      </w:r>
      <w:r>
        <w:t>experiências</w:t>
      </w:r>
      <w:r>
        <w:rPr>
          <w:spacing w:val="-12"/>
        </w:rPr>
        <w:t xml:space="preserve"> </w:t>
      </w:r>
      <w:r>
        <w:t>e</w:t>
      </w:r>
      <w:r>
        <w:rPr>
          <w:spacing w:val="-13"/>
        </w:rPr>
        <w:t xml:space="preserve"> </w:t>
      </w:r>
      <w:r>
        <w:t>a</w:t>
      </w:r>
      <w:r>
        <w:rPr>
          <w:spacing w:val="-13"/>
        </w:rPr>
        <w:t xml:space="preserve"> </w:t>
      </w:r>
      <w:r>
        <w:t>determinação</w:t>
      </w:r>
      <w:r>
        <w:rPr>
          <w:spacing w:val="-12"/>
        </w:rPr>
        <w:t xml:space="preserve"> </w:t>
      </w:r>
      <w:r>
        <w:t>que</w:t>
      </w:r>
      <w:r>
        <w:rPr>
          <w:spacing w:val="-13"/>
        </w:rPr>
        <w:t xml:space="preserve"> </w:t>
      </w:r>
      <w:r>
        <w:t>os</w:t>
      </w:r>
      <w:r>
        <w:rPr>
          <w:spacing w:val="-12"/>
        </w:rPr>
        <w:t xml:space="preserve"> </w:t>
      </w:r>
      <w:r>
        <w:t>tornam</w:t>
      </w:r>
      <w:r>
        <w:rPr>
          <w:spacing w:val="-12"/>
        </w:rPr>
        <w:t xml:space="preserve"> </w:t>
      </w:r>
      <w:r>
        <w:t>aptos</w:t>
      </w:r>
      <w:r>
        <w:rPr>
          <w:spacing w:val="-11"/>
        </w:rPr>
        <w:t xml:space="preserve"> </w:t>
      </w:r>
      <w:r>
        <w:t>a</w:t>
      </w:r>
      <w:r>
        <w:rPr>
          <w:spacing w:val="-13"/>
        </w:rPr>
        <w:t xml:space="preserve"> </w:t>
      </w:r>
      <w:r>
        <w:t>agir</w:t>
      </w:r>
      <w:r>
        <w:rPr>
          <w:spacing w:val="-9"/>
        </w:rPr>
        <w:t xml:space="preserve"> </w:t>
      </w:r>
      <w:r>
        <w:t>–</w:t>
      </w:r>
      <w:r>
        <w:rPr>
          <w:spacing w:val="-12"/>
        </w:rPr>
        <w:t xml:space="preserve"> </w:t>
      </w:r>
      <w:r>
        <w:t>individual e coletivamente – e resolver problemas ambientais presentes e futuros</w:t>
      </w:r>
      <w:r>
        <w:rPr>
          <w:position w:val="9"/>
          <w:sz w:val="16"/>
        </w:rPr>
        <w:t>2</w:t>
      </w:r>
      <w:r>
        <w:t>.</w:t>
      </w:r>
    </w:p>
    <w:p w:rsidR="00F24A84" w:rsidRDefault="00D6633E">
      <w:pPr>
        <w:pStyle w:val="Corpodetexto"/>
        <w:spacing w:before="7" w:line="360" w:lineRule="auto"/>
        <w:ind w:left="142" w:right="117" w:firstLine="1132"/>
        <w:jc w:val="both"/>
      </w:pPr>
      <w:r>
        <w:t>É preciso considerar o meio ambiente em sua totalidade, e não somente o “ecológico”, mas também o meio político, social, econômico e cultural, com enfoque na sustentabilidade, levando em conta os aspectos de cada sociedade e os objetivos determinados para o seu desenvolvimento.</w:t>
      </w:r>
    </w:p>
    <w:p w:rsidR="00F24A84" w:rsidRDefault="00D6633E">
      <w:pPr>
        <w:pStyle w:val="Corpodetexto"/>
        <w:spacing w:before="1" w:line="360" w:lineRule="auto"/>
        <w:ind w:left="142" w:right="116" w:firstLine="1132"/>
        <w:jc w:val="both"/>
      </w:pPr>
      <w:r>
        <w:t>Sendo assim, importante também ressaltar a importância na formação de opinião para a conservação da vida, conscientizando da problemática do consumismo contemporâneo, diante dos desperdícios de recursos naturais e o consequente aumento dos resíduos sólidos, fomentando o exercício da cidadania e a participação da sociedade, como ditam os princípios da Constituição Federal no art. 225, e da Lei Federal 9.795/1999, que instituiu a Política Nacional de Educação Ambiental.</w:t>
      </w:r>
    </w:p>
    <w:p w:rsidR="00F24A84" w:rsidRDefault="00D6633E">
      <w:pPr>
        <w:pStyle w:val="Corpodetexto"/>
        <w:ind w:left="1274"/>
      </w:pPr>
      <w:r>
        <w:t>Outro princípio importante é o pluralismo de concepções pedagógicas em uma</w:t>
      </w:r>
    </w:p>
    <w:p w:rsidR="00F24A84" w:rsidRDefault="00F24A84">
      <w:pPr>
        <w:pStyle w:val="Corpodetexto"/>
        <w:rPr>
          <w:sz w:val="20"/>
        </w:rPr>
      </w:pPr>
    </w:p>
    <w:p w:rsidR="00F24A84" w:rsidRDefault="00F24A84">
      <w:pPr>
        <w:pStyle w:val="Corpodetexto"/>
        <w:rPr>
          <w:sz w:val="21"/>
        </w:rPr>
      </w:pPr>
    </w:p>
    <w:p w:rsidR="00F24A84" w:rsidRDefault="00D6633E">
      <w:pPr>
        <w:spacing w:line="237" w:lineRule="auto"/>
        <w:ind w:left="142"/>
        <w:rPr>
          <w:sz w:val="20"/>
        </w:rPr>
      </w:pPr>
      <w:r>
        <w:rPr>
          <w:position w:val="7"/>
          <w:sz w:val="13"/>
        </w:rPr>
        <w:t xml:space="preserve">2 </w:t>
      </w:r>
      <w:r>
        <w:rPr>
          <w:sz w:val="20"/>
        </w:rPr>
        <w:t>Dias, Genebaldo Freire, 1991 – Educação ambiental: princípios práticas/Genebaldo Freire Dias – 9. Ed. – São Paulo: Gaia, 2004, fls. 148.</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perspectiva de inter, multi e transdisciplinaridade, que fortalece os vínculos entre ética, educação, trabalho e sociedade.</w:t>
      </w:r>
    </w:p>
    <w:p w:rsidR="00F24A84" w:rsidRDefault="00D6633E">
      <w:pPr>
        <w:pStyle w:val="Corpodetexto"/>
        <w:spacing w:line="360" w:lineRule="auto"/>
        <w:ind w:left="142" w:right="114" w:firstLine="1132"/>
        <w:jc w:val="both"/>
      </w:pPr>
      <w:r>
        <w:t>O</w:t>
      </w:r>
      <w:r>
        <w:rPr>
          <w:spacing w:val="-15"/>
        </w:rPr>
        <w:t xml:space="preserve"> </w:t>
      </w:r>
      <w:r>
        <w:t>objetivo</w:t>
      </w:r>
      <w:r>
        <w:rPr>
          <w:spacing w:val="-14"/>
        </w:rPr>
        <w:t xml:space="preserve"> </w:t>
      </w:r>
      <w:r>
        <w:t>é</w:t>
      </w:r>
      <w:r>
        <w:rPr>
          <w:spacing w:val="-15"/>
        </w:rPr>
        <w:t xml:space="preserve"> </w:t>
      </w:r>
      <w:r>
        <w:t>conscientizar</w:t>
      </w:r>
      <w:r>
        <w:rPr>
          <w:spacing w:val="-15"/>
        </w:rPr>
        <w:t xml:space="preserve"> </w:t>
      </w:r>
      <w:r>
        <w:t>através</w:t>
      </w:r>
      <w:r>
        <w:rPr>
          <w:spacing w:val="-14"/>
        </w:rPr>
        <w:t xml:space="preserve"> </w:t>
      </w:r>
      <w:r>
        <w:t>de</w:t>
      </w:r>
      <w:r>
        <w:rPr>
          <w:spacing w:val="-15"/>
        </w:rPr>
        <w:t xml:space="preserve"> </w:t>
      </w:r>
      <w:r>
        <w:t>contato</w:t>
      </w:r>
      <w:r>
        <w:rPr>
          <w:spacing w:val="-14"/>
        </w:rPr>
        <w:t xml:space="preserve"> </w:t>
      </w:r>
      <w:r>
        <w:t>com</w:t>
      </w:r>
      <w:r>
        <w:rPr>
          <w:spacing w:val="-14"/>
        </w:rPr>
        <w:t xml:space="preserve"> </w:t>
      </w:r>
      <w:r>
        <w:t>a</w:t>
      </w:r>
      <w:r>
        <w:rPr>
          <w:spacing w:val="-15"/>
        </w:rPr>
        <w:t xml:space="preserve"> </w:t>
      </w:r>
      <w:r>
        <w:t>reutilização</w:t>
      </w:r>
      <w:r>
        <w:rPr>
          <w:spacing w:val="-14"/>
        </w:rPr>
        <w:t xml:space="preserve"> </w:t>
      </w:r>
      <w:r>
        <w:t>de</w:t>
      </w:r>
      <w:r>
        <w:rPr>
          <w:spacing w:val="-15"/>
        </w:rPr>
        <w:t xml:space="preserve"> </w:t>
      </w:r>
      <w:r>
        <w:t>materiais</w:t>
      </w:r>
      <w:r>
        <w:rPr>
          <w:spacing w:val="-14"/>
        </w:rPr>
        <w:t xml:space="preserve"> </w:t>
      </w:r>
      <w:r>
        <w:t>através de</w:t>
      </w:r>
      <w:r>
        <w:rPr>
          <w:spacing w:val="-8"/>
        </w:rPr>
        <w:t xml:space="preserve"> </w:t>
      </w:r>
      <w:r>
        <w:t>trabalhos</w:t>
      </w:r>
      <w:r>
        <w:rPr>
          <w:spacing w:val="-4"/>
        </w:rPr>
        <w:t xml:space="preserve"> </w:t>
      </w:r>
      <w:r>
        <w:t>artísticos</w:t>
      </w:r>
      <w:r>
        <w:rPr>
          <w:spacing w:val="-7"/>
        </w:rPr>
        <w:t xml:space="preserve"> </w:t>
      </w:r>
      <w:r>
        <w:t>a</w:t>
      </w:r>
      <w:r>
        <w:rPr>
          <w:spacing w:val="-6"/>
        </w:rPr>
        <w:t xml:space="preserve"> </w:t>
      </w:r>
      <w:r>
        <w:t>compreensão</w:t>
      </w:r>
      <w:r>
        <w:rPr>
          <w:spacing w:val="-7"/>
        </w:rPr>
        <w:t xml:space="preserve"> </w:t>
      </w:r>
      <w:r>
        <w:t>integrada</w:t>
      </w:r>
      <w:r>
        <w:rPr>
          <w:spacing w:val="-6"/>
        </w:rPr>
        <w:t xml:space="preserve"> </w:t>
      </w:r>
      <w:r>
        <w:t>do</w:t>
      </w:r>
      <w:r>
        <w:rPr>
          <w:spacing w:val="-5"/>
        </w:rPr>
        <w:t xml:space="preserve"> </w:t>
      </w:r>
      <w:r>
        <w:t>meio</w:t>
      </w:r>
      <w:r>
        <w:rPr>
          <w:spacing w:val="-7"/>
        </w:rPr>
        <w:t xml:space="preserve"> </w:t>
      </w:r>
      <w:r>
        <w:t>ambiente</w:t>
      </w:r>
      <w:r>
        <w:rPr>
          <w:spacing w:val="-5"/>
        </w:rPr>
        <w:t xml:space="preserve"> </w:t>
      </w:r>
      <w:r>
        <w:t>em</w:t>
      </w:r>
      <w:r>
        <w:rPr>
          <w:spacing w:val="-7"/>
        </w:rPr>
        <w:t xml:space="preserve"> </w:t>
      </w:r>
      <w:r>
        <w:t>suas</w:t>
      </w:r>
      <w:r>
        <w:rPr>
          <w:spacing w:val="-7"/>
        </w:rPr>
        <w:t xml:space="preserve"> </w:t>
      </w:r>
      <w:r>
        <w:t>relações</w:t>
      </w:r>
      <w:r>
        <w:rPr>
          <w:spacing w:val="-5"/>
        </w:rPr>
        <w:t xml:space="preserve"> </w:t>
      </w:r>
      <w:r>
        <w:t>ecológicas, psicológicas, legais, políticas, sociais, econômicas, científicas, culturais e éticas, bem como garantir</w:t>
      </w:r>
      <w:r>
        <w:rPr>
          <w:spacing w:val="-14"/>
        </w:rPr>
        <w:t xml:space="preserve"> </w:t>
      </w:r>
      <w:r>
        <w:t>a</w:t>
      </w:r>
      <w:r>
        <w:rPr>
          <w:spacing w:val="-14"/>
        </w:rPr>
        <w:t xml:space="preserve"> </w:t>
      </w:r>
      <w:r>
        <w:t>democratização</w:t>
      </w:r>
      <w:r>
        <w:rPr>
          <w:spacing w:val="-11"/>
        </w:rPr>
        <w:t xml:space="preserve"> </w:t>
      </w:r>
      <w:r>
        <w:t>das</w:t>
      </w:r>
      <w:r>
        <w:rPr>
          <w:spacing w:val="-13"/>
        </w:rPr>
        <w:t xml:space="preserve"> </w:t>
      </w:r>
      <w:r>
        <w:t>informações,</w:t>
      </w:r>
      <w:r>
        <w:rPr>
          <w:spacing w:val="33"/>
        </w:rPr>
        <w:t xml:space="preserve"> </w:t>
      </w:r>
      <w:r>
        <w:t>estimular</w:t>
      </w:r>
      <w:r>
        <w:rPr>
          <w:spacing w:val="-14"/>
        </w:rPr>
        <w:t xml:space="preserve"> </w:t>
      </w:r>
      <w:r>
        <w:t>e</w:t>
      </w:r>
      <w:r>
        <w:rPr>
          <w:spacing w:val="-14"/>
        </w:rPr>
        <w:t xml:space="preserve"> </w:t>
      </w:r>
      <w:r>
        <w:t>fortalecer</w:t>
      </w:r>
      <w:r>
        <w:rPr>
          <w:spacing w:val="-14"/>
        </w:rPr>
        <w:t xml:space="preserve"> </w:t>
      </w:r>
      <w:r>
        <w:t>uma</w:t>
      </w:r>
      <w:r>
        <w:rPr>
          <w:spacing w:val="-12"/>
        </w:rPr>
        <w:t xml:space="preserve"> </w:t>
      </w:r>
      <w:r>
        <w:t>consciência</w:t>
      </w:r>
      <w:r>
        <w:rPr>
          <w:spacing w:val="-14"/>
        </w:rPr>
        <w:t xml:space="preserve"> </w:t>
      </w:r>
      <w:r>
        <w:t>crítica</w:t>
      </w:r>
      <w:r>
        <w:rPr>
          <w:spacing w:val="-14"/>
        </w:rPr>
        <w:t xml:space="preserve"> </w:t>
      </w:r>
      <w:r>
        <w:t>sobre a problemática sócio-ambiental, o incentivo à participação individual e coletiva, responsável e permanente, buscando a qualidade do meio ambiente como valor inseparável da cidadania, assim como o estímulo à cooperação e a busca de uma sociedade ambientalmente equilibrada, fundada nos princípios da liberdade, igualdade, solidariedade, democracia e justiça</w:t>
      </w:r>
      <w:r>
        <w:rPr>
          <w:spacing w:val="-11"/>
        </w:rPr>
        <w:t xml:space="preserve"> </w:t>
      </w:r>
      <w:r>
        <w:t>social.</w:t>
      </w:r>
    </w:p>
    <w:p w:rsidR="00F24A84" w:rsidRDefault="00D6633E">
      <w:pPr>
        <w:pStyle w:val="Corpodetexto"/>
        <w:spacing w:before="1" w:line="360" w:lineRule="auto"/>
        <w:ind w:left="142" w:right="112" w:firstLine="1132"/>
        <w:jc w:val="both"/>
      </w:pPr>
      <w:r>
        <w:t>O sucesso da implantação de uma nova sistemática de manejo de resíduos sólidos, fundamental instrumento de política pública para este segmento, exige novos conhecimentos, olhares e posturas de toda a sociedade. Para que soluções adequadas se desenvolvam, conciliando os objetivos de desenvolvimento socioeconômico, preservação da qualidade ambiental e promoção da inclusão social, torna-se necessário um processo de organização e democratização das informações, de modo a fazerem sentido e mobilizarem o interesse, a participação e o apoio dos vários públicos.</w:t>
      </w:r>
    </w:p>
    <w:p w:rsidR="00F24A84" w:rsidRDefault="00D6633E">
      <w:pPr>
        <w:pStyle w:val="Corpodetexto"/>
        <w:spacing w:before="69" w:line="360" w:lineRule="auto"/>
        <w:ind w:left="142" w:right="112" w:firstLine="1132"/>
        <w:jc w:val="both"/>
      </w:pPr>
      <w:r>
        <w:t>Para que as diretrizes do Programa de Educação Ambiental sejam obedecidas e as metas da PNRS alcançadas, são necessários ainda instrumentos e metodologias de sensibilização</w:t>
      </w:r>
      <w:r>
        <w:rPr>
          <w:spacing w:val="-14"/>
        </w:rPr>
        <w:t xml:space="preserve"> </w:t>
      </w:r>
      <w:r>
        <w:t>e</w:t>
      </w:r>
      <w:r>
        <w:rPr>
          <w:spacing w:val="-15"/>
        </w:rPr>
        <w:t xml:space="preserve"> </w:t>
      </w:r>
      <w:r>
        <w:t>mobilização</w:t>
      </w:r>
      <w:r>
        <w:rPr>
          <w:spacing w:val="-14"/>
        </w:rPr>
        <w:t xml:space="preserve"> </w:t>
      </w:r>
      <w:r>
        <w:t>capazes</w:t>
      </w:r>
      <w:r>
        <w:rPr>
          <w:spacing w:val="-14"/>
        </w:rPr>
        <w:t xml:space="preserve"> </w:t>
      </w:r>
      <w:r>
        <w:t>de</w:t>
      </w:r>
      <w:r>
        <w:rPr>
          <w:spacing w:val="-15"/>
        </w:rPr>
        <w:t xml:space="preserve"> </w:t>
      </w:r>
      <w:r>
        <w:t>influenciar</w:t>
      </w:r>
      <w:r>
        <w:rPr>
          <w:spacing w:val="-15"/>
        </w:rPr>
        <w:t xml:space="preserve"> </w:t>
      </w:r>
      <w:r>
        <w:t>os</w:t>
      </w:r>
      <w:r>
        <w:rPr>
          <w:spacing w:val="-14"/>
        </w:rPr>
        <w:t xml:space="preserve"> </w:t>
      </w:r>
      <w:r>
        <w:t>vários</w:t>
      </w:r>
      <w:r>
        <w:rPr>
          <w:spacing w:val="-14"/>
        </w:rPr>
        <w:t xml:space="preserve"> </w:t>
      </w:r>
      <w:r>
        <w:t>segmentos</w:t>
      </w:r>
      <w:r>
        <w:rPr>
          <w:spacing w:val="-14"/>
        </w:rPr>
        <w:t xml:space="preserve"> </w:t>
      </w:r>
      <w:r>
        <w:t>da</w:t>
      </w:r>
      <w:r>
        <w:rPr>
          <w:spacing w:val="-15"/>
        </w:rPr>
        <w:t xml:space="preserve"> </w:t>
      </w:r>
      <w:r>
        <w:t>sociedade,</w:t>
      </w:r>
      <w:r>
        <w:rPr>
          <w:spacing w:val="-14"/>
        </w:rPr>
        <w:t xml:space="preserve"> </w:t>
      </w:r>
      <w:r>
        <w:t>inclusive os</w:t>
      </w:r>
      <w:r>
        <w:rPr>
          <w:spacing w:val="-13"/>
        </w:rPr>
        <w:t xml:space="preserve"> </w:t>
      </w:r>
      <w:r>
        <w:t>profissionais</w:t>
      </w:r>
      <w:r>
        <w:rPr>
          <w:spacing w:val="-13"/>
        </w:rPr>
        <w:t xml:space="preserve"> </w:t>
      </w:r>
      <w:r>
        <w:t>da</w:t>
      </w:r>
      <w:r>
        <w:rPr>
          <w:spacing w:val="-14"/>
        </w:rPr>
        <w:t xml:space="preserve"> </w:t>
      </w:r>
      <w:r>
        <w:t>área</w:t>
      </w:r>
      <w:r>
        <w:rPr>
          <w:spacing w:val="-14"/>
        </w:rPr>
        <w:t xml:space="preserve"> </w:t>
      </w:r>
      <w:r>
        <w:t>e</w:t>
      </w:r>
      <w:r>
        <w:rPr>
          <w:spacing w:val="-12"/>
        </w:rPr>
        <w:t xml:space="preserve"> </w:t>
      </w:r>
      <w:r>
        <w:t>a</w:t>
      </w:r>
      <w:r>
        <w:rPr>
          <w:spacing w:val="-14"/>
        </w:rPr>
        <w:t xml:space="preserve"> </w:t>
      </w:r>
      <w:r>
        <w:t>população</w:t>
      </w:r>
      <w:r>
        <w:rPr>
          <w:spacing w:val="-11"/>
        </w:rPr>
        <w:t xml:space="preserve"> </w:t>
      </w:r>
      <w:r>
        <w:t>como</w:t>
      </w:r>
      <w:r>
        <w:rPr>
          <w:spacing w:val="-13"/>
        </w:rPr>
        <w:t xml:space="preserve"> </w:t>
      </w:r>
      <w:r>
        <w:t>um</w:t>
      </w:r>
      <w:r>
        <w:rPr>
          <w:spacing w:val="-13"/>
        </w:rPr>
        <w:t xml:space="preserve"> </w:t>
      </w:r>
      <w:r>
        <w:t>todo.</w:t>
      </w:r>
      <w:r>
        <w:rPr>
          <w:spacing w:val="-13"/>
        </w:rPr>
        <w:t xml:space="preserve"> </w:t>
      </w:r>
      <w:r>
        <w:t>Este</w:t>
      </w:r>
      <w:r>
        <w:rPr>
          <w:spacing w:val="-14"/>
        </w:rPr>
        <w:t xml:space="preserve"> </w:t>
      </w:r>
      <w:r>
        <w:t>papel</w:t>
      </w:r>
      <w:r>
        <w:rPr>
          <w:spacing w:val="-13"/>
        </w:rPr>
        <w:t xml:space="preserve"> </w:t>
      </w:r>
      <w:r>
        <w:t>de</w:t>
      </w:r>
      <w:r>
        <w:rPr>
          <w:spacing w:val="-34"/>
        </w:rPr>
        <w:t xml:space="preserve"> </w:t>
      </w:r>
      <w:r>
        <w:t>sensibilização</w:t>
      </w:r>
      <w:r>
        <w:rPr>
          <w:spacing w:val="-13"/>
        </w:rPr>
        <w:t xml:space="preserve"> </w:t>
      </w:r>
      <w:r>
        <w:t>e</w:t>
      </w:r>
      <w:r>
        <w:rPr>
          <w:spacing w:val="-14"/>
        </w:rPr>
        <w:t xml:space="preserve"> </w:t>
      </w:r>
      <w:r>
        <w:t>mobilização cabe à Educação Ambiental e o marco legal neste tema é a Lei 9.795/99, da Política Nacional de Educação Ambiental supracitada, a qual considera “educação ambiental” como “o processo por meio do qual o indivíduo e a coletividade constroem valores sociais, conhecimentos, habilidades, atitudes e competências voltadas para a conservação do meio ambiente, bem de uso comum do povo, essencial à sadia qualidade de vida e sua sustentabilidade”. A Política Nacional</w:t>
      </w:r>
      <w:r>
        <w:rPr>
          <w:spacing w:val="-9"/>
        </w:rPr>
        <w:t xml:space="preserve"> </w:t>
      </w:r>
      <w:r>
        <w:t>de</w:t>
      </w:r>
      <w:r>
        <w:rPr>
          <w:spacing w:val="-10"/>
        </w:rPr>
        <w:t xml:space="preserve"> </w:t>
      </w:r>
      <w:r>
        <w:t>Resíduos</w:t>
      </w:r>
      <w:r>
        <w:rPr>
          <w:spacing w:val="-7"/>
        </w:rPr>
        <w:t xml:space="preserve"> </w:t>
      </w:r>
      <w:r>
        <w:t>Sólidos,</w:t>
      </w:r>
      <w:r>
        <w:rPr>
          <w:spacing w:val="-8"/>
        </w:rPr>
        <w:t xml:space="preserve"> </w:t>
      </w:r>
      <w:r>
        <w:t>por</w:t>
      </w:r>
      <w:r>
        <w:rPr>
          <w:spacing w:val="-9"/>
        </w:rPr>
        <w:t xml:space="preserve"> </w:t>
      </w:r>
      <w:r>
        <w:t>sua</w:t>
      </w:r>
      <w:r>
        <w:rPr>
          <w:spacing w:val="-9"/>
        </w:rPr>
        <w:t xml:space="preserve"> </w:t>
      </w:r>
      <w:r>
        <w:t>vez,</w:t>
      </w:r>
      <w:r>
        <w:rPr>
          <w:spacing w:val="-8"/>
        </w:rPr>
        <w:t xml:space="preserve"> </w:t>
      </w:r>
      <w:r>
        <w:t>coloca</w:t>
      </w:r>
      <w:r>
        <w:rPr>
          <w:spacing w:val="-5"/>
        </w:rPr>
        <w:t xml:space="preserve"> </w:t>
      </w:r>
      <w:r>
        <w:t>a</w:t>
      </w:r>
      <w:r>
        <w:rPr>
          <w:spacing w:val="-5"/>
        </w:rPr>
        <w:t xml:space="preserve"> </w:t>
      </w:r>
      <w:r>
        <w:t>Educação</w:t>
      </w:r>
      <w:r>
        <w:rPr>
          <w:spacing w:val="-4"/>
        </w:rPr>
        <w:t xml:space="preserve"> </w:t>
      </w:r>
      <w:r>
        <w:t>Ambiental</w:t>
      </w:r>
      <w:r>
        <w:rPr>
          <w:spacing w:val="-3"/>
        </w:rPr>
        <w:t xml:space="preserve"> </w:t>
      </w:r>
      <w:r>
        <w:t>como</w:t>
      </w:r>
      <w:r>
        <w:rPr>
          <w:spacing w:val="-3"/>
        </w:rPr>
        <w:t xml:space="preserve"> </w:t>
      </w:r>
      <w:r>
        <w:t>diretriz</w:t>
      </w:r>
      <w:r>
        <w:rPr>
          <w:spacing w:val="-2"/>
        </w:rPr>
        <w:t xml:space="preserve"> </w:t>
      </w:r>
      <w:r>
        <w:t>em</w:t>
      </w:r>
      <w:r>
        <w:rPr>
          <w:spacing w:val="-3"/>
        </w:rPr>
        <w:t xml:space="preserve"> </w:t>
      </w:r>
      <w:r>
        <w:t>seu Art. 2º, inciso IV, o que sinaliza a importância deste quesito para a PNRS e para os sistemas locais de manejo de</w:t>
      </w:r>
      <w:r>
        <w:rPr>
          <w:spacing w:val="-16"/>
        </w:rPr>
        <w:t xml:space="preserve"> </w:t>
      </w:r>
      <w:r>
        <w:t>resíduos.</w:t>
      </w:r>
    </w:p>
    <w:p w:rsidR="00F24A84" w:rsidRDefault="00D6633E">
      <w:pPr>
        <w:pStyle w:val="Corpodetexto"/>
        <w:spacing w:before="126"/>
        <w:ind w:left="1274"/>
      </w:pPr>
      <w:r>
        <w:t>Para  a  Gestão  Integrada  dos  Resíduos  Sólidos  Municipais  algumas  ações são</w:t>
      </w:r>
    </w:p>
    <w:p w:rsidR="00F24A84" w:rsidRDefault="00F24A84">
      <w:pPr>
        <w:pStyle w:val="Corpodetexto"/>
        <w:rPr>
          <w:sz w:val="20"/>
        </w:rPr>
      </w:pPr>
    </w:p>
    <w:p w:rsidR="00F24A84" w:rsidRDefault="00F24A84">
      <w:pPr>
        <w:pStyle w:val="Corpodetexto"/>
        <w:spacing w:before="9"/>
        <w:rPr>
          <w:sz w:val="18"/>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consideradas indispensáveis ao aprimoramento do trabalho educativo relativo aos resíduos sólidos, tais como:</w:t>
      </w:r>
    </w:p>
    <w:p w:rsidR="00F24A84" w:rsidRDefault="00D6633E">
      <w:pPr>
        <w:pStyle w:val="PargrafodaLista"/>
        <w:numPr>
          <w:ilvl w:val="0"/>
          <w:numId w:val="26"/>
        </w:numPr>
        <w:tabs>
          <w:tab w:val="left" w:pos="1419"/>
        </w:tabs>
        <w:spacing w:line="360" w:lineRule="auto"/>
        <w:ind w:right="115"/>
        <w:jc w:val="both"/>
        <w:rPr>
          <w:sz w:val="24"/>
        </w:rPr>
      </w:pPr>
      <w:r>
        <w:rPr>
          <w:sz w:val="24"/>
        </w:rPr>
        <w:t>Educação, de natureza essencialmente presencial, participativa e de troca, incluindo capacitações e treinamentos sobre resíduos específicos, como de serviços</w:t>
      </w:r>
      <w:r>
        <w:rPr>
          <w:spacing w:val="-12"/>
          <w:sz w:val="24"/>
        </w:rPr>
        <w:t xml:space="preserve"> </w:t>
      </w:r>
      <w:r>
        <w:rPr>
          <w:sz w:val="24"/>
        </w:rPr>
        <w:t>de</w:t>
      </w:r>
      <w:r>
        <w:rPr>
          <w:spacing w:val="-12"/>
          <w:sz w:val="24"/>
        </w:rPr>
        <w:t xml:space="preserve"> </w:t>
      </w:r>
      <w:r>
        <w:rPr>
          <w:sz w:val="24"/>
        </w:rPr>
        <w:t>saúde,</w:t>
      </w:r>
      <w:r>
        <w:rPr>
          <w:spacing w:val="-12"/>
          <w:sz w:val="24"/>
        </w:rPr>
        <w:t xml:space="preserve"> </w:t>
      </w:r>
      <w:r>
        <w:rPr>
          <w:sz w:val="24"/>
        </w:rPr>
        <w:t>de</w:t>
      </w:r>
      <w:r>
        <w:rPr>
          <w:spacing w:val="-13"/>
          <w:sz w:val="24"/>
        </w:rPr>
        <w:t xml:space="preserve"> </w:t>
      </w:r>
      <w:r>
        <w:rPr>
          <w:sz w:val="24"/>
        </w:rPr>
        <w:t>construção</w:t>
      </w:r>
      <w:r>
        <w:rPr>
          <w:spacing w:val="-12"/>
          <w:sz w:val="24"/>
        </w:rPr>
        <w:t xml:space="preserve"> </w:t>
      </w:r>
      <w:r>
        <w:rPr>
          <w:sz w:val="24"/>
        </w:rPr>
        <w:t>civil,</w:t>
      </w:r>
      <w:r>
        <w:rPr>
          <w:spacing w:val="-12"/>
          <w:sz w:val="24"/>
        </w:rPr>
        <w:t xml:space="preserve"> </w:t>
      </w:r>
      <w:r>
        <w:rPr>
          <w:sz w:val="24"/>
        </w:rPr>
        <w:t>verdes</w:t>
      </w:r>
      <w:r>
        <w:rPr>
          <w:spacing w:val="-12"/>
          <w:sz w:val="24"/>
        </w:rPr>
        <w:t xml:space="preserve"> </w:t>
      </w:r>
      <w:r>
        <w:rPr>
          <w:sz w:val="24"/>
        </w:rPr>
        <w:t>(biodegradáveis)</w:t>
      </w:r>
      <w:r>
        <w:rPr>
          <w:spacing w:val="-12"/>
          <w:sz w:val="24"/>
        </w:rPr>
        <w:t xml:space="preserve"> </w:t>
      </w:r>
      <w:r>
        <w:rPr>
          <w:sz w:val="24"/>
        </w:rPr>
        <w:t>e</w:t>
      </w:r>
      <w:r>
        <w:rPr>
          <w:spacing w:val="-13"/>
          <w:sz w:val="24"/>
        </w:rPr>
        <w:t xml:space="preserve"> </w:t>
      </w:r>
      <w:r>
        <w:rPr>
          <w:sz w:val="24"/>
        </w:rPr>
        <w:t>perigosos,</w:t>
      </w:r>
      <w:r>
        <w:rPr>
          <w:spacing w:val="-9"/>
          <w:sz w:val="24"/>
        </w:rPr>
        <w:t xml:space="preserve"> </w:t>
      </w:r>
      <w:r>
        <w:rPr>
          <w:sz w:val="24"/>
        </w:rPr>
        <w:t>dentre outros;</w:t>
      </w:r>
    </w:p>
    <w:p w:rsidR="00F24A84" w:rsidRDefault="00D6633E">
      <w:pPr>
        <w:pStyle w:val="PargrafodaLista"/>
        <w:numPr>
          <w:ilvl w:val="0"/>
          <w:numId w:val="26"/>
        </w:numPr>
        <w:tabs>
          <w:tab w:val="left" w:pos="1419"/>
        </w:tabs>
        <w:spacing w:line="360" w:lineRule="auto"/>
        <w:ind w:right="120"/>
        <w:rPr>
          <w:sz w:val="24"/>
        </w:rPr>
      </w:pPr>
      <w:r>
        <w:rPr>
          <w:sz w:val="24"/>
        </w:rPr>
        <w:t>Comunicação, relativas à produção de material informativo de divulgação</w:t>
      </w:r>
      <w:r>
        <w:rPr>
          <w:spacing w:val="35"/>
          <w:sz w:val="24"/>
        </w:rPr>
        <w:t xml:space="preserve"> </w:t>
      </w:r>
      <w:r>
        <w:rPr>
          <w:sz w:val="24"/>
        </w:rPr>
        <w:t>e marketing do programa de gestão de</w:t>
      </w:r>
      <w:r>
        <w:rPr>
          <w:spacing w:val="-12"/>
          <w:sz w:val="24"/>
        </w:rPr>
        <w:t xml:space="preserve"> </w:t>
      </w:r>
      <w:r>
        <w:rPr>
          <w:sz w:val="24"/>
        </w:rPr>
        <w:t>resíduos;</w:t>
      </w:r>
    </w:p>
    <w:p w:rsidR="00F24A84" w:rsidRDefault="00D6633E">
      <w:pPr>
        <w:pStyle w:val="PargrafodaLista"/>
        <w:numPr>
          <w:ilvl w:val="0"/>
          <w:numId w:val="26"/>
        </w:numPr>
        <w:tabs>
          <w:tab w:val="left" w:pos="1419"/>
        </w:tabs>
        <w:spacing w:before="1" w:line="360" w:lineRule="auto"/>
        <w:ind w:right="114"/>
        <w:rPr>
          <w:sz w:val="24"/>
        </w:rPr>
      </w:pPr>
      <w:r>
        <w:rPr>
          <w:sz w:val="24"/>
        </w:rPr>
        <w:t>Fomento ao debate e pesquisa em Educação Ambiental através de seminários, cursos, congressos e outras atividades</w:t>
      </w:r>
      <w:r>
        <w:rPr>
          <w:spacing w:val="-6"/>
          <w:sz w:val="24"/>
        </w:rPr>
        <w:t xml:space="preserve"> </w:t>
      </w:r>
      <w:r>
        <w:rPr>
          <w:sz w:val="24"/>
        </w:rPr>
        <w:t>científicas;</w:t>
      </w:r>
    </w:p>
    <w:p w:rsidR="00F24A84" w:rsidRDefault="00D6633E">
      <w:pPr>
        <w:pStyle w:val="PargrafodaLista"/>
        <w:numPr>
          <w:ilvl w:val="0"/>
          <w:numId w:val="26"/>
        </w:numPr>
        <w:tabs>
          <w:tab w:val="left" w:pos="1419"/>
        </w:tabs>
        <w:rPr>
          <w:sz w:val="24"/>
        </w:rPr>
      </w:pPr>
      <w:r>
        <w:rPr>
          <w:sz w:val="24"/>
        </w:rPr>
        <w:t>Formação de indicadores e avaliação do Programa de Educação</w:t>
      </w:r>
      <w:r>
        <w:rPr>
          <w:spacing w:val="-17"/>
          <w:sz w:val="24"/>
        </w:rPr>
        <w:t xml:space="preserve"> </w:t>
      </w:r>
      <w:r>
        <w:rPr>
          <w:sz w:val="24"/>
        </w:rPr>
        <w:t>Ambiental.</w:t>
      </w:r>
    </w:p>
    <w:p w:rsidR="00F24A84" w:rsidRDefault="00F24A84">
      <w:pPr>
        <w:pStyle w:val="Corpodetexto"/>
        <w:rPr>
          <w:sz w:val="26"/>
        </w:rPr>
      </w:pPr>
    </w:p>
    <w:p w:rsidR="00F24A84" w:rsidRDefault="00F24A84">
      <w:pPr>
        <w:pStyle w:val="Corpodetexto"/>
        <w:spacing w:before="4"/>
        <w:rPr>
          <w:sz w:val="31"/>
        </w:rPr>
      </w:pPr>
    </w:p>
    <w:p w:rsidR="00F24A84" w:rsidRDefault="00D6633E">
      <w:pPr>
        <w:pStyle w:val="Ttulo1"/>
        <w:numPr>
          <w:ilvl w:val="1"/>
          <w:numId w:val="35"/>
        </w:numPr>
        <w:tabs>
          <w:tab w:val="left" w:pos="1635"/>
        </w:tabs>
        <w:spacing w:before="1"/>
        <w:ind w:firstLine="1132"/>
        <w:jc w:val="left"/>
      </w:pPr>
      <w:bookmarkStart w:id="54" w:name="_TOC_250022"/>
      <w:r>
        <w:t>OBJETIVOS DO</w:t>
      </w:r>
      <w:r>
        <w:rPr>
          <w:spacing w:val="-1"/>
        </w:rPr>
        <w:t xml:space="preserve"> </w:t>
      </w:r>
      <w:bookmarkEnd w:id="54"/>
      <w:r>
        <w:t>PROGRAMA</w:t>
      </w:r>
    </w:p>
    <w:p w:rsidR="00F24A84" w:rsidRDefault="00F24A84">
      <w:pPr>
        <w:pStyle w:val="Corpodetexto"/>
        <w:spacing w:before="8"/>
        <w:rPr>
          <w:b/>
          <w:sz w:val="21"/>
        </w:rPr>
      </w:pPr>
    </w:p>
    <w:p w:rsidR="00F24A84" w:rsidRDefault="00D6633E">
      <w:pPr>
        <w:pStyle w:val="Corpodetexto"/>
        <w:spacing w:line="360" w:lineRule="auto"/>
        <w:ind w:left="142" w:right="112" w:firstLine="1132"/>
        <w:jc w:val="both"/>
      </w:pPr>
      <w:r>
        <w:t>O PEA busca a redução da geração de resíduo sólido e o aumento da adesão ao Programa de Coleta Seletiva através do estabelecimento de estratégias capazes de subsidiar, frente a duas linhas de atuação: EA formal e não formal, para garantir a aplicação das leis e orientações</w:t>
      </w:r>
      <w:r>
        <w:rPr>
          <w:spacing w:val="-4"/>
        </w:rPr>
        <w:t xml:space="preserve"> </w:t>
      </w:r>
      <w:r>
        <w:t>federais,</w:t>
      </w:r>
      <w:r>
        <w:rPr>
          <w:spacing w:val="-4"/>
        </w:rPr>
        <w:t xml:space="preserve"> </w:t>
      </w:r>
      <w:r>
        <w:t>e</w:t>
      </w:r>
      <w:r>
        <w:rPr>
          <w:spacing w:val="-7"/>
        </w:rPr>
        <w:t xml:space="preserve"> </w:t>
      </w:r>
      <w:r>
        <w:t>ainda,</w:t>
      </w:r>
      <w:r>
        <w:rPr>
          <w:spacing w:val="-7"/>
        </w:rPr>
        <w:t xml:space="preserve"> </w:t>
      </w:r>
      <w:r>
        <w:t>a</w:t>
      </w:r>
      <w:r>
        <w:rPr>
          <w:spacing w:val="-10"/>
        </w:rPr>
        <w:t xml:space="preserve"> </w:t>
      </w:r>
      <w:r>
        <w:t>formação</w:t>
      </w:r>
      <w:r>
        <w:rPr>
          <w:spacing w:val="-6"/>
        </w:rPr>
        <w:t xml:space="preserve"> </w:t>
      </w:r>
      <w:r>
        <w:t>do</w:t>
      </w:r>
      <w:r>
        <w:rPr>
          <w:spacing w:val="-6"/>
        </w:rPr>
        <w:t xml:space="preserve"> </w:t>
      </w:r>
      <w:r>
        <w:t>cidadão</w:t>
      </w:r>
      <w:r>
        <w:rPr>
          <w:spacing w:val="-6"/>
        </w:rPr>
        <w:t xml:space="preserve"> </w:t>
      </w:r>
      <w:r>
        <w:t>capaz</w:t>
      </w:r>
      <w:r>
        <w:rPr>
          <w:spacing w:val="-5"/>
        </w:rPr>
        <w:t xml:space="preserve"> </w:t>
      </w:r>
      <w:r>
        <w:t>de</w:t>
      </w:r>
      <w:r>
        <w:rPr>
          <w:spacing w:val="-10"/>
        </w:rPr>
        <w:t xml:space="preserve"> </w:t>
      </w:r>
      <w:r>
        <w:t>alterar</w:t>
      </w:r>
      <w:r>
        <w:rPr>
          <w:spacing w:val="-6"/>
        </w:rPr>
        <w:t xml:space="preserve"> </w:t>
      </w:r>
      <w:r>
        <w:t>sua</w:t>
      </w:r>
      <w:r>
        <w:rPr>
          <w:spacing w:val="-9"/>
        </w:rPr>
        <w:t xml:space="preserve"> </w:t>
      </w:r>
      <w:r>
        <w:t>relação</w:t>
      </w:r>
      <w:r>
        <w:rPr>
          <w:spacing w:val="-6"/>
        </w:rPr>
        <w:t xml:space="preserve"> </w:t>
      </w:r>
      <w:r>
        <w:t>com</w:t>
      </w:r>
      <w:r>
        <w:rPr>
          <w:spacing w:val="-6"/>
        </w:rPr>
        <w:t xml:space="preserve"> </w:t>
      </w:r>
      <w:r>
        <w:t>a</w:t>
      </w:r>
      <w:r>
        <w:rPr>
          <w:spacing w:val="-10"/>
        </w:rPr>
        <w:t xml:space="preserve"> </w:t>
      </w:r>
      <w:r>
        <w:t>vida</w:t>
      </w:r>
      <w:r>
        <w:rPr>
          <w:spacing w:val="-2"/>
        </w:rPr>
        <w:t xml:space="preserve"> </w:t>
      </w:r>
      <w:r>
        <w:t>e</w:t>
      </w:r>
      <w:r>
        <w:rPr>
          <w:spacing w:val="-2"/>
        </w:rPr>
        <w:t xml:space="preserve"> </w:t>
      </w:r>
      <w:r>
        <w:t>a natureza, a fim de não comprometer as gerações futuras, tendo como</w:t>
      </w:r>
      <w:r>
        <w:rPr>
          <w:spacing w:val="-8"/>
        </w:rPr>
        <w:t xml:space="preserve"> </w:t>
      </w:r>
      <w:r>
        <w:t>objetivos:</w:t>
      </w:r>
    </w:p>
    <w:p w:rsidR="00F24A84" w:rsidRDefault="00D6633E">
      <w:pPr>
        <w:pStyle w:val="PargrafodaLista"/>
        <w:numPr>
          <w:ilvl w:val="2"/>
          <w:numId w:val="35"/>
        </w:numPr>
        <w:tabs>
          <w:tab w:val="left" w:pos="2269"/>
        </w:tabs>
        <w:ind w:right="115" w:firstLine="0"/>
        <w:jc w:val="both"/>
        <w:rPr>
          <w:sz w:val="24"/>
        </w:rPr>
      </w:pPr>
      <w:r>
        <w:rPr>
          <w:sz w:val="24"/>
        </w:rPr>
        <w:t>Contribuir para a efetivação de uma dinâmica municipal permanente de formação de educadores ambientais, a partir de diferentes contextos, onde os mesmos participem como educandos e</w:t>
      </w:r>
      <w:r>
        <w:rPr>
          <w:spacing w:val="-27"/>
          <w:sz w:val="24"/>
        </w:rPr>
        <w:t xml:space="preserve"> </w:t>
      </w:r>
      <w:r>
        <w:rPr>
          <w:sz w:val="24"/>
        </w:rPr>
        <w:t>educadores.</w:t>
      </w:r>
    </w:p>
    <w:p w:rsidR="00F24A84" w:rsidRDefault="00D6633E">
      <w:pPr>
        <w:pStyle w:val="PargrafodaLista"/>
        <w:numPr>
          <w:ilvl w:val="2"/>
          <w:numId w:val="35"/>
        </w:numPr>
        <w:tabs>
          <w:tab w:val="left" w:pos="2269"/>
        </w:tabs>
        <w:ind w:right="119" w:firstLine="0"/>
        <w:jc w:val="both"/>
        <w:rPr>
          <w:sz w:val="24"/>
        </w:rPr>
      </w:pPr>
      <w:r>
        <w:rPr>
          <w:sz w:val="24"/>
        </w:rPr>
        <w:t>Apoiar</w:t>
      </w:r>
      <w:r>
        <w:rPr>
          <w:spacing w:val="-13"/>
          <w:sz w:val="24"/>
        </w:rPr>
        <w:t xml:space="preserve"> </w:t>
      </w:r>
      <w:r>
        <w:rPr>
          <w:sz w:val="24"/>
        </w:rPr>
        <w:t>e</w:t>
      </w:r>
      <w:r>
        <w:rPr>
          <w:spacing w:val="-11"/>
          <w:sz w:val="24"/>
        </w:rPr>
        <w:t xml:space="preserve"> </w:t>
      </w:r>
      <w:r>
        <w:rPr>
          <w:sz w:val="24"/>
        </w:rPr>
        <w:t>estimular</w:t>
      </w:r>
      <w:r>
        <w:rPr>
          <w:spacing w:val="-13"/>
          <w:sz w:val="24"/>
        </w:rPr>
        <w:t xml:space="preserve"> </w:t>
      </w:r>
      <w:r>
        <w:rPr>
          <w:sz w:val="24"/>
        </w:rPr>
        <w:t>processos</w:t>
      </w:r>
      <w:r>
        <w:rPr>
          <w:spacing w:val="-12"/>
          <w:sz w:val="24"/>
        </w:rPr>
        <w:t xml:space="preserve"> </w:t>
      </w:r>
      <w:r>
        <w:rPr>
          <w:sz w:val="24"/>
        </w:rPr>
        <w:t>educativos</w:t>
      </w:r>
      <w:r>
        <w:rPr>
          <w:spacing w:val="-12"/>
          <w:sz w:val="24"/>
        </w:rPr>
        <w:t xml:space="preserve"> </w:t>
      </w:r>
      <w:r>
        <w:rPr>
          <w:sz w:val="24"/>
        </w:rPr>
        <w:t>para</w:t>
      </w:r>
      <w:r>
        <w:rPr>
          <w:spacing w:val="-13"/>
          <w:sz w:val="24"/>
        </w:rPr>
        <w:t xml:space="preserve"> </w:t>
      </w:r>
      <w:r>
        <w:rPr>
          <w:sz w:val="24"/>
        </w:rPr>
        <w:t>a</w:t>
      </w:r>
      <w:r>
        <w:rPr>
          <w:spacing w:val="-13"/>
          <w:sz w:val="24"/>
        </w:rPr>
        <w:t xml:space="preserve"> </w:t>
      </w:r>
      <w:r>
        <w:rPr>
          <w:sz w:val="24"/>
        </w:rPr>
        <w:t>transformação</w:t>
      </w:r>
      <w:r>
        <w:rPr>
          <w:spacing w:val="-10"/>
          <w:sz w:val="24"/>
        </w:rPr>
        <w:t xml:space="preserve"> </w:t>
      </w:r>
      <w:r>
        <w:rPr>
          <w:sz w:val="24"/>
        </w:rPr>
        <w:t>de</w:t>
      </w:r>
      <w:r>
        <w:rPr>
          <w:spacing w:val="-13"/>
          <w:sz w:val="24"/>
        </w:rPr>
        <w:t xml:space="preserve"> </w:t>
      </w:r>
      <w:r>
        <w:rPr>
          <w:sz w:val="24"/>
        </w:rPr>
        <w:t>atitudes no que se refere aos resíduos</w:t>
      </w:r>
      <w:r>
        <w:rPr>
          <w:spacing w:val="-35"/>
          <w:sz w:val="24"/>
        </w:rPr>
        <w:t xml:space="preserve"> </w:t>
      </w:r>
      <w:r>
        <w:rPr>
          <w:sz w:val="24"/>
        </w:rPr>
        <w:t>sólidos.</w:t>
      </w:r>
    </w:p>
    <w:p w:rsidR="00F24A84" w:rsidRDefault="00D6633E">
      <w:pPr>
        <w:pStyle w:val="PargrafodaLista"/>
        <w:numPr>
          <w:ilvl w:val="2"/>
          <w:numId w:val="35"/>
        </w:numPr>
        <w:tabs>
          <w:tab w:val="left" w:pos="2269"/>
        </w:tabs>
        <w:ind w:right="119" w:firstLine="0"/>
        <w:jc w:val="both"/>
        <w:rPr>
          <w:sz w:val="24"/>
        </w:rPr>
      </w:pPr>
      <w:r>
        <w:rPr>
          <w:sz w:val="24"/>
        </w:rPr>
        <w:t>Fortalecer as instituições para agirem de forma autônoma e crítica em processos formativos, ampliando assim o envolvimento da sociedade em ações socioambientais de caráter</w:t>
      </w:r>
      <w:r>
        <w:rPr>
          <w:spacing w:val="-8"/>
          <w:sz w:val="24"/>
        </w:rPr>
        <w:t xml:space="preserve"> </w:t>
      </w:r>
      <w:r>
        <w:rPr>
          <w:sz w:val="24"/>
        </w:rPr>
        <w:t>pedagógico.</w:t>
      </w:r>
    </w:p>
    <w:p w:rsidR="00F24A84" w:rsidRDefault="00D6633E">
      <w:pPr>
        <w:pStyle w:val="PargrafodaLista"/>
        <w:numPr>
          <w:ilvl w:val="2"/>
          <w:numId w:val="35"/>
        </w:numPr>
        <w:tabs>
          <w:tab w:val="left" w:pos="2269"/>
        </w:tabs>
        <w:ind w:right="114" w:firstLine="0"/>
        <w:jc w:val="both"/>
        <w:rPr>
          <w:sz w:val="24"/>
        </w:rPr>
      </w:pPr>
      <w:r>
        <w:rPr>
          <w:sz w:val="24"/>
        </w:rPr>
        <w:t>Possibilitar</w:t>
      </w:r>
      <w:r>
        <w:rPr>
          <w:spacing w:val="-17"/>
          <w:sz w:val="24"/>
        </w:rPr>
        <w:t xml:space="preserve"> </w:t>
      </w:r>
      <w:r>
        <w:rPr>
          <w:sz w:val="24"/>
        </w:rPr>
        <w:t>à</w:t>
      </w:r>
      <w:r>
        <w:rPr>
          <w:spacing w:val="-17"/>
          <w:sz w:val="24"/>
        </w:rPr>
        <w:t xml:space="preserve"> </w:t>
      </w:r>
      <w:r>
        <w:rPr>
          <w:sz w:val="24"/>
        </w:rPr>
        <w:t>população</w:t>
      </w:r>
      <w:r>
        <w:rPr>
          <w:spacing w:val="-16"/>
          <w:sz w:val="24"/>
        </w:rPr>
        <w:t xml:space="preserve"> </w:t>
      </w:r>
      <w:r>
        <w:rPr>
          <w:sz w:val="24"/>
        </w:rPr>
        <w:t>e</w:t>
      </w:r>
      <w:r>
        <w:rPr>
          <w:spacing w:val="-15"/>
          <w:sz w:val="24"/>
        </w:rPr>
        <w:t xml:space="preserve"> </w:t>
      </w:r>
      <w:r>
        <w:rPr>
          <w:sz w:val="24"/>
        </w:rPr>
        <w:t>aos</w:t>
      </w:r>
      <w:r>
        <w:rPr>
          <w:spacing w:val="-16"/>
          <w:sz w:val="24"/>
        </w:rPr>
        <w:t xml:space="preserve"> </w:t>
      </w:r>
      <w:r>
        <w:rPr>
          <w:sz w:val="24"/>
        </w:rPr>
        <w:t>diferentes</w:t>
      </w:r>
      <w:r>
        <w:rPr>
          <w:spacing w:val="-14"/>
          <w:sz w:val="24"/>
        </w:rPr>
        <w:t xml:space="preserve"> </w:t>
      </w:r>
      <w:r>
        <w:rPr>
          <w:sz w:val="24"/>
        </w:rPr>
        <w:t>grupos</w:t>
      </w:r>
      <w:r>
        <w:rPr>
          <w:spacing w:val="-16"/>
          <w:sz w:val="24"/>
        </w:rPr>
        <w:t xml:space="preserve"> </w:t>
      </w:r>
      <w:r>
        <w:rPr>
          <w:sz w:val="24"/>
        </w:rPr>
        <w:t>sociais</w:t>
      </w:r>
      <w:r>
        <w:rPr>
          <w:spacing w:val="-16"/>
          <w:sz w:val="24"/>
        </w:rPr>
        <w:t xml:space="preserve"> </w:t>
      </w:r>
      <w:r>
        <w:rPr>
          <w:sz w:val="24"/>
        </w:rPr>
        <w:t>uma</w:t>
      </w:r>
      <w:r>
        <w:rPr>
          <w:spacing w:val="-16"/>
          <w:sz w:val="24"/>
        </w:rPr>
        <w:t xml:space="preserve"> </w:t>
      </w:r>
      <w:r>
        <w:rPr>
          <w:sz w:val="24"/>
        </w:rPr>
        <w:t>compreensão básica sobre os problemas que envolvem resíduos sólidos, do ambiente como um</w:t>
      </w:r>
      <w:r>
        <w:rPr>
          <w:spacing w:val="-10"/>
          <w:sz w:val="24"/>
        </w:rPr>
        <w:t xml:space="preserve"> </w:t>
      </w:r>
      <w:r>
        <w:rPr>
          <w:sz w:val="24"/>
        </w:rPr>
        <w:t>todo</w:t>
      </w:r>
      <w:r>
        <w:rPr>
          <w:spacing w:val="-10"/>
          <w:sz w:val="24"/>
        </w:rPr>
        <w:t xml:space="preserve"> </w:t>
      </w:r>
      <w:r>
        <w:rPr>
          <w:sz w:val="24"/>
        </w:rPr>
        <w:t>e</w:t>
      </w:r>
      <w:r>
        <w:rPr>
          <w:spacing w:val="-11"/>
          <w:sz w:val="24"/>
        </w:rPr>
        <w:t xml:space="preserve"> </w:t>
      </w:r>
      <w:r>
        <w:rPr>
          <w:sz w:val="24"/>
        </w:rPr>
        <w:t>sobre</w:t>
      </w:r>
      <w:r>
        <w:rPr>
          <w:spacing w:val="-12"/>
          <w:sz w:val="24"/>
        </w:rPr>
        <w:t xml:space="preserve"> </w:t>
      </w:r>
      <w:r>
        <w:rPr>
          <w:sz w:val="24"/>
        </w:rPr>
        <w:t>a</w:t>
      </w:r>
      <w:r>
        <w:rPr>
          <w:spacing w:val="-11"/>
          <w:sz w:val="24"/>
        </w:rPr>
        <w:t xml:space="preserve"> </w:t>
      </w:r>
      <w:r>
        <w:rPr>
          <w:sz w:val="24"/>
        </w:rPr>
        <w:t>presença</w:t>
      </w:r>
      <w:r>
        <w:rPr>
          <w:spacing w:val="-11"/>
          <w:sz w:val="24"/>
        </w:rPr>
        <w:t xml:space="preserve"> </w:t>
      </w:r>
      <w:r>
        <w:rPr>
          <w:sz w:val="24"/>
        </w:rPr>
        <w:t>e</w:t>
      </w:r>
      <w:r>
        <w:rPr>
          <w:spacing w:val="-9"/>
          <w:sz w:val="24"/>
        </w:rPr>
        <w:t xml:space="preserve"> </w:t>
      </w:r>
      <w:r>
        <w:rPr>
          <w:sz w:val="24"/>
        </w:rPr>
        <w:t>o</w:t>
      </w:r>
      <w:r>
        <w:rPr>
          <w:spacing w:val="-10"/>
          <w:sz w:val="24"/>
        </w:rPr>
        <w:t xml:space="preserve"> </w:t>
      </w:r>
      <w:r>
        <w:rPr>
          <w:sz w:val="24"/>
        </w:rPr>
        <w:t>papel</w:t>
      </w:r>
      <w:r>
        <w:rPr>
          <w:spacing w:val="-10"/>
          <w:sz w:val="24"/>
        </w:rPr>
        <w:t xml:space="preserve"> </w:t>
      </w:r>
      <w:r>
        <w:rPr>
          <w:sz w:val="24"/>
        </w:rPr>
        <w:t>de</w:t>
      </w:r>
      <w:r>
        <w:rPr>
          <w:spacing w:val="-11"/>
          <w:sz w:val="24"/>
        </w:rPr>
        <w:t xml:space="preserve"> </w:t>
      </w:r>
      <w:r>
        <w:rPr>
          <w:sz w:val="24"/>
        </w:rPr>
        <w:t>uma</w:t>
      </w:r>
      <w:r>
        <w:rPr>
          <w:spacing w:val="-11"/>
          <w:sz w:val="24"/>
        </w:rPr>
        <w:t xml:space="preserve"> </w:t>
      </w:r>
      <w:r>
        <w:rPr>
          <w:sz w:val="24"/>
        </w:rPr>
        <w:t>população</w:t>
      </w:r>
      <w:r>
        <w:rPr>
          <w:spacing w:val="-10"/>
          <w:sz w:val="24"/>
        </w:rPr>
        <w:t xml:space="preserve"> </w:t>
      </w:r>
      <w:r>
        <w:rPr>
          <w:sz w:val="24"/>
        </w:rPr>
        <w:t>criticamente</w:t>
      </w:r>
      <w:r>
        <w:rPr>
          <w:spacing w:val="-11"/>
          <w:sz w:val="24"/>
        </w:rPr>
        <w:t xml:space="preserve"> </w:t>
      </w:r>
      <w:r>
        <w:rPr>
          <w:sz w:val="24"/>
        </w:rPr>
        <w:t>responsável em relação a esse</w:t>
      </w:r>
      <w:r>
        <w:rPr>
          <w:spacing w:val="-9"/>
          <w:sz w:val="24"/>
        </w:rPr>
        <w:t xml:space="preserve"> </w:t>
      </w:r>
      <w:r>
        <w:rPr>
          <w:sz w:val="24"/>
        </w:rPr>
        <w:t>ambiente.</w:t>
      </w:r>
    </w:p>
    <w:p w:rsidR="00F24A84" w:rsidRDefault="00D6633E">
      <w:pPr>
        <w:pStyle w:val="PargrafodaLista"/>
        <w:numPr>
          <w:ilvl w:val="2"/>
          <w:numId w:val="35"/>
        </w:numPr>
        <w:tabs>
          <w:tab w:val="left" w:pos="2269"/>
        </w:tabs>
        <w:ind w:right="119" w:firstLine="0"/>
        <w:jc w:val="both"/>
        <w:rPr>
          <w:sz w:val="24"/>
        </w:rPr>
      </w:pPr>
      <w:r>
        <w:rPr>
          <w:sz w:val="24"/>
        </w:rPr>
        <w:t>Propiciar à população e aos diferentes grupos sociais motivação para participar ativamente do programa na intenção de proteção e melhorias ambientais.</w:t>
      </w:r>
    </w:p>
    <w:p w:rsidR="00F24A84" w:rsidRDefault="00D6633E">
      <w:pPr>
        <w:pStyle w:val="PargrafodaLista"/>
        <w:numPr>
          <w:ilvl w:val="2"/>
          <w:numId w:val="35"/>
        </w:numPr>
        <w:tabs>
          <w:tab w:val="left" w:pos="2269"/>
        </w:tabs>
        <w:ind w:right="117" w:firstLine="0"/>
        <w:jc w:val="both"/>
        <w:rPr>
          <w:sz w:val="24"/>
        </w:rPr>
      </w:pPr>
      <w:r>
        <w:rPr>
          <w:sz w:val="24"/>
        </w:rPr>
        <w:t>Propiciar à população e aos diferentes grupos sociais condições para adquirirem as habilidades necessárias à solução de problemas relacionados ao tema.</w:t>
      </w:r>
    </w:p>
    <w:p w:rsidR="00F24A84" w:rsidRDefault="00F24A84">
      <w:pPr>
        <w:pStyle w:val="Corpodetexto"/>
        <w:spacing w:before="7"/>
        <w:rPr>
          <w:sz w:val="16"/>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1"/>
          <w:numId w:val="35"/>
        </w:numPr>
        <w:tabs>
          <w:tab w:val="left" w:pos="1635"/>
        </w:tabs>
        <w:ind w:firstLine="1132"/>
        <w:jc w:val="left"/>
      </w:pPr>
      <w:bookmarkStart w:id="55" w:name="_TOC_250021"/>
      <w:bookmarkEnd w:id="55"/>
      <w:r>
        <w:lastRenderedPageBreak/>
        <w:t>PÚBLICO-ALVO</w:t>
      </w:r>
    </w:p>
    <w:p w:rsidR="00F24A84" w:rsidRDefault="00D6633E">
      <w:pPr>
        <w:pStyle w:val="Corpodetexto"/>
        <w:spacing w:before="132" w:line="360" w:lineRule="auto"/>
        <w:ind w:left="142" w:firstLine="1132"/>
      </w:pPr>
      <w:r>
        <w:t>No setor da Educação Formal: alunos de pré-escola, educação básica, ensino fundamental e médio, profissionais (técnicos) da PMJ envolvidos com o tema.</w:t>
      </w:r>
    </w:p>
    <w:p w:rsidR="00F24A84" w:rsidRDefault="00D6633E">
      <w:pPr>
        <w:pStyle w:val="Corpodetexto"/>
        <w:spacing w:before="1" w:line="360" w:lineRule="auto"/>
        <w:ind w:left="142" w:firstLine="1132"/>
      </w:pPr>
      <w:r>
        <w:t>No setor da Educação Não Formal: comerciantes, sociedade civil organizada, quadro de funcionários da Prefeitura, cooperados, caçambeiros e demais interessados.</w:t>
      </w:r>
    </w:p>
    <w:p w:rsidR="00F24A84" w:rsidRDefault="00F24A84">
      <w:pPr>
        <w:pStyle w:val="Corpodetexto"/>
        <w:spacing w:before="5"/>
        <w:rPr>
          <w:sz w:val="36"/>
        </w:rPr>
      </w:pPr>
    </w:p>
    <w:p w:rsidR="00F24A84" w:rsidRDefault="00D6633E">
      <w:pPr>
        <w:pStyle w:val="Ttulo1"/>
        <w:numPr>
          <w:ilvl w:val="1"/>
          <w:numId w:val="35"/>
        </w:numPr>
        <w:tabs>
          <w:tab w:val="left" w:pos="1755"/>
          <w:tab w:val="left" w:pos="3687"/>
          <w:tab w:val="left" w:pos="5106"/>
          <w:tab w:val="left" w:pos="6525"/>
          <w:tab w:val="left" w:pos="8651"/>
        </w:tabs>
        <w:spacing w:before="1" w:line="360" w:lineRule="auto"/>
        <w:ind w:right="343" w:firstLine="1132"/>
        <w:jc w:val="left"/>
      </w:pPr>
      <w:bookmarkStart w:id="56" w:name="_TOC_250020"/>
      <w:r>
        <w:t>DIRETRIZES</w:t>
      </w:r>
      <w:r>
        <w:tab/>
        <w:t>BÁSICAS</w:t>
      </w:r>
      <w:r>
        <w:tab/>
        <w:t>PARA</w:t>
      </w:r>
      <w:r>
        <w:rPr>
          <w:spacing w:val="-19"/>
        </w:rPr>
        <w:t xml:space="preserve"> </w:t>
      </w:r>
      <w:r>
        <w:t>O</w:t>
      </w:r>
      <w:r>
        <w:tab/>
        <w:t>PROGRAMA</w:t>
      </w:r>
      <w:r>
        <w:tab/>
        <w:t>DE EDUCAÇÃO</w:t>
      </w:r>
      <w:r>
        <w:rPr>
          <w:spacing w:val="-1"/>
        </w:rPr>
        <w:t xml:space="preserve"> </w:t>
      </w:r>
      <w:bookmarkEnd w:id="56"/>
      <w:r>
        <w:t>AMBIENTAL</w:t>
      </w:r>
    </w:p>
    <w:p w:rsidR="00F24A84" w:rsidRDefault="00D6633E">
      <w:pPr>
        <w:pStyle w:val="Corpodetexto"/>
        <w:spacing w:before="118" w:line="360" w:lineRule="auto"/>
        <w:ind w:left="142" w:right="112" w:firstLine="1132"/>
        <w:jc w:val="both"/>
      </w:pPr>
      <w:r>
        <w:t>O Programa Municipal de Educação Ambiental deve ser reconhecido pelo poder público, como eixo orientador das práticas que busquem a sustentabilidade ambiental. “Suas ações</w:t>
      </w:r>
      <w:r>
        <w:rPr>
          <w:spacing w:val="-6"/>
        </w:rPr>
        <w:t xml:space="preserve"> </w:t>
      </w:r>
      <w:r>
        <w:t>destinam-se</w:t>
      </w:r>
      <w:r>
        <w:rPr>
          <w:spacing w:val="-5"/>
        </w:rPr>
        <w:t xml:space="preserve"> </w:t>
      </w:r>
      <w:r>
        <w:t>a</w:t>
      </w:r>
      <w:r>
        <w:rPr>
          <w:spacing w:val="-5"/>
        </w:rPr>
        <w:t xml:space="preserve"> </w:t>
      </w:r>
      <w:r>
        <w:t>assegurar,</w:t>
      </w:r>
      <w:r>
        <w:rPr>
          <w:spacing w:val="-7"/>
        </w:rPr>
        <w:t xml:space="preserve"> </w:t>
      </w:r>
      <w:r>
        <w:t>no</w:t>
      </w:r>
      <w:r>
        <w:rPr>
          <w:spacing w:val="-4"/>
        </w:rPr>
        <w:t xml:space="preserve"> </w:t>
      </w:r>
      <w:r>
        <w:t>âmbito</w:t>
      </w:r>
      <w:r>
        <w:rPr>
          <w:spacing w:val="-6"/>
        </w:rPr>
        <w:t xml:space="preserve"> </w:t>
      </w:r>
      <w:r>
        <w:t>educativo,</w:t>
      </w:r>
      <w:r>
        <w:rPr>
          <w:spacing w:val="-6"/>
        </w:rPr>
        <w:t xml:space="preserve"> </w:t>
      </w:r>
      <w:r>
        <w:t>a</w:t>
      </w:r>
      <w:r>
        <w:rPr>
          <w:spacing w:val="-7"/>
        </w:rPr>
        <w:t xml:space="preserve"> </w:t>
      </w:r>
      <w:r>
        <w:t>interação</w:t>
      </w:r>
      <w:r>
        <w:rPr>
          <w:spacing w:val="-6"/>
        </w:rPr>
        <w:t xml:space="preserve"> </w:t>
      </w:r>
      <w:r>
        <w:t>e</w:t>
      </w:r>
      <w:r>
        <w:rPr>
          <w:spacing w:val="-5"/>
        </w:rPr>
        <w:t xml:space="preserve"> </w:t>
      </w:r>
      <w:r>
        <w:t>a</w:t>
      </w:r>
      <w:r>
        <w:rPr>
          <w:spacing w:val="-7"/>
        </w:rPr>
        <w:t xml:space="preserve"> </w:t>
      </w:r>
      <w:r>
        <w:t>integração</w:t>
      </w:r>
      <w:r>
        <w:rPr>
          <w:spacing w:val="-6"/>
        </w:rPr>
        <w:t xml:space="preserve"> </w:t>
      </w:r>
      <w:r>
        <w:t>equilibradas</w:t>
      </w:r>
      <w:r>
        <w:rPr>
          <w:spacing w:val="-6"/>
        </w:rPr>
        <w:t xml:space="preserve"> </w:t>
      </w:r>
      <w:r>
        <w:t>das múltiplas dimensões da sustentabilidade ambiental – ecológica, social, ética, cultural, econômica, espacial e política – (...) buscando o envolvimento e a participação social na proteção, recuperação e melhoria das condições ambientais e de qualidade de</w:t>
      </w:r>
      <w:r>
        <w:rPr>
          <w:spacing w:val="-6"/>
        </w:rPr>
        <w:t xml:space="preserve"> </w:t>
      </w:r>
      <w:r>
        <w:t>vida”.</w:t>
      </w:r>
    </w:p>
    <w:p w:rsidR="00F24A84" w:rsidRDefault="00D6633E">
      <w:pPr>
        <w:pStyle w:val="Corpodetexto"/>
        <w:spacing w:before="70"/>
        <w:ind w:left="1274"/>
      </w:pPr>
      <w:r>
        <w:t>Nesse sentido, assume as seguintes diretrizes:</w:t>
      </w:r>
    </w:p>
    <w:p w:rsidR="00F24A84" w:rsidRDefault="00D6633E">
      <w:pPr>
        <w:pStyle w:val="PargrafodaLista"/>
        <w:numPr>
          <w:ilvl w:val="0"/>
          <w:numId w:val="25"/>
        </w:numPr>
        <w:tabs>
          <w:tab w:val="left" w:pos="1561"/>
        </w:tabs>
        <w:spacing w:before="135"/>
        <w:ind w:right="371"/>
        <w:rPr>
          <w:sz w:val="24"/>
        </w:rPr>
      </w:pPr>
      <w:r>
        <w:rPr>
          <w:sz w:val="24"/>
        </w:rPr>
        <w:t>É um processo contínuo, permanente, tanto dentro como fora das instituições de</w:t>
      </w:r>
      <w:r>
        <w:rPr>
          <w:spacing w:val="-2"/>
          <w:sz w:val="24"/>
        </w:rPr>
        <w:t xml:space="preserve"> </w:t>
      </w:r>
      <w:r>
        <w:rPr>
          <w:sz w:val="24"/>
        </w:rPr>
        <w:t>ensino.</w:t>
      </w:r>
    </w:p>
    <w:p w:rsidR="00F24A84" w:rsidRDefault="00D6633E">
      <w:pPr>
        <w:pStyle w:val="PargrafodaLista"/>
        <w:numPr>
          <w:ilvl w:val="0"/>
          <w:numId w:val="25"/>
        </w:numPr>
        <w:tabs>
          <w:tab w:val="left" w:pos="1561"/>
        </w:tabs>
        <w:rPr>
          <w:sz w:val="24"/>
        </w:rPr>
      </w:pPr>
      <w:r>
        <w:rPr>
          <w:sz w:val="24"/>
        </w:rPr>
        <w:t>Contém uma abordagem transversal e</w:t>
      </w:r>
      <w:r>
        <w:rPr>
          <w:spacing w:val="-4"/>
          <w:sz w:val="24"/>
        </w:rPr>
        <w:t xml:space="preserve"> </w:t>
      </w:r>
      <w:r>
        <w:rPr>
          <w:sz w:val="24"/>
        </w:rPr>
        <w:t>interdisciplinar.</w:t>
      </w:r>
    </w:p>
    <w:p w:rsidR="00F24A84" w:rsidRDefault="00D6633E">
      <w:pPr>
        <w:pStyle w:val="PargrafodaLista"/>
        <w:numPr>
          <w:ilvl w:val="0"/>
          <w:numId w:val="25"/>
        </w:numPr>
        <w:tabs>
          <w:tab w:val="left" w:pos="1561"/>
        </w:tabs>
        <w:ind w:right="435"/>
        <w:rPr>
          <w:sz w:val="24"/>
        </w:rPr>
      </w:pPr>
      <w:r>
        <w:rPr>
          <w:sz w:val="24"/>
        </w:rPr>
        <w:t>Enfatiza a participação ativa de todos na prevenção e solução dos problemas acarretados pelo manejo inadequado dos resíduos</w:t>
      </w:r>
      <w:r>
        <w:rPr>
          <w:spacing w:val="-7"/>
          <w:sz w:val="24"/>
        </w:rPr>
        <w:t xml:space="preserve"> </w:t>
      </w:r>
      <w:r>
        <w:rPr>
          <w:sz w:val="24"/>
        </w:rPr>
        <w:t>sólidos.</w:t>
      </w:r>
    </w:p>
    <w:p w:rsidR="00F24A84" w:rsidRDefault="00D6633E">
      <w:pPr>
        <w:pStyle w:val="PargrafodaLista"/>
        <w:numPr>
          <w:ilvl w:val="0"/>
          <w:numId w:val="25"/>
        </w:numPr>
        <w:tabs>
          <w:tab w:val="left" w:pos="1561"/>
        </w:tabs>
        <w:ind w:right="1637"/>
        <w:rPr>
          <w:sz w:val="24"/>
        </w:rPr>
      </w:pPr>
      <w:r>
        <w:rPr>
          <w:sz w:val="24"/>
        </w:rPr>
        <w:t>Focaliza condições ambientais atuais e futuras (sustentabilidade socioambiental).</w:t>
      </w:r>
    </w:p>
    <w:p w:rsidR="00F24A84" w:rsidRDefault="00D6633E">
      <w:pPr>
        <w:pStyle w:val="PargrafodaLista"/>
        <w:numPr>
          <w:ilvl w:val="0"/>
          <w:numId w:val="25"/>
        </w:numPr>
        <w:tabs>
          <w:tab w:val="left" w:pos="1561"/>
        </w:tabs>
        <w:ind w:right="165"/>
        <w:rPr>
          <w:sz w:val="24"/>
        </w:rPr>
      </w:pPr>
      <w:r>
        <w:rPr>
          <w:sz w:val="24"/>
        </w:rPr>
        <w:t>Promove o valor e a cooperação em nível local, estadual, nacional e até mesmo internacional, na solução dos problemas relacionados ao resíduo</w:t>
      </w:r>
      <w:r>
        <w:rPr>
          <w:spacing w:val="-9"/>
          <w:sz w:val="24"/>
        </w:rPr>
        <w:t xml:space="preserve"> </w:t>
      </w:r>
      <w:r>
        <w:rPr>
          <w:sz w:val="24"/>
        </w:rPr>
        <w:t>sólido.</w:t>
      </w:r>
    </w:p>
    <w:p w:rsidR="00F24A84" w:rsidRDefault="00D6633E">
      <w:pPr>
        <w:pStyle w:val="PargrafodaLista"/>
        <w:numPr>
          <w:ilvl w:val="0"/>
          <w:numId w:val="25"/>
        </w:numPr>
        <w:tabs>
          <w:tab w:val="left" w:pos="1561"/>
        </w:tabs>
        <w:rPr>
          <w:sz w:val="24"/>
        </w:rPr>
      </w:pPr>
      <w:r>
        <w:rPr>
          <w:sz w:val="24"/>
        </w:rPr>
        <w:t>Focar na redução de consumo para evitar a geração de</w:t>
      </w:r>
      <w:r>
        <w:rPr>
          <w:spacing w:val="-7"/>
          <w:sz w:val="24"/>
        </w:rPr>
        <w:t xml:space="preserve"> </w:t>
      </w:r>
      <w:r>
        <w:rPr>
          <w:sz w:val="24"/>
        </w:rPr>
        <w:t>resíduos.</w:t>
      </w:r>
    </w:p>
    <w:p w:rsidR="00F24A84" w:rsidRDefault="00F24A84">
      <w:pPr>
        <w:pStyle w:val="Corpodetexto"/>
        <w:rPr>
          <w:sz w:val="26"/>
        </w:rPr>
      </w:pPr>
    </w:p>
    <w:p w:rsidR="00F24A84" w:rsidRDefault="00F24A84">
      <w:pPr>
        <w:pStyle w:val="Corpodetexto"/>
        <w:rPr>
          <w:sz w:val="33"/>
        </w:rPr>
      </w:pPr>
    </w:p>
    <w:p w:rsidR="00F24A84" w:rsidRDefault="00D6633E">
      <w:pPr>
        <w:pStyle w:val="Corpodetexto"/>
        <w:spacing w:before="1" w:line="360" w:lineRule="auto"/>
        <w:ind w:left="142" w:right="113" w:firstLine="1132"/>
        <w:jc w:val="both"/>
      </w:pPr>
      <w:r>
        <w:t>Consideramos o PEA um dos instrumentos fundamentais da gestão do Plano de Gerenciamento Integrado de Resíduos, visto que ele exerce o papel de orientador do poder público</w:t>
      </w:r>
      <w:r>
        <w:rPr>
          <w:spacing w:val="-6"/>
        </w:rPr>
        <w:t xml:space="preserve"> </w:t>
      </w:r>
      <w:r>
        <w:t>e</w:t>
      </w:r>
      <w:r>
        <w:rPr>
          <w:spacing w:val="-7"/>
        </w:rPr>
        <w:t xml:space="preserve"> </w:t>
      </w:r>
      <w:r>
        <w:t>sociedade</w:t>
      </w:r>
      <w:r>
        <w:rPr>
          <w:spacing w:val="-5"/>
        </w:rPr>
        <w:t xml:space="preserve"> </w:t>
      </w:r>
      <w:r>
        <w:t>civil</w:t>
      </w:r>
      <w:r>
        <w:rPr>
          <w:spacing w:val="-3"/>
        </w:rPr>
        <w:t xml:space="preserve"> </w:t>
      </w:r>
      <w:r>
        <w:t>na</w:t>
      </w:r>
      <w:r>
        <w:rPr>
          <w:spacing w:val="-7"/>
        </w:rPr>
        <w:t xml:space="preserve"> </w:t>
      </w:r>
      <w:r>
        <w:t>construção</w:t>
      </w:r>
      <w:r>
        <w:rPr>
          <w:spacing w:val="-4"/>
        </w:rPr>
        <w:t xml:space="preserve"> </w:t>
      </w:r>
      <w:r>
        <w:t>e</w:t>
      </w:r>
      <w:r>
        <w:rPr>
          <w:spacing w:val="-7"/>
        </w:rPr>
        <w:t xml:space="preserve"> </w:t>
      </w:r>
      <w:r>
        <w:t>implementação</w:t>
      </w:r>
      <w:r>
        <w:rPr>
          <w:spacing w:val="-6"/>
        </w:rPr>
        <w:t xml:space="preserve"> </w:t>
      </w:r>
      <w:r>
        <w:t>de</w:t>
      </w:r>
      <w:r>
        <w:rPr>
          <w:spacing w:val="-7"/>
        </w:rPr>
        <w:t xml:space="preserve"> </w:t>
      </w:r>
      <w:r>
        <w:t>políticas</w:t>
      </w:r>
      <w:r>
        <w:rPr>
          <w:spacing w:val="-6"/>
        </w:rPr>
        <w:t xml:space="preserve"> </w:t>
      </w:r>
      <w:r>
        <w:t>públicas</w:t>
      </w:r>
      <w:r>
        <w:rPr>
          <w:spacing w:val="-6"/>
        </w:rPr>
        <w:t xml:space="preserve"> </w:t>
      </w:r>
      <w:r>
        <w:t>que</w:t>
      </w:r>
      <w:r>
        <w:rPr>
          <w:spacing w:val="-5"/>
        </w:rPr>
        <w:t xml:space="preserve"> </w:t>
      </w:r>
      <w:r>
        <w:t>possibilitem solucionar problemas decorrentes da geração de resíduo</w:t>
      </w:r>
      <w:r>
        <w:rPr>
          <w:spacing w:val="-2"/>
        </w:rPr>
        <w:t xml:space="preserve"> </w:t>
      </w:r>
      <w:r>
        <w:t>sólido.</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2"/>
        <w:rPr>
          <w:sz w:val="20"/>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1"/>
          <w:numId w:val="35"/>
        </w:numPr>
        <w:tabs>
          <w:tab w:val="left" w:pos="1755"/>
        </w:tabs>
        <w:spacing w:before="90"/>
        <w:ind w:left="1754" w:hanging="480"/>
        <w:jc w:val="left"/>
      </w:pPr>
      <w:r>
        <w:lastRenderedPageBreak/>
        <w:t>PLANOS DE AÇÃO</w:t>
      </w:r>
    </w:p>
    <w:p w:rsidR="00F24A84" w:rsidRDefault="00F24A84">
      <w:pPr>
        <w:pStyle w:val="Corpodetexto"/>
        <w:spacing w:before="4"/>
        <w:rPr>
          <w:b/>
          <w:sz w:val="22"/>
        </w:rPr>
      </w:pPr>
    </w:p>
    <w:p w:rsidR="00F24A84" w:rsidRDefault="00D6633E">
      <w:pPr>
        <w:pStyle w:val="Corpodetexto"/>
        <w:spacing w:line="360" w:lineRule="auto"/>
        <w:ind w:left="142" w:right="117" w:firstLine="1132"/>
        <w:jc w:val="both"/>
      </w:pPr>
      <w:r>
        <w:t>Os planos de ação descritos nesse item devem ser construídos tendo em vista, principalmente, as diretrizes do ProNEA e as particularidades apresentadas no município em torno do tema resíduos sólidos. A construção dos planos de ação pressupõe a elaboração de linhas de ação e estratégias capazes de articularem desde a gestão e planejamento da educação ambiental, até o monitoramento e avaliação de políticas e projetos em EA.</w:t>
      </w:r>
    </w:p>
    <w:p w:rsidR="00F24A84" w:rsidRDefault="00F24A84">
      <w:pPr>
        <w:pStyle w:val="Corpodetexto"/>
        <w:rPr>
          <w:sz w:val="26"/>
        </w:rPr>
      </w:pPr>
    </w:p>
    <w:p w:rsidR="00F24A84" w:rsidRDefault="00F24A84">
      <w:pPr>
        <w:pStyle w:val="Corpodetexto"/>
        <w:spacing w:before="2"/>
        <w:rPr>
          <w:sz w:val="32"/>
        </w:rPr>
      </w:pPr>
    </w:p>
    <w:p w:rsidR="00F24A84" w:rsidRDefault="00D6633E">
      <w:pPr>
        <w:pStyle w:val="Ttulo1"/>
        <w:numPr>
          <w:ilvl w:val="1"/>
          <w:numId w:val="35"/>
        </w:numPr>
        <w:tabs>
          <w:tab w:val="left" w:pos="1755"/>
        </w:tabs>
        <w:ind w:left="1754" w:hanging="480"/>
        <w:jc w:val="left"/>
      </w:pPr>
      <w:bookmarkStart w:id="57" w:name="_TOC_250019"/>
      <w:r>
        <w:t xml:space="preserve">QUALIFICAÇÃO DE </w:t>
      </w:r>
      <w:bookmarkEnd w:id="57"/>
      <w:r>
        <w:t>TÉCNICOS</w:t>
      </w:r>
    </w:p>
    <w:p w:rsidR="00F24A84" w:rsidRDefault="00F24A84">
      <w:pPr>
        <w:pStyle w:val="Corpodetexto"/>
        <w:spacing w:before="4"/>
        <w:rPr>
          <w:b/>
          <w:sz w:val="22"/>
        </w:rPr>
      </w:pPr>
    </w:p>
    <w:p w:rsidR="00F24A84" w:rsidRDefault="00D6633E">
      <w:pPr>
        <w:pStyle w:val="Corpodetexto"/>
        <w:spacing w:line="360" w:lineRule="auto"/>
        <w:ind w:left="142" w:right="115" w:firstLine="1132"/>
        <w:jc w:val="both"/>
      </w:pPr>
      <w:r>
        <w:t>Uma ação de fundamental importância é a qualificação dos técnicos municipais envolvidos</w:t>
      </w:r>
      <w:r>
        <w:rPr>
          <w:spacing w:val="-5"/>
        </w:rPr>
        <w:t xml:space="preserve"> </w:t>
      </w:r>
      <w:r>
        <w:t>com</w:t>
      </w:r>
      <w:r>
        <w:rPr>
          <w:spacing w:val="-4"/>
        </w:rPr>
        <w:t xml:space="preserve"> </w:t>
      </w:r>
      <w:r>
        <w:t>a</w:t>
      </w:r>
      <w:r>
        <w:rPr>
          <w:spacing w:val="-6"/>
        </w:rPr>
        <w:t xml:space="preserve"> </w:t>
      </w:r>
      <w:r>
        <w:t>gestão</w:t>
      </w:r>
      <w:r>
        <w:rPr>
          <w:spacing w:val="-2"/>
        </w:rPr>
        <w:t xml:space="preserve"> </w:t>
      </w:r>
      <w:r>
        <w:t>dos</w:t>
      </w:r>
      <w:r>
        <w:rPr>
          <w:spacing w:val="-5"/>
        </w:rPr>
        <w:t xml:space="preserve"> </w:t>
      </w:r>
      <w:r>
        <w:t>resíduos,</w:t>
      </w:r>
      <w:r>
        <w:rPr>
          <w:spacing w:val="-5"/>
        </w:rPr>
        <w:t xml:space="preserve"> </w:t>
      </w:r>
      <w:r>
        <w:t>especialmente</w:t>
      </w:r>
      <w:r>
        <w:rPr>
          <w:spacing w:val="-5"/>
        </w:rPr>
        <w:t xml:space="preserve"> </w:t>
      </w:r>
      <w:r>
        <w:t>os</w:t>
      </w:r>
      <w:r>
        <w:rPr>
          <w:spacing w:val="-5"/>
        </w:rPr>
        <w:t xml:space="preserve"> </w:t>
      </w:r>
      <w:r>
        <w:t>lotados</w:t>
      </w:r>
      <w:r>
        <w:rPr>
          <w:spacing w:val="-5"/>
        </w:rPr>
        <w:t xml:space="preserve"> </w:t>
      </w:r>
      <w:r>
        <w:t>nas</w:t>
      </w:r>
      <w:r>
        <w:rPr>
          <w:spacing w:val="-5"/>
        </w:rPr>
        <w:t xml:space="preserve"> </w:t>
      </w:r>
      <w:r>
        <w:t>Secretarias</w:t>
      </w:r>
      <w:r>
        <w:rPr>
          <w:spacing w:val="-5"/>
        </w:rPr>
        <w:t xml:space="preserve"> </w:t>
      </w:r>
      <w:r>
        <w:t>Municipais</w:t>
      </w:r>
      <w:r>
        <w:rPr>
          <w:spacing w:val="-5"/>
        </w:rPr>
        <w:t xml:space="preserve"> </w:t>
      </w:r>
      <w:r>
        <w:t>de: Serviços Públicos, Planejamento e Meio Ambiente, Saúde, Desenvolvimento e Assistência Social, incluindo Vigilância Sanitária, de Obras, de Educação e</w:t>
      </w:r>
      <w:r>
        <w:rPr>
          <w:spacing w:val="-4"/>
        </w:rPr>
        <w:t xml:space="preserve"> </w:t>
      </w:r>
      <w:r>
        <w:t>Comunicação.</w:t>
      </w:r>
    </w:p>
    <w:p w:rsidR="00F24A84" w:rsidRDefault="00D6633E">
      <w:pPr>
        <w:pStyle w:val="Corpodetexto"/>
        <w:spacing w:before="123" w:line="360" w:lineRule="auto"/>
        <w:ind w:left="142" w:right="116" w:firstLine="1132"/>
        <w:jc w:val="both"/>
      </w:pPr>
      <w:r>
        <w:t>Embora a capacitação dos técnico-educadores deva ser continuada, uma capacitação</w:t>
      </w:r>
      <w:r>
        <w:rPr>
          <w:spacing w:val="-11"/>
        </w:rPr>
        <w:t xml:space="preserve"> </w:t>
      </w:r>
      <w:r>
        <w:t>inicial</w:t>
      </w:r>
      <w:r>
        <w:rPr>
          <w:spacing w:val="-11"/>
        </w:rPr>
        <w:t xml:space="preserve"> </w:t>
      </w:r>
      <w:r>
        <w:t>deve</w:t>
      </w:r>
      <w:r>
        <w:rPr>
          <w:spacing w:val="-12"/>
        </w:rPr>
        <w:t xml:space="preserve"> </w:t>
      </w:r>
      <w:r>
        <w:t>ser</w:t>
      </w:r>
      <w:r>
        <w:rPr>
          <w:spacing w:val="-12"/>
        </w:rPr>
        <w:t xml:space="preserve"> </w:t>
      </w:r>
      <w:r>
        <w:t>realizada</w:t>
      </w:r>
      <w:r>
        <w:rPr>
          <w:spacing w:val="-12"/>
        </w:rPr>
        <w:t xml:space="preserve"> </w:t>
      </w:r>
      <w:r>
        <w:t>por</w:t>
      </w:r>
      <w:r>
        <w:rPr>
          <w:spacing w:val="-12"/>
        </w:rPr>
        <w:t xml:space="preserve"> </w:t>
      </w:r>
      <w:r>
        <w:t>meio</w:t>
      </w:r>
      <w:r>
        <w:rPr>
          <w:spacing w:val="-11"/>
        </w:rPr>
        <w:t xml:space="preserve"> </w:t>
      </w:r>
      <w:r>
        <w:t>de</w:t>
      </w:r>
      <w:r>
        <w:rPr>
          <w:spacing w:val="-12"/>
        </w:rPr>
        <w:t xml:space="preserve"> </w:t>
      </w:r>
      <w:r>
        <w:t>um</w:t>
      </w:r>
      <w:r>
        <w:rPr>
          <w:spacing w:val="-11"/>
        </w:rPr>
        <w:t xml:space="preserve"> </w:t>
      </w:r>
      <w:r>
        <w:t>curso</w:t>
      </w:r>
      <w:r>
        <w:rPr>
          <w:spacing w:val="-12"/>
        </w:rPr>
        <w:t xml:space="preserve"> </w:t>
      </w:r>
      <w:r>
        <w:t>intensivo.</w:t>
      </w:r>
      <w:r>
        <w:rPr>
          <w:spacing w:val="-11"/>
        </w:rPr>
        <w:t xml:space="preserve"> </w:t>
      </w:r>
      <w:r>
        <w:t>E</w:t>
      </w:r>
      <w:r>
        <w:rPr>
          <w:spacing w:val="-11"/>
        </w:rPr>
        <w:t xml:space="preserve"> </w:t>
      </w:r>
      <w:r>
        <w:t>como</w:t>
      </w:r>
      <w:r>
        <w:rPr>
          <w:spacing w:val="-11"/>
        </w:rPr>
        <w:t xml:space="preserve"> </w:t>
      </w:r>
      <w:r>
        <w:t>a</w:t>
      </w:r>
      <w:r>
        <w:rPr>
          <w:spacing w:val="-12"/>
        </w:rPr>
        <w:t xml:space="preserve"> </w:t>
      </w:r>
      <w:r>
        <w:t>implementação do Plano Municipal de Gestão Integrada de Resíduos Sólidos depende de parceiros, o curso deve ser aberto a outros técnicos de instituições e entidades que trabalham direta ou indiretamente com Educação Ambiental, como Polícia Florestal, Casa da Agricultura, CETESB, entre</w:t>
      </w:r>
      <w:r>
        <w:rPr>
          <w:spacing w:val="-3"/>
        </w:rPr>
        <w:t xml:space="preserve"> </w:t>
      </w:r>
      <w:r>
        <w:t>outros.</w:t>
      </w:r>
    </w:p>
    <w:p w:rsidR="00F24A84" w:rsidRDefault="00D6633E">
      <w:pPr>
        <w:pStyle w:val="Corpodetexto"/>
        <w:spacing w:before="125" w:line="360" w:lineRule="auto"/>
        <w:ind w:left="142" w:right="119" w:firstLine="1132"/>
        <w:jc w:val="both"/>
      </w:pPr>
      <w:r>
        <w:t>A qualificação dos potenciais parceiros permite uma melhor compreensão da importância da gestão integrada dos resíduos, contribuindo para que cada parceiro, independentemente da oferta de recursos humanos ou materiais específicos para a realização das ações educativas, possa atuar cotidianamente dentro dos pressupostos do plano. Um exemplo</w:t>
      </w:r>
      <w:r>
        <w:rPr>
          <w:spacing w:val="-16"/>
        </w:rPr>
        <w:t xml:space="preserve"> </w:t>
      </w:r>
      <w:r>
        <w:t>disso</w:t>
      </w:r>
      <w:r>
        <w:rPr>
          <w:spacing w:val="-16"/>
        </w:rPr>
        <w:t xml:space="preserve"> </w:t>
      </w:r>
      <w:r>
        <w:t>é</w:t>
      </w:r>
      <w:r>
        <w:rPr>
          <w:spacing w:val="-17"/>
        </w:rPr>
        <w:t xml:space="preserve"> </w:t>
      </w:r>
      <w:r>
        <w:t>o</w:t>
      </w:r>
      <w:r>
        <w:rPr>
          <w:spacing w:val="-16"/>
        </w:rPr>
        <w:t xml:space="preserve"> </w:t>
      </w:r>
      <w:r>
        <w:t>aproveitamento</w:t>
      </w:r>
      <w:r>
        <w:rPr>
          <w:spacing w:val="-16"/>
        </w:rPr>
        <w:t xml:space="preserve"> </w:t>
      </w:r>
      <w:r>
        <w:t>dos</w:t>
      </w:r>
      <w:r>
        <w:rPr>
          <w:spacing w:val="-16"/>
        </w:rPr>
        <w:t xml:space="preserve"> </w:t>
      </w:r>
      <w:r>
        <w:t>veículos</w:t>
      </w:r>
      <w:r>
        <w:rPr>
          <w:spacing w:val="-16"/>
        </w:rPr>
        <w:t xml:space="preserve"> </w:t>
      </w:r>
      <w:r>
        <w:t>de</w:t>
      </w:r>
      <w:r>
        <w:rPr>
          <w:spacing w:val="-17"/>
        </w:rPr>
        <w:t xml:space="preserve"> </w:t>
      </w:r>
      <w:r>
        <w:t>comunicação</w:t>
      </w:r>
      <w:r>
        <w:rPr>
          <w:spacing w:val="-16"/>
        </w:rPr>
        <w:t xml:space="preserve"> </w:t>
      </w:r>
      <w:r>
        <w:t>destes</w:t>
      </w:r>
      <w:r>
        <w:rPr>
          <w:spacing w:val="-16"/>
        </w:rPr>
        <w:t xml:space="preserve"> </w:t>
      </w:r>
      <w:r>
        <w:t>parceiros</w:t>
      </w:r>
      <w:r>
        <w:rPr>
          <w:spacing w:val="-16"/>
        </w:rPr>
        <w:t xml:space="preserve"> </w:t>
      </w:r>
      <w:r>
        <w:t>(sites,</w:t>
      </w:r>
      <w:r>
        <w:rPr>
          <w:spacing w:val="-16"/>
        </w:rPr>
        <w:t xml:space="preserve"> </w:t>
      </w:r>
      <w:r>
        <w:t>boletins, etc.), como será abordado no item sobre comunicação. O quadro 04 apresenta a proposta para capacitação do capital humano da</w:t>
      </w:r>
      <w:r>
        <w:rPr>
          <w:spacing w:val="-1"/>
        </w:rPr>
        <w:t xml:space="preserve"> </w:t>
      </w:r>
      <w:r>
        <w:t>PMJ.</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9"/>
        </w:rPr>
      </w:pPr>
    </w:p>
    <w:p w:rsidR="00F24A84" w:rsidRDefault="00F24A84">
      <w:pPr>
        <w:jc w:val="right"/>
        <w:sectPr w:rsidR="00F24A84">
          <w:pgSz w:w="11920" w:h="16860"/>
          <w:pgMar w:top="1600" w:right="1020" w:bottom="280" w:left="1560" w:header="720" w:footer="720" w:gutter="0"/>
          <w:cols w:space="720"/>
        </w:sectPr>
      </w:pPr>
    </w:p>
    <w:p w:rsidR="00F24A84" w:rsidRDefault="00D6633E">
      <w:pPr>
        <w:spacing w:before="91"/>
        <w:ind w:left="1018"/>
        <w:rPr>
          <w:sz w:val="20"/>
        </w:rPr>
      </w:pPr>
      <w:r>
        <w:rPr>
          <w:sz w:val="20"/>
        </w:rPr>
        <w:lastRenderedPageBreak/>
        <w:t>Quadro 04: Proposta para o curso de qualificação em resíduos sólidos para os técnicos PMJ</w:t>
      </w:r>
    </w:p>
    <w:p w:rsidR="00F24A84" w:rsidRDefault="00F24A84">
      <w:pPr>
        <w:pStyle w:val="Corpodetexto"/>
        <w:spacing w:before="7"/>
        <w:rPr>
          <w:sz w:val="10"/>
        </w:rPr>
      </w:pPr>
    </w:p>
    <w:tbl>
      <w:tblPr>
        <w:tblStyle w:val="TableNormal"/>
        <w:tblW w:w="0" w:type="auto"/>
        <w:tblInd w:w="5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0"/>
        <w:gridCol w:w="6770"/>
        <w:gridCol w:w="829"/>
      </w:tblGrid>
      <w:tr w:rsidR="00F24A84">
        <w:trPr>
          <w:trHeight w:val="671"/>
        </w:trPr>
        <w:tc>
          <w:tcPr>
            <w:tcW w:w="720" w:type="dxa"/>
          </w:tcPr>
          <w:p w:rsidR="00F24A84" w:rsidRDefault="00D6633E">
            <w:pPr>
              <w:pStyle w:val="TableParagraph"/>
              <w:spacing w:before="65"/>
              <w:ind w:left="92" w:right="88"/>
              <w:jc w:val="center"/>
              <w:rPr>
                <w:b/>
                <w:sz w:val="24"/>
              </w:rPr>
            </w:pPr>
            <w:r>
              <w:rPr>
                <w:b/>
                <w:sz w:val="24"/>
              </w:rPr>
              <w:t>Aula</w:t>
            </w:r>
          </w:p>
        </w:tc>
        <w:tc>
          <w:tcPr>
            <w:tcW w:w="6770" w:type="dxa"/>
          </w:tcPr>
          <w:p w:rsidR="00F24A84" w:rsidRDefault="00D6633E">
            <w:pPr>
              <w:pStyle w:val="TableParagraph"/>
              <w:spacing w:before="65"/>
              <w:ind w:left="2033"/>
              <w:rPr>
                <w:b/>
                <w:sz w:val="24"/>
              </w:rPr>
            </w:pPr>
            <w:r>
              <w:rPr>
                <w:b/>
                <w:sz w:val="24"/>
              </w:rPr>
              <w:t>Conteúdo - Módulo básico</w:t>
            </w:r>
          </w:p>
        </w:tc>
        <w:tc>
          <w:tcPr>
            <w:tcW w:w="829" w:type="dxa"/>
          </w:tcPr>
          <w:p w:rsidR="00F24A84" w:rsidRDefault="00D6633E">
            <w:pPr>
              <w:pStyle w:val="TableParagraph"/>
              <w:spacing w:before="65"/>
              <w:ind w:left="82" w:right="74"/>
              <w:jc w:val="center"/>
              <w:rPr>
                <w:b/>
                <w:sz w:val="24"/>
              </w:rPr>
            </w:pPr>
            <w:r>
              <w:rPr>
                <w:b/>
                <w:sz w:val="24"/>
              </w:rPr>
              <w:t>Horas</w:t>
            </w:r>
          </w:p>
        </w:tc>
      </w:tr>
      <w:tr w:rsidR="00F24A84">
        <w:trPr>
          <w:trHeight w:val="2270"/>
        </w:trPr>
        <w:tc>
          <w:tcPr>
            <w:tcW w:w="720" w:type="dxa"/>
          </w:tcPr>
          <w:p w:rsidR="00F24A84" w:rsidRDefault="00F24A84">
            <w:pPr>
              <w:pStyle w:val="TableParagraph"/>
              <w:spacing w:before="0"/>
              <w:ind w:left="0"/>
              <w:rPr>
                <w:sz w:val="26"/>
              </w:rPr>
            </w:pPr>
          </w:p>
          <w:p w:rsidR="00F24A84" w:rsidRDefault="00F24A84">
            <w:pPr>
              <w:pStyle w:val="TableParagraph"/>
              <w:spacing w:before="0"/>
              <w:ind w:left="0"/>
              <w:rPr>
                <w:sz w:val="26"/>
              </w:rPr>
            </w:pPr>
          </w:p>
          <w:p w:rsidR="00F24A84" w:rsidRDefault="00F24A84">
            <w:pPr>
              <w:pStyle w:val="TableParagraph"/>
              <w:spacing w:before="1"/>
              <w:ind w:left="0"/>
            </w:pPr>
          </w:p>
          <w:p w:rsidR="00F24A84" w:rsidRDefault="00D6633E">
            <w:pPr>
              <w:pStyle w:val="TableParagraph"/>
              <w:spacing w:before="0"/>
              <w:ind w:left="4"/>
              <w:jc w:val="center"/>
              <w:rPr>
                <w:sz w:val="24"/>
              </w:rPr>
            </w:pPr>
            <w:r>
              <w:rPr>
                <w:sz w:val="24"/>
              </w:rPr>
              <w:t>1</w:t>
            </w:r>
          </w:p>
        </w:tc>
        <w:tc>
          <w:tcPr>
            <w:tcW w:w="6770" w:type="dxa"/>
          </w:tcPr>
          <w:p w:rsidR="00F24A84" w:rsidRDefault="00D6633E">
            <w:pPr>
              <w:pStyle w:val="TableParagraph"/>
              <w:spacing w:before="53" w:line="460" w:lineRule="auto"/>
              <w:ind w:left="69" w:right="1437"/>
              <w:rPr>
                <w:sz w:val="24"/>
              </w:rPr>
            </w:pPr>
            <w:r>
              <w:rPr>
                <w:sz w:val="24"/>
              </w:rPr>
              <w:t>Caracterização e classificação dos resíduos Alternativas de destinação e seus respectivos impactos</w:t>
            </w:r>
          </w:p>
          <w:p w:rsidR="00F24A84" w:rsidRDefault="00D6633E">
            <w:pPr>
              <w:pStyle w:val="TableParagraph"/>
              <w:spacing w:before="15" w:line="463" w:lineRule="auto"/>
              <w:ind w:left="69"/>
              <w:rPr>
                <w:sz w:val="24"/>
              </w:rPr>
            </w:pPr>
            <w:r>
              <w:rPr>
                <w:sz w:val="24"/>
              </w:rPr>
              <w:t>Situação da destinação final nos municípios do Litoral Norte Minimização de resíduos, consumo e desperdício</w:t>
            </w:r>
          </w:p>
        </w:tc>
        <w:tc>
          <w:tcPr>
            <w:tcW w:w="829" w:type="dxa"/>
          </w:tcPr>
          <w:p w:rsidR="00F24A84" w:rsidRDefault="00F24A84">
            <w:pPr>
              <w:pStyle w:val="TableParagraph"/>
              <w:spacing w:before="0"/>
              <w:ind w:left="0"/>
              <w:rPr>
                <w:sz w:val="26"/>
              </w:rPr>
            </w:pPr>
          </w:p>
          <w:p w:rsidR="00F24A84" w:rsidRDefault="00F24A84">
            <w:pPr>
              <w:pStyle w:val="TableParagraph"/>
              <w:spacing w:before="0"/>
              <w:ind w:left="0"/>
              <w:rPr>
                <w:sz w:val="26"/>
              </w:rPr>
            </w:pPr>
          </w:p>
          <w:p w:rsidR="00F24A84" w:rsidRDefault="00F24A84">
            <w:pPr>
              <w:pStyle w:val="TableParagraph"/>
              <w:spacing w:before="0"/>
              <w:ind w:left="0"/>
              <w:rPr>
                <w:sz w:val="26"/>
              </w:rPr>
            </w:pPr>
          </w:p>
          <w:p w:rsidR="00F24A84" w:rsidRDefault="00D6633E">
            <w:pPr>
              <w:pStyle w:val="TableParagraph"/>
              <w:spacing w:before="221"/>
              <w:ind w:left="5"/>
              <w:jc w:val="center"/>
              <w:rPr>
                <w:sz w:val="24"/>
              </w:rPr>
            </w:pPr>
            <w:r>
              <w:rPr>
                <w:sz w:val="24"/>
              </w:rPr>
              <w:t>8</w:t>
            </w:r>
          </w:p>
        </w:tc>
      </w:tr>
      <w:tr w:rsidR="00F24A84">
        <w:trPr>
          <w:trHeight w:val="1202"/>
        </w:trPr>
        <w:tc>
          <w:tcPr>
            <w:tcW w:w="720" w:type="dxa"/>
          </w:tcPr>
          <w:p w:rsidR="00F24A84" w:rsidRDefault="00F24A84">
            <w:pPr>
              <w:pStyle w:val="TableParagraph"/>
              <w:spacing w:before="8"/>
              <w:ind w:left="0"/>
              <w:rPr>
                <w:sz w:val="27"/>
              </w:rPr>
            </w:pPr>
          </w:p>
          <w:p w:rsidR="00F24A84" w:rsidRDefault="00D6633E">
            <w:pPr>
              <w:pStyle w:val="TableParagraph"/>
              <w:spacing w:before="1"/>
              <w:ind w:left="4"/>
              <w:jc w:val="center"/>
              <w:rPr>
                <w:sz w:val="24"/>
              </w:rPr>
            </w:pPr>
            <w:r>
              <w:rPr>
                <w:sz w:val="24"/>
              </w:rPr>
              <w:t>2</w:t>
            </w:r>
          </w:p>
        </w:tc>
        <w:tc>
          <w:tcPr>
            <w:tcW w:w="6770" w:type="dxa"/>
          </w:tcPr>
          <w:p w:rsidR="00F24A84" w:rsidRDefault="00D6633E">
            <w:pPr>
              <w:pStyle w:val="TableParagraph"/>
              <w:spacing w:before="53" w:line="463" w:lineRule="auto"/>
              <w:ind w:left="69" w:right="4676"/>
              <w:rPr>
                <w:sz w:val="24"/>
              </w:rPr>
            </w:pPr>
            <w:r>
              <w:rPr>
                <w:sz w:val="24"/>
              </w:rPr>
              <w:t>Visita ao GERESOL Discussão</w:t>
            </w:r>
          </w:p>
        </w:tc>
        <w:tc>
          <w:tcPr>
            <w:tcW w:w="829" w:type="dxa"/>
          </w:tcPr>
          <w:p w:rsidR="00F24A84" w:rsidRDefault="00D6633E">
            <w:pPr>
              <w:pStyle w:val="TableParagraph"/>
              <w:spacing w:before="53"/>
              <w:ind w:left="67"/>
              <w:jc w:val="center"/>
              <w:rPr>
                <w:sz w:val="24"/>
              </w:rPr>
            </w:pPr>
            <w:r>
              <w:rPr>
                <w:sz w:val="24"/>
              </w:rPr>
              <w:t>8</w:t>
            </w:r>
          </w:p>
        </w:tc>
      </w:tr>
      <w:tr w:rsidR="00F24A84">
        <w:trPr>
          <w:trHeight w:val="1497"/>
        </w:trPr>
        <w:tc>
          <w:tcPr>
            <w:tcW w:w="720" w:type="dxa"/>
          </w:tcPr>
          <w:p w:rsidR="00F24A84" w:rsidRDefault="00F24A84">
            <w:pPr>
              <w:pStyle w:val="TableParagraph"/>
              <w:spacing w:before="0"/>
              <w:ind w:left="0"/>
              <w:rPr>
                <w:sz w:val="26"/>
              </w:rPr>
            </w:pPr>
          </w:p>
          <w:p w:rsidR="00F24A84" w:rsidRDefault="00D6633E">
            <w:pPr>
              <w:pStyle w:val="TableParagraph"/>
              <w:spacing w:before="169"/>
              <w:ind w:left="4"/>
              <w:jc w:val="center"/>
              <w:rPr>
                <w:sz w:val="24"/>
              </w:rPr>
            </w:pPr>
            <w:r>
              <w:rPr>
                <w:sz w:val="24"/>
              </w:rPr>
              <w:t>3</w:t>
            </w:r>
          </w:p>
        </w:tc>
        <w:tc>
          <w:tcPr>
            <w:tcW w:w="6770" w:type="dxa"/>
          </w:tcPr>
          <w:p w:rsidR="00F24A84" w:rsidRDefault="00D6633E">
            <w:pPr>
              <w:pStyle w:val="TableParagraph"/>
              <w:spacing w:before="53" w:line="360" w:lineRule="auto"/>
              <w:ind w:left="69" w:right="67"/>
              <w:jc w:val="both"/>
              <w:rPr>
                <w:sz w:val="24"/>
              </w:rPr>
            </w:pPr>
            <w:r>
              <w:rPr>
                <w:sz w:val="24"/>
              </w:rPr>
              <w:t>Aspectos de legislação e planejamento dos programas de coleta seletiva, compostagem, tratamento de resíduos da construção civil e resíduos perigosos</w:t>
            </w:r>
          </w:p>
        </w:tc>
        <w:tc>
          <w:tcPr>
            <w:tcW w:w="829" w:type="dxa"/>
          </w:tcPr>
          <w:p w:rsidR="00F24A84" w:rsidRDefault="00F24A84">
            <w:pPr>
              <w:pStyle w:val="TableParagraph"/>
              <w:spacing w:before="0"/>
              <w:ind w:left="0"/>
              <w:rPr>
                <w:sz w:val="26"/>
              </w:rPr>
            </w:pPr>
          </w:p>
          <w:p w:rsidR="00F24A84" w:rsidRDefault="00F24A84">
            <w:pPr>
              <w:pStyle w:val="TableParagraph"/>
              <w:spacing w:before="10"/>
              <w:ind w:left="0"/>
              <w:rPr>
                <w:sz w:val="37"/>
              </w:rPr>
            </w:pPr>
          </w:p>
          <w:p w:rsidR="00F24A84" w:rsidRDefault="00D6633E">
            <w:pPr>
              <w:pStyle w:val="TableParagraph"/>
              <w:spacing w:before="0"/>
              <w:ind w:left="5"/>
              <w:jc w:val="center"/>
              <w:rPr>
                <w:sz w:val="24"/>
              </w:rPr>
            </w:pPr>
            <w:r>
              <w:rPr>
                <w:sz w:val="24"/>
              </w:rPr>
              <w:t>8</w:t>
            </w:r>
          </w:p>
        </w:tc>
      </w:tr>
      <w:tr w:rsidR="00F24A84">
        <w:trPr>
          <w:trHeight w:val="669"/>
        </w:trPr>
        <w:tc>
          <w:tcPr>
            <w:tcW w:w="8319" w:type="dxa"/>
            <w:gridSpan w:val="3"/>
          </w:tcPr>
          <w:p w:rsidR="00F24A84" w:rsidRDefault="00D6633E">
            <w:pPr>
              <w:pStyle w:val="TableParagraph"/>
              <w:spacing w:before="62"/>
              <w:ind w:left="1675"/>
              <w:rPr>
                <w:b/>
                <w:sz w:val="24"/>
              </w:rPr>
            </w:pPr>
            <w:r>
              <w:rPr>
                <w:b/>
                <w:sz w:val="24"/>
              </w:rPr>
              <w:t>Conteúdo - Módulo específico (para educadores)</w:t>
            </w:r>
          </w:p>
        </w:tc>
      </w:tr>
      <w:tr w:rsidR="00F24A84">
        <w:trPr>
          <w:trHeight w:val="1082"/>
        </w:trPr>
        <w:tc>
          <w:tcPr>
            <w:tcW w:w="720" w:type="dxa"/>
          </w:tcPr>
          <w:p w:rsidR="00F24A84" w:rsidRDefault="00F24A84">
            <w:pPr>
              <w:pStyle w:val="TableParagraph"/>
              <w:spacing w:before="4"/>
              <w:ind w:left="0"/>
            </w:pPr>
          </w:p>
          <w:p w:rsidR="00F24A84" w:rsidRDefault="00D6633E">
            <w:pPr>
              <w:pStyle w:val="TableParagraph"/>
              <w:spacing w:before="0"/>
              <w:ind w:left="4"/>
              <w:jc w:val="center"/>
              <w:rPr>
                <w:sz w:val="24"/>
              </w:rPr>
            </w:pPr>
            <w:r>
              <w:rPr>
                <w:sz w:val="24"/>
              </w:rPr>
              <w:t>4</w:t>
            </w:r>
          </w:p>
        </w:tc>
        <w:tc>
          <w:tcPr>
            <w:tcW w:w="6770" w:type="dxa"/>
          </w:tcPr>
          <w:p w:rsidR="00F24A84" w:rsidRDefault="00D6633E">
            <w:pPr>
              <w:pStyle w:val="TableParagraph"/>
              <w:spacing w:before="53" w:line="360" w:lineRule="auto"/>
              <w:ind w:left="69" w:right="611"/>
              <w:rPr>
                <w:sz w:val="24"/>
              </w:rPr>
            </w:pPr>
            <w:r>
              <w:rPr>
                <w:sz w:val="24"/>
              </w:rPr>
              <w:t>Educação ambiental relativa aos resíduos sólidos – abordagem, linguagem, conteúdos</w:t>
            </w:r>
          </w:p>
        </w:tc>
        <w:tc>
          <w:tcPr>
            <w:tcW w:w="829" w:type="dxa"/>
          </w:tcPr>
          <w:p w:rsidR="00F24A84" w:rsidRDefault="00F24A84">
            <w:pPr>
              <w:pStyle w:val="TableParagraph"/>
              <w:spacing w:before="4"/>
              <w:ind w:left="0"/>
            </w:pPr>
          </w:p>
          <w:p w:rsidR="00F24A84" w:rsidRDefault="00D6633E">
            <w:pPr>
              <w:pStyle w:val="TableParagraph"/>
              <w:spacing w:before="0"/>
              <w:ind w:left="5"/>
              <w:jc w:val="center"/>
              <w:rPr>
                <w:sz w:val="24"/>
              </w:rPr>
            </w:pPr>
            <w:r>
              <w:rPr>
                <w:sz w:val="24"/>
              </w:rPr>
              <w:t>8</w:t>
            </w:r>
          </w:p>
        </w:tc>
      </w:tr>
      <w:tr w:rsidR="00F24A84">
        <w:trPr>
          <w:trHeight w:val="1207"/>
        </w:trPr>
        <w:tc>
          <w:tcPr>
            <w:tcW w:w="720" w:type="dxa"/>
          </w:tcPr>
          <w:p w:rsidR="00F24A84" w:rsidRDefault="00F24A84">
            <w:pPr>
              <w:pStyle w:val="TableParagraph"/>
              <w:spacing w:before="0"/>
              <w:ind w:left="0"/>
            </w:pPr>
          </w:p>
        </w:tc>
        <w:tc>
          <w:tcPr>
            <w:tcW w:w="6770" w:type="dxa"/>
          </w:tcPr>
          <w:p w:rsidR="00F24A84" w:rsidRDefault="00D6633E">
            <w:pPr>
              <w:pStyle w:val="TableParagraph"/>
              <w:spacing w:before="55" w:line="463" w:lineRule="auto"/>
              <w:ind w:left="69" w:right="3124"/>
              <w:rPr>
                <w:sz w:val="24"/>
              </w:rPr>
            </w:pPr>
            <w:r>
              <w:rPr>
                <w:sz w:val="24"/>
              </w:rPr>
              <w:t>Análise de materiais didáticos Exercício de intervenções educativas</w:t>
            </w:r>
          </w:p>
        </w:tc>
        <w:tc>
          <w:tcPr>
            <w:tcW w:w="829" w:type="dxa"/>
          </w:tcPr>
          <w:p w:rsidR="00F24A84" w:rsidRDefault="00F24A84">
            <w:pPr>
              <w:pStyle w:val="TableParagraph"/>
              <w:spacing w:before="0"/>
              <w:ind w:left="0"/>
            </w:pPr>
          </w:p>
        </w:tc>
      </w:tr>
      <w:tr w:rsidR="00F24A84">
        <w:trPr>
          <w:trHeight w:val="666"/>
        </w:trPr>
        <w:tc>
          <w:tcPr>
            <w:tcW w:w="720" w:type="dxa"/>
          </w:tcPr>
          <w:p w:rsidR="00F24A84" w:rsidRDefault="00F24A84">
            <w:pPr>
              <w:pStyle w:val="TableParagraph"/>
              <w:spacing w:before="0"/>
              <w:ind w:left="0"/>
            </w:pPr>
          </w:p>
        </w:tc>
        <w:tc>
          <w:tcPr>
            <w:tcW w:w="6770" w:type="dxa"/>
          </w:tcPr>
          <w:p w:rsidR="00F24A84" w:rsidRDefault="00D6633E">
            <w:pPr>
              <w:pStyle w:val="TableParagraph"/>
              <w:spacing w:before="62"/>
              <w:ind w:left="69"/>
              <w:rPr>
                <w:b/>
                <w:sz w:val="24"/>
              </w:rPr>
            </w:pPr>
            <w:r>
              <w:rPr>
                <w:b/>
                <w:sz w:val="24"/>
              </w:rPr>
              <w:t>Total</w:t>
            </w:r>
          </w:p>
        </w:tc>
        <w:tc>
          <w:tcPr>
            <w:tcW w:w="829" w:type="dxa"/>
          </w:tcPr>
          <w:p w:rsidR="00F24A84" w:rsidRDefault="00D6633E">
            <w:pPr>
              <w:pStyle w:val="TableParagraph"/>
              <w:spacing w:before="62"/>
              <w:ind w:left="79" w:right="74"/>
              <w:jc w:val="center"/>
              <w:rPr>
                <w:b/>
                <w:sz w:val="24"/>
              </w:rPr>
            </w:pPr>
            <w:r>
              <w:rPr>
                <w:b/>
                <w:sz w:val="24"/>
              </w:rPr>
              <w:t>32</w:t>
            </w:r>
          </w:p>
        </w:tc>
      </w:tr>
    </w:tbl>
    <w:p w:rsidR="00F24A84" w:rsidRDefault="00F24A84">
      <w:pPr>
        <w:pStyle w:val="Corpodetexto"/>
        <w:rPr>
          <w:sz w:val="22"/>
        </w:rPr>
      </w:pPr>
    </w:p>
    <w:p w:rsidR="00F24A84" w:rsidRDefault="00F24A84">
      <w:pPr>
        <w:pStyle w:val="Corpodetexto"/>
        <w:spacing w:before="3"/>
      </w:pPr>
    </w:p>
    <w:p w:rsidR="00F24A84" w:rsidRDefault="00D6633E">
      <w:pPr>
        <w:pStyle w:val="Corpodetexto"/>
        <w:spacing w:line="360" w:lineRule="auto"/>
        <w:ind w:left="142" w:right="119" w:firstLine="1132"/>
        <w:jc w:val="both"/>
      </w:pPr>
      <w:r>
        <w:t>O conteúdo programático proposto possibilita o entrosamento do grupo que coordenará a implementação do Plano Municipal de Gestão Integrada de Resíduos Sólidos, alinhando conceitos, linguagem, metodologia e subsidiando a definição das metas deste plano.</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946DC6" w:rsidP="00946DC6">
      <w:pPr>
        <w:pStyle w:val="Corpodetexto"/>
        <w:tabs>
          <w:tab w:val="left" w:pos="8385"/>
        </w:tabs>
        <w:spacing w:before="4"/>
      </w:pPr>
      <w:r>
        <w:rPr>
          <w:sz w:val="21"/>
        </w:rPr>
        <w:tab/>
      </w: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1"/>
          <w:numId w:val="35"/>
        </w:numPr>
        <w:tabs>
          <w:tab w:val="left" w:pos="1755"/>
        </w:tabs>
        <w:spacing w:before="90"/>
        <w:ind w:left="1754" w:hanging="480"/>
        <w:jc w:val="left"/>
      </w:pPr>
      <w:bookmarkStart w:id="58" w:name="_TOC_250018"/>
      <w:r>
        <w:lastRenderedPageBreak/>
        <w:t>PROGRAMA INTERNO DE MINIMIZAÇÃO DE</w:t>
      </w:r>
      <w:r>
        <w:rPr>
          <w:spacing w:val="-2"/>
        </w:rPr>
        <w:t xml:space="preserve"> </w:t>
      </w:r>
      <w:bookmarkEnd w:id="58"/>
      <w:r>
        <w:t>RESÍDUOS</w:t>
      </w:r>
    </w:p>
    <w:p w:rsidR="00F24A84" w:rsidRDefault="00D6633E">
      <w:pPr>
        <w:pStyle w:val="Corpodetexto"/>
        <w:spacing w:before="202" w:line="360" w:lineRule="auto"/>
        <w:ind w:left="142" w:right="114" w:firstLine="1132"/>
        <w:jc w:val="both"/>
      </w:pPr>
      <w:r>
        <w:t>Um bom exemplo de uma ação prioritária de uma política pública de gestão de resíduos é a implantação de um programa interno de minimização e coleta seletiva dentro de todas as unidades da Prefeitura.</w:t>
      </w:r>
    </w:p>
    <w:p w:rsidR="00F24A84" w:rsidRDefault="00D6633E">
      <w:pPr>
        <w:pStyle w:val="Corpodetexto"/>
        <w:spacing w:before="71" w:line="360" w:lineRule="auto"/>
        <w:ind w:left="142" w:right="118" w:firstLine="1132"/>
        <w:jc w:val="both"/>
      </w:pPr>
      <w:r>
        <w:t>Com</w:t>
      </w:r>
      <w:r>
        <w:rPr>
          <w:spacing w:val="-8"/>
        </w:rPr>
        <w:t xml:space="preserve"> </w:t>
      </w:r>
      <w:r>
        <w:t>base</w:t>
      </w:r>
      <w:r>
        <w:rPr>
          <w:spacing w:val="-9"/>
        </w:rPr>
        <w:t xml:space="preserve"> </w:t>
      </w:r>
      <w:r>
        <w:t>na</w:t>
      </w:r>
      <w:r>
        <w:rPr>
          <w:spacing w:val="-7"/>
        </w:rPr>
        <w:t xml:space="preserve"> </w:t>
      </w:r>
      <w:r>
        <w:t>análise</w:t>
      </w:r>
      <w:r>
        <w:rPr>
          <w:spacing w:val="-9"/>
        </w:rPr>
        <w:t xml:space="preserve"> </w:t>
      </w:r>
      <w:r>
        <w:t>da</w:t>
      </w:r>
      <w:r>
        <w:rPr>
          <w:spacing w:val="-7"/>
        </w:rPr>
        <w:t xml:space="preserve"> </w:t>
      </w:r>
      <w:r>
        <w:t>composição</w:t>
      </w:r>
      <w:r>
        <w:rPr>
          <w:spacing w:val="-9"/>
        </w:rPr>
        <w:t xml:space="preserve"> </w:t>
      </w:r>
      <w:r>
        <w:t>do</w:t>
      </w:r>
      <w:r>
        <w:rPr>
          <w:spacing w:val="-9"/>
        </w:rPr>
        <w:t xml:space="preserve"> </w:t>
      </w:r>
      <w:r>
        <w:t>resíduo</w:t>
      </w:r>
      <w:r>
        <w:rPr>
          <w:spacing w:val="-8"/>
        </w:rPr>
        <w:t xml:space="preserve"> </w:t>
      </w:r>
      <w:r>
        <w:t>sólido,</w:t>
      </w:r>
      <w:r>
        <w:rPr>
          <w:spacing w:val="-8"/>
        </w:rPr>
        <w:t xml:space="preserve"> </w:t>
      </w:r>
      <w:r>
        <w:t>um</w:t>
      </w:r>
      <w:r>
        <w:rPr>
          <w:spacing w:val="-8"/>
        </w:rPr>
        <w:t xml:space="preserve"> </w:t>
      </w:r>
      <w:r>
        <w:t>diagnóstico</w:t>
      </w:r>
      <w:r>
        <w:rPr>
          <w:spacing w:val="-9"/>
        </w:rPr>
        <w:t xml:space="preserve"> </w:t>
      </w:r>
      <w:r>
        <w:t>dos</w:t>
      </w:r>
      <w:r>
        <w:rPr>
          <w:spacing w:val="-6"/>
        </w:rPr>
        <w:t xml:space="preserve"> </w:t>
      </w:r>
      <w:r>
        <w:t>resíduos municipais, preferencialmente por Secretaria ou unidade geográfica, servirá de base para indicar:</w:t>
      </w:r>
    </w:p>
    <w:p w:rsidR="00F24A84" w:rsidRDefault="00D6633E">
      <w:pPr>
        <w:pStyle w:val="PargrafodaLista"/>
        <w:numPr>
          <w:ilvl w:val="0"/>
          <w:numId w:val="26"/>
        </w:numPr>
        <w:tabs>
          <w:tab w:val="left" w:pos="1419"/>
        </w:tabs>
        <w:spacing w:line="276" w:lineRule="exact"/>
        <w:rPr>
          <w:sz w:val="24"/>
        </w:rPr>
      </w:pPr>
      <w:r>
        <w:rPr>
          <w:sz w:val="24"/>
        </w:rPr>
        <w:t>Os resíduos que podem ter sua geração</w:t>
      </w:r>
      <w:r>
        <w:rPr>
          <w:spacing w:val="-5"/>
          <w:sz w:val="24"/>
        </w:rPr>
        <w:t xml:space="preserve"> </w:t>
      </w:r>
      <w:r>
        <w:rPr>
          <w:sz w:val="24"/>
        </w:rPr>
        <w:t>reduzida,</w:t>
      </w:r>
    </w:p>
    <w:p w:rsidR="00F24A84" w:rsidRDefault="00D6633E">
      <w:pPr>
        <w:pStyle w:val="PargrafodaLista"/>
        <w:numPr>
          <w:ilvl w:val="0"/>
          <w:numId w:val="26"/>
        </w:numPr>
        <w:tabs>
          <w:tab w:val="left" w:pos="1419"/>
        </w:tabs>
        <w:spacing w:before="137"/>
        <w:rPr>
          <w:sz w:val="24"/>
        </w:rPr>
      </w:pPr>
      <w:r>
        <w:rPr>
          <w:sz w:val="24"/>
        </w:rPr>
        <w:t>Os que podem ser</w:t>
      </w:r>
      <w:r>
        <w:rPr>
          <w:spacing w:val="-6"/>
          <w:sz w:val="24"/>
        </w:rPr>
        <w:t xml:space="preserve"> </w:t>
      </w:r>
      <w:r>
        <w:rPr>
          <w:sz w:val="24"/>
        </w:rPr>
        <w:t>reutilizados,</w:t>
      </w:r>
    </w:p>
    <w:p w:rsidR="00F24A84" w:rsidRDefault="00D6633E">
      <w:pPr>
        <w:pStyle w:val="PargrafodaLista"/>
        <w:numPr>
          <w:ilvl w:val="0"/>
          <w:numId w:val="26"/>
        </w:numPr>
        <w:tabs>
          <w:tab w:val="left" w:pos="1419"/>
        </w:tabs>
        <w:spacing w:before="139" w:line="360" w:lineRule="auto"/>
        <w:ind w:left="1274" w:right="117" w:firstLine="0"/>
        <w:rPr>
          <w:sz w:val="24"/>
        </w:rPr>
      </w:pPr>
      <w:r>
        <w:rPr>
          <w:sz w:val="24"/>
        </w:rPr>
        <w:t>Os materiais que podem ser separados para reciclagem (e eventualmente compostagem).</w:t>
      </w:r>
    </w:p>
    <w:p w:rsidR="00F24A84" w:rsidRDefault="00D6633E">
      <w:pPr>
        <w:pStyle w:val="Corpodetexto"/>
        <w:spacing w:before="69" w:line="360" w:lineRule="auto"/>
        <w:ind w:left="142" w:right="112" w:firstLine="1132"/>
        <w:jc w:val="both"/>
      </w:pPr>
      <w:r>
        <w:t>A partir disso, pode-se estimar o percentual passível de minimização, podendo incluir aspectos da percepção do problema pelos funcionários e das iniciativas preexistentes para redução, reutilização e reciclagem, como incluir um registro fotográfico das ações positivas dos colaboradores, como a separação correta da sucata metálica nas oficinas, racionalização do consumo de papel nos escritórios etc. Os dados e fotos serão usados na elaboração de material de apoio e nas atividades de sensibilização.</w:t>
      </w:r>
    </w:p>
    <w:p w:rsidR="00F24A84" w:rsidRDefault="00D6633E">
      <w:pPr>
        <w:pStyle w:val="Corpodetexto"/>
        <w:spacing w:before="68" w:line="360" w:lineRule="auto"/>
        <w:ind w:left="142" w:right="113" w:firstLine="1132"/>
        <w:jc w:val="both"/>
      </w:pPr>
      <w:r>
        <w:t>Os levantamentos incluirão pesagens do resíduo sólido e o dimensionamento da infraestrutura necessária para descarte seletivo. Dependendo do arranjo das mesas e da quantidade de resíduo sólido, cada sala deve receber uma cesta exclusiva para o descarte de papéis, sabidamente o resíduo mais descartado na Prefeitura.</w:t>
      </w:r>
    </w:p>
    <w:p w:rsidR="00F24A84" w:rsidRDefault="00D6633E">
      <w:pPr>
        <w:pStyle w:val="Corpodetexto"/>
        <w:spacing w:before="70" w:line="360" w:lineRule="auto"/>
        <w:ind w:left="142" w:right="110" w:firstLine="1132"/>
        <w:jc w:val="both"/>
      </w:pPr>
      <w:r>
        <w:t>Com relação aos copos plásticos descartáveis usados pela PMJ, recomenda-se sua substituição por canecas individuais laváveis. Também é interessante que seja mantido, ou até ampliado, o sistema de bebedouros de pressão (ou a jato), que dispensam o uso de copos.</w:t>
      </w:r>
    </w:p>
    <w:p w:rsidR="00F24A84" w:rsidRDefault="00D6633E">
      <w:pPr>
        <w:pStyle w:val="Corpodetexto"/>
        <w:spacing w:line="360" w:lineRule="auto"/>
        <w:ind w:left="142" w:right="113" w:firstLine="1132"/>
        <w:jc w:val="both"/>
      </w:pPr>
      <w:r>
        <w:t>Garantida a aquisição desta infraestrutura, todos os funcionários e colaboradores devem ser convocados a participar de uma palestra interativa de sensibilização. Com cerca de 90 minutos, as palestras devem abordar a produção, caracterização e destinação dos resíduos, decomposição, consumo e desperdício, minimização de resíduos e 3Rs, legislação relativa ao gerenciamento de resíduos, situação dos resíduos no município e região, além do programa de coleta</w:t>
      </w:r>
      <w:r>
        <w:rPr>
          <w:spacing w:val="-17"/>
        </w:rPr>
        <w:t xml:space="preserve"> </w:t>
      </w:r>
      <w:r>
        <w:t>seletiva.</w:t>
      </w:r>
      <w:r>
        <w:rPr>
          <w:spacing w:val="-14"/>
        </w:rPr>
        <w:t xml:space="preserve"> </w:t>
      </w:r>
      <w:r>
        <w:t>A</w:t>
      </w:r>
      <w:r>
        <w:rPr>
          <w:spacing w:val="-16"/>
        </w:rPr>
        <w:t xml:space="preserve"> </w:t>
      </w:r>
      <w:r>
        <w:t>palestra</w:t>
      </w:r>
      <w:r>
        <w:rPr>
          <w:spacing w:val="-15"/>
        </w:rPr>
        <w:t xml:space="preserve"> </w:t>
      </w:r>
      <w:r>
        <w:t>deve</w:t>
      </w:r>
      <w:r>
        <w:rPr>
          <w:spacing w:val="-17"/>
        </w:rPr>
        <w:t xml:space="preserve"> </w:t>
      </w:r>
      <w:r>
        <w:t>motivar</w:t>
      </w:r>
      <w:r>
        <w:rPr>
          <w:spacing w:val="-17"/>
        </w:rPr>
        <w:t xml:space="preserve"> </w:t>
      </w:r>
      <w:r>
        <w:t>as</w:t>
      </w:r>
      <w:r>
        <w:rPr>
          <w:spacing w:val="-16"/>
        </w:rPr>
        <w:t xml:space="preserve"> </w:t>
      </w:r>
      <w:r>
        <w:t>pessoas</w:t>
      </w:r>
      <w:r>
        <w:rPr>
          <w:spacing w:val="-14"/>
        </w:rPr>
        <w:t xml:space="preserve"> </w:t>
      </w:r>
      <w:r>
        <w:t>enquanto</w:t>
      </w:r>
      <w:r>
        <w:rPr>
          <w:spacing w:val="-15"/>
        </w:rPr>
        <w:t xml:space="preserve"> </w:t>
      </w:r>
      <w:r>
        <w:t>servidores,</w:t>
      </w:r>
      <w:r>
        <w:rPr>
          <w:spacing w:val="-16"/>
        </w:rPr>
        <w:t xml:space="preserve"> </w:t>
      </w:r>
      <w:r>
        <w:t>para</w:t>
      </w:r>
      <w:r>
        <w:rPr>
          <w:spacing w:val="-11"/>
        </w:rPr>
        <w:t xml:space="preserve"> </w:t>
      </w:r>
      <w:r>
        <w:t>o</w:t>
      </w:r>
      <w:r>
        <w:rPr>
          <w:spacing w:val="-16"/>
        </w:rPr>
        <w:t xml:space="preserve"> </w:t>
      </w:r>
      <w:r>
        <w:t>programa</w:t>
      </w:r>
      <w:r>
        <w:rPr>
          <w:spacing w:val="-16"/>
        </w:rPr>
        <w:t xml:space="preserve"> </w:t>
      </w:r>
      <w:r>
        <w:t>interno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7"/>
        <w:jc w:val="both"/>
      </w:pPr>
      <w:r>
        <w:lastRenderedPageBreak/>
        <w:t>de coleta seletiva, mas também como moradores, estimulando o descarte seletivo nos domicílios. Este esforço de convocação vale a pena considerando que funcionários sensibilizados para a questão do resíduo sólido serão munícipes multiplicadores, divulgando práticas adequadas de consumo e descarte também junto à suas famílias, amigos etc.</w:t>
      </w:r>
    </w:p>
    <w:p w:rsidR="00F24A84" w:rsidRDefault="00D6633E">
      <w:pPr>
        <w:pStyle w:val="Corpodetexto"/>
        <w:spacing w:line="360" w:lineRule="auto"/>
        <w:ind w:left="142" w:right="116" w:firstLine="1132"/>
        <w:jc w:val="both"/>
      </w:pPr>
      <w:r>
        <w:t>Visando</w:t>
      </w:r>
      <w:r>
        <w:rPr>
          <w:spacing w:val="-16"/>
        </w:rPr>
        <w:t xml:space="preserve"> </w:t>
      </w:r>
      <w:r>
        <w:t>integrar</w:t>
      </w:r>
      <w:r>
        <w:rPr>
          <w:spacing w:val="-17"/>
        </w:rPr>
        <w:t xml:space="preserve"> </w:t>
      </w:r>
      <w:r>
        <w:t>os</w:t>
      </w:r>
      <w:r>
        <w:rPr>
          <w:spacing w:val="-16"/>
        </w:rPr>
        <w:t xml:space="preserve"> </w:t>
      </w:r>
      <w:r>
        <w:t>funcionários</w:t>
      </w:r>
      <w:r>
        <w:rPr>
          <w:spacing w:val="-15"/>
        </w:rPr>
        <w:t xml:space="preserve"> </w:t>
      </w:r>
      <w:r>
        <w:t>e</w:t>
      </w:r>
      <w:r>
        <w:rPr>
          <w:spacing w:val="-17"/>
        </w:rPr>
        <w:t xml:space="preserve"> </w:t>
      </w:r>
      <w:r>
        <w:t>visando</w:t>
      </w:r>
      <w:r>
        <w:rPr>
          <w:spacing w:val="-14"/>
        </w:rPr>
        <w:t xml:space="preserve"> </w:t>
      </w:r>
      <w:r>
        <w:t>fortalecer</w:t>
      </w:r>
      <w:r>
        <w:rPr>
          <w:spacing w:val="-17"/>
        </w:rPr>
        <w:t xml:space="preserve"> </w:t>
      </w:r>
      <w:r>
        <w:t>a</w:t>
      </w:r>
      <w:r>
        <w:rPr>
          <w:spacing w:val="-15"/>
        </w:rPr>
        <w:t xml:space="preserve"> </w:t>
      </w:r>
      <w:r>
        <w:t>compreensão</w:t>
      </w:r>
      <w:r>
        <w:rPr>
          <w:spacing w:val="-16"/>
        </w:rPr>
        <w:t xml:space="preserve"> </w:t>
      </w:r>
      <w:r>
        <w:t>da</w:t>
      </w:r>
      <w:r>
        <w:rPr>
          <w:spacing w:val="-17"/>
        </w:rPr>
        <w:t xml:space="preserve"> </w:t>
      </w:r>
      <w:r>
        <w:t>necessidade de</w:t>
      </w:r>
      <w:r>
        <w:rPr>
          <w:spacing w:val="-13"/>
        </w:rPr>
        <w:t xml:space="preserve"> </w:t>
      </w:r>
      <w:r>
        <w:t>cooperação</w:t>
      </w:r>
      <w:r>
        <w:rPr>
          <w:spacing w:val="-12"/>
        </w:rPr>
        <w:t xml:space="preserve"> </w:t>
      </w:r>
      <w:r>
        <w:t>de</w:t>
      </w:r>
      <w:r>
        <w:rPr>
          <w:spacing w:val="-13"/>
        </w:rPr>
        <w:t xml:space="preserve"> </w:t>
      </w:r>
      <w:r>
        <w:t>todos</w:t>
      </w:r>
      <w:r>
        <w:rPr>
          <w:spacing w:val="-12"/>
        </w:rPr>
        <w:t xml:space="preserve"> </w:t>
      </w:r>
      <w:r>
        <w:t>os</w:t>
      </w:r>
      <w:r>
        <w:rPr>
          <w:spacing w:val="-12"/>
        </w:rPr>
        <w:t xml:space="preserve"> </w:t>
      </w:r>
      <w:r>
        <w:t>elos</w:t>
      </w:r>
      <w:r>
        <w:rPr>
          <w:spacing w:val="-11"/>
        </w:rPr>
        <w:t xml:space="preserve"> </w:t>
      </w:r>
      <w:r>
        <w:t>no</w:t>
      </w:r>
      <w:r>
        <w:rPr>
          <w:spacing w:val="-12"/>
        </w:rPr>
        <w:t xml:space="preserve"> </w:t>
      </w:r>
      <w:r>
        <w:t>gerenciamento</w:t>
      </w:r>
      <w:r>
        <w:rPr>
          <w:spacing w:val="-12"/>
        </w:rPr>
        <w:t xml:space="preserve"> </w:t>
      </w:r>
      <w:r>
        <w:t>dos</w:t>
      </w:r>
      <w:r>
        <w:rPr>
          <w:spacing w:val="-12"/>
        </w:rPr>
        <w:t xml:space="preserve"> </w:t>
      </w:r>
      <w:r>
        <w:t>resíduos</w:t>
      </w:r>
      <w:r>
        <w:rPr>
          <w:spacing w:val="-12"/>
        </w:rPr>
        <w:t xml:space="preserve"> </w:t>
      </w:r>
      <w:r>
        <w:t>sólidos,</w:t>
      </w:r>
      <w:r>
        <w:rPr>
          <w:spacing w:val="-14"/>
        </w:rPr>
        <w:t xml:space="preserve"> </w:t>
      </w:r>
      <w:r>
        <w:t>recomenda-se</w:t>
      </w:r>
      <w:r>
        <w:rPr>
          <w:spacing w:val="-13"/>
        </w:rPr>
        <w:t xml:space="preserve"> </w:t>
      </w:r>
      <w:r>
        <w:t>que</w:t>
      </w:r>
      <w:r>
        <w:rPr>
          <w:spacing w:val="-13"/>
        </w:rPr>
        <w:t xml:space="preserve"> </w:t>
      </w:r>
      <w:r>
        <w:t>sejam montadas turmas mistas para as atividades, isto é, com funcionários operacionais, técnicos, gerenciais e administrativos juntos. No caso dos funcionários envolvidos diretamente com limpeza e manutenção, esta sensibilização será complementada por treinamento específico sobre as novas</w:t>
      </w:r>
      <w:r>
        <w:rPr>
          <w:spacing w:val="-1"/>
        </w:rPr>
        <w:t xml:space="preserve"> </w:t>
      </w:r>
      <w:r>
        <w:t>rotinas.</w:t>
      </w:r>
    </w:p>
    <w:p w:rsidR="00F24A84" w:rsidRDefault="00D6633E">
      <w:pPr>
        <w:pStyle w:val="Corpodetexto"/>
        <w:spacing w:before="1"/>
        <w:ind w:left="1274"/>
      </w:pPr>
      <w:r>
        <w:t>O número de atividades de sensibilização em cada unidade deve levar em conta:</w:t>
      </w:r>
    </w:p>
    <w:p w:rsidR="00F24A84" w:rsidRDefault="00D6633E">
      <w:pPr>
        <w:pStyle w:val="PargrafodaLista"/>
        <w:numPr>
          <w:ilvl w:val="0"/>
          <w:numId w:val="24"/>
        </w:numPr>
        <w:tabs>
          <w:tab w:val="left" w:pos="1561"/>
        </w:tabs>
        <w:spacing w:before="137"/>
        <w:rPr>
          <w:sz w:val="24"/>
        </w:rPr>
      </w:pPr>
      <w:r>
        <w:rPr>
          <w:sz w:val="24"/>
        </w:rPr>
        <w:t>A disponibilidade de sala para reunião com projeção de</w:t>
      </w:r>
      <w:r>
        <w:rPr>
          <w:spacing w:val="-4"/>
          <w:sz w:val="24"/>
        </w:rPr>
        <w:t xml:space="preserve"> </w:t>
      </w:r>
      <w:r>
        <w:rPr>
          <w:sz w:val="24"/>
        </w:rPr>
        <w:t>audiovisual.</w:t>
      </w:r>
    </w:p>
    <w:p w:rsidR="00F24A84" w:rsidRDefault="00D6633E">
      <w:pPr>
        <w:pStyle w:val="PargrafodaLista"/>
        <w:numPr>
          <w:ilvl w:val="0"/>
          <w:numId w:val="24"/>
        </w:numPr>
        <w:tabs>
          <w:tab w:val="left" w:pos="1561"/>
        </w:tabs>
        <w:spacing w:before="139"/>
        <w:rPr>
          <w:sz w:val="24"/>
        </w:rPr>
      </w:pPr>
      <w:r>
        <w:rPr>
          <w:sz w:val="24"/>
        </w:rPr>
        <w:t>Os turnos de</w:t>
      </w:r>
      <w:r>
        <w:rPr>
          <w:spacing w:val="-3"/>
          <w:sz w:val="24"/>
        </w:rPr>
        <w:t xml:space="preserve"> </w:t>
      </w:r>
      <w:r>
        <w:rPr>
          <w:sz w:val="24"/>
        </w:rPr>
        <w:t>trabalho.</w:t>
      </w:r>
    </w:p>
    <w:p w:rsidR="00F24A84" w:rsidRDefault="00D6633E">
      <w:pPr>
        <w:pStyle w:val="PargrafodaLista"/>
        <w:numPr>
          <w:ilvl w:val="0"/>
          <w:numId w:val="24"/>
        </w:numPr>
        <w:tabs>
          <w:tab w:val="left" w:pos="1561"/>
        </w:tabs>
        <w:spacing w:before="137" w:line="360" w:lineRule="auto"/>
        <w:ind w:right="116"/>
        <w:rPr>
          <w:sz w:val="24"/>
        </w:rPr>
      </w:pPr>
      <w:r>
        <w:rPr>
          <w:sz w:val="24"/>
        </w:rPr>
        <w:t>A dinâmica de trabalho, considerando as atividades que podem ser</w:t>
      </w:r>
      <w:r>
        <w:rPr>
          <w:spacing w:val="-29"/>
          <w:sz w:val="24"/>
        </w:rPr>
        <w:t xml:space="preserve"> </w:t>
      </w:r>
      <w:r>
        <w:rPr>
          <w:sz w:val="24"/>
        </w:rPr>
        <w:t>prejudicadas com o deslocamento de</w:t>
      </w:r>
      <w:r>
        <w:rPr>
          <w:spacing w:val="-2"/>
          <w:sz w:val="24"/>
        </w:rPr>
        <w:t xml:space="preserve"> </w:t>
      </w:r>
      <w:r>
        <w:rPr>
          <w:sz w:val="24"/>
        </w:rPr>
        <w:t>pessoal.</w:t>
      </w:r>
    </w:p>
    <w:p w:rsidR="00F24A84" w:rsidRDefault="00D6633E">
      <w:pPr>
        <w:pStyle w:val="PargrafodaLista"/>
        <w:numPr>
          <w:ilvl w:val="0"/>
          <w:numId w:val="24"/>
        </w:numPr>
        <w:tabs>
          <w:tab w:val="left" w:pos="1561"/>
        </w:tabs>
        <w:rPr>
          <w:sz w:val="24"/>
        </w:rPr>
      </w:pPr>
      <w:r>
        <w:rPr>
          <w:sz w:val="24"/>
        </w:rPr>
        <w:t>O número de funcionários e colaboradores ativos e em férias ou</w:t>
      </w:r>
      <w:r>
        <w:rPr>
          <w:spacing w:val="-14"/>
          <w:sz w:val="24"/>
        </w:rPr>
        <w:t xml:space="preserve"> </w:t>
      </w:r>
      <w:r>
        <w:rPr>
          <w:sz w:val="24"/>
        </w:rPr>
        <w:t>licenças.</w:t>
      </w:r>
    </w:p>
    <w:p w:rsidR="00F24A84" w:rsidRDefault="00D6633E">
      <w:pPr>
        <w:pStyle w:val="Corpodetexto"/>
        <w:spacing w:before="140" w:line="360" w:lineRule="auto"/>
        <w:ind w:left="142" w:right="547" w:firstLine="1132"/>
      </w:pPr>
      <w:r>
        <w:t>Deve ser feito rigoroso controle de presença às atividades internas de sensibilização.</w:t>
      </w:r>
    </w:p>
    <w:p w:rsidR="00F24A84" w:rsidRDefault="00D6633E">
      <w:pPr>
        <w:pStyle w:val="Corpodetexto"/>
        <w:spacing w:line="360" w:lineRule="auto"/>
        <w:ind w:left="142" w:right="112" w:firstLine="1132"/>
        <w:jc w:val="both"/>
      </w:pPr>
      <w:r>
        <w:t>Cada secretaria ou unidade administrativa deve designar um funcionário para exercer o papel de facilitador do programa, disseminando as lições aprendidas de modo a contribuir para que outras pessoas tenham conhecimento da importância do assunto. Estes facilitadores devem se reunir periodicamente com a equipe de Educação Ambiental (a ser definida) para discutir o monitoramento do programa, as ações educativas complementares e a implementação de práticas de minimização de resíduos.</w:t>
      </w:r>
    </w:p>
    <w:p w:rsidR="00F24A84" w:rsidRDefault="00D6633E">
      <w:pPr>
        <w:pStyle w:val="Corpodetexto"/>
        <w:spacing w:line="360" w:lineRule="auto"/>
        <w:ind w:left="142" w:firstLine="1132"/>
      </w:pPr>
      <w:r>
        <w:t>Uma atribuição especial dos facilitadores é acompanhar o consumo de materiais, especialmente papel, estimulando a adoção das seguintes práticas:</w:t>
      </w:r>
    </w:p>
    <w:p w:rsidR="00F24A84" w:rsidRDefault="00D6633E">
      <w:pPr>
        <w:pStyle w:val="PargrafodaLista"/>
        <w:numPr>
          <w:ilvl w:val="0"/>
          <w:numId w:val="23"/>
        </w:numPr>
        <w:tabs>
          <w:tab w:val="left" w:pos="1561"/>
        </w:tabs>
        <w:spacing w:before="1"/>
        <w:rPr>
          <w:sz w:val="24"/>
        </w:rPr>
      </w:pPr>
      <w:r>
        <w:rPr>
          <w:sz w:val="24"/>
        </w:rPr>
        <w:t>Revisão de textos na própria tela do computador, em substituição à</w:t>
      </w:r>
      <w:r>
        <w:rPr>
          <w:spacing w:val="-16"/>
          <w:sz w:val="24"/>
        </w:rPr>
        <w:t xml:space="preserve"> </w:t>
      </w:r>
      <w:r>
        <w:rPr>
          <w:sz w:val="24"/>
        </w:rPr>
        <w:t>impressão.</w:t>
      </w:r>
    </w:p>
    <w:p w:rsidR="00F24A84" w:rsidRDefault="00D6633E">
      <w:pPr>
        <w:pStyle w:val="PargrafodaLista"/>
        <w:numPr>
          <w:ilvl w:val="0"/>
          <w:numId w:val="23"/>
        </w:numPr>
        <w:tabs>
          <w:tab w:val="left" w:pos="1561"/>
        </w:tabs>
        <w:spacing w:before="136"/>
        <w:rPr>
          <w:sz w:val="24"/>
        </w:rPr>
      </w:pPr>
      <w:r>
        <w:rPr>
          <w:sz w:val="24"/>
        </w:rPr>
        <w:t>Caso a impressão ou fotocópia for indispensável, uso das duas faces da</w:t>
      </w:r>
      <w:r>
        <w:rPr>
          <w:spacing w:val="-15"/>
          <w:sz w:val="24"/>
        </w:rPr>
        <w:t xml:space="preserve"> </w:t>
      </w:r>
      <w:r>
        <w:rPr>
          <w:sz w:val="24"/>
        </w:rPr>
        <w:t>folha.</w:t>
      </w:r>
    </w:p>
    <w:p w:rsidR="00F24A84" w:rsidRDefault="00D6633E">
      <w:pPr>
        <w:pStyle w:val="PargrafodaLista"/>
        <w:numPr>
          <w:ilvl w:val="0"/>
          <w:numId w:val="23"/>
        </w:numPr>
        <w:tabs>
          <w:tab w:val="left" w:pos="1561"/>
        </w:tabs>
        <w:spacing w:before="140" w:line="360" w:lineRule="auto"/>
        <w:ind w:right="112"/>
        <w:rPr>
          <w:sz w:val="24"/>
        </w:rPr>
      </w:pPr>
      <w:r>
        <w:rPr>
          <w:sz w:val="24"/>
        </w:rPr>
        <w:t>Suspensão no uso de pastas e envelopes supérfluos. Quando o envelope for indispensável, adoção do modelo</w:t>
      </w:r>
      <w:r>
        <w:rPr>
          <w:spacing w:val="-2"/>
          <w:sz w:val="24"/>
        </w:rPr>
        <w:t xml:space="preserve"> </w:t>
      </w:r>
      <w:r>
        <w:rPr>
          <w:sz w:val="24"/>
        </w:rPr>
        <w:t>contínuo.</w:t>
      </w:r>
    </w:p>
    <w:p w:rsidR="00F24A84" w:rsidRDefault="00D6633E">
      <w:pPr>
        <w:pStyle w:val="PargrafodaLista"/>
        <w:numPr>
          <w:ilvl w:val="0"/>
          <w:numId w:val="23"/>
        </w:numPr>
        <w:tabs>
          <w:tab w:val="left" w:pos="1561"/>
        </w:tabs>
        <w:rPr>
          <w:sz w:val="24"/>
        </w:rPr>
      </w:pPr>
      <w:r>
        <w:rPr>
          <w:sz w:val="24"/>
        </w:rPr>
        <w:t>Solicitação de exclusão de malas diretas, caso a correspondência enviada</w:t>
      </w:r>
      <w:r>
        <w:rPr>
          <w:spacing w:val="-17"/>
          <w:sz w:val="24"/>
        </w:rPr>
        <w:t xml:space="preserve"> </w:t>
      </w:r>
      <w:r>
        <w:rPr>
          <w:sz w:val="24"/>
        </w:rPr>
        <w:t>não</w:t>
      </w:r>
    </w:p>
    <w:p w:rsidR="00F24A84" w:rsidRDefault="00F24A84">
      <w:pPr>
        <w:jc w:val="right"/>
        <w:sectPr w:rsidR="00F24A84">
          <w:pgSz w:w="11920" w:h="16860"/>
          <w:pgMar w:top="1600" w:right="1020" w:bottom="280" w:left="1560" w:header="720" w:footer="720" w:gutter="0"/>
          <w:cols w:space="720"/>
        </w:sectPr>
      </w:pPr>
    </w:p>
    <w:p w:rsidR="00F24A84" w:rsidRDefault="00946DC6">
      <w:pPr>
        <w:pStyle w:val="Corpodetexto"/>
        <w:spacing w:before="90"/>
        <w:ind w:left="1560"/>
      </w:pPr>
      <w:r>
        <w:lastRenderedPageBreak/>
        <w:t>s</w:t>
      </w:r>
      <w:r w:rsidR="00D6633E">
        <w:t>eja de interesse ou esteja faltando tempo para lê-la.</w:t>
      </w:r>
    </w:p>
    <w:p w:rsidR="00F24A84" w:rsidRDefault="00D6633E">
      <w:pPr>
        <w:pStyle w:val="Corpodetexto"/>
        <w:spacing w:before="137"/>
        <w:ind w:left="1274"/>
      </w:pPr>
      <w:r>
        <w:t>5. Avaliação dos tamanhos e número de vias de planilhas e formulários.</w:t>
      </w:r>
    </w:p>
    <w:p w:rsidR="00F24A84" w:rsidRDefault="00D6633E">
      <w:pPr>
        <w:pStyle w:val="Corpodetexto"/>
        <w:spacing w:before="139" w:line="360" w:lineRule="auto"/>
        <w:ind w:left="142" w:right="115" w:firstLine="1132"/>
        <w:jc w:val="both"/>
      </w:pPr>
      <w:r>
        <w:t>O programa também deve ser incluído nas atividades de integração de novos funcionários da Prefeitura. Quanto aos prestadores de serviços, deve constar em contrato a obrigatoriedade de suas respectivas equipes participarem das atividades do programa de EA. Além disso, o planejamento de todas as ações da Prefeitura deve contemplar o princípio da minimização, envolvendo a corresponsabilização de seus fornecedores.</w:t>
      </w:r>
    </w:p>
    <w:p w:rsidR="00F24A84" w:rsidRDefault="00D6633E">
      <w:pPr>
        <w:pStyle w:val="Corpodetexto"/>
        <w:spacing w:line="360" w:lineRule="auto"/>
        <w:ind w:left="142" w:right="114" w:firstLine="1132"/>
        <w:jc w:val="both"/>
      </w:pPr>
      <w:r>
        <w:t>Outra</w:t>
      </w:r>
      <w:r>
        <w:rPr>
          <w:spacing w:val="-13"/>
        </w:rPr>
        <w:t xml:space="preserve"> </w:t>
      </w:r>
      <w:r>
        <w:t>iniciativa</w:t>
      </w:r>
      <w:r>
        <w:rPr>
          <w:spacing w:val="-12"/>
        </w:rPr>
        <w:t xml:space="preserve"> </w:t>
      </w:r>
      <w:r>
        <w:t>que</w:t>
      </w:r>
      <w:r>
        <w:rPr>
          <w:spacing w:val="-12"/>
        </w:rPr>
        <w:t xml:space="preserve"> </w:t>
      </w:r>
      <w:r>
        <w:t>compõe</w:t>
      </w:r>
      <w:r>
        <w:rPr>
          <w:spacing w:val="-12"/>
        </w:rPr>
        <w:t xml:space="preserve"> </w:t>
      </w:r>
      <w:r>
        <w:t>com</w:t>
      </w:r>
      <w:r>
        <w:rPr>
          <w:spacing w:val="-11"/>
        </w:rPr>
        <w:t xml:space="preserve"> </w:t>
      </w:r>
      <w:r>
        <w:t>uma</w:t>
      </w:r>
      <w:r>
        <w:rPr>
          <w:spacing w:val="-12"/>
        </w:rPr>
        <w:t xml:space="preserve"> </w:t>
      </w:r>
      <w:r>
        <w:t>política</w:t>
      </w:r>
      <w:r>
        <w:rPr>
          <w:spacing w:val="-12"/>
        </w:rPr>
        <w:t xml:space="preserve"> </w:t>
      </w:r>
      <w:r>
        <w:t>de</w:t>
      </w:r>
      <w:r>
        <w:rPr>
          <w:spacing w:val="-12"/>
        </w:rPr>
        <w:t xml:space="preserve"> </w:t>
      </w:r>
      <w:r>
        <w:t>minimização</w:t>
      </w:r>
      <w:r>
        <w:rPr>
          <w:spacing w:val="-11"/>
        </w:rPr>
        <w:t xml:space="preserve"> </w:t>
      </w:r>
      <w:r>
        <w:t>de</w:t>
      </w:r>
      <w:r>
        <w:rPr>
          <w:spacing w:val="-12"/>
        </w:rPr>
        <w:t xml:space="preserve"> </w:t>
      </w:r>
      <w:r>
        <w:t>resíduos,</w:t>
      </w:r>
      <w:r>
        <w:rPr>
          <w:spacing w:val="-9"/>
        </w:rPr>
        <w:t xml:space="preserve"> </w:t>
      </w:r>
      <w:r>
        <w:t>de</w:t>
      </w:r>
      <w:r>
        <w:rPr>
          <w:spacing w:val="-12"/>
        </w:rPr>
        <w:t xml:space="preserve"> </w:t>
      </w:r>
      <w:r>
        <w:t>certa forma</w:t>
      </w:r>
      <w:r>
        <w:rPr>
          <w:spacing w:val="-9"/>
        </w:rPr>
        <w:t xml:space="preserve"> </w:t>
      </w:r>
      <w:r>
        <w:t>“fechando</w:t>
      </w:r>
      <w:r>
        <w:rPr>
          <w:spacing w:val="-9"/>
        </w:rPr>
        <w:t xml:space="preserve"> </w:t>
      </w:r>
      <w:r>
        <w:t>o</w:t>
      </w:r>
      <w:r>
        <w:rPr>
          <w:spacing w:val="-7"/>
        </w:rPr>
        <w:t xml:space="preserve"> </w:t>
      </w:r>
      <w:r>
        <w:t>ciclo”</w:t>
      </w:r>
      <w:r>
        <w:rPr>
          <w:spacing w:val="-7"/>
        </w:rPr>
        <w:t xml:space="preserve"> </w:t>
      </w:r>
      <w:r>
        <w:t>da</w:t>
      </w:r>
      <w:r>
        <w:rPr>
          <w:spacing w:val="-10"/>
        </w:rPr>
        <w:t xml:space="preserve"> </w:t>
      </w:r>
      <w:r>
        <w:t>coleta</w:t>
      </w:r>
      <w:r>
        <w:rPr>
          <w:spacing w:val="-9"/>
        </w:rPr>
        <w:t xml:space="preserve"> </w:t>
      </w:r>
      <w:r>
        <w:t>seletiva,</w:t>
      </w:r>
      <w:r>
        <w:rPr>
          <w:spacing w:val="-9"/>
        </w:rPr>
        <w:t xml:space="preserve"> </w:t>
      </w:r>
      <w:r>
        <w:t>é</w:t>
      </w:r>
      <w:r>
        <w:rPr>
          <w:spacing w:val="-7"/>
        </w:rPr>
        <w:t xml:space="preserve"> </w:t>
      </w:r>
      <w:r>
        <w:t>a</w:t>
      </w:r>
      <w:r>
        <w:rPr>
          <w:spacing w:val="-10"/>
        </w:rPr>
        <w:t xml:space="preserve"> </w:t>
      </w:r>
      <w:r>
        <w:t>verificação</w:t>
      </w:r>
      <w:r>
        <w:rPr>
          <w:spacing w:val="-7"/>
        </w:rPr>
        <w:t xml:space="preserve"> </w:t>
      </w:r>
      <w:r>
        <w:t>da</w:t>
      </w:r>
      <w:r>
        <w:rPr>
          <w:spacing w:val="-10"/>
        </w:rPr>
        <w:t xml:space="preserve"> </w:t>
      </w:r>
      <w:r>
        <w:t>possibilidade</w:t>
      </w:r>
      <w:r>
        <w:rPr>
          <w:spacing w:val="-6"/>
        </w:rPr>
        <w:t xml:space="preserve"> </w:t>
      </w:r>
      <w:r>
        <w:t>da</w:t>
      </w:r>
      <w:r>
        <w:rPr>
          <w:spacing w:val="-10"/>
        </w:rPr>
        <w:t xml:space="preserve"> </w:t>
      </w:r>
      <w:r>
        <w:t>adoção</w:t>
      </w:r>
      <w:r>
        <w:rPr>
          <w:spacing w:val="-9"/>
        </w:rPr>
        <w:t xml:space="preserve"> </w:t>
      </w:r>
      <w:r>
        <w:t>de</w:t>
      </w:r>
      <w:r>
        <w:rPr>
          <w:spacing w:val="-10"/>
        </w:rPr>
        <w:t xml:space="preserve"> </w:t>
      </w:r>
      <w:r>
        <w:t>papel reciclado em toda estrutura administrativa da PMJ. A redução no desperdício, esperada com o desenvolvimento do programa educativo interno, pode compensar este aumento na despesa relativa ao papel reciclado. Entretanto, o papel reciclado tem o preço equiparado ao papel tradicional na maior parte dos municípios brasileiros, não representando assim um alto</w:t>
      </w:r>
      <w:r>
        <w:rPr>
          <w:spacing w:val="-8"/>
        </w:rPr>
        <w:t xml:space="preserve"> </w:t>
      </w:r>
      <w:r>
        <w:t>custo.</w:t>
      </w:r>
    </w:p>
    <w:p w:rsidR="00F24A84" w:rsidRDefault="00F24A84">
      <w:pPr>
        <w:pStyle w:val="Corpodetexto"/>
        <w:spacing w:before="6"/>
        <w:rPr>
          <w:sz w:val="36"/>
        </w:rPr>
      </w:pPr>
    </w:p>
    <w:p w:rsidR="00F24A84" w:rsidRDefault="00D6633E">
      <w:pPr>
        <w:pStyle w:val="Ttulo1"/>
        <w:numPr>
          <w:ilvl w:val="1"/>
          <w:numId w:val="35"/>
        </w:numPr>
        <w:tabs>
          <w:tab w:val="left" w:pos="1755"/>
        </w:tabs>
        <w:ind w:left="1754" w:hanging="480"/>
        <w:jc w:val="left"/>
      </w:pPr>
      <w:r>
        <w:t>PROGRAMA ESCOLAR DE MINIMIZAÇÃO DE</w:t>
      </w:r>
      <w:r>
        <w:rPr>
          <w:spacing w:val="-3"/>
        </w:rPr>
        <w:t xml:space="preserve"> </w:t>
      </w:r>
      <w:r>
        <w:t>RESÍDUOS</w:t>
      </w:r>
    </w:p>
    <w:p w:rsidR="00F24A84" w:rsidRDefault="00D6633E">
      <w:pPr>
        <w:pStyle w:val="Corpodetexto"/>
        <w:spacing w:before="132" w:line="362" w:lineRule="auto"/>
        <w:ind w:left="142" w:right="118" w:firstLine="1132"/>
        <w:jc w:val="both"/>
      </w:pPr>
      <w:r>
        <w:t>Paralelamente à implantação do programa de minimização nas demais unidades da Prefeitura, devem ser desenvolvidos programas em todas as escolas municipais.</w:t>
      </w:r>
    </w:p>
    <w:p w:rsidR="00F24A84" w:rsidRDefault="00D6633E">
      <w:pPr>
        <w:pStyle w:val="Corpodetexto"/>
        <w:spacing w:line="360" w:lineRule="auto"/>
        <w:ind w:left="142" w:right="112" w:firstLine="1132"/>
        <w:jc w:val="both"/>
      </w:pPr>
      <w:r>
        <w:t>Embora o assunto resíduo sólido seja cotidiano a todos os cidadãos, ele ainda se apresenta como um tema de difícil abordagem pelos educadores. Daí se observa que, sob o aspecto</w:t>
      </w:r>
      <w:r>
        <w:rPr>
          <w:spacing w:val="-16"/>
        </w:rPr>
        <w:t xml:space="preserve"> </w:t>
      </w:r>
      <w:r>
        <w:t>ambiental,</w:t>
      </w:r>
      <w:r>
        <w:rPr>
          <w:spacing w:val="-17"/>
        </w:rPr>
        <w:t xml:space="preserve"> </w:t>
      </w:r>
      <w:r>
        <w:t>o</w:t>
      </w:r>
      <w:r>
        <w:rPr>
          <w:spacing w:val="-17"/>
        </w:rPr>
        <w:t xml:space="preserve"> </w:t>
      </w:r>
      <w:r>
        <w:t>trabalho</w:t>
      </w:r>
      <w:r>
        <w:rPr>
          <w:spacing w:val="-16"/>
        </w:rPr>
        <w:t xml:space="preserve"> </w:t>
      </w:r>
      <w:r>
        <w:t>educativo</w:t>
      </w:r>
      <w:r>
        <w:rPr>
          <w:spacing w:val="-17"/>
        </w:rPr>
        <w:t xml:space="preserve"> </w:t>
      </w:r>
      <w:r>
        <w:t>costuma</w:t>
      </w:r>
      <w:r>
        <w:rPr>
          <w:spacing w:val="-18"/>
        </w:rPr>
        <w:t xml:space="preserve"> </w:t>
      </w:r>
      <w:r>
        <w:t>supervalorizar</w:t>
      </w:r>
      <w:r>
        <w:rPr>
          <w:spacing w:val="-18"/>
        </w:rPr>
        <w:t xml:space="preserve"> </w:t>
      </w:r>
      <w:r>
        <w:t>a</w:t>
      </w:r>
      <w:r>
        <w:rPr>
          <w:spacing w:val="-18"/>
        </w:rPr>
        <w:t xml:space="preserve"> </w:t>
      </w:r>
      <w:r>
        <w:t>reciclagem</w:t>
      </w:r>
      <w:r>
        <w:rPr>
          <w:spacing w:val="-16"/>
        </w:rPr>
        <w:t xml:space="preserve"> </w:t>
      </w:r>
      <w:r>
        <w:t>como</w:t>
      </w:r>
      <w:r>
        <w:rPr>
          <w:spacing w:val="-16"/>
        </w:rPr>
        <w:t xml:space="preserve"> </w:t>
      </w:r>
      <w:r>
        <w:t>solução</w:t>
      </w:r>
      <w:r>
        <w:rPr>
          <w:spacing w:val="-17"/>
        </w:rPr>
        <w:t xml:space="preserve"> </w:t>
      </w:r>
      <w:r>
        <w:t>para o tratamento do resíduo sólido. Já do ponto de vista educacional, a prática tem se limitado à realização de campanhas, gincanas e eventos com resultados efêmeros, sem articulação entre as</w:t>
      </w:r>
      <w:r>
        <w:rPr>
          <w:spacing w:val="-9"/>
        </w:rPr>
        <w:t xml:space="preserve"> </w:t>
      </w:r>
      <w:r>
        <w:t>áreas</w:t>
      </w:r>
      <w:r>
        <w:rPr>
          <w:spacing w:val="-9"/>
        </w:rPr>
        <w:t xml:space="preserve"> </w:t>
      </w:r>
      <w:r>
        <w:t>de</w:t>
      </w:r>
      <w:r>
        <w:rPr>
          <w:spacing w:val="-11"/>
        </w:rPr>
        <w:t xml:space="preserve"> </w:t>
      </w:r>
      <w:r>
        <w:t>conhecimento</w:t>
      </w:r>
      <w:r>
        <w:rPr>
          <w:spacing w:val="-7"/>
        </w:rPr>
        <w:t xml:space="preserve"> </w:t>
      </w:r>
      <w:r>
        <w:t>e</w:t>
      </w:r>
      <w:r>
        <w:rPr>
          <w:spacing w:val="-11"/>
        </w:rPr>
        <w:t xml:space="preserve"> </w:t>
      </w:r>
      <w:r>
        <w:t>sem</w:t>
      </w:r>
      <w:r>
        <w:rPr>
          <w:spacing w:val="-9"/>
        </w:rPr>
        <w:t xml:space="preserve"> </w:t>
      </w:r>
      <w:r>
        <w:t>que</w:t>
      </w:r>
      <w:r>
        <w:rPr>
          <w:spacing w:val="-11"/>
        </w:rPr>
        <w:t xml:space="preserve"> </w:t>
      </w:r>
      <w:r>
        <w:t>a</w:t>
      </w:r>
      <w:r>
        <w:rPr>
          <w:spacing w:val="-11"/>
        </w:rPr>
        <w:t xml:space="preserve"> </w:t>
      </w:r>
      <w:r>
        <w:t>instituição</w:t>
      </w:r>
      <w:r>
        <w:rPr>
          <w:spacing w:val="-10"/>
        </w:rPr>
        <w:t xml:space="preserve"> </w:t>
      </w:r>
      <w:r>
        <w:t>proponente</w:t>
      </w:r>
      <w:r>
        <w:rPr>
          <w:spacing w:val="-10"/>
        </w:rPr>
        <w:t xml:space="preserve"> </w:t>
      </w:r>
      <w:r>
        <w:t>desenvolva</w:t>
      </w:r>
      <w:r>
        <w:rPr>
          <w:spacing w:val="-10"/>
        </w:rPr>
        <w:t xml:space="preserve"> </w:t>
      </w:r>
      <w:r>
        <w:t>um</w:t>
      </w:r>
      <w:r>
        <w:rPr>
          <w:spacing w:val="-11"/>
        </w:rPr>
        <w:t xml:space="preserve"> </w:t>
      </w:r>
      <w:r>
        <w:t>projeto</w:t>
      </w:r>
      <w:r>
        <w:rPr>
          <w:spacing w:val="-16"/>
        </w:rPr>
        <w:t xml:space="preserve"> </w:t>
      </w:r>
      <w:r>
        <w:t>para</w:t>
      </w:r>
      <w:r>
        <w:rPr>
          <w:spacing w:val="-21"/>
        </w:rPr>
        <w:t xml:space="preserve"> </w:t>
      </w:r>
      <w:r>
        <w:t>cuidar de seus próprios resíduos. Em certos casos, até se incentiva a geração de resíduo sólido com campanhas de “arrecadação de recicláveis” baseadas na noção de quanto mais,</w:t>
      </w:r>
      <w:r>
        <w:rPr>
          <w:spacing w:val="-10"/>
        </w:rPr>
        <w:t xml:space="preserve"> </w:t>
      </w:r>
      <w:r>
        <w:t>melhor.</w:t>
      </w:r>
    </w:p>
    <w:p w:rsidR="00F24A84" w:rsidRDefault="00D6633E">
      <w:pPr>
        <w:pStyle w:val="Corpodetexto"/>
        <w:spacing w:line="360" w:lineRule="auto"/>
        <w:ind w:left="142" w:right="112" w:firstLine="1132"/>
        <w:jc w:val="both"/>
      </w:pPr>
      <w:r>
        <w:t>Para qualificar a comunidade escolar e subsidiar a inclusão do resíduo sólido no contexto da educação ambiental ao projeto político-pedagógico de cada escola, recomenda- se a realização de cursos para TODOS os educadores (professores, diretores, coordenadores pedagógicos), abertos a membros do Conselho de Escola, integrantes dos grêmios estudantis, funcionários e outros interessados.</w:t>
      </w:r>
    </w:p>
    <w:p w:rsidR="00F24A84" w:rsidRDefault="00D6633E">
      <w:pPr>
        <w:pStyle w:val="Corpodetexto"/>
        <w:ind w:left="1274"/>
      </w:pPr>
      <w:r>
        <w:t>Resgatando a noção de desperdício como uma das raízes do problema do resíduo</w:t>
      </w:r>
    </w:p>
    <w:p w:rsidR="00F24A84" w:rsidRDefault="00946DC6" w:rsidP="00946DC6">
      <w:pPr>
        <w:tabs>
          <w:tab w:val="center" w:pos="4613"/>
          <w:tab w:val="right" w:pos="9227"/>
        </w:tabs>
        <w:spacing w:before="222"/>
        <w:ind w:right="113"/>
        <w:sectPr w:rsidR="00F24A84">
          <w:pgSz w:w="11920" w:h="16860"/>
          <w:pgMar w:top="1600" w:right="1020" w:bottom="280" w:left="1560" w:header="720" w:footer="720" w:gutter="0"/>
          <w:cols w:space="720"/>
        </w:sectPr>
      </w:pPr>
      <w:r>
        <w:tab/>
      </w: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pPr>
      <w:r>
        <w:t>sólido e estimulando a reflexão sobre a necessidade de revermos nosso atual padrão de consumo, estes cursos pretendem:</w:t>
      </w:r>
    </w:p>
    <w:p w:rsidR="00F24A84" w:rsidRDefault="00D6633E">
      <w:pPr>
        <w:pStyle w:val="PargrafodaLista"/>
        <w:numPr>
          <w:ilvl w:val="0"/>
          <w:numId w:val="22"/>
        </w:numPr>
        <w:tabs>
          <w:tab w:val="left" w:pos="1561"/>
        </w:tabs>
        <w:spacing w:line="360" w:lineRule="auto"/>
        <w:ind w:right="114"/>
        <w:jc w:val="both"/>
        <w:rPr>
          <w:sz w:val="24"/>
        </w:rPr>
      </w:pPr>
      <w:r>
        <w:rPr>
          <w:sz w:val="24"/>
        </w:rPr>
        <w:t>Fortalecer</w:t>
      </w:r>
      <w:r>
        <w:rPr>
          <w:spacing w:val="-10"/>
          <w:sz w:val="24"/>
        </w:rPr>
        <w:t xml:space="preserve"> </w:t>
      </w:r>
      <w:r>
        <w:rPr>
          <w:sz w:val="24"/>
        </w:rPr>
        <w:t>vínculos</w:t>
      </w:r>
      <w:r>
        <w:rPr>
          <w:spacing w:val="-11"/>
          <w:sz w:val="24"/>
        </w:rPr>
        <w:t xml:space="preserve"> </w:t>
      </w:r>
      <w:r>
        <w:rPr>
          <w:sz w:val="24"/>
        </w:rPr>
        <w:t>afetivos</w:t>
      </w:r>
      <w:r>
        <w:rPr>
          <w:spacing w:val="-11"/>
          <w:sz w:val="24"/>
        </w:rPr>
        <w:t xml:space="preserve"> </w:t>
      </w:r>
      <w:r>
        <w:rPr>
          <w:sz w:val="24"/>
        </w:rPr>
        <w:t>com</w:t>
      </w:r>
      <w:r>
        <w:rPr>
          <w:spacing w:val="-11"/>
          <w:sz w:val="24"/>
        </w:rPr>
        <w:t xml:space="preserve"> </w:t>
      </w:r>
      <w:r>
        <w:rPr>
          <w:sz w:val="24"/>
        </w:rPr>
        <w:t>o</w:t>
      </w:r>
      <w:r>
        <w:rPr>
          <w:spacing w:val="-11"/>
          <w:sz w:val="24"/>
        </w:rPr>
        <w:t xml:space="preserve"> </w:t>
      </w:r>
      <w:r>
        <w:rPr>
          <w:sz w:val="24"/>
        </w:rPr>
        <w:t>ambiente</w:t>
      </w:r>
      <w:r>
        <w:rPr>
          <w:spacing w:val="-9"/>
          <w:sz w:val="24"/>
        </w:rPr>
        <w:t xml:space="preserve"> </w:t>
      </w:r>
      <w:r>
        <w:rPr>
          <w:sz w:val="24"/>
        </w:rPr>
        <w:t>e</w:t>
      </w:r>
      <w:r>
        <w:rPr>
          <w:spacing w:val="-12"/>
          <w:sz w:val="24"/>
        </w:rPr>
        <w:t xml:space="preserve"> </w:t>
      </w:r>
      <w:r>
        <w:rPr>
          <w:sz w:val="24"/>
        </w:rPr>
        <w:t>sensibilizar</w:t>
      </w:r>
      <w:r>
        <w:rPr>
          <w:spacing w:val="-12"/>
          <w:sz w:val="24"/>
        </w:rPr>
        <w:t xml:space="preserve"> </w:t>
      </w:r>
      <w:r>
        <w:rPr>
          <w:sz w:val="24"/>
        </w:rPr>
        <w:t>cada</w:t>
      </w:r>
      <w:r>
        <w:rPr>
          <w:spacing w:val="-12"/>
          <w:sz w:val="24"/>
        </w:rPr>
        <w:t xml:space="preserve"> </w:t>
      </w:r>
      <w:r>
        <w:rPr>
          <w:sz w:val="24"/>
        </w:rPr>
        <w:t>participante</w:t>
      </w:r>
      <w:r>
        <w:rPr>
          <w:spacing w:val="-10"/>
          <w:sz w:val="24"/>
        </w:rPr>
        <w:t xml:space="preserve"> </w:t>
      </w:r>
      <w:r>
        <w:rPr>
          <w:sz w:val="24"/>
        </w:rPr>
        <w:t>para a importância do seu papel na melhoria da qualidade</w:t>
      </w:r>
      <w:r>
        <w:rPr>
          <w:spacing w:val="-12"/>
          <w:sz w:val="24"/>
        </w:rPr>
        <w:t xml:space="preserve"> </w:t>
      </w:r>
      <w:r>
        <w:rPr>
          <w:sz w:val="24"/>
        </w:rPr>
        <w:t>ambiental.</w:t>
      </w:r>
    </w:p>
    <w:p w:rsidR="00F24A84" w:rsidRDefault="00D6633E">
      <w:pPr>
        <w:pStyle w:val="PargrafodaLista"/>
        <w:numPr>
          <w:ilvl w:val="0"/>
          <w:numId w:val="22"/>
        </w:numPr>
        <w:tabs>
          <w:tab w:val="left" w:pos="1561"/>
        </w:tabs>
        <w:spacing w:line="360" w:lineRule="auto"/>
        <w:ind w:right="114"/>
        <w:jc w:val="both"/>
        <w:rPr>
          <w:sz w:val="24"/>
        </w:rPr>
      </w:pPr>
      <w:r>
        <w:rPr>
          <w:sz w:val="24"/>
        </w:rPr>
        <w:t xml:space="preserve">Promover discussões sobre noções e estratégias normalmente associadas ao trabalho educativo referente ao resíduo sólido, contribuindo para um olhar transversal e </w:t>
      </w:r>
      <w:bookmarkStart w:id="59" w:name="_GoBack"/>
      <w:bookmarkEnd w:id="59"/>
      <w:r>
        <w:rPr>
          <w:sz w:val="24"/>
        </w:rPr>
        <w:t>intersetorial da temática, no contexto da educação</w:t>
      </w:r>
      <w:r>
        <w:rPr>
          <w:spacing w:val="-13"/>
          <w:sz w:val="24"/>
        </w:rPr>
        <w:t xml:space="preserve"> </w:t>
      </w:r>
      <w:r>
        <w:rPr>
          <w:sz w:val="24"/>
        </w:rPr>
        <w:t>ambiental.</w:t>
      </w:r>
    </w:p>
    <w:p w:rsidR="00F24A84" w:rsidRDefault="00D6633E">
      <w:pPr>
        <w:pStyle w:val="PargrafodaLista"/>
        <w:numPr>
          <w:ilvl w:val="0"/>
          <w:numId w:val="22"/>
        </w:numPr>
        <w:tabs>
          <w:tab w:val="left" w:pos="1561"/>
        </w:tabs>
        <w:spacing w:line="360" w:lineRule="auto"/>
        <w:ind w:right="112"/>
        <w:jc w:val="both"/>
        <w:rPr>
          <w:sz w:val="24"/>
        </w:rPr>
      </w:pPr>
      <w:r>
        <w:rPr>
          <w:sz w:val="24"/>
        </w:rPr>
        <w:t>Propiciar subsídios técnico-pedagógicos que possibilitem aos participantes conceber, desenvolver e avaliar programas de combate ao desperdício e de separação de resíduos para reciclagem e compostagem nas suas respectivas instituições.</w:t>
      </w:r>
    </w:p>
    <w:p w:rsidR="00F24A84" w:rsidRDefault="00D6633E">
      <w:pPr>
        <w:pStyle w:val="Corpodetexto"/>
        <w:spacing w:line="360" w:lineRule="auto"/>
        <w:ind w:left="142" w:right="118" w:firstLine="1132"/>
        <w:jc w:val="both"/>
      </w:pPr>
      <w:r>
        <w:t>A metodologia do curso deve envolver uma abordagem participativa, valorizando dinâmicas de grupo e a construção coletiva de propostas na área de resíduos.</w:t>
      </w:r>
    </w:p>
    <w:p w:rsidR="00F24A84" w:rsidRDefault="00D6633E">
      <w:pPr>
        <w:pStyle w:val="Corpodetexto"/>
        <w:spacing w:line="360" w:lineRule="auto"/>
        <w:ind w:left="142" w:right="115" w:firstLine="1132"/>
        <w:jc w:val="both"/>
      </w:pPr>
      <w:r>
        <w:t>Com programação semelhante à do curso para técnicos, este curso deve incluir também visita ao GERESOL. A quantidade e período de realização dos cursos ficam a critério destas secretarias, em função da disponibilidade de horário do público envolvido.</w:t>
      </w:r>
    </w:p>
    <w:p w:rsidR="00F24A84" w:rsidRDefault="00D6633E">
      <w:pPr>
        <w:pStyle w:val="Corpodetexto"/>
        <w:spacing w:before="2" w:line="360" w:lineRule="auto"/>
        <w:ind w:left="142" w:right="113" w:firstLine="1132"/>
        <w:jc w:val="both"/>
      </w:pPr>
      <w:r>
        <w:t>Com</w:t>
      </w:r>
      <w:r>
        <w:rPr>
          <w:spacing w:val="-11"/>
        </w:rPr>
        <w:t xml:space="preserve"> </w:t>
      </w:r>
      <w:r>
        <w:t>o</w:t>
      </w:r>
      <w:r>
        <w:rPr>
          <w:spacing w:val="-11"/>
        </w:rPr>
        <w:t xml:space="preserve"> </w:t>
      </w:r>
      <w:r>
        <w:t>intuito</w:t>
      </w:r>
      <w:r>
        <w:rPr>
          <w:spacing w:val="-11"/>
        </w:rPr>
        <w:t xml:space="preserve"> </w:t>
      </w:r>
      <w:r>
        <w:t>de</w:t>
      </w:r>
      <w:r>
        <w:rPr>
          <w:spacing w:val="-12"/>
        </w:rPr>
        <w:t xml:space="preserve"> </w:t>
      </w:r>
      <w:r>
        <w:t>avaliar</w:t>
      </w:r>
      <w:r>
        <w:rPr>
          <w:spacing w:val="-12"/>
        </w:rPr>
        <w:t xml:space="preserve"> </w:t>
      </w:r>
      <w:r>
        <w:t>a</w:t>
      </w:r>
      <w:r>
        <w:rPr>
          <w:spacing w:val="-12"/>
        </w:rPr>
        <w:t xml:space="preserve"> </w:t>
      </w:r>
      <w:r>
        <w:t>efetiva</w:t>
      </w:r>
      <w:r>
        <w:rPr>
          <w:spacing w:val="-12"/>
        </w:rPr>
        <w:t xml:space="preserve"> </w:t>
      </w:r>
      <w:r>
        <w:t>implementação</w:t>
      </w:r>
      <w:r>
        <w:rPr>
          <w:spacing w:val="-11"/>
        </w:rPr>
        <w:t xml:space="preserve"> </w:t>
      </w:r>
      <w:r>
        <w:t>de</w:t>
      </w:r>
      <w:r>
        <w:rPr>
          <w:spacing w:val="-12"/>
        </w:rPr>
        <w:t xml:space="preserve"> </w:t>
      </w:r>
      <w:r>
        <w:t>programas</w:t>
      </w:r>
      <w:r>
        <w:rPr>
          <w:spacing w:val="-11"/>
        </w:rPr>
        <w:t xml:space="preserve"> </w:t>
      </w:r>
      <w:r>
        <w:t>de</w:t>
      </w:r>
      <w:r>
        <w:rPr>
          <w:spacing w:val="-12"/>
        </w:rPr>
        <w:t xml:space="preserve"> </w:t>
      </w:r>
      <w:r>
        <w:t>minimização</w:t>
      </w:r>
      <w:r>
        <w:rPr>
          <w:spacing w:val="-11"/>
        </w:rPr>
        <w:t xml:space="preserve"> </w:t>
      </w:r>
      <w:r>
        <w:t>nas escolas, recomenda-se supervisão dos professores que participaram dos cursos, com base nas análises referenciais do resíduo sólido produzido em cada escola (e no registro de</w:t>
      </w:r>
      <w:r>
        <w:rPr>
          <w:spacing w:val="-17"/>
        </w:rPr>
        <w:t xml:space="preserve"> </w:t>
      </w:r>
      <w:r>
        <w:t>iniciativas).</w:t>
      </w:r>
    </w:p>
    <w:p w:rsidR="00F24A84" w:rsidRDefault="00F24A84">
      <w:pPr>
        <w:pStyle w:val="Corpodetexto"/>
        <w:spacing w:before="7"/>
        <w:rPr>
          <w:sz w:val="28"/>
        </w:rPr>
      </w:pPr>
    </w:p>
    <w:p w:rsidR="00F24A84" w:rsidRDefault="00F24A84">
      <w:pPr>
        <w:rPr>
          <w:sz w:val="28"/>
        </w:rPr>
        <w:sectPr w:rsidR="00F24A84">
          <w:pgSz w:w="11920" w:h="16860"/>
          <w:pgMar w:top="1600" w:right="1020" w:bottom="280" w:left="1560" w:header="720" w:footer="720" w:gutter="0"/>
          <w:cols w:space="720"/>
        </w:sectPr>
      </w:pPr>
    </w:p>
    <w:p w:rsidR="00F24A84" w:rsidRDefault="00F24A84">
      <w:pPr>
        <w:pStyle w:val="Corpodetexto"/>
        <w:rPr>
          <w:sz w:val="26"/>
        </w:rPr>
      </w:pPr>
    </w:p>
    <w:p w:rsidR="00F24A84" w:rsidRDefault="00F24A84">
      <w:pPr>
        <w:pStyle w:val="Corpodetexto"/>
        <w:rPr>
          <w:sz w:val="26"/>
        </w:rPr>
      </w:pPr>
    </w:p>
    <w:p w:rsidR="00F24A84" w:rsidRDefault="00F24A84">
      <w:pPr>
        <w:pStyle w:val="Corpodetexto"/>
        <w:spacing w:before="4"/>
        <w:rPr>
          <w:sz w:val="27"/>
        </w:rPr>
      </w:pPr>
    </w:p>
    <w:p w:rsidR="00F24A84" w:rsidRDefault="00D6633E">
      <w:pPr>
        <w:pStyle w:val="Corpodetexto"/>
        <w:ind w:left="142"/>
      </w:pPr>
      <w:r>
        <w:rPr>
          <w:spacing w:val="-1"/>
        </w:rPr>
        <w:t>referentes:</w:t>
      </w:r>
    </w:p>
    <w:p w:rsidR="00F24A84" w:rsidRDefault="00D6633E">
      <w:pPr>
        <w:pStyle w:val="Ttulo1"/>
        <w:numPr>
          <w:ilvl w:val="1"/>
          <w:numId w:val="35"/>
        </w:numPr>
        <w:tabs>
          <w:tab w:val="left" w:pos="564"/>
        </w:tabs>
        <w:spacing w:before="90"/>
        <w:ind w:left="563" w:hanging="480"/>
        <w:jc w:val="left"/>
      </w:pPr>
      <w:bookmarkStart w:id="60" w:name="_TOC_250017"/>
      <w:r>
        <w:rPr>
          <w:w w:val="99"/>
        </w:rPr>
        <w:br w:type="column"/>
      </w:r>
      <w:r>
        <w:t>INTERVENÇÕES NA</w:t>
      </w:r>
      <w:r>
        <w:rPr>
          <w:spacing w:val="-4"/>
        </w:rPr>
        <w:t xml:space="preserve"> </w:t>
      </w:r>
      <w:bookmarkEnd w:id="60"/>
      <w:r>
        <w:t>COMUNIDADE</w:t>
      </w:r>
    </w:p>
    <w:p w:rsidR="00F24A84" w:rsidRDefault="00D6633E">
      <w:pPr>
        <w:pStyle w:val="Corpodetexto"/>
        <w:spacing w:before="132"/>
        <w:ind w:left="83"/>
      </w:pPr>
      <w:r>
        <w:t>A população jundiaiense deve ser sensibilizada sobre certos aspectos do programa,</w:t>
      </w:r>
    </w:p>
    <w:p w:rsidR="00F24A84" w:rsidRDefault="00F24A84">
      <w:pPr>
        <w:pStyle w:val="Corpodetexto"/>
        <w:rPr>
          <w:sz w:val="26"/>
        </w:rPr>
      </w:pPr>
    </w:p>
    <w:p w:rsidR="00F24A84" w:rsidRDefault="00F24A84">
      <w:pPr>
        <w:pStyle w:val="Corpodetexto"/>
        <w:spacing w:before="11"/>
        <w:rPr>
          <w:sz w:val="21"/>
        </w:rPr>
      </w:pPr>
    </w:p>
    <w:p w:rsidR="00F24A84" w:rsidRDefault="00D6633E">
      <w:pPr>
        <w:pStyle w:val="PargrafodaLista"/>
        <w:numPr>
          <w:ilvl w:val="0"/>
          <w:numId w:val="21"/>
        </w:numPr>
        <w:tabs>
          <w:tab w:val="left" w:pos="369"/>
        </w:tabs>
        <w:ind w:firstLine="0"/>
        <w:jc w:val="left"/>
        <w:rPr>
          <w:sz w:val="24"/>
        </w:rPr>
      </w:pPr>
      <w:r>
        <w:rPr>
          <w:sz w:val="24"/>
        </w:rPr>
        <w:t>À importância da redução na geração dos</w:t>
      </w:r>
      <w:r>
        <w:rPr>
          <w:spacing w:val="-5"/>
          <w:sz w:val="24"/>
        </w:rPr>
        <w:t xml:space="preserve"> </w:t>
      </w:r>
      <w:r>
        <w:rPr>
          <w:sz w:val="24"/>
        </w:rPr>
        <w:t>resíduos;</w:t>
      </w:r>
    </w:p>
    <w:p w:rsidR="00F24A84" w:rsidRDefault="00D6633E">
      <w:pPr>
        <w:pStyle w:val="PargrafodaLista"/>
        <w:numPr>
          <w:ilvl w:val="0"/>
          <w:numId w:val="21"/>
        </w:numPr>
        <w:tabs>
          <w:tab w:val="left" w:pos="369"/>
        </w:tabs>
        <w:spacing w:before="139" w:line="360" w:lineRule="auto"/>
        <w:ind w:right="1191" w:firstLine="0"/>
        <w:jc w:val="left"/>
        <w:rPr>
          <w:sz w:val="24"/>
        </w:rPr>
      </w:pPr>
      <w:r>
        <w:rPr>
          <w:sz w:val="24"/>
        </w:rPr>
        <w:t>À relação dos resíduos efetivamente recicláveis, com vistas a diminuir o índice de rejeito nas centrais de</w:t>
      </w:r>
      <w:r>
        <w:rPr>
          <w:spacing w:val="-8"/>
          <w:sz w:val="24"/>
        </w:rPr>
        <w:t xml:space="preserve"> </w:t>
      </w:r>
      <w:r>
        <w:rPr>
          <w:sz w:val="24"/>
        </w:rPr>
        <w:t>triagem;</w:t>
      </w:r>
    </w:p>
    <w:p w:rsidR="00F24A84" w:rsidRDefault="00D6633E">
      <w:pPr>
        <w:pStyle w:val="PargrafodaLista"/>
        <w:numPr>
          <w:ilvl w:val="0"/>
          <w:numId w:val="21"/>
        </w:numPr>
        <w:tabs>
          <w:tab w:val="left" w:pos="369"/>
        </w:tabs>
        <w:spacing w:before="1"/>
        <w:ind w:firstLine="0"/>
        <w:jc w:val="left"/>
        <w:rPr>
          <w:sz w:val="24"/>
        </w:rPr>
      </w:pPr>
      <w:r>
        <w:rPr>
          <w:sz w:val="24"/>
        </w:rPr>
        <w:t>À programação de</w:t>
      </w:r>
      <w:r>
        <w:rPr>
          <w:spacing w:val="-6"/>
          <w:sz w:val="24"/>
        </w:rPr>
        <w:t xml:space="preserve"> </w:t>
      </w:r>
      <w:r>
        <w:rPr>
          <w:sz w:val="24"/>
        </w:rPr>
        <w:t>coleta;</w:t>
      </w:r>
    </w:p>
    <w:p w:rsidR="00F24A84" w:rsidRDefault="00D6633E">
      <w:pPr>
        <w:pStyle w:val="PargrafodaLista"/>
        <w:numPr>
          <w:ilvl w:val="0"/>
          <w:numId w:val="21"/>
        </w:numPr>
        <w:tabs>
          <w:tab w:val="left" w:pos="369"/>
        </w:tabs>
        <w:spacing w:before="137" w:line="360" w:lineRule="auto"/>
        <w:ind w:right="1194" w:firstLine="0"/>
        <w:jc w:val="left"/>
        <w:rPr>
          <w:sz w:val="24"/>
        </w:rPr>
      </w:pPr>
      <w:r>
        <w:rPr>
          <w:sz w:val="24"/>
        </w:rPr>
        <w:t>Aos novos procedimentos com relação a resíduos específicos (óleo usado de cozinha, perigosos, volumosos</w:t>
      </w:r>
      <w:r>
        <w:rPr>
          <w:spacing w:val="-7"/>
          <w:sz w:val="24"/>
        </w:rPr>
        <w:t xml:space="preserve"> </w:t>
      </w:r>
      <w:r>
        <w:rPr>
          <w:sz w:val="24"/>
        </w:rPr>
        <w:t>etc.).</w:t>
      </w:r>
    </w:p>
    <w:p w:rsidR="00F24A84" w:rsidRDefault="00D6633E">
      <w:pPr>
        <w:pStyle w:val="Corpodetexto"/>
        <w:ind w:left="83"/>
      </w:pPr>
      <w:r>
        <w:t>Dada</w:t>
      </w:r>
      <w:r>
        <w:rPr>
          <w:spacing w:val="-19"/>
        </w:rPr>
        <w:t xml:space="preserve"> </w:t>
      </w:r>
      <w:r>
        <w:t>a</w:t>
      </w:r>
      <w:r>
        <w:rPr>
          <w:spacing w:val="-19"/>
        </w:rPr>
        <w:t xml:space="preserve"> </w:t>
      </w:r>
      <w:r>
        <w:t>necessidade</w:t>
      </w:r>
      <w:r>
        <w:rPr>
          <w:spacing w:val="-18"/>
        </w:rPr>
        <w:t xml:space="preserve"> </w:t>
      </w:r>
      <w:r>
        <w:t>de</w:t>
      </w:r>
      <w:r>
        <w:rPr>
          <w:spacing w:val="-17"/>
        </w:rPr>
        <w:t xml:space="preserve"> </w:t>
      </w:r>
      <w:r>
        <w:t>reflexão</w:t>
      </w:r>
      <w:r>
        <w:rPr>
          <w:spacing w:val="-17"/>
        </w:rPr>
        <w:t xml:space="preserve"> </w:t>
      </w:r>
      <w:r>
        <w:t>e</w:t>
      </w:r>
      <w:r>
        <w:rPr>
          <w:spacing w:val="-19"/>
        </w:rPr>
        <w:t xml:space="preserve"> </w:t>
      </w:r>
      <w:r>
        <w:t>discussão</w:t>
      </w:r>
      <w:r>
        <w:rPr>
          <w:spacing w:val="-18"/>
        </w:rPr>
        <w:t xml:space="preserve"> </w:t>
      </w:r>
      <w:r>
        <w:t>mais</w:t>
      </w:r>
      <w:r>
        <w:rPr>
          <w:spacing w:val="-18"/>
        </w:rPr>
        <w:t xml:space="preserve"> </w:t>
      </w:r>
      <w:r>
        <w:t>profunda</w:t>
      </w:r>
      <w:r>
        <w:rPr>
          <w:spacing w:val="-18"/>
        </w:rPr>
        <w:t xml:space="preserve"> </w:t>
      </w:r>
      <w:r>
        <w:t>sobre</w:t>
      </w:r>
      <w:r>
        <w:rPr>
          <w:spacing w:val="-20"/>
        </w:rPr>
        <w:t xml:space="preserve"> </w:t>
      </w:r>
      <w:r>
        <w:t>o</w:t>
      </w:r>
      <w:r>
        <w:rPr>
          <w:spacing w:val="-18"/>
        </w:rPr>
        <w:t xml:space="preserve"> </w:t>
      </w:r>
      <w:r>
        <w:t>tema,</w:t>
      </w:r>
      <w:r>
        <w:rPr>
          <w:spacing w:val="-18"/>
        </w:rPr>
        <w:t xml:space="preserve"> </w:t>
      </w:r>
      <w:r>
        <w:t>recomenda-</w:t>
      </w:r>
    </w:p>
    <w:p w:rsidR="00F24A84" w:rsidRDefault="00F24A84">
      <w:pPr>
        <w:sectPr w:rsidR="00F24A84">
          <w:type w:val="continuous"/>
          <w:pgSz w:w="11920" w:h="16860"/>
          <w:pgMar w:top="1580" w:right="1020" w:bottom="280" w:left="1560" w:header="720" w:footer="720" w:gutter="0"/>
          <w:cols w:num="2" w:space="720" w:equalWidth="0">
            <w:col w:w="1152" w:space="40"/>
            <w:col w:w="8148"/>
          </w:cols>
        </w:sectPr>
      </w:pPr>
    </w:p>
    <w:p w:rsidR="00F24A84" w:rsidRDefault="00D6633E">
      <w:pPr>
        <w:pStyle w:val="Corpodetexto"/>
        <w:spacing w:before="139"/>
        <w:ind w:right="121"/>
        <w:jc w:val="right"/>
      </w:pPr>
      <w:r>
        <w:t>se o  desenvolvimento  prioritário  de atividades  como  palestras  interativas  nos  bairros, que</w:t>
      </w:r>
    </w:p>
    <w:p w:rsidR="00F24A84" w:rsidRDefault="00F24A84">
      <w:pPr>
        <w:jc w:val="right"/>
        <w:sectPr w:rsidR="00F24A84">
          <w:type w:val="continuous"/>
          <w:pgSz w:w="11920" w:h="16860"/>
          <w:pgMar w:top="1580" w:right="1020" w:bottom="280" w:left="1560" w:header="720" w:footer="720" w:gutter="0"/>
          <w:cols w:space="720"/>
        </w:sectPr>
      </w:pPr>
    </w:p>
    <w:p w:rsidR="00F24A84" w:rsidRDefault="00D6633E">
      <w:pPr>
        <w:pStyle w:val="Corpodetexto"/>
        <w:spacing w:before="90" w:line="360" w:lineRule="auto"/>
        <w:ind w:left="142" w:right="117"/>
        <w:jc w:val="both"/>
      </w:pPr>
      <w:r>
        <w:lastRenderedPageBreak/>
        <w:t>permitam não só a apresentação e revisão de vários conceitos, como também a explicitação de preconceitos, experiências e opiniões dos participantes. Estas atividades presenciais em grupo permitem a troca de experiência e maior motivação, fortalecendo o sentimento de cooperação necessário ao êxito do programa.</w:t>
      </w:r>
    </w:p>
    <w:p w:rsidR="00F24A84" w:rsidRDefault="00D6633E">
      <w:pPr>
        <w:pStyle w:val="Corpodetexto"/>
        <w:spacing w:line="360" w:lineRule="auto"/>
        <w:ind w:left="142" w:right="116" w:firstLine="1132"/>
        <w:jc w:val="both"/>
      </w:pPr>
      <w:r>
        <w:t>Para tanto, serão utilizados como referência na determinação da unidade territorial para desenvolvimento das atividades, a abrangência da gestão dos Centros de Referência da Assistência Social (CRAS) do município de Jundiaí.</w:t>
      </w:r>
    </w:p>
    <w:p w:rsidR="00F24A84" w:rsidRDefault="00D6633E">
      <w:pPr>
        <w:pStyle w:val="Corpodetexto"/>
        <w:spacing w:line="360" w:lineRule="auto"/>
        <w:ind w:left="142" w:right="121" w:firstLine="1132"/>
        <w:jc w:val="both"/>
      </w:pPr>
      <w:r>
        <w:t>Atualmente existem cinco unidades, sendo estas localizadas no Jardim Novo Horizonte, Santa Gertrudes, Jardim Ângela, Jardim Tamoio e Bairro Vista Alegre.</w:t>
      </w:r>
    </w:p>
    <w:p w:rsidR="00F24A84" w:rsidRDefault="00D6633E">
      <w:pPr>
        <w:pStyle w:val="Corpodetexto"/>
        <w:spacing w:line="360" w:lineRule="auto"/>
        <w:ind w:left="142" w:right="122" w:firstLine="1132"/>
        <w:jc w:val="both"/>
      </w:pPr>
      <w:r>
        <w:t>A articulação das atividades poderá ser desenvolvida em consonância com os CRAS’s existentes no município, podendo também utilizar a estrutura física destes para realização do proposto neste item.</w:t>
      </w:r>
    </w:p>
    <w:p w:rsidR="00F24A84" w:rsidRDefault="00D6633E">
      <w:pPr>
        <w:pStyle w:val="Corpodetexto"/>
        <w:spacing w:before="1" w:line="360" w:lineRule="auto"/>
        <w:ind w:left="142" w:right="114" w:firstLine="1132"/>
        <w:jc w:val="both"/>
      </w:pPr>
      <w:r>
        <w:t>Outras modalidades de atividades, inclusive valorizando interações lúdicas, artísticas e</w:t>
      </w:r>
      <w:r>
        <w:rPr>
          <w:spacing w:val="-12"/>
        </w:rPr>
        <w:t xml:space="preserve"> </w:t>
      </w:r>
      <w:r>
        <w:t>culturais,</w:t>
      </w:r>
      <w:r>
        <w:rPr>
          <w:spacing w:val="-10"/>
        </w:rPr>
        <w:t xml:space="preserve"> </w:t>
      </w:r>
      <w:r>
        <w:t>podem</w:t>
      </w:r>
      <w:r>
        <w:rPr>
          <w:spacing w:val="-11"/>
        </w:rPr>
        <w:t xml:space="preserve"> </w:t>
      </w:r>
      <w:r>
        <w:t>ser</w:t>
      </w:r>
      <w:r>
        <w:rPr>
          <w:spacing w:val="-13"/>
        </w:rPr>
        <w:t xml:space="preserve"> </w:t>
      </w:r>
      <w:r>
        <w:t>realizadas</w:t>
      </w:r>
      <w:r>
        <w:rPr>
          <w:spacing w:val="-11"/>
        </w:rPr>
        <w:t xml:space="preserve"> </w:t>
      </w:r>
      <w:r>
        <w:t>como</w:t>
      </w:r>
      <w:r>
        <w:rPr>
          <w:spacing w:val="-12"/>
        </w:rPr>
        <w:t xml:space="preserve"> </w:t>
      </w:r>
      <w:r>
        <w:t>apoio</w:t>
      </w:r>
      <w:r>
        <w:rPr>
          <w:spacing w:val="-12"/>
        </w:rPr>
        <w:t xml:space="preserve"> </w:t>
      </w:r>
      <w:r>
        <w:t>ou</w:t>
      </w:r>
      <w:r>
        <w:rPr>
          <w:spacing w:val="-12"/>
        </w:rPr>
        <w:t xml:space="preserve"> </w:t>
      </w:r>
      <w:r>
        <w:t>reforço</w:t>
      </w:r>
      <w:r>
        <w:rPr>
          <w:spacing w:val="-11"/>
        </w:rPr>
        <w:t xml:space="preserve"> </w:t>
      </w:r>
      <w:r>
        <w:t>às</w:t>
      </w:r>
      <w:r>
        <w:rPr>
          <w:spacing w:val="-12"/>
        </w:rPr>
        <w:t xml:space="preserve"> </w:t>
      </w:r>
      <w:r>
        <w:t>palestras</w:t>
      </w:r>
      <w:r>
        <w:rPr>
          <w:spacing w:val="-11"/>
        </w:rPr>
        <w:t xml:space="preserve"> </w:t>
      </w:r>
      <w:r>
        <w:t>de</w:t>
      </w:r>
      <w:r>
        <w:rPr>
          <w:spacing w:val="-13"/>
        </w:rPr>
        <w:t xml:space="preserve"> </w:t>
      </w:r>
      <w:r>
        <w:t>sensibilização, dentre</w:t>
      </w:r>
      <w:r>
        <w:rPr>
          <w:spacing w:val="-3"/>
        </w:rPr>
        <w:t xml:space="preserve"> </w:t>
      </w:r>
      <w:r>
        <w:t>elas:</w:t>
      </w:r>
    </w:p>
    <w:p w:rsidR="00F24A84" w:rsidRDefault="00D6633E">
      <w:pPr>
        <w:pStyle w:val="PargrafodaLista"/>
        <w:numPr>
          <w:ilvl w:val="2"/>
          <w:numId w:val="35"/>
        </w:numPr>
        <w:tabs>
          <w:tab w:val="left" w:pos="1561"/>
        </w:tabs>
        <w:spacing w:line="362" w:lineRule="auto"/>
        <w:ind w:right="119" w:hanging="286"/>
        <w:rPr>
          <w:sz w:val="24"/>
        </w:rPr>
      </w:pPr>
      <w:r>
        <w:rPr>
          <w:sz w:val="24"/>
        </w:rPr>
        <w:t>Mostra de artesanato com material descartado, produzido pelos próprios munícipes e complementada com peças de artesãos</w:t>
      </w:r>
      <w:r>
        <w:rPr>
          <w:spacing w:val="-8"/>
          <w:sz w:val="24"/>
        </w:rPr>
        <w:t xml:space="preserve"> </w:t>
      </w:r>
      <w:r>
        <w:rPr>
          <w:sz w:val="24"/>
        </w:rPr>
        <w:t>convidados.</w:t>
      </w:r>
    </w:p>
    <w:p w:rsidR="00F24A84" w:rsidRDefault="00D6633E">
      <w:pPr>
        <w:pStyle w:val="PargrafodaLista"/>
        <w:numPr>
          <w:ilvl w:val="2"/>
          <w:numId w:val="35"/>
        </w:numPr>
        <w:tabs>
          <w:tab w:val="left" w:pos="1561"/>
        </w:tabs>
        <w:spacing w:line="360" w:lineRule="auto"/>
        <w:ind w:right="120" w:hanging="286"/>
        <w:rPr>
          <w:sz w:val="24"/>
        </w:rPr>
      </w:pPr>
      <w:r>
        <w:rPr>
          <w:sz w:val="24"/>
        </w:rPr>
        <w:t>Feira de trocas de materiais descartados, reforçando o conceito da reutilização de</w:t>
      </w:r>
      <w:r>
        <w:rPr>
          <w:spacing w:val="-2"/>
          <w:sz w:val="24"/>
        </w:rPr>
        <w:t xml:space="preserve"> </w:t>
      </w:r>
      <w:r>
        <w:rPr>
          <w:sz w:val="24"/>
        </w:rPr>
        <w:t>materiais.</w:t>
      </w:r>
    </w:p>
    <w:p w:rsidR="00F24A84" w:rsidRDefault="00D6633E">
      <w:pPr>
        <w:pStyle w:val="PargrafodaLista"/>
        <w:numPr>
          <w:ilvl w:val="2"/>
          <w:numId w:val="35"/>
        </w:numPr>
        <w:tabs>
          <w:tab w:val="left" w:pos="1561"/>
        </w:tabs>
        <w:ind w:hanging="286"/>
        <w:rPr>
          <w:sz w:val="24"/>
        </w:rPr>
      </w:pPr>
      <w:r>
        <w:rPr>
          <w:sz w:val="24"/>
        </w:rPr>
        <w:t>Sessões de vídeo sobre o</w:t>
      </w:r>
      <w:r>
        <w:rPr>
          <w:spacing w:val="-6"/>
          <w:sz w:val="24"/>
        </w:rPr>
        <w:t xml:space="preserve"> </w:t>
      </w:r>
      <w:r>
        <w:rPr>
          <w:sz w:val="24"/>
        </w:rPr>
        <w:t>tema.</w:t>
      </w:r>
    </w:p>
    <w:p w:rsidR="00F24A84" w:rsidRDefault="00D6633E">
      <w:pPr>
        <w:pStyle w:val="PargrafodaLista"/>
        <w:numPr>
          <w:ilvl w:val="2"/>
          <w:numId w:val="35"/>
        </w:numPr>
        <w:tabs>
          <w:tab w:val="left" w:pos="1561"/>
        </w:tabs>
        <w:spacing w:before="133"/>
        <w:ind w:hanging="286"/>
        <w:rPr>
          <w:sz w:val="24"/>
        </w:rPr>
      </w:pPr>
      <w:r>
        <w:rPr>
          <w:sz w:val="24"/>
        </w:rPr>
        <w:t>Pesagens participativas dos resíduos de cada</w:t>
      </w:r>
      <w:r>
        <w:rPr>
          <w:spacing w:val="-11"/>
          <w:sz w:val="24"/>
        </w:rPr>
        <w:t xml:space="preserve"> </w:t>
      </w:r>
      <w:r>
        <w:rPr>
          <w:sz w:val="24"/>
        </w:rPr>
        <w:t>bairro.</w:t>
      </w:r>
    </w:p>
    <w:p w:rsidR="00F24A84" w:rsidRDefault="00D6633E">
      <w:pPr>
        <w:pStyle w:val="PargrafodaLista"/>
        <w:numPr>
          <w:ilvl w:val="2"/>
          <w:numId w:val="35"/>
        </w:numPr>
        <w:tabs>
          <w:tab w:val="left" w:pos="1561"/>
        </w:tabs>
        <w:spacing w:before="137"/>
        <w:ind w:hanging="286"/>
        <w:rPr>
          <w:sz w:val="24"/>
        </w:rPr>
      </w:pPr>
      <w:r>
        <w:rPr>
          <w:sz w:val="24"/>
        </w:rPr>
        <w:t>Demonstração de reciclagem artesanal de</w:t>
      </w:r>
      <w:r>
        <w:rPr>
          <w:spacing w:val="-10"/>
          <w:sz w:val="24"/>
        </w:rPr>
        <w:t xml:space="preserve"> </w:t>
      </w:r>
      <w:r>
        <w:rPr>
          <w:sz w:val="24"/>
        </w:rPr>
        <w:t>papel.</w:t>
      </w:r>
    </w:p>
    <w:p w:rsidR="00F24A84" w:rsidRDefault="00D6633E">
      <w:pPr>
        <w:pStyle w:val="PargrafodaLista"/>
        <w:numPr>
          <w:ilvl w:val="2"/>
          <w:numId w:val="35"/>
        </w:numPr>
        <w:tabs>
          <w:tab w:val="left" w:pos="1561"/>
        </w:tabs>
        <w:spacing w:before="139" w:line="360" w:lineRule="auto"/>
        <w:ind w:right="111" w:hanging="286"/>
        <w:jc w:val="both"/>
        <w:rPr>
          <w:sz w:val="24"/>
        </w:rPr>
      </w:pPr>
      <w:r>
        <w:rPr>
          <w:sz w:val="24"/>
        </w:rPr>
        <w:t>Distribuição de brindes com mensagens alusivas ao programa (tais como calendário ou agenda com textos de educação ambiental, por exemplo) ou de peças</w:t>
      </w:r>
      <w:r>
        <w:rPr>
          <w:spacing w:val="-9"/>
          <w:sz w:val="24"/>
        </w:rPr>
        <w:t xml:space="preserve"> </w:t>
      </w:r>
      <w:r>
        <w:rPr>
          <w:sz w:val="24"/>
        </w:rPr>
        <w:t>“demonstrativas”</w:t>
      </w:r>
      <w:r>
        <w:rPr>
          <w:spacing w:val="-12"/>
          <w:sz w:val="24"/>
        </w:rPr>
        <w:t xml:space="preserve"> </w:t>
      </w:r>
      <w:r>
        <w:rPr>
          <w:sz w:val="24"/>
        </w:rPr>
        <w:t>de</w:t>
      </w:r>
      <w:r>
        <w:rPr>
          <w:spacing w:val="-12"/>
          <w:sz w:val="24"/>
        </w:rPr>
        <w:t xml:space="preserve"> </w:t>
      </w:r>
      <w:r>
        <w:rPr>
          <w:sz w:val="24"/>
        </w:rPr>
        <w:t>reutilização</w:t>
      </w:r>
      <w:r>
        <w:rPr>
          <w:spacing w:val="-11"/>
          <w:sz w:val="24"/>
        </w:rPr>
        <w:t xml:space="preserve"> </w:t>
      </w:r>
      <w:r>
        <w:rPr>
          <w:sz w:val="24"/>
        </w:rPr>
        <w:t>ou</w:t>
      </w:r>
      <w:r>
        <w:rPr>
          <w:spacing w:val="-9"/>
          <w:sz w:val="24"/>
        </w:rPr>
        <w:t xml:space="preserve"> </w:t>
      </w:r>
      <w:r>
        <w:rPr>
          <w:sz w:val="24"/>
        </w:rPr>
        <w:t>reciclagem</w:t>
      </w:r>
      <w:r>
        <w:rPr>
          <w:spacing w:val="-11"/>
          <w:sz w:val="24"/>
        </w:rPr>
        <w:t xml:space="preserve"> </w:t>
      </w:r>
      <w:r>
        <w:rPr>
          <w:sz w:val="24"/>
        </w:rPr>
        <w:t>(tais</w:t>
      </w:r>
      <w:r>
        <w:rPr>
          <w:spacing w:val="-10"/>
          <w:sz w:val="24"/>
        </w:rPr>
        <w:t xml:space="preserve"> </w:t>
      </w:r>
      <w:r>
        <w:rPr>
          <w:sz w:val="24"/>
        </w:rPr>
        <w:t>como</w:t>
      </w:r>
      <w:r>
        <w:rPr>
          <w:spacing w:val="-8"/>
          <w:sz w:val="24"/>
        </w:rPr>
        <w:t xml:space="preserve"> </w:t>
      </w:r>
      <w:r>
        <w:rPr>
          <w:sz w:val="24"/>
        </w:rPr>
        <w:t>cartões</w:t>
      </w:r>
      <w:r>
        <w:rPr>
          <w:spacing w:val="-11"/>
          <w:sz w:val="24"/>
        </w:rPr>
        <w:t xml:space="preserve"> </w:t>
      </w:r>
      <w:r>
        <w:rPr>
          <w:sz w:val="24"/>
        </w:rPr>
        <w:t>e</w:t>
      </w:r>
      <w:r>
        <w:rPr>
          <w:spacing w:val="-10"/>
          <w:sz w:val="24"/>
        </w:rPr>
        <w:t xml:space="preserve"> </w:t>
      </w:r>
      <w:r>
        <w:rPr>
          <w:sz w:val="24"/>
        </w:rPr>
        <w:t>porta- retratos</w:t>
      </w:r>
      <w:r>
        <w:rPr>
          <w:spacing w:val="-7"/>
          <w:sz w:val="24"/>
        </w:rPr>
        <w:t xml:space="preserve"> </w:t>
      </w:r>
      <w:r>
        <w:rPr>
          <w:sz w:val="24"/>
        </w:rPr>
        <w:t>em</w:t>
      </w:r>
      <w:r>
        <w:rPr>
          <w:spacing w:val="-6"/>
          <w:sz w:val="24"/>
        </w:rPr>
        <w:t xml:space="preserve"> </w:t>
      </w:r>
      <w:r>
        <w:rPr>
          <w:sz w:val="24"/>
        </w:rPr>
        <w:t>papel</w:t>
      </w:r>
      <w:r>
        <w:rPr>
          <w:spacing w:val="-7"/>
          <w:sz w:val="24"/>
        </w:rPr>
        <w:t xml:space="preserve"> </w:t>
      </w:r>
      <w:r>
        <w:rPr>
          <w:sz w:val="24"/>
        </w:rPr>
        <w:t>reciclado)</w:t>
      </w:r>
      <w:r>
        <w:rPr>
          <w:spacing w:val="-8"/>
          <w:sz w:val="24"/>
        </w:rPr>
        <w:t xml:space="preserve"> </w:t>
      </w:r>
      <w:r>
        <w:rPr>
          <w:sz w:val="24"/>
        </w:rPr>
        <w:t>ou</w:t>
      </w:r>
      <w:r>
        <w:rPr>
          <w:spacing w:val="-7"/>
          <w:sz w:val="24"/>
        </w:rPr>
        <w:t xml:space="preserve"> </w:t>
      </w:r>
      <w:r>
        <w:rPr>
          <w:sz w:val="24"/>
        </w:rPr>
        <w:t>outras</w:t>
      </w:r>
      <w:r>
        <w:rPr>
          <w:spacing w:val="-15"/>
          <w:sz w:val="24"/>
        </w:rPr>
        <w:t xml:space="preserve"> </w:t>
      </w:r>
      <w:r>
        <w:rPr>
          <w:sz w:val="24"/>
        </w:rPr>
        <w:t>atividades</w:t>
      </w:r>
      <w:r>
        <w:rPr>
          <w:spacing w:val="-14"/>
          <w:sz w:val="24"/>
        </w:rPr>
        <w:t xml:space="preserve"> </w:t>
      </w:r>
      <w:r>
        <w:rPr>
          <w:sz w:val="24"/>
        </w:rPr>
        <w:t>artísticas</w:t>
      </w:r>
      <w:r>
        <w:rPr>
          <w:spacing w:val="-18"/>
          <w:sz w:val="24"/>
        </w:rPr>
        <w:t xml:space="preserve"> </w:t>
      </w:r>
      <w:r>
        <w:rPr>
          <w:sz w:val="24"/>
        </w:rPr>
        <w:t>e</w:t>
      </w:r>
      <w:r>
        <w:rPr>
          <w:spacing w:val="-18"/>
          <w:sz w:val="24"/>
        </w:rPr>
        <w:t xml:space="preserve"> </w:t>
      </w:r>
      <w:r>
        <w:rPr>
          <w:sz w:val="24"/>
        </w:rPr>
        <w:t>culturais</w:t>
      </w:r>
      <w:r>
        <w:rPr>
          <w:spacing w:val="-16"/>
          <w:sz w:val="24"/>
        </w:rPr>
        <w:t xml:space="preserve"> </w:t>
      </w:r>
      <w:r>
        <w:rPr>
          <w:sz w:val="24"/>
        </w:rPr>
        <w:t>em</w:t>
      </w:r>
      <w:r>
        <w:rPr>
          <w:spacing w:val="-12"/>
          <w:sz w:val="24"/>
        </w:rPr>
        <w:t xml:space="preserve"> </w:t>
      </w:r>
      <w:r>
        <w:rPr>
          <w:sz w:val="24"/>
        </w:rPr>
        <w:t>eventos (como a Semana do Meio Ambiente, o Dia da Água, o Dia da Árvore, Carnaval etc.).</w:t>
      </w:r>
    </w:p>
    <w:p w:rsidR="00F24A84" w:rsidRDefault="00D6633E">
      <w:pPr>
        <w:pStyle w:val="PargrafodaLista"/>
        <w:numPr>
          <w:ilvl w:val="2"/>
          <w:numId w:val="35"/>
        </w:numPr>
        <w:tabs>
          <w:tab w:val="left" w:pos="1561"/>
        </w:tabs>
        <w:spacing w:before="1" w:line="360" w:lineRule="auto"/>
        <w:ind w:right="115" w:hanging="286"/>
        <w:rPr>
          <w:sz w:val="24"/>
        </w:rPr>
      </w:pPr>
      <w:r>
        <w:rPr>
          <w:sz w:val="24"/>
        </w:rPr>
        <w:t>Intervenções</w:t>
      </w:r>
      <w:r>
        <w:rPr>
          <w:spacing w:val="-14"/>
          <w:sz w:val="24"/>
        </w:rPr>
        <w:t xml:space="preserve"> </w:t>
      </w:r>
      <w:r>
        <w:rPr>
          <w:sz w:val="24"/>
        </w:rPr>
        <w:t>artísticas</w:t>
      </w:r>
      <w:r>
        <w:rPr>
          <w:spacing w:val="-14"/>
          <w:sz w:val="24"/>
        </w:rPr>
        <w:t xml:space="preserve"> </w:t>
      </w:r>
      <w:r>
        <w:rPr>
          <w:sz w:val="24"/>
        </w:rPr>
        <w:t>temáticas</w:t>
      </w:r>
      <w:r>
        <w:rPr>
          <w:spacing w:val="-14"/>
          <w:sz w:val="24"/>
        </w:rPr>
        <w:t xml:space="preserve"> </w:t>
      </w:r>
      <w:r>
        <w:rPr>
          <w:sz w:val="24"/>
        </w:rPr>
        <w:t>como</w:t>
      </w:r>
      <w:r>
        <w:rPr>
          <w:spacing w:val="-14"/>
          <w:sz w:val="24"/>
        </w:rPr>
        <w:t xml:space="preserve"> </w:t>
      </w:r>
      <w:r>
        <w:rPr>
          <w:sz w:val="24"/>
        </w:rPr>
        <w:t>shows,</w:t>
      </w:r>
      <w:r>
        <w:rPr>
          <w:spacing w:val="-14"/>
          <w:sz w:val="24"/>
        </w:rPr>
        <w:t xml:space="preserve"> </w:t>
      </w:r>
      <w:r>
        <w:rPr>
          <w:sz w:val="24"/>
        </w:rPr>
        <w:t>peça</w:t>
      </w:r>
      <w:r>
        <w:rPr>
          <w:spacing w:val="-15"/>
          <w:sz w:val="24"/>
        </w:rPr>
        <w:t xml:space="preserve"> </w:t>
      </w:r>
      <w:r>
        <w:rPr>
          <w:sz w:val="24"/>
        </w:rPr>
        <w:t>de</w:t>
      </w:r>
      <w:r>
        <w:rPr>
          <w:spacing w:val="-15"/>
          <w:sz w:val="24"/>
        </w:rPr>
        <w:t xml:space="preserve"> </w:t>
      </w:r>
      <w:r>
        <w:rPr>
          <w:sz w:val="24"/>
        </w:rPr>
        <w:t>teatro</w:t>
      </w:r>
      <w:r>
        <w:rPr>
          <w:spacing w:val="-15"/>
          <w:sz w:val="24"/>
        </w:rPr>
        <w:t xml:space="preserve"> </w:t>
      </w:r>
      <w:r>
        <w:rPr>
          <w:sz w:val="24"/>
        </w:rPr>
        <w:t>e</w:t>
      </w:r>
      <w:r>
        <w:rPr>
          <w:spacing w:val="-15"/>
          <w:sz w:val="24"/>
        </w:rPr>
        <w:t xml:space="preserve"> </w:t>
      </w:r>
      <w:r>
        <w:rPr>
          <w:sz w:val="24"/>
        </w:rPr>
        <w:t>exibição</w:t>
      </w:r>
      <w:r>
        <w:rPr>
          <w:spacing w:val="-14"/>
          <w:sz w:val="24"/>
        </w:rPr>
        <w:t xml:space="preserve"> </w:t>
      </w:r>
      <w:r>
        <w:rPr>
          <w:sz w:val="24"/>
        </w:rPr>
        <w:t>de</w:t>
      </w:r>
      <w:r>
        <w:rPr>
          <w:spacing w:val="-15"/>
          <w:sz w:val="24"/>
        </w:rPr>
        <w:t xml:space="preserve"> </w:t>
      </w:r>
      <w:r>
        <w:rPr>
          <w:sz w:val="24"/>
        </w:rPr>
        <w:t>filmes documentários.</w:t>
      </w:r>
    </w:p>
    <w:p w:rsidR="00F24A84" w:rsidRDefault="00F24A84">
      <w:pPr>
        <w:pStyle w:val="Corpodetexto"/>
        <w:rPr>
          <w:sz w:val="20"/>
        </w:rPr>
      </w:pPr>
    </w:p>
    <w:p w:rsidR="00F24A84" w:rsidRDefault="00F24A84">
      <w:pPr>
        <w:pStyle w:val="Corpodetexto"/>
        <w:spacing w:before="7"/>
        <w:rPr>
          <w:sz w:val="15"/>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21" w:firstLine="1132"/>
        <w:jc w:val="both"/>
      </w:pPr>
      <w:r>
        <w:lastRenderedPageBreak/>
        <w:t>A arte entra nesse contexto, pois é como os resíduos sólidos, um fenômeno eminentemente humano, independente de idade, classe social, gênero, etnias ou naturalidade, razão pela é possível atingir o maior número de pessoas.</w:t>
      </w:r>
    </w:p>
    <w:p w:rsidR="00F24A84" w:rsidRDefault="00D6633E">
      <w:pPr>
        <w:pStyle w:val="Corpodetexto"/>
        <w:spacing w:line="360" w:lineRule="auto"/>
        <w:ind w:left="142" w:right="117" w:firstLine="1418"/>
        <w:jc w:val="both"/>
      </w:pPr>
      <w:r>
        <w:t>A educação através da arte é um movimento educativo e cultural que busca a constituição de um ser humano completo, total dentro dos moldes do pensamento idealista e democrático, valoriza no ser humano os aspectos intelectuais, morais, estéticos, procurando despertar sua consciência individual, em harmonia ao grupo social ao qual está inserido</w:t>
      </w:r>
    </w:p>
    <w:p w:rsidR="00F24A84" w:rsidRDefault="00D6633E">
      <w:pPr>
        <w:pStyle w:val="Corpodetexto"/>
        <w:spacing w:line="360" w:lineRule="auto"/>
        <w:ind w:left="142" w:right="119" w:firstLine="1132"/>
        <w:jc w:val="both"/>
      </w:pPr>
      <w:r>
        <w:t>E a educação ambiental, através de um processo pedagógico, busca abordar não somente o meio escolar, mas toda a sociedade, considerando as diferenças socioeconômicas e culturais, construindo conhecimentos, habilidades, atitudes e competências voltadas para a conservação do meio ambiente</w:t>
      </w:r>
    </w:p>
    <w:p w:rsidR="00F24A84" w:rsidRDefault="00D6633E">
      <w:pPr>
        <w:pStyle w:val="Corpodetexto"/>
        <w:spacing w:line="360" w:lineRule="auto"/>
        <w:ind w:left="142" w:right="115" w:firstLine="1132"/>
        <w:jc w:val="both"/>
      </w:pPr>
      <w:r>
        <w:t>As atividades educativas presenciais, em grupo, devem ser complementadas por visitas</w:t>
      </w:r>
      <w:r>
        <w:rPr>
          <w:spacing w:val="-10"/>
        </w:rPr>
        <w:t xml:space="preserve"> </w:t>
      </w:r>
      <w:r>
        <w:t>domiciliares</w:t>
      </w:r>
      <w:r>
        <w:rPr>
          <w:spacing w:val="-9"/>
        </w:rPr>
        <w:t xml:space="preserve"> </w:t>
      </w:r>
      <w:r>
        <w:t>como</w:t>
      </w:r>
      <w:r>
        <w:rPr>
          <w:spacing w:val="-9"/>
        </w:rPr>
        <w:t xml:space="preserve"> </w:t>
      </w:r>
      <w:r>
        <w:t>reforço</w:t>
      </w:r>
      <w:r>
        <w:rPr>
          <w:spacing w:val="-10"/>
        </w:rPr>
        <w:t xml:space="preserve"> </w:t>
      </w:r>
      <w:r>
        <w:t>do</w:t>
      </w:r>
      <w:r>
        <w:rPr>
          <w:spacing w:val="-10"/>
        </w:rPr>
        <w:t xml:space="preserve"> </w:t>
      </w:r>
      <w:r>
        <w:t>trabalho</w:t>
      </w:r>
      <w:r>
        <w:rPr>
          <w:spacing w:val="-9"/>
        </w:rPr>
        <w:t xml:space="preserve"> </w:t>
      </w:r>
      <w:r>
        <w:t>citado</w:t>
      </w:r>
      <w:r>
        <w:rPr>
          <w:spacing w:val="-10"/>
        </w:rPr>
        <w:t xml:space="preserve"> </w:t>
      </w:r>
      <w:r>
        <w:t>acima,</w:t>
      </w:r>
      <w:r>
        <w:rPr>
          <w:spacing w:val="-10"/>
        </w:rPr>
        <w:t xml:space="preserve"> </w:t>
      </w:r>
      <w:r>
        <w:t>em</w:t>
      </w:r>
      <w:r>
        <w:rPr>
          <w:spacing w:val="-9"/>
        </w:rPr>
        <w:t xml:space="preserve"> </w:t>
      </w:r>
      <w:r>
        <w:t>casos</w:t>
      </w:r>
      <w:r>
        <w:rPr>
          <w:spacing w:val="-9"/>
        </w:rPr>
        <w:t xml:space="preserve"> </w:t>
      </w:r>
      <w:r>
        <w:t>em</w:t>
      </w:r>
      <w:r>
        <w:rPr>
          <w:spacing w:val="-9"/>
        </w:rPr>
        <w:t xml:space="preserve"> </w:t>
      </w:r>
      <w:r>
        <w:t>que</w:t>
      </w:r>
      <w:r>
        <w:rPr>
          <w:spacing w:val="-11"/>
        </w:rPr>
        <w:t xml:space="preserve"> </w:t>
      </w:r>
      <w:r>
        <w:t>sejam</w:t>
      </w:r>
      <w:r>
        <w:rPr>
          <w:spacing w:val="-10"/>
        </w:rPr>
        <w:t xml:space="preserve"> </w:t>
      </w:r>
      <w:r>
        <w:t>constatadas irregularidades no acondicionamento e descarte seletivo durante a</w:t>
      </w:r>
      <w:r>
        <w:rPr>
          <w:spacing w:val="-7"/>
        </w:rPr>
        <w:t xml:space="preserve"> </w:t>
      </w:r>
      <w:r>
        <w:t>coleta.</w:t>
      </w:r>
    </w:p>
    <w:p w:rsidR="00F24A84" w:rsidRDefault="00F24A84">
      <w:pPr>
        <w:pStyle w:val="Corpodetexto"/>
        <w:spacing w:before="5"/>
        <w:rPr>
          <w:sz w:val="36"/>
        </w:rPr>
      </w:pPr>
    </w:p>
    <w:p w:rsidR="00F24A84" w:rsidRDefault="00D6633E">
      <w:pPr>
        <w:pStyle w:val="Ttulo1"/>
      </w:pPr>
      <w:r>
        <w:rPr>
          <w:u w:val="thick"/>
        </w:rPr>
        <w:t>PROJETO 01 - VIDEO AULAS</w:t>
      </w:r>
    </w:p>
    <w:p w:rsidR="00F24A84" w:rsidRDefault="00D6633E">
      <w:pPr>
        <w:pStyle w:val="Corpodetexto"/>
        <w:spacing w:before="135" w:line="360" w:lineRule="auto"/>
        <w:ind w:left="142" w:right="116" w:firstLine="1132"/>
        <w:jc w:val="both"/>
      </w:pPr>
      <w:r>
        <w:t>As vídeos aulas irão desenvolver objetos a partir da reutilização dos resíduos sólidos, a fim de evitar a geração dos mesmos, com enfoque na conscientização da população quanto a política nacional de resíduos sólidos.</w:t>
      </w:r>
    </w:p>
    <w:p w:rsidR="00F24A84" w:rsidRDefault="00D6633E">
      <w:pPr>
        <w:pStyle w:val="Corpodetexto"/>
        <w:spacing w:line="275" w:lineRule="exact"/>
        <w:ind w:left="1274"/>
      </w:pPr>
      <w:r>
        <w:t>Público alvo: todos (crianças a adultos)</w:t>
      </w:r>
    </w:p>
    <w:p w:rsidR="00F24A84" w:rsidRDefault="00F24A84">
      <w:pPr>
        <w:pStyle w:val="Corpodetexto"/>
        <w:rPr>
          <w:sz w:val="26"/>
        </w:rPr>
      </w:pPr>
    </w:p>
    <w:p w:rsidR="00F24A84" w:rsidRDefault="00F24A84">
      <w:pPr>
        <w:pStyle w:val="Corpodetexto"/>
        <w:spacing w:before="4"/>
        <w:rPr>
          <w:sz w:val="22"/>
        </w:rPr>
      </w:pPr>
    </w:p>
    <w:p w:rsidR="00F24A84" w:rsidRDefault="00D6633E">
      <w:pPr>
        <w:pStyle w:val="Ttulo1"/>
        <w:spacing w:before="1"/>
      </w:pPr>
      <w:r>
        <w:rPr>
          <w:u w:val="thick"/>
        </w:rPr>
        <w:t>PROJETO 02 - OFICINAS</w:t>
      </w:r>
    </w:p>
    <w:p w:rsidR="00F24A84" w:rsidRDefault="00D6633E">
      <w:pPr>
        <w:pStyle w:val="Corpodetexto"/>
        <w:spacing w:before="134" w:line="360" w:lineRule="auto"/>
        <w:ind w:left="142" w:right="116" w:firstLine="1132"/>
        <w:jc w:val="both"/>
      </w:pPr>
      <w:r>
        <w:t>O projeto voltado para oficinas irá desenvolver instrumentos musicais com materiais reutilizáveis e recicláveis e a utilização desses, visando através da musicalização transmitir</w:t>
      </w:r>
      <w:r>
        <w:rPr>
          <w:spacing w:val="-13"/>
        </w:rPr>
        <w:t xml:space="preserve"> </w:t>
      </w:r>
      <w:r>
        <w:t>conhecimentos</w:t>
      </w:r>
      <w:r>
        <w:rPr>
          <w:spacing w:val="-11"/>
        </w:rPr>
        <w:t xml:space="preserve"> </w:t>
      </w:r>
      <w:r>
        <w:t>quanto</w:t>
      </w:r>
      <w:r>
        <w:rPr>
          <w:spacing w:val="-12"/>
        </w:rPr>
        <w:t xml:space="preserve"> </w:t>
      </w:r>
      <w:r>
        <w:t>a</w:t>
      </w:r>
      <w:r>
        <w:rPr>
          <w:spacing w:val="-13"/>
        </w:rPr>
        <w:t xml:space="preserve"> </w:t>
      </w:r>
      <w:r>
        <w:t>preservação</w:t>
      </w:r>
      <w:r>
        <w:rPr>
          <w:spacing w:val="-12"/>
        </w:rPr>
        <w:t xml:space="preserve"> </w:t>
      </w:r>
      <w:r>
        <w:t>do</w:t>
      </w:r>
      <w:r>
        <w:rPr>
          <w:spacing w:val="-12"/>
        </w:rPr>
        <w:t xml:space="preserve"> </w:t>
      </w:r>
      <w:r>
        <w:t>meio</w:t>
      </w:r>
      <w:r>
        <w:rPr>
          <w:spacing w:val="-12"/>
        </w:rPr>
        <w:t xml:space="preserve"> </w:t>
      </w:r>
      <w:r>
        <w:t>ambiente</w:t>
      </w:r>
      <w:r>
        <w:rPr>
          <w:spacing w:val="-13"/>
        </w:rPr>
        <w:t xml:space="preserve"> </w:t>
      </w:r>
      <w:r>
        <w:t>com</w:t>
      </w:r>
      <w:r>
        <w:rPr>
          <w:spacing w:val="-12"/>
        </w:rPr>
        <w:t xml:space="preserve"> </w:t>
      </w:r>
      <w:r>
        <w:t>base</w:t>
      </w:r>
      <w:r>
        <w:rPr>
          <w:spacing w:val="-13"/>
        </w:rPr>
        <w:t xml:space="preserve"> </w:t>
      </w:r>
      <w:r>
        <w:t>na</w:t>
      </w:r>
      <w:r>
        <w:rPr>
          <w:spacing w:val="-13"/>
        </w:rPr>
        <w:t xml:space="preserve"> </w:t>
      </w:r>
      <w:r>
        <w:t>política</w:t>
      </w:r>
      <w:r>
        <w:rPr>
          <w:spacing w:val="-13"/>
        </w:rPr>
        <w:t xml:space="preserve"> </w:t>
      </w:r>
      <w:r>
        <w:t>nacional de resíduos</w:t>
      </w:r>
      <w:r>
        <w:rPr>
          <w:spacing w:val="-2"/>
        </w:rPr>
        <w:t xml:space="preserve"> </w:t>
      </w:r>
      <w:r>
        <w:t>sólidos.</w:t>
      </w:r>
    </w:p>
    <w:p w:rsidR="00F24A84" w:rsidRDefault="00F24A84">
      <w:pPr>
        <w:pStyle w:val="Corpodetexto"/>
        <w:spacing w:before="4"/>
        <w:rPr>
          <w:sz w:val="36"/>
        </w:rPr>
      </w:pPr>
    </w:p>
    <w:p w:rsidR="00F24A84" w:rsidRDefault="00D6633E">
      <w:pPr>
        <w:pStyle w:val="Ttulo1"/>
      </w:pPr>
      <w:r>
        <w:rPr>
          <w:u w:val="thick"/>
        </w:rPr>
        <w:t>PROJETO 03 – INTERVENÇÃO NAS ESCOLAS</w:t>
      </w:r>
    </w:p>
    <w:p w:rsidR="00F24A84" w:rsidRDefault="00D6633E">
      <w:pPr>
        <w:pStyle w:val="Corpodetexto"/>
        <w:spacing w:before="135" w:line="360" w:lineRule="auto"/>
        <w:ind w:left="142" w:right="117" w:firstLine="1132"/>
        <w:jc w:val="both"/>
      </w:pPr>
      <w:r>
        <w:t>O projeto de intervenção nas escolas, irá apresentar uma pequena peça teatral,</w:t>
      </w:r>
      <w:r>
        <w:rPr>
          <w:spacing w:val="-33"/>
        </w:rPr>
        <w:t xml:space="preserve"> </w:t>
      </w:r>
      <w:r>
        <w:t>com foco na conscientização ambiental das crianças, e após, uma atividade integradora para que as crianças possam expressar o que compreenderam do teatro e fixem as</w:t>
      </w:r>
      <w:r>
        <w:rPr>
          <w:spacing w:val="-8"/>
        </w:rPr>
        <w:t xml:space="preserve"> </w:t>
      </w:r>
      <w:r>
        <w:t>informações.</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1"/>
          <w:numId w:val="35"/>
        </w:numPr>
        <w:tabs>
          <w:tab w:val="left" w:pos="1755"/>
        </w:tabs>
        <w:spacing w:before="90"/>
        <w:ind w:left="1754" w:hanging="480"/>
        <w:jc w:val="left"/>
      </w:pPr>
      <w:bookmarkStart w:id="61" w:name="_TOC_250016"/>
      <w:r>
        <w:lastRenderedPageBreak/>
        <w:t>CURSOS E TREINAMENTOS</w:t>
      </w:r>
      <w:r>
        <w:rPr>
          <w:spacing w:val="-1"/>
        </w:rPr>
        <w:t xml:space="preserve"> </w:t>
      </w:r>
      <w:bookmarkEnd w:id="61"/>
      <w:r>
        <w:t>ESPECÍFICOS</w:t>
      </w:r>
    </w:p>
    <w:p w:rsidR="00F24A84" w:rsidRDefault="00D6633E">
      <w:pPr>
        <w:pStyle w:val="Corpodetexto"/>
        <w:spacing w:before="132" w:line="360" w:lineRule="auto"/>
        <w:ind w:left="142" w:right="118" w:firstLine="1132"/>
        <w:jc w:val="both"/>
      </w:pPr>
      <w:r>
        <w:t>Os cursos e treinamentos específicos são atividades com conteúdo teórico complementar ao das palestras, de sensibilização, envolvendo também a demonstração, na respectiva área geradora, das novas rotinas de gerenciamento de resíduos propostas. Estas atividades devem ser realizadas pela equipe de EA da Prefeitura e Secretaria Municipal de Desenvolvimento e Assistência Social.</w:t>
      </w:r>
    </w:p>
    <w:p w:rsidR="00F24A84" w:rsidRDefault="00F24A84">
      <w:pPr>
        <w:pStyle w:val="Corpodetexto"/>
        <w:spacing w:before="6"/>
        <w:rPr>
          <w:sz w:val="36"/>
        </w:rPr>
      </w:pPr>
    </w:p>
    <w:p w:rsidR="00F24A84" w:rsidRDefault="00D6633E">
      <w:pPr>
        <w:pStyle w:val="Ttulo1"/>
        <w:numPr>
          <w:ilvl w:val="1"/>
          <w:numId w:val="35"/>
        </w:numPr>
        <w:tabs>
          <w:tab w:val="left" w:pos="1755"/>
        </w:tabs>
        <w:ind w:left="1754" w:hanging="480"/>
        <w:jc w:val="left"/>
      </w:pPr>
      <w:bookmarkStart w:id="62" w:name="_TOC_250015"/>
      <w:bookmarkEnd w:id="62"/>
      <w:r>
        <w:t>AVALIAÇÃO</w:t>
      </w:r>
    </w:p>
    <w:p w:rsidR="00F24A84" w:rsidRDefault="00D6633E">
      <w:pPr>
        <w:pStyle w:val="Corpodetexto"/>
        <w:spacing w:before="134" w:line="360" w:lineRule="auto"/>
        <w:ind w:left="142" w:right="114" w:firstLine="1132"/>
        <w:jc w:val="both"/>
      </w:pPr>
      <w:r>
        <w:t>É</w:t>
      </w:r>
      <w:r>
        <w:rPr>
          <w:spacing w:val="-21"/>
        </w:rPr>
        <w:t xml:space="preserve"> </w:t>
      </w:r>
      <w:r>
        <w:t>importante</w:t>
      </w:r>
      <w:r>
        <w:rPr>
          <w:spacing w:val="-18"/>
        </w:rPr>
        <w:t xml:space="preserve"> </w:t>
      </w:r>
      <w:r>
        <w:t>que</w:t>
      </w:r>
      <w:r>
        <w:rPr>
          <w:spacing w:val="-19"/>
        </w:rPr>
        <w:t xml:space="preserve"> </w:t>
      </w:r>
      <w:r>
        <w:t>cada</w:t>
      </w:r>
      <w:r>
        <w:rPr>
          <w:spacing w:val="-19"/>
        </w:rPr>
        <w:t xml:space="preserve"> </w:t>
      </w:r>
      <w:r>
        <w:t>atividade</w:t>
      </w:r>
      <w:r>
        <w:rPr>
          <w:spacing w:val="-19"/>
        </w:rPr>
        <w:t xml:space="preserve"> </w:t>
      </w:r>
      <w:r>
        <w:t>de</w:t>
      </w:r>
      <w:r>
        <w:rPr>
          <w:spacing w:val="-19"/>
        </w:rPr>
        <w:t xml:space="preserve"> </w:t>
      </w:r>
      <w:r>
        <w:t>educação</w:t>
      </w:r>
      <w:r>
        <w:rPr>
          <w:spacing w:val="-18"/>
        </w:rPr>
        <w:t xml:space="preserve"> </w:t>
      </w:r>
      <w:r>
        <w:t>e</w:t>
      </w:r>
      <w:r>
        <w:rPr>
          <w:spacing w:val="-19"/>
        </w:rPr>
        <w:t xml:space="preserve"> </w:t>
      </w:r>
      <w:r>
        <w:t>capacitação</w:t>
      </w:r>
      <w:r>
        <w:rPr>
          <w:spacing w:val="-19"/>
        </w:rPr>
        <w:t xml:space="preserve"> </w:t>
      </w:r>
      <w:r>
        <w:t>técnica</w:t>
      </w:r>
      <w:r>
        <w:rPr>
          <w:spacing w:val="-19"/>
        </w:rPr>
        <w:t xml:space="preserve"> </w:t>
      </w:r>
      <w:r>
        <w:t>seja</w:t>
      </w:r>
      <w:r>
        <w:rPr>
          <w:spacing w:val="-19"/>
        </w:rPr>
        <w:t xml:space="preserve"> </w:t>
      </w:r>
      <w:r>
        <w:t>avaliada,</w:t>
      </w:r>
      <w:r>
        <w:rPr>
          <w:spacing w:val="-18"/>
        </w:rPr>
        <w:t xml:space="preserve"> </w:t>
      </w:r>
      <w:r>
        <w:t>por meio de procedimentos documentados, como o preenchimento de fichas pelos participantes, abordando aspectos pré-determinados – tais como alcance de objetivos, satisfação do público alvo, desempenho do educador,</w:t>
      </w:r>
      <w:r>
        <w:rPr>
          <w:spacing w:val="-9"/>
        </w:rPr>
        <w:t xml:space="preserve"> </w:t>
      </w:r>
      <w:r>
        <w:t>etc.</w:t>
      </w:r>
    </w:p>
    <w:p w:rsidR="00F24A84" w:rsidRDefault="00D6633E">
      <w:pPr>
        <w:pStyle w:val="Corpodetexto"/>
        <w:spacing w:before="1" w:line="360" w:lineRule="auto"/>
        <w:ind w:left="142" w:right="115" w:firstLine="1132"/>
        <w:jc w:val="both"/>
      </w:pPr>
      <w:r>
        <w:t>Os</w:t>
      </w:r>
      <w:r>
        <w:rPr>
          <w:spacing w:val="-21"/>
        </w:rPr>
        <w:t xml:space="preserve"> </w:t>
      </w:r>
      <w:r>
        <w:t>resultados</w:t>
      </w:r>
      <w:r>
        <w:rPr>
          <w:spacing w:val="-18"/>
        </w:rPr>
        <w:t xml:space="preserve"> </w:t>
      </w:r>
      <w:r>
        <w:t>da</w:t>
      </w:r>
      <w:r>
        <w:rPr>
          <w:spacing w:val="-23"/>
        </w:rPr>
        <w:t xml:space="preserve"> </w:t>
      </w:r>
      <w:r>
        <w:t>avaliação</w:t>
      </w:r>
      <w:r>
        <w:rPr>
          <w:spacing w:val="-21"/>
        </w:rPr>
        <w:t xml:space="preserve"> </w:t>
      </w:r>
      <w:r>
        <w:t>devem</w:t>
      </w:r>
      <w:r>
        <w:rPr>
          <w:spacing w:val="-18"/>
        </w:rPr>
        <w:t xml:space="preserve"> </w:t>
      </w:r>
      <w:r>
        <w:t>ser</w:t>
      </w:r>
      <w:r>
        <w:rPr>
          <w:spacing w:val="-22"/>
        </w:rPr>
        <w:t xml:space="preserve"> </w:t>
      </w:r>
      <w:r>
        <w:t>usados</w:t>
      </w:r>
      <w:r>
        <w:rPr>
          <w:spacing w:val="-19"/>
        </w:rPr>
        <w:t xml:space="preserve"> </w:t>
      </w:r>
      <w:r>
        <w:t>como</w:t>
      </w:r>
      <w:r>
        <w:rPr>
          <w:spacing w:val="-16"/>
        </w:rPr>
        <w:t xml:space="preserve"> </w:t>
      </w:r>
      <w:r>
        <w:t>subsídios</w:t>
      </w:r>
      <w:r>
        <w:rPr>
          <w:spacing w:val="-18"/>
        </w:rPr>
        <w:t xml:space="preserve"> </w:t>
      </w:r>
      <w:r>
        <w:t>para</w:t>
      </w:r>
      <w:r>
        <w:rPr>
          <w:spacing w:val="-21"/>
        </w:rPr>
        <w:t xml:space="preserve"> </w:t>
      </w:r>
      <w:r>
        <w:t>fortalecer</w:t>
      </w:r>
      <w:r>
        <w:rPr>
          <w:spacing w:val="-18"/>
        </w:rPr>
        <w:t xml:space="preserve"> </w:t>
      </w:r>
      <w:r>
        <w:t>as</w:t>
      </w:r>
      <w:r>
        <w:rPr>
          <w:spacing w:val="-19"/>
        </w:rPr>
        <w:t xml:space="preserve"> </w:t>
      </w:r>
      <w:r>
        <w:t>ações educativas,</w:t>
      </w:r>
      <w:r>
        <w:rPr>
          <w:spacing w:val="-9"/>
        </w:rPr>
        <w:t xml:space="preserve"> </w:t>
      </w:r>
      <w:r>
        <w:t>ajudando</w:t>
      </w:r>
      <w:r>
        <w:rPr>
          <w:spacing w:val="-13"/>
        </w:rPr>
        <w:t xml:space="preserve"> </w:t>
      </w:r>
      <w:r>
        <w:t>os</w:t>
      </w:r>
      <w:r>
        <w:rPr>
          <w:spacing w:val="-10"/>
        </w:rPr>
        <w:t xml:space="preserve"> </w:t>
      </w:r>
      <w:r>
        <w:t>educadores</w:t>
      </w:r>
      <w:r>
        <w:rPr>
          <w:spacing w:val="-10"/>
        </w:rPr>
        <w:t xml:space="preserve"> </w:t>
      </w:r>
      <w:r>
        <w:t>a</w:t>
      </w:r>
      <w:r>
        <w:rPr>
          <w:spacing w:val="-11"/>
        </w:rPr>
        <w:t xml:space="preserve"> </w:t>
      </w:r>
      <w:r>
        <w:t>corrigir</w:t>
      </w:r>
      <w:r>
        <w:rPr>
          <w:spacing w:val="-10"/>
        </w:rPr>
        <w:t xml:space="preserve"> </w:t>
      </w:r>
      <w:r>
        <w:t>eventuais</w:t>
      </w:r>
      <w:r>
        <w:rPr>
          <w:spacing w:val="-12"/>
        </w:rPr>
        <w:t xml:space="preserve"> </w:t>
      </w:r>
      <w:r>
        <w:t>pontos</w:t>
      </w:r>
      <w:r>
        <w:rPr>
          <w:spacing w:val="-12"/>
        </w:rPr>
        <w:t xml:space="preserve"> </w:t>
      </w:r>
      <w:r>
        <w:t>fracos</w:t>
      </w:r>
      <w:r>
        <w:rPr>
          <w:spacing w:val="-12"/>
        </w:rPr>
        <w:t xml:space="preserve"> </w:t>
      </w:r>
      <w:r>
        <w:t>e</w:t>
      </w:r>
      <w:r>
        <w:rPr>
          <w:spacing w:val="-11"/>
        </w:rPr>
        <w:t xml:space="preserve"> </w:t>
      </w:r>
      <w:r>
        <w:t>a</w:t>
      </w:r>
      <w:r>
        <w:rPr>
          <w:spacing w:val="-11"/>
        </w:rPr>
        <w:t xml:space="preserve"> </w:t>
      </w:r>
      <w:r>
        <w:t>aprimorar</w:t>
      </w:r>
      <w:r>
        <w:rPr>
          <w:spacing w:val="-13"/>
        </w:rPr>
        <w:t xml:space="preserve"> </w:t>
      </w:r>
      <w:r>
        <w:t>habilidades e conhecimentos para as próximas</w:t>
      </w:r>
      <w:r>
        <w:rPr>
          <w:spacing w:val="-10"/>
        </w:rPr>
        <w:t xml:space="preserve"> </w:t>
      </w:r>
      <w:r>
        <w:t>atividades.</w:t>
      </w:r>
    </w:p>
    <w:p w:rsidR="00F24A84" w:rsidRDefault="00F24A84">
      <w:pPr>
        <w:pStyle w:val="Corpodetexto"/>
        <w:spacing w:before="5"/>
        <w:rPr>
          <w:sz w:val="36"/>
        </w:rPr>
      </w:pPr>
    </w:p>
    <w:p w:rsidR="00F24A84" w:rsidRDefault="00D6633E">
      <w:pPr>
        <w:pStyle w:val="Ttulo1"/>
        <w:numPr>
          <w:ilvl w:val="1"/>
          <w:numId w:val="35"/>
        </w:numPr>
        <w:tabs>
          <w:tab w:val="left" w:pos="1755"/>
        </w:tabs>
        <w:ind w:left="1754" w:hanging="480"/>
        <w:jc w:val="left"/>
      </w:pPr>
      <w:r>
        <w:t>PROGRAMA DE EDUCAÇÃO AMBIENTAL DE</w:t>
      </w:r>
      <w:r>
        <w:rPr>
          <w:spacing w:val="-1"/>
        </w:rPr>
        <w:t xml:space="preserve"> </w:t>
      </w:r>
      <w:r>
        <w:t>OCUPAÇÃO</w:t>
      </w:r>
    </w:p>
    <w:p w:rsidR="00F24A84" w:rsidRDefault="00D6633E">
      <w:pPr>
        <w:pStyle w:val="Corpodetexto"/>
        <w:spacing w:before="132" w:line="360" w:lineRule="auto"/>
        <w:ind w:left="142" w:right="115" w:firstLine="1132"/>
        <w:jc w:val="both"/>
      </w:pPr>
      <w:r>
        <w:t>O Programa de Educação Ambiental de Ocupação tem o objetivo de criar oportunidades de ocupação para jovens de todas as camadas sociais, bem como a integração destes à sociedade, através do estímulo ao desenvolvimento da criatividade através da arte.</w:t>
      </w:r>
    </w:p>
    <w:p w:rsidR="00F24A84" w:rsidRDefault="00D6633E">
      <w:pPr>
        <w:pStyle w:val="Corpodetexto"/>
        <w:spacing w:before="1" w:line="360" w:lineRule="auto"/>
        <w:ind w:left="142" w:right="114" w:firstLine="1132"/>
        <w:jc w:val="both"/>
      </w:pPr>
      <w:r>
        <w:t>Visa também a conscientização quanto à importância da sustentabilidade e da separação dos resíduos reutilizáveis e recicláveis, bem como esta deve ser feita, de forma a serem melhor aproveitados.</w:t>
      </w:r>
    </w:p>
    <w:p w:rsidR="00F24A84" w:rsidRDefault="00D6633E">
      <w:pPr>
        <w:pStyle w:val="Corpodetexto"/>
        <w:spacing w:line="360" w:lineRule="auto"/>
        <w:ind w:left="142" w:right="114" w:firstLine="1132"/>
        <w:jc w:val="both"/>
      </w:pPr>
      <w:r>
        <w:t>Este programa pode ser desenvolvido nas escolas municipais de forma lúdica, disseminando</w:t>
      </w:r>
      <w:r>
        <w:rPr>
          <w:spacing w:val="-6"/>
        </w:rPr>
        <w:t xml:space="preserve"> </w:t>
      </w:r>
      <w:r>
        <w:t>as</w:t>
      </w:r>
      <w:r>
        <w:rPr>
          <w:spacing w:val="-6"/>
        </w:rPr>
        <w:t xml:space="preserve"> </w:t>
      </w:r>
      <w:r>
        <w:t>informações</w:t>
      </w:r>
      <w:r>
        <w:rPr>
          <w:spacing w:val="-4"/>
        </w:rPr>
        <w:t xml:space="preserve"> </w:t>
      </w:r>
      <w:r>
        <w:t>em</w:t>
      </w:r>
      <w:r>
        <w:rPr>
          <w:spacing w:val="-6"/>
        </w:rPr>
        <w:t xml:space="preserve"> </w:t>
      </w:r>
      <w:r>
        <w:t>casa</w:t>
      </w:r>
      <w:r>
        <w:rPr>
          <w:spacing w:val="-5"/>
        </w:rPr>
        <w:t xml:space="preserve"> </w:t>
      </w:r>
      <w:r>
        <w:t>e</w:t>
      </w:r>
      <w:r>
        <w:rPr>
          <w:spacing w:val="-7"/>
        </w:rPr>
        <w:t xml:space="preserve"> </w:t>
      </w:r>
      <w:r>
        <w:t>nos</w:t>
      </w:r>
      <w:r>
        <w:rPr>
          <w:spacing w:val="-4"/>
        </w:rPr>
        <w:t xml:space="preserve"> </w:t>
      </w:r>
      <w:r>
        <w:t>ambientes</w:t>
      </w:r>
      <w:r>
        <w:rPr>
          <w:spacing w:val="-7"/>
        </w:rPr>
        <w:t xml:space="preserve"> </w:t>
      </w:r>
      <w:r>
        <w:t>por</w:t>
      </w:r>
      <w:r>
        <w:rPr>
          <w:spacing w:val="-1"/>
        </w:rPr>
        <w:t xml:space="preserve"> </w:t>
      </w:r>
      <w:r>
        <w:t>eles</w:t>
      </w:r>
      <w:r>
        <w:rPr>
          <w:spacing w:val="-4"/>
        </w:rPr>
        <w:t xml:space="preserve"> </w:t>
      </w:r>
      <w:r>
        <w:t>frequentados,</w:t>
      </w:r>
      <w:r>
        <w:rPr>
          <w:spacing w:val="-6"/>
        </w:rPr>
        <w:t xml:space="preserve"> </w:t>
      </w:r>
      <w:r>
        <w:t>neste</w:t>
      </w:r>
      <w:r>
        <w:rPr>
          <w:spacing w:val="-4"/>
        </w:rPr>
        <w:t xml:space="preserve"> </w:t>
      </w:r>
      <w:r>
        <w:t>caso</w:t>
      </w:r>
      <w:r>
        <w:rPr>
          <w:spacing w:val="-4"/>
        </w:rPr>
        <w:t xml:space="preserve"> </w:t>
      </w:r>
      <w:r>
        <w:t>o</w:t>
      </w:r>
      <w:r>
        <w:rPr>
          <w:spacing w:val="-6"/>
        </w:rPr>
        <w:t xml:space="preserve"> </w:t>
      </w:r>
      <w:r>
        <w:t>foco será a capacitação destes jovens no desenvolvimento de artesanatos cuja base será os</w:t>
      </w:r>
      <w:r>
        <w:rPr>
          <w:spacing w:val="-22"/>
        </w:rPr>
        <w:t xml:space="preserve"> </w:t>
      </w:r>
      <w:r>
        <w:t>materiais reutilizáveis e recicláveis. Com encontros itinerantes periódicos nos Ecopontos, a população poderá ter um contato prático e direto com os materiais reutilizáveis e recicláveis e como reaproveitá-los em seu cotidiano, juntamente com o FUNSS e a SEMADS poderão aprender técnicas de artesanato através das aulas e tornar este aprendizado como possível fonte geradora de renda, mantendo exposição e venda constante nas feiras promovidas pela PMJ, no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pPr>
      <w:r>
        <w:lastRenderedPageBreak/>
        <w:t>programa "Jundiaí Feito à Mão", além de entender a funcionalidade dos Ecopontos e a importância que estes pontos de entrega possuem para a manutenção da limpeza urbana.</w:t>
      </w:r>
    </w:p>
    <w:p w:rsidR="00F24A84" w:rsidRDefault="00F24A84">
      <w:pPr>
        <w:pStyle w:val="Corpodetexto"/>
        <w:spacing w:before="4"/>
        <w:rPr>
          <w:sz w:val="36"/>
        </w:rPr>
      </w:pPr>
    </w:p>
    <w:p w:rsidR="00F24A84" w:rsidRDefault="00D6633E">
      <w:pPr>
        <w:pStyle w:val="Ttulo1"/>
        <w:numPr>
          <w:ilvl w:val="1"/>
          <w:numId w:val="35"/>
        </w:numPr>
        <w:tabs>
          <w:tab w:val="left" w:pos="1799"/>
        </w:tabs>
        <w:spacing w:line="360" w:lineRule="auto"/>
        <w:ind w:right="119" w:firstLine="1132"/>
        <w:jc w:val="left"/>
      </w:pPr>
      <w:r>
        <w:t>ESTIMATIVA DE INVESTIMENTOS E CUSTOS OPERACIONAIS DO</w:t>
      </w:r>
      <w:r>
        <w:rPr>
          <w:spacing w:val="-1"/>
        </w:rPr>
        <w:t xml:space="preserve"> </w:t>
      </w:r>
      <w:r>
        <w:t>PROJETO</w:t>
      </w:r>
    </w:p>
    <w:p w:rsidR="00F24A84" w:rsidRDefault="00D6633E">
      <w:pPr>
        <w:pStyle w:val="Corpodetexto"/>
        <w:spacing w:line="360" w:lineRule="auto"/>
        <w:ind w:left="142" w:firstLine="1132"/>
      </w:pPr>
      <w:r>
        <w:t>Os</w:t>
      </w:r>
      <w:r>
        <w:rPr>
          <w:spacing w:val="-11"/>
        </w:rPr>
        <w:t xml:space="preserve"> </w:t>
      </w:r>
      <w:r>
        <w:t>investimentos</w:t>
      </w:r>
      <w:r>
        <w:rPr>
          <w:spacing w:val="-11"/>
        </w:rPr>
        <w:t xml:space="preserve"> </w:t>
      </w:r>
      <w:r>
        <w:t>e</w:t>
      </w:r>
      <w:r>
        <w:rPr>
          <w:spacing w:val="-10"/>
        </w:rPr>
        <w:t xml:space="preserve"> </w:t>
      </w:r>
      <w:r>
        <w:t>custos</w:t>
      </w:r>
      <w:r>
        <w:rPr>
          <w:spacing w:val="-11"/>
        </w:rPr>
        <w:t xml:space="preserve"> </w:t>
      </w:r>
      <w:r>
        <w:t>operacionais</w:t>
      </w:r>
      <w:r>
        <w:rPr>
          <w:spacing w:val="-8"/>
        </w:rPr>
        <w:t xml:space="preserve"> </w:t>
      </w:r>
      <w:r>
        <w:t>estimados</w:t>
      </w:r>
      <w:r>
        <w:rPr>
          <w:spacing w:val="-9"/>
        </w:rPr>
        <w:t xml:space="preserve"> </w:t>
      </w:r>
      <w:r>
        <w:t>para</w:t>
      </w:r>
      <w:r>
        <w:rPr>
          <w:spacing w:val="-11"/>
        </w:rPr>
        <w:t xml:space="preserve"> </w:t>
      </w:r>
      <w:r>
        <w:t>os</w:t>
      </w:r>
      <w:r>
        <w:rPr>
          <w:spacing w:val="-11"/>
        </w:rPr>
        <w:t xml:space="preserve"> </w:t>
      </w:r>
      <w:r>
        <w:t>próximos</w:t>
      </w:r>
      <w:r>
        <w:rPr>
          <w:spacing w:val="-11"/>
        </w:rPr>
        <w:t xml:space="preserve"> </w:t>
      </w:r>
      <w:r>
        <w:t>05</w:t>
      </w:r>
      <w:r>
        <w:rPr>
          <w:spacing w:val="-11"/>
        </w:rPr>
        <w:t xml:space="preserve"> </w:t>
      </w:r>
      <w:r>
        <w:t>(cinco)</w:t>
      </w:r>
      <w:r>
        <w:rPr>
          <w:spacing w:val="-9"/>
        </w:rPr>
        <w:t xml:space="preserve"> </w:t>
      </w:r>
      <w:r>
        <w:t>anos estão apresentados a</w:t>
      </w:r>
      <w:r>
        <w:rPr>
          <w:spacing w:val="-3"/>
        </w:rPr>
        <w:t xml:space="preserve"> </w:t>
      </w:r>
      <w:r>
        <w:t>seguir:</w:t>
      </w:r>
    </w:p>
    <w:p w:rsidR="00F24A84" w:rsidRDefault="00D6633E">
      <w:pPr>
        <w:pStyle w:val="Ttulo1"/>
        <w:spacing w:before="1"/>
      </w:pPr>
      <w:r>
        <w:t>Pessoal</w:t>
      </w:r>
    </w:p>
    <w:p w:rsidR="00F24A84" w:rsidRDefault="00D6633E">
      <w:pPr>
        <w:pStyle w:val="PargrafodaLista"/>
        <w:numPr>
          <w:ilvl w:val="1"/>
          <w:numId w:val="21"/>
        </w:numPr>
        <w:tabs>
          <w:tab w:val="left" w:pos="1419"/>
        </w:tabs>
        <w:spacing w:before="134"/>
        <w:rPr>
          <w:sz w:val="24"/>
        </w:rPr>
      </w:pPr>
      <w:r>
        <w:rPr>
          <w:sz w:val="24"/>
        </w:rPr>
        <w:t>Investimento mensal: R$</w:t>
      </w:r>
      <w:r>
        <w:rPr>
          <w:spacing w:val="-7"/>
          <w:sz w:val="24"/>
        </w:rPr>
        <w:t xml:space="preserve"> </w:t>
      </w:r>
      <w:r>
        <w:rPr>
          <w:sz w:val="24"/>
        </w:rPr>
        <w:t>30.000,00</w:t>
      </w:r>
    </w:p>
    <w:p w:rsidR="00F24A84" w:rsidRDefault="00D6633E">
      <w:pPr>
        <w:pStyle w:val="PargrafodaLista"/>
        <w:numPr>
          <w:ilvl w:val="1"/>
          <w:numId w:val="21"/>
        </w:numPr>
        <w:tabs>
          <w:tab w:val="left" w:pos="1419"/>
        </w:tabs>
        <w:spacing w:before="138"/>
        <w:rPr>
          <w:sz w:val="24"/>
        </w:rPr>
      </w:pPr>
      <w:r>
        <w:rPr>
          <w:sz w:val="24"/>
        </w:rPr>
        <w:t>Investimento anual: R$</w:t>
      </w:r>
      <w:r>
        <w:rPr>
          <w:spacing w:val="-5"/>
          <w:sz w:val="24"/>
        </w:rPr>
        <w:t xml:space="preserve"> </w:t>
      </w:r>
      <w:r>
        <w:rPr>
          <w:sz w:val="24"/>
        </w:rPr>
        <w:t>360.000,00</w:t>
      </w:r>
    </w:p>
    <w:p w:rsidR="00F24A84" w:rsidRDefault="00D6633E">
      <w:pPr>
        <w:pStyle w:val="PargrafodaLista"/>
        <w:numPr>
          <w:ilvl w:val="1"/>
          <w:numId w:val="21"/>
        </w:numPr>
        <w:tabs>
          <w:tab w:val="left" w:pos="1419"/>
        </w:tabs>
        <w:spacing w:before="135"/>
        <w:rPr>
          <w:sz w:val="24"/>
        </w:rPr>
      </w:pPr>
      <w:r>
        <w:rPr>
          <w:sz w:val="24"/>
        </w:rPr>
        <w:t>Investimento em cinco anos: R$</w:t>
      </w:r>
      <w:r>
        <w:rPr>
          <w:spacing w:val="-4"/>
          <w:sz w:val="24"/>
        </w:rPr>
        <w:t xml:space="preserve"> </w:t>
      </w:r>
      <w:r>
        <w:rPr>
          <w:sz w:val="24"/>
        </w:rPr>
        <w:t>1.800.000,00</w:t>
      </w:r>
    </w:p>
    <w:p w:rsidR="00F24A84" w:rsidRDefault="00F24A84">
      <w:pPr>
        <w:pStyle w:val="Corpodetexto"/>
        <w:rPr>
          <w:sz w:val="28"/>
        </w:rPr>
      </w:pPr>
    </w:p>
    <w:p w:rsidR="00F24A84" w:rsidRDefault="00D6633E">
      <w:pPr>
        <w:spacing w:before="196"/>
        <w:ind w:left="1274"/>
        <w:rPr>
          <w:sz w:val="24"/>
        </w:rPr>
      </w:pPr>
      <w:r>
        <w:rPr>
          <w:b/>
          <w:sz w:val="24"/>
        </w:rPr>
        <w:t xml:space="preserve">Equipamentos </w:t>
      </w:r>
      <w:r>
        <w:rPr>
          <w:sz w:val="24"/>
        </w:rPr>
        <w:t>(bens duráveis)</w:t>
      </w:r>
    </w:p>
    <w:p w:rsidR="00F24A84" w:rsidRDefault="00D6633E">
      <w:pPr>
        <w:pStyle w:val="PargrafodaLista"/>
        <w:numPr>
          <w:ilvl w:val="1"/>
          <w:numId w:val="21"/>
        </w:numPr>
        <w:tabs>
          <w:tab w:val="left" w:pos="1419"/>
        </w:tabs>
        <w:spacing w:before="136"/>
        <w:rPr>
          <w:sz w:val="24"/>
        </w:rPr>
      </w:pPr>
      <w:r>
        <w:rPr>
          <w:sz w:val="24"/>
        </w:rPr>
        <w:t>Veículo: R$</w:t>
      </w:r>
      <w:r>
        <w:rPr>
          <w:spacing w:val="-6"/>
          <w:sz w:val="24"/>
        </w:rPr>
        <w:t xml:space="preserve"> </w:t>
      </w:r>
      <w:r>
        <w:rPr>
          <w:sz w:val="24"/>
        </w:rPr>
        <w:t>30.000,00</w:t>
      </w:r>
    </w:p>
    <w:p w:rsidR="00F24A84" w:rsidRDefault="00D6633E">
      <w:pPr>
        <w:pStyle w:val="PargrafodaLista"/>
        <w:numPr>
          <w:ilvl w:val="1"/>
          <w:numId w:val="21"/>
        </w:numPr>
        <w:tabs>
          <w:tab w:val="left" w:pos="1419"/>
        </w:tabs>
        <w:spacing w:before="148"/>
        <w:rPr>
          <w:sz w:val="24"/>
        </w:rPr>
      </w:pPr>
      <w:r>
        <w:rPr>
          <w:sz w:val="24"/>
        </w:rPr>
        <w:t>Mobiliário (mesas, cadeiras, armários): R$</w:t>
      </w:r>
      <w:r>
        <w:rPr>
          <w:spacing w:val="-6"/>
          <w:sz w:val="24"/>
        </w:rPr>
        <w:t xml:space="preserve"> </w:t>
      </w:r>
      <w:r>
        <w:rPr>
          <w:sz w:val="24"/>
        </w:rPr>
        <w:t>20.000,00</w:t>
      </w:r>
    </w:p>
    <w:p w:rsidR="00F24A84" w:rsidRDefault="00D6633E">
      <w:pPr>
        <w:pStyle w:val="PargrafodaLista"/>
        <w:numPr>
          <w:ilvl w:val="1"/>
          <w:numId w:val="21"/>
        </w:numPr>
        <w:tabs>
          <w:tab w:val="left" w:pos="1419"/>
        </w:tabs>
        <w:spacing w:before="138"/>
        <w:rPr>
          <w:sz w:val="24"/>
        </w:rPr>
      </w:pPr>
      <w:r>
        <w:rPr>
          <w:sz w:val="24"/>
        </w:rPr>
        <w:t>Ferramentas (lixadeira, parafusadeira, compressores): R$</w:t>
      </w:r>
      <w:r>
        <w:rPr>
          <w:spacing w:val="-9"/>
          <w:sz w:val="24"/>
        </w:rPr>
        <w:t xml:space="preserve"> </w:t>
      </w:r>
      <w:r>
        <w:rPr>
          <w:sz w:val="24"/>
        </w:rPr>
        <w:t>15.000,00</w:t>
      </w:r>
    </w:p>
    <w:p w:rsidR="00F24A84" w:rsidRDefault="00D6633E">
      <w:pPr>
        <w:pStyle w:val="PargrafodaLista"/>
        <w:numPr>
          <w:ilvl w:val="1"/>
          <w:numId w:val="21"/>
        </w:numPr>
        <w:tabs>
          <w:tab w:val="left" w:pos="1419"/>
        </w:tabs>
        <w:spacing w:before="138"/>
        <w:rPr>
          <w:sz w:val="24"/>
        </w:rPr>
      </w:pPr>
      <w:r>
        <w:rPr>
          <w:sz w:val="24"/>
        </w:rPr>
        <w:t>Tenda itinerante: R$</w:t>
      </w:r>
      <w:r>
        <w:rPr>
          <w:spacing w:val="-5"/>
          <w:sz w:val="24"/>
        </w:rPr>
        <w:t xml:space="preserve"> </w:t>
      </w:r>
      <w:r>
        <w:rPr>
          <w:sz w:val="24"/>
        </w:rPr>
        <w:t>2.000,00</w:t>
      </w:r>
    </w:p>
    <w:p w:rsidR="00F24A84" w:rsidRDefault="00D6633E">
      <w:pPr>
        <w:pStyle w:val="PargrafodaLista"/>
        <w:numPr>
          <w:ilvl w:val="1"/>
          <w:numId w:val="21"/>
        </w:numPr>
        <w:tabs>
          <w:tab w:val="left" w:pos="1419"/>
        </w:tabs>
        <w:spacing w:before="136"/>
        <w:rPr>
          <w:sz w:val="24"/>
        </w:rPr>
      </w:pPr>
      <w:r>
        <w:rPr>
          <w:sz w:val="24"/>
        </w:rPr>
        <w:t>Computador: R$ 5.000,00</w:t>
      </w:r>
    </w:p>
    <w:p w:rsidR="00F24A84" w:rsidRDefault="00D6633E">
      <w:pPr>
        <w:pStyle w:val="PargrafodaLista"/>
        <w:numPr>
          <w:ilvl w:val="1"/>
          <w:numId w:val="21"/>
        </w:numPr>
        <w:tabs>
          <w:tab w:val="left" w:pos="1419"/>
        </w:tabs>
        <w:spacing w:before="138"/>
        <w:rPr>
          <w:sz w:val="24"/>
        </w:rPr>
      </w:pPr>
      <w:r>
        <w:rPr>
          <w:sz w:val="24"/>
        </w:rPr>
        <w:t>Investimento total: R$</w:t>
      </w:r>
      <w:r>
        <w:rPr>
          <w:spacing w:val="-7"/>
          <w:sz w:val="24"/>
        </w:rPr>
        <w:t xml:space="preserve"> </w:t>
      </w:r>
      <w:r>
        <w:rPr>
          <w:sz w:val="24"/>
        </w:rPr>
        <w:t>72.000,00</w:t>
      </w:r>
    </w:p>
    <w:p w:rsidR="00F24A84" w:rsidRDefault="00F24A84">
      <w:pPr>
        <w:pStyle w:val="Corpodetexto"/>
        <w:rPr>
          <w:sz w:val="28"/>
        </w:rPr>
      </w:pPr>
    </w:p>
    <w:p w:rsidR="00F24A84" w:rsidRDefault="00D6633E">
      <w:pPr>
        <w:pStyle w:val="Corpodetexto"/>
        <w:spacing w:before="195" w:line="360" w:lineRule="auto"/>
        <w:ind w:left="1274"/>
      </w:pPr>
      <w:r>
        <w:rPr>
          <w:b/>
        </w:rPr>
        <w:t>Materiais</w:t>
      </w:r>
      <w:r>
        <w:rPr>
          <w:b/>
          <w:spacing w:val="-10"/>
        </w:rPr>
        <w:t xml:space="preserve"> </w:t>
      </w:r>
      <w:r>
        <w:t>(bens</w:t>
      </w:r>
      <w:r>
        <w:rPr>
          <w:spacing w:val="-13"/>
        </w:rPr>
        <w:t xml:space="preserve"> </w:t>
      </w:r>
      <w:r>
        <w:t>de</w:t>
      </w:r>
      <w:r>
        <w:rPr>
          <w:spacing w:val="-12"/>
        </w:rPr>
        <w:t xml:space="preserve"> </w:t>
      </w:r>
      <w:r>
        <w:t>consumo</w:t>
      </w:r>
      <w:r>
        <w:rPr>
          <w:spacing w:val="-13"/>
        </w:rPr>
        <w:t xml:space="preserve"> </w:t>
      </w:r>
      <w:r>
        <w:t>-</w:t>
      </w:r>
      <w:r>
        <w:rPr>
          <w:spacing w:val="-14"/>
        </w:rPr>
        <w:t xml:space="preserve"> </w:t>
      </w:r>
      <w:r>
        <w:t>tintas,</w:t>
      </w:r>
      <w:r>
        <w:rPr>
          <w:spacing w:val="-14"/>
        </w:rPr>
        <w:t xml:space="preserve"> </w:t>
      </w:r>
      <w:r>
        <w:t>vernizes,</w:t>
      </w:r>
      <w:r>
        <w:rPr>
          <w:spacing w:val="-13"/>
        </w:rPr>
        <w:t xml:space="preserve"> </w:t>
      </w:r>
      <w:r>
        <w:t>colas,</w:t>
      </w:r>
      <w:r>
        <w:rPr>
          <w:spacing w:val="-13"/>
        </w:rPr>
        <w:t xml:space="preserve"> </w:t>
      </w:r>
      <w:r>
        <w:t>tecidos</w:t>
      </w:r>
      <w:r>
        <w:rPr>
          <w:spacing w:val="-13"/>
        </w:rPr>
        <w:t xml:space="preserve"> </w:t>
      </w:r>
      <w:r>
        <w:t>e</w:t>
      </w:r>
      <w:r>
        <w:rPr>
          <w:spacing w:val="-12"/>
        </w:rPr>
        <w:t xml:space="preserve"> </w:t>
      </w:r>
      <w:r>
        <w:t>outros</w:t>
      </w:r>
      <w:r>
        <w:rPr>
          <w:spacing w:val="-13"/>
        </w:rPr>
        <w:t xml:space="preserve"> </w:t>
      </w:r>
      <w:r>
        <w:t>materiais</w:t>
      </w:r>
      <w:r>
        <w:rPr>
          <w:spacing w:val="-13"/>
        </w:rPr>
        <w:t xml:space="preserve"> </w:t>
      </w:r>
      <w:r>
        <w:t>para desenvolvimento das</w:t>
      </w:r>
      <w:r>
        <w:rPr>
          <w:spacing w:val="-1"/>
        </w:rPr>
        <w:t xml:space="preserve"> </w:t>
      </w:r>
      <w:r>
        <w:t>atividades)</w:t>
      </w:r>
    </w:p>
    <w:p w:rsidR="00F24A84" w:rsidRDefault="00D6633E">
      <w:pPr>
        <w:pStyle w:val="PargrafodaLista"/>
        <w:numPr>
          <w:ilvl w:val="1"/>
          <w:numId w:val="21"/>
        </w:numPr>
        <w:tabs>
          <w:tab w:val="left" w:pos="1419"/>
        </w:tabs>
        <w:spacing w:line="294" w:lineRule="exact"/>
        <w:rPr>
          <w:sz w:val="24"/>
        </w:rPr>
      </w:pPr>
      <w:r>
        <w:rPr>
          <w:sz w:val="24"/>
        </w:rPr>
        <w:t>Investimento mensal: R$</w:t>
      </w:r>
      <w:r>
        <w:rPr>
          <w:spacing w:val="-12"/>
          <w:sz w:val="24"/>
        </w:rPr>
        <w:t xml:space="preserve"> </w:t>
      </w:r>
      <w:r>
        <w:rPr>
          <w:sz w:val="24"/>
        </w:rPr>
        <w:t>3.000,00</w:t>
      </w:r>
    </w:p>
    <w:p w:rsidR="00F24A84" w:rsidRDefault="00D6633E">
      <w:pPr>
        <w:pStyle w:val="PargrafodaLista"/>
        <w:numPr>
          <w:ilvl w:val="1"/>
          <w:numId w:val="21"/>
        </w:numPr>
        <w:tabs>
          <w:tab w:val="left" w:pos="1419"/>
        </w:tabs>
        <w:spacing w:before="136"/>
        <w:rPr>
          <w:sz w:val="24"/>
        </w:rPr>
      </w:pPr>
      <w:r>
        <w:rPr>
          <w:sz w:val="24"/>
        </w:rPr>
        <w:t>Investimento anual: R$</w:t>
      </w:r>
      <w:r>
        <w:rPr>
          <w:spacing w:val="-10"/>
          <w:sz w:val="24"/>
        </w:rPr>
        <w:t xml:space="preserve"> </w:t>
      </w:r>
      <w:r>
        <w:rPr>
          <w:sz w:val="24"/>
        </w:rPr>
        <w:t>36.000,00</w:t>
      </w:r>
    </w:p>
    <w:p w:rsidR="00F24A84" w:rsidRDefault="00D6633E">
      <w:pPr>
        <w:pStyle w:val="PargrafodaLista"/>
        <w:numPr>
          <w:ilvl w:val="1"/>
          <w:numId w:val="21"/>
        </w:numPr>
        <w:tabs>
          <w:tab w:val="left" w:pos="1419"/>
        </w:tabs>
        <w:spacing w:before="138"/>
        <w:rPr>
          <w:sz w:val="24"/>
        </w:rPr>
      </w:pPr>
      <w:r>
        <w:rPr>
          <w:sz w:val="24"/>
        </w:rPr>
        <w:t>Investimento em cinco anos: R$</w:t>
      </w:r>
      <w:r>
        <w:rPr>
          <w:spacing w:val="-4"/>
          <w:sz w:val="24"/>
        </w:rPr>
        <w:t xml:space="preserve"> </w:t>
      </w:r>
      <w:r>
        <w:rPr>
          <w:sz w:val="24"/>
        </w:rPr>
        <w:t>180.000,00</w:t>
      </w:r>
    </w:p>
    <w:p w:rsidR="00F24A84" w:rsidRDefault="00F24A84">
      <w:pPr>
        <w:pStyle w:val="Corpodetexto"/>
        <w:rPr>
          <w:sz w:val="28"/>
        </w:rPr>
      </w:pPr>
    </w:p>
    <w:p w:rsidR="00F24A84" w:rsidRDefault="00D6633E">
      <w:pPr>
        <w:pStyle w:val="Ttulo1"/>
        <w:numPr>
          <w:ilvl w:val="1"/>
          <w:numId w:val="35"/>
        </w:numPr>
        <w:tabs>
          <w:tab w:val="left" w:pos="1743"/>
        </w:tabs>
        <w:spacing w:before="201" w:line="360" w:lineRule="auto"/>
        <w:ind w:right="115" w:firstLine="1132"/>
        <w:jc w:val="left"/>
      </w:pPr>
      <w:bookmarkStart w:id="63" w:name="_bookmark29"/>
      <w:bookmarkEnd w:id="63"/>
      <w:r>
        <w:t>PROGRAMA</w:t>
      </w:r>
      <w:r>
        <w:rPr>
          <w:spacing w:val="-15"/>
        </w:rPr>
        <w:t xml:space="preserve"> </w:t>
      </w:r>
      <w:r>
        <w:t>DE</w:t>
      </w:r>
      <w:r>
        <w:rPr>
          <w:spacing w:val="-14"/>
        </w:rPr>
        <w:t xml:space="preserve"> </w:t>
      </w:r>
      <w:r>
        <w:t>IDENTIFICAÇÃO</w:t>
      </w:r>
      <w:r>
        <w:rPr>
          <w:spacing w:val="-14"/>
        </w:rPr>
        <w:t xml:space="preserve"> </w:t>
      </w:r>
      <w:r>
        <w:t>E</w:t>
      </w:r>
      <w:r>
        <w:rPr>
          <w:spacing w:val="-14"/>
        </w:rPr>
        <w:t xml:space="preserve"> </w:t>
      </w:r>
      <w:r>
        <w:t>CAPACITAÇÃO</w:t>
      </w:r>
      <w:r>
        <w:rPr>
          <w:spacing w:val="-14"/>
        </w:rPr>
        <w:t xml:space="preserve"> </w:t>
      </w:r>
      <w:r>
        <w:t>DE</w:t>
      </w:r>
      <w:r>
        <w:rPr>
          <w:spacing w:val="-14"/>
        </w:rPr>
        <w:t xml:space="preserve"> </w:t>
      </w:r>
      <w:r>
        <w:t>AGENTES AMBIENTAIS</w:t>
      </w:r>
    </w:p>
    <w:p w:rsidR="00F24A84" w:rsidRDefault="00D6633E">
      <w:pPr>
        <w:pStyle w:val="Corpodetexto"/>
        <w:spacing w:line="360" w:lineRule="auto"/>
        <w:ind w:left="142" w:firstLine="1132"/>
      </w:pPr>
      <w:r>
        <w:t>O Programa de Identificação e Capacitação de Agentes Ambientais é destinado à população  de  baixa  renda,  especificamente  àquela  parcela  que  trabalha  com  materiais</w:t>
      </w:r>
    </w:p>
    <w:p w:rsidR="00F24A84" w:rsidRDefault="00F24A84">
      <w:pPr>
        <w:pStyle w:val="Corpodetexto"/>
        <w:spacing w:before="4"/>
        <w:rPr>
          <w:sz w:val="25"/>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reutilizáveis e recicláveis.</w:t>
      </w:r>
    </w:p>
    <w:p w:rsidR="00F24A84" w:rsidRDefault="00F24A84">
      <w:pPr>
        <w:pStyle w:val="Corpodetexto"/>
        <w:spacing w:before="4"/>
        <w:rPr>
          <w:sz w:val="22"/>
        </w:rPr>
      </w:pPr>
    </w:p>
    <w:p w:rsidR="00F24A84" w:rsidRDefault="00D6633E">
      <w:pPr>
        <w:pStyle w:val="Corpodetexto"/>
        <w:ind w:left="1274"/>
      </w:pPr>
      <w:r>
        <w:t>Para garantir a efetividade desta ação se faz necessário, a estruturação de:</w:t>
      </w:r>
    </w:p>
    <w:p w:rsidR="00F24A84" w:rsidRDefault="00D6633E">
      <w:pPr>
        <w:pStyle w:val="PargrafodaLista"/>
        <w:numPr>
          <w:ilvl w:val="0"/>
          <w:numId w:val="20"/>
        </w:numPr>
        <w:tabs>
          <w:tab w:val="left" w:pos="1561"/>
        </w:tabs>
        <w:spacing w:before="139" w:line="360" w:lineRule="auto"/>
        <w:ind w:right="1187" w:hanging="283"/>
        <w:jc w:val="both"/>
        <w:rPr>
          <w:sz w:val="24"/>
        </w:rPr>
      </w:pPr>
      <w:r>
        <w:rPr>
          <w:sz w:val="24"/>
        </w:rPr>
        <w:t>Diagnóstico: esta etapa é de fundamental importância, uma vez que a caracterização socioeconômica do público alvo e dos materiais reutilizáveis e recicláveis gerados no município auxiliam na definição das estratégias para a integração dos agentes ambientais para com as metas do plano em</w:t>
      </w:r>
      <w:r>
        <w:rPr>
          <w:spacing w:val="-11"/>
          <w:sz w:val="24"/>
        </w:rPr>
        <w:t xml:space="preserve"> </w:t>
      </w:r>
      <w:r>
        <w:rPr>
          <w:sz w:val="24"/>
        </w:rPr>
        <w:t>questão;</w:t>
      </w:r>
    </w:p>
    <w:p w:rsidR="00F24A84" w:rsidRDefault="00D6633E">
      <w:pPr>
        <w:pStyle w:val="PargrafodaLista"/>
        <w:numPr>
          <w:ilvl w:val="0"/>
          <w:numId w:val="20"/>
        </w:numPr>
        <w:tabs>
          <w:tab w:val="left" w:pos="1561"/>
        </w:tabs>
        <w:spacing w:before="5" w:line="360" w:lineRule="auto"/>
        <w:ind w:right="1188" w:hanging="283"/>
        <w:jc w:val="both"/>
        <w:rPr>
          <w:sz w:val="24"/>
        </w:rPr>
      </w:pPr>
      <w:r>
        <w:rPr>
          <w:sz w:val="24"/>
        </w:rPr>
        <w:t>Mobilização Social: este item busca estabelecer um canal de informações direto acerca da importância na participação do público alvo no processo de desenvolvimento das ações</w:t>
      </w:r>
      <w:r>
        <w:rPr>
          <w:spacing w:val="-9"/>
          <w:sz w:val="24"/>
        </w:rPr>
        <w:t xml:space="preserve"> </w:t>
      </w:r>
      <w:r>
        <w:rPr>
          <w:sz w:val="24"/>
        </w:rPr>
        <w:t>propostas.</w:t>
      </w:r>
    </w:p>
    <w:p w:rsidR="00F24A84" w:rsidRDefault="00D6633E">
      <w:pPr>
        <w:pStyle w:val="PargrafodaLista"/>
        <w:numPr>
          <w:ilvl w:val="0"/>
          <w:numId w:val="20"/>
        </w:numPr>
        <w:tabs>
          <w:tab w:val="left" w:pos="1561"/>
        </w:tabs>
        <w:spacing w:before="6" w:line="360" w:lineRule="auto"/>
        <w:ind w:right="1182" w:hanging="283"/>
        <w:jc w:val="both"/>
        <w:rPr>
          <w:sz w:val="24"/>
        </w:rPr>
      </w:pPr>
      <w:r>
        <w:rPr>
          <w:sz w:val="24"/>
        </w:rPr>
        <w:t>Acompanhamento Sistemático Permanente – Esta etapa consiste na relação entre os órgãos gestores de limpeza urbana e manejo de resíduos sólidos do município e da Secretaria Municipal de Assistência e Desenvolvimento Social (SEMADS) no acompanhamento permanente das ações desenvolvidas, como por exemplo:</w:t>
      </w:r>
      <w:r>
        <w:rPr>
          <w:spacing w:val="-6"/>
          <w:sz w:val="24"/>
        </w:rPr>
        <w:t xml:space="preserve"> </w:t>
      </w:r>
      <w:r>
        <w:rPr>
          <w:sz w:val="24"/>
        </w:rPr>
        <w:t>reuniões</w:t>
      </w:r>
      <w:r>
        <w:rPr>
          <w:spacing w:val="-7"/>
          <w:sz w:val="24"/>
        </w:rPr>
        <w:t xml:space="preserve"> </w:t>
      </w:r>
      <w:r>
        <w:rPr>
          <w:sz w:val="24"/>
        </w:rPr>
        <w:t>periódicas</w:t>
      </w:r>
      <w:r>
        <w:rPr>
          <w:spacing w:val="-6"/>
          <w:sz w:val="24"/>
        </w:rPr>
        <w:t xml:space="preserve"> </w:t>
      </w:r>
      <w:r>
        <w:rPr>
          <w:sz w:val="24"/>
        </w:rPr>
        <w:t>com</w:t>
      </w:r>
      <w:r>
        <w:rPr>
          <w:spacing w:val="-6"/>
          <w:sz w:val="24"/>
        </w:rPr>
        <w:t xml:space="preserve"> </w:t>
      </w:r>
      <w:r>
        <w:rPr>
          <w:sz w:val="24"/>
        </w:rPr>
        <w:t>o</w:t>
      </w:r>
      <w:r>
        <w:rPr>
          <w:spacing w:val="-4"/>
          <w:sz w:val="24"/>
        </w:rPr>
        <w:t xml:space="preserve"> </w:t>
      </w:r>
      <w:r>
        <w:rPr>
          <w:sz w:val="24"/>
        </w:rPr>
        <w:t>público</w:t>
      </w:r>
      <w:r>
        <w:rPr>
          <w:spacing w:val="-6"/>
          <w:sz w:val="24"/>
        </w:rPr>
        <w:t xml:space="preserve"> </w:t>
      </w:r>
      <w:r>
        <w:rPr>
          <w:sz w:val="24"/>
        </w:rPr>
        <w:t>alvo</w:t>
      </w:r>
      <w:r>
        <w:rPr>
          <w:spacing w:val="-4"/>
          <w:sz w:val="24"/>
        </w:rPr>
        <w:t xml:space="preserve"> </w:t>
      </w:r>
      <w:r>
        <w:rPr>
          <w:sz w:val="24"/>
        </w:rPr>
        <w:t>e</w:t>
      </w:r>
      <w:r>
        <w:rPr>
          <w:spacing w:val="-5"/>
          <w:sz w:val="24"/>
        </w:rPr>
        <w:t xml:space="preserve"> </w:t>
      </w:r>
      <w:r>
        <w:rPr>
          <w:sz w:val="24"/>
        </w:rPr>
        <w:t>poder</w:t>
      </w:r>
      <w:r>
        <w:rPr>
          <w:spacing w:val="-7"/>
          <w:sz w:val="24"/>
        </w:rPr>
        <w:t xml:space="preserve"> </w:t>
      </w:r>
      <w:r>
        <w:rPr>
          <w:sz w:val="24"/>
        </w:rPr>
        <w:t>público</w:t>
      </w:r>
      <w:r>
        <w:rPr>
          <w:spacing w:val="-4"/>
          <w:sz w:val="24"/>
        </w:rPr>
        <w:t xml:space="preserve"> </w:t>
      </w:r>
      <w:r>
        <w:rPr>
          <w:sz w:val="24"/>
        </w:rPr>
        <w:t>em consonância com as ações estratégicas definidas no referido</w:t>
      </w:r>
      <w:r>
        <w:rPr>
          <w:spacing w:val="-11"/>
          <w:sz w:val="24"/>
        </w:rPr>
        <w:t xml:space="preserve"> </w:t>
      </w:r>
      <w:r>
        <w:rPr>
          <w:sz w:val="24"/>
        </w:rPr>
        <w:t>plano.</w:t>
      </w:r>
    </w:p>
    <w:p w:rsidR="00F24A84" w:rsidRDefault="00D6633E">
      <w:pPr>
        <w:pStyle w:val="PargrafodaLista"/>
        <w:numPr>
          <w:ilvl w:val="0"/>
          <w:numId w:val="20"/>
        </w:numPr>
        <w:tabs>
          <w:tab w:val="left" w:pos="1561"/>
        </w:tabs>
        <w:spacing w:before="4" w:line="360" w:lineRule="auto"/>
        <w:ind w:right="1194" w:hanging="283"/>
        <w:jc w:val="both"/>
        <w:rPr>
          <w:sz w:val="24"/>
        </w:rPr>
      </w:pPr>
      <w:r>
        <w:rPr>
          <w:sz w:val="24"/>
        </w:rPr>
        <w:t>Estudo de viabilidade para organização de catadores (agentes ambientais) de materiais reutilizáveis e</w:t>
      </w:r>
      <w:r>
        <w:rPr>
          <w:spacing w:val="-9"/>
          <w:sz w:val="24"/>
        </w:rPr>
        <w:t xml:space="preserve"> </w:t>
      </w:r>
      <w:r>
        <w:rPr>
          <w:sz w:val="24"/>
        </w:rPr>
        <w:t>recicláveis</w:t>
      </w:r>
    </w:p>
    <w:p w:rsidR="00F24A84" w:rsidRDefault="00F24A84">
      <w:pPr>
        <w:pStyle w:val="Corpodetexto"/>
        <w:spacing w:before="6"/>
        <w:rPr>
          <w:sz w:val="22"/>
        </w:rPr>
      </w:pPr>
    </w:p>
    <w:p w:rsidR="00F24A84" w:rsidRDefault="00D6633E">
      <w:pPr>
        <w:pStyle w:val="Corpodetexto"/>
        <w:ind w:left="1274"/>
      </w:pPr>
      <w:r>
        <w:rPr>
          <w:u w:val="single"/>
        </w:rPr>
        <w:t>Objetivo:</w:t>
      </w:r>
    </w:p>
    <w:p w:rsidR="00F24A84" w:rsidRDefault="00F24A84">
      <w:pPr>
        <w:pStyle w:val="Corpodetexto"/>
        <w:spacing w:before="8"/>
        <w:rPr>
          <w:sz w:val="14"/>
        </w:rPr>
      </w:pPr>
    </w:p>
    <w:p w:rsidR="00F24A84" w:rsidRDefault="00D6633E">
      <w:pPr>
        <w:pStyle w:val="Corpodetexto"/>
        <w:spacing w:before="90" w:line="360" w:lineRule="auto"/>
        <w:ind w:left="142" w:right="1582" w:firstLine="1132"/>
      </w:pPr>
      <w:r>
        <w:t>O Programa de Identificação e Capacitação de Agentes Ambientais tem como objetivos:</w:t>
      </w:r>
    </w:p>
    <w:p w:rsidR="00F24A84" w:rsidRDefault="00D6633E">
      <w:pPr>
        <w:pStyle w:val="PargrafodaLista"/>
        <w:numPr>
          <w:ilvl w:val="0"/>
          <w:numId w:val="19"/>
        </w:numPr>
        <w:tabs>
          <w:tab w:val="left" w:pos="1561"/>
        </w:tabs>
        <w:spacing w:before="125" w:line="362" w:lineRule="auto"/>
        <w:ind w:right="996" w:hanging="283"/>
        <w:rPr>
          <w:sz w:val="24"/>
        </w:rPr>
      </w:pPr>
      <w:r>
        <w:rPr>
          <w:sz w:val="24"/>
        </w:rPr>
        <w:t>Identificar e cadastrar, possivelmente pela busca ativa desta parcela da população, os possíveis agentes</w:t>
      </w:r>
      <w:r>
        <w:rPr>
          <w:spacing w:val="-6"/>
          <w:sz w:val="24"/>
        </w:rPr>
        <w:t xml:space="preserve"> </w:t>
      </w:r>
      <w:r>
        <w:rPr>
          <w:sz w:val="24"/>
        </w:rPr>
        <w:t>ambientais;</w:t>
      </w:r>
    </w:p>
    <w:p w:rsidR="00F24A84" w:rsidRDefault="00D6633E">
      <w:pPr>
        <w:pStyle w:val="PargrafodaLista"/>
        <w:numPr>
          <w:ilvl w:val="0"/>
          <w:numId w:val="19"/>
        </w:numPr>
        <w:tabs>
          <w:tab w:val="left" w:pos="1561"/>
        </w:tabs>
        <w:spacing w:before="3" w:line="360" w:lineRule="auto"/>
        <w:ind w:right="876" w:hanging="283"/>
        <w:rPr>
          <w:sz w:val="24"/>
        </w:rPr>
      </w:pPr>
      <w:r>
        <w:rPr>
          <w:sz w:val="24"/>
        </w:rPr>
        <w:t>Verificar a possibilidade de formação de grupos organizados de agentes ambientais para atuarem junto aos</w:t>
      </w:r>
      <w:r>
        <w:rPr>
          <w:spacing w:val="-7"/>
          <w:sz w:val="24"/>
        </w:rPr>
        <w:t xml:space="preserve"> </w:t>
      </w:r>
      <w:r>
        <w:rPr>
          <w:sz w:val="24"/>
        </w:rPr>
        <w:t>Ecopontos;</w:t>
      </w:r>
    </w:p>
    <w:p w:rsidR="00F24A84" w:rsidRDefault="00D6633E">
      <w:pPr>
        <w:pStyle w:val="PargrafodaLista"/>
        <w:numPr>
          <w:ilvl w:val="0"/>
          <w:numId w:val="19"/>
        </w:numPr>
        <w:tabs>
          <w:tab w:val="left" w:pos="1561"/>
        </w:tabs>
        <w:spacing w:before="5" w:line="360" w:lineRule="auto"/>
        <w:ind w:right="819" w:hanging="283"/>
        <w:rPr>
          <w:sz w:val="24"/>
        </w:rPr>
      </w:pPr>
      <w:r>
        <w:rPr>
          <w:sz w:val="24"/>
        </w:rPr>
        <w:t>Valorizar e qualificar a parcela da população que trabalha com materiais reutilizáveis e</w:t>
      </w:r>
      <w:r>
        <w:rPr>
          <w:spacing w:val="-5"/>
          <w:sz w:val="24"/>
        </w:rPr>
        <w:t xml:space="preserve"> </w:t>
      </w:r>
      <w:r>
        <w:rPr>
          <w:sz w:val="24"/>
        </w:rPr>
        <w:t>recicláveis</w:t>
      </w:r>
      <w:bookmarkStart w:id="64" w:name="_bookmark30"/>
      <w:bookmarkEnd w:id="64"/>
      <w:r>
        <w:rPr>
          <w:sz w:val="24"/>
        </w:rPr>
        <w:t>;</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9"/>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0"/>
          <w:numId w:val="21"/>
        </w:numPr>
        <w:tabs>
          <w:tab w:val="left" w:pos="1515"/>
        </w:tabs>
        <w:spacing w:before="90"/>
        <w:ind w:left="1514" w:hanging="240"/>
        <w:jc w:val="left"/>
      </w:pPr>
      <w:r>
        <w:lastRenderedPageBreak/>
        <w:t>A ESTRUTURA PARA A GESTÃO DAS AÇÕES</w:t>
      </w:r>
      <w:r>
        <w:rPr>
          <w:spacing w:val="-5"/>
        </w:rPr>
        <w:t xml:space="preserve"> </w:t>
      </w:r>
      <w:r>
        <w:t>PROPOSTAS</w:t>
      </w:r>
    </w:p>
    <w:p w:rsidR="00F24A84" w:rsidRDefault="00D6633E">
      <w:pPr>
        <w:pStyle w:val="Corpodetexto"/>
        <w:spacing w:before="132" w:line="360" w:lineRule="auto"/>
        <w:ind w:left="142" w:right="113" w:firstLine="1132"/>
        <w:jc w:val="both"/>
      </w:pPr>
      <w:r>
        <w:t>Considerando-se as implicações relativas à saúde pública, além de outras concernentes à manutenção do aspecto visual dos municípios, bem como os aspectos sociais e econômicos envolvidos, é fundamental estabelecer uma forma de gestão que vai muito além das considerações tecnológicas e operacionais, para o manejo e destinação dos resíduos.</w:t>
      </w:r>
    </w:p>
    <w:p w:rsidR="00F24A84" w:rsidRDefault="00D6633E">
      <w:pPr>
        <w:pStyle w:val="Corpodetexto"/>
        <w:spacing w:before="1" w:line="360" w:lineRule="auto"/>
        <w:ind w:left="142" w:right="116" w:firstLine="1132"/>
        <w:jc w:val="both"/>
      </w:pPr>
      <w:r>
        <w:t>A necessidade do estabelecimento de um gerenciamento sustentável para os resíduos sólidos pressupõe, segundo Skinner (1994), uma abordagem integrada compreendendo, em ordem de prioridade:</w:t>
      </w:r>
    </w:p>
    <w:p w:rsidR="00F24A84" w:rsidRDefault="00D6633E">
      <w:pPr>
        <w:pStyle w:val="PargrafodaLista"/>
        <w:numPr>
          <w:ilvl w:val="0"/>
          <w:numId w:val="18"/>
        </w:numPr>
        <w:tabs>
          <w:tab w:val="left" w:pos="1419"/>
        </w:tabs>
        <w:spacing w:before="1"/>
        <w:rPr>
          <w:sz w:val="24"/>
        </w:rPr>
      </w:pPr>
      <w:r>
        <w:rPr>
          <w:sz w:val="24"/>
        </w:rPr>
        <w:t>a redução de volume e toxidez dos resíduos sólidos</w:t>
      </w:r>
      <w:r>
        <w:rPr>
          <w:spacing w:val="-5"/>
          <w:sz w:val="24"/>
        </w:rPr>
        <w:t xml:space="preserve"> </w:t>
      </w:r>
      <w:r>
        <w:rPr>
          <w:sz w:val="24"/>
        </w:rPr>
        <w:t>gerados;</w:t>
      </w:r>
    </w:p>
    <w:p w:rsidR="00F24A84" w:rsidRDefault="00D6633E">
      <w:pPr>
        <w:pStyle w:val="PargrafodaLista"/>
        <w:numPr>
          <w:ilvl w:val="0"/>
          <w:numId w:val="18"/>
        </w:numPr>
        <w:tabs>
          <w:tab w:val="left" w:pos="1419"/>
        </w:tabs>
        <w:spacing w:before="137" w:line="360" w:lineRule="auto"/>
        <w:ind w:right="119"/>
        <w:rPr>
          <w:sz w:val="24"/>
        </w:rPr>
      </w:pPr>
      <w:r>
        <w:rPr>
          <w:sz w:val="24"/>
        </w:rPr>
        <w:t>a reciclagem ou a reutilização de resíduos, incluindo a compostagem e a recuperação de energia;</w:t>
      </w:r>
    </w:p>
    <w:p w:rsidR="00F24A84" w:rsidRDefault="00D6633E">
      <w:pPr>
        <w:pStyle w:val="PargrafodaLista"/>
        <w:numPr>
          <w:ilvl w:val="0"/>
          <w:numId w:val="18"/>
        </w:numPr>
        <w:tabs>
          <w:tab w:val="left" w:pos="1419"/>
        </w:tabs>
        <w:spacing w:line="360" w:lineRule="auto"/>
        <w:ind w:right="118"/>
        <w:rPr>
          <w:sz w:val="24"/>
        </w:rPr>
      </w:pPr>
      <w:r>
        <w:rPr>
          <w:sz w:val="24"/>
        </w:rPr>
        <w:t>a efetividade de tratamento físico, químico e biológico dos resíduos, tanto do ponto de vista tecnológico quanto de minimização de impactos</w:t>
      </w:r>
      <w:r>
        <w:rPr>
          <w:spacing w:val="-6"/>
          <w:sz w:val="24"/>
        </w:rPr>
        <w:t xml:space="preserve"> </w:t>
      </w:r>
      <w:r>
        <w:rPr>
          <w:sz w:val="24"/>
        </w:rPr>
        <w:t>ambientais;</w:t>
      </w:r>
    </w:p>
    <w:p w:rsidR="00F24A84" w:rsidRDefault="00D6633E">
      <w:pPr>
        <w:pStyle w:val="PargrafodaLista"/>
        <w:numPr>
          <w:ilvl w:val="0"/>
          <w:numId w:val="18"/>
        </w:numPr>
        <w:tabs>
          <w:tab w:val="left" w:pos="1419"/>
        </w:tabs>
        <w:spacing w:line="360" w:lineRule="auto"/>
        <w:ind w:right="117"/>
        <w:rPr>
          <w:sz w:val="24"/>
        </w:rPr>
      </w:pPr>
      <w:r>
        <w:rPr>
          <w:sz w:val="24"/>
        </w:rPr>
        <w:t>a disposição dos resíduos remanescentes de forma a não causar efeitos adversos</w:t>
      </w:r>
      <w:r>
        <w:rPr>
          <w:spacing w:val="-42"/>
          <w:sz w:val="24"/>
        </w:rPr>
        <w:t xml:space="preserve"> </w:t>
      </w:r>
      <w:r>
        <w:rPr>
          <w:sz w:val="24"/>
        </w:rPr>
        <w:t>à saúde humana ou ao ambiente agora e no</w:t>
      </w:r>
      <w:r>
        <w:rPr>
          <w:spacing w:val="-4"/>
          <w:sz w:val="24"/>
        </w:rPr>
        <w:t xml:space="preserve"> </w:t>
      </w:r>
      <w:r>
        <w:rPr>
          <w:sz w:val="24"/>
        </w:rPr>
        <w:t>futuro.</w:t>
      </w:r>
    </w:p>
    <w:p w:rsidR="00F24A84" w:rsidRDefault="00D6633E">
      <w:pPr>
        <w:pStyle w:val="PargrafodaLista"/>
        <w:numPr>
          <w:ilvl w:val="0"/>
          <w:numId w:val="18"/>
        </w:numPr>
        <w:tabs>
          <w:tab w:val="left" w:pos="1419"/>
        </w:tabs>
        <w:spacing w:line="360" w:lineRule="auto"/>
        <w:ind w:right="117"/>
        <w:jc w:val="both"/>
        <w:rPr>
          <w:sz w:val="24"/>
        </w:rPr>
      </w:pPr>
      <w:r>
        <w:rPr>
          <w:sz w:val="24"/>
        </w:rPr>
        <w:t>O enfoque sistêmico dado às questões relativas à conservação do meio ambiente e à garantia da qualidade de vida das populações devendo ser aplicado à problemática dos resíduos sólidos</w:t>
      </w:r>
      <w:r>
        <w:rPr>
          <w:spacing w:val="-3"/>
          <w:sz w:val="24"/>
        </w:rPr>
        <w:t xml:space="preserve"> </w:t>
      </w:r>
      <w:r>
        <w:rPr>
          <w:sz w:val="24"/>
        </w:rPr>
        <w:t>urbanos.</w:t>
      </w:r>
    </w:p>
    <w:p w:rsidR="00F24A84" w:rsidRDefault="00F24A84">
      <w:pPr>
        <w:pStyle w:val="Corpodetexto"/>
        <w:spacing w:before="3"/>
        <w:rPr>
          <w:sz w:val="28"/>
        </w:rPr>
      </w:pPr>
    </w:p>
    <w:p w:rsidR="00F24A84" w:rsidRDefault="00F24A84">
      <w:pPr>
        <w:rPr>
          <w:sz w:val="28"/>
        </w:rPr>
        <w:sectPr w:rsidR="00F24A84">
          <w:pgSz w:w="11920" w:h="16860"/>
          <w:pgMar w:top="1600" w:right="1020" w:bottom="280" w:left="1560" w:header="720" w:footer="720" w:gutter="0"/>
          <w:cols w:space="720"/>
        </w:sectPr>
      </w:pPr>
    </w:p>
    <w:p w:rsidR="00F24A84" w:rsidRDefault="00F24A84">
      <w:pPr>
        <w:pStyle w:val="Corpodetexto"/>
        <w:rPr>
          <w:sz w:val="26"/>
        </w:rPr>
      </w:pPr>
    </w:p>
    <w:p w:rsidR="00F24A84" w:rsidRDefault="00D6633E">
      <w:pPr>
        <w:pStyle w:val="Corpodetexto"/>
        <w:spacing w:before="206"/>
        <w:ind w:left="142"/>
      </w:pPr>
      <w:r>
        <w:t>menos:</w:t>
      </w:r>
    </w:p>
    <w:p w:rsidR="00F24A84" w:rsidRDefault="00D6633E">
      <w:pPr>
        <w:pStyle w:val="Corpodetexto"/>
        <w:spacing w:before="90"/>
        <w:ind w:left="142"/>
      </w:pPr>
      <w:r>
        <w:br w:type="column"/>
      </w:r>
      <w:r>
        <w:t>Assim, a concepção de um sistema de gestão de resíduos deve abranger, pelo</w:t>
      </w:r>
    </w:p>
    <w:p w:rsidR="00F24A84" w:rsidRDefault="00F24A84">
      <w:pPr>
        <w:pStyle w:val="Corpodetexto"/>
        <w:rPr>
          <w:sz w:val="26"/>
        </w:rPr>
      </w:pPr>
    </w:p>
    <w:p w:rsidR="00F24A84" w:rsidRDefault="00F24A84">
      <w:pPr>
        <w:pStyle w:val="Corpodetexto"/>
        <w:rPr>
          <w:sz w:val="22"/>
        </w:rPr>
      </w:pPr>
    </w:p>
    <w:p w:rsidR="00F24A84" w:rsidRDefault="00D6633E">
      <w:pPr>
        <w:pStyle w:val="PargrafodaLista"/>
        <w:numPr>
          <w:ilvl w:val="0"/>
          <w:numId w:val="43"/>
        </w:numPr>
        <w:tabs>
          <w:tab w:val="left" w:pos="287"/>
        </w:tabs>
        <w:ind w:hanging="144"/>
        <w:rPr>
          <w:rFonts w:ascii="Wingdings" w:hAnsi="Wingdings"/>
          <w:sz w:val="18"/>
        </w:rPr>
      </w:pPr>
      <w:r>
        <w:rPr>
          <w:sz w:val="24"/>
        </w:rPr>
        <w:t>Um planejamento estratégico</w:t>
      </w:r>
      <w:r>
        <w:rPr>
          <w:spacing w:val="-5"/>
          <w:sz w:val="24"/>
        </w:rPr>
        <w:t xml:space="preserve"> </w:t>
      </w:r>
      <w:r>
        <w:rPr>
          <w:sz w:val="24"/>
        </w:rPr>
        <w:t>global;</w:t>
      </w:r>
    </w:p>
    <w:p w:rsidR="00F24A84" w:rsidRDefault="00D6633E">
      <w:pPr>
        <w:pStyle w:val="PargrafodaLista"/>
        <w:numPr>
          <w:ilvl w:val="0"/>
          <w:numId w:val="43"/>
        </w:numPr>
        <w:tabs>
          <w:tab w:val="left" w:pos="287"/>
        </w:tabs>
        <w:spacing w:before="139"/>
        <w:ind w:hanging="144"/>
        <w:rPr>
          <w:rFonts w:ascii="Wingdings" w:hAnsi="Wingdings"/>
          <w:sz w:val="18"/>
        </w:rPr>
      </w:pPr>
      <w:r>
        <w:rPr>
          <w:sz w:val="24"/>
        </w:rPr>
        <w:t>Um arcabouço legal, constituído de um Regulamento de Limpeza</w:t>
      </w:r>
      <w:r>
        <w:rPr>
          <w:spacing w:val="-16"/>
          <w:sz w:val="24"/>
        </w:rPr>
        <w:t xml:space="preserve"> </w:t>
      </w:r>
      <w:r>
        <w:rPr>
          <w:sz w:val="24"/>
        </w:rPr>
        <w:t>Urbana;</w:t>
      </w:r>
    </w:p>
    <w:p w:rsidR="00F24A84" w:rsidRDefault="00D6633E">
      <w:pPr>
        <w:pStyle w:val="PargrafodaLista"/>
        <w:numPr>
          <w:ilvl w:val="0"/>
          <w:numId w:val="43"/>
        </w:numPr>
        <w:tabs>
          <w:tab w:val="left" w:pos="287"/>
        </w:tabs>
        <w:spacing w:before="137" w:line="360" w:lineRule="auto"/>
        <w:ind w:right="114" w:hanging="144"/>
        <w:rPr>
          <w:rFonts w:ascii="Wingdings" w:hAnsi="Wingdings"/>
          <w:sz w:val="18"/>
        </w:rPr>
      </w:pPr>
      <w:r>
        <w:rPr>
          <w:sz w:val="24"/>
        </w:rPr>
        <w:t>Uma estrutura operacional compatível com as necessidades (compreendendo instalações físicas, frota, equipamentos, materiais e</w:t>
      </w:r>
      <w:r>
        <w:rPr>
          <w:spacing w:val="-7"/>
          <w:sz w:val="24"/>
        </w:rPr>
        <w:t xml:space="preserve"> </w:t>
      </w:r>
      <w:r>
        <w:rPr>
          <w:sz w:val="24"/>
        </w:rPr>
        <w:t>pessoal);</w:t>
      </w:r>
    </w:p>
    <w:p w:rsidR="00F24A84" w:rsidRDefault="00D6633E">
      <w:pPr>
        <w:pStyle w:val="PargrafodaLista"/>
        <w:numPr>
          <w:ilvl w:val="0"/>
          <w:numId w:val="43"/>
        </w:numPr>
        <w:tabs>
          <w:tab w:val="left" w:pos="287"/>
        </w:tabs>
        <w:spacing w:before="1" w:line="360" w:lineRule="auto"/>
        <w:ind w:right="121" w:hanging="144"/>
        <w:rPr>
          <w:rFonts w:ascii="Wingdings" w:hAnsi="Wingdings"/>
          <w:sz w:val="18"/>
        </w:rPr>
      </w:pPr>
      <w:r>
        <w:rPr>
          <w:sz w:val="24"/>
        </w:rPr>
        <w:t>Uma estrutura jurídica, administrativa e financeira adequada para controlar todo o</w:t>
      </w:r>
      <w:r>
        <w:rPr>
          <w:spacing w:val="-3"/>
          <w:sz w:val="24"/>
        </w:rPr>
        <w:t xml:space="preserve"> </w:t>
      </w:r>
      <w:r>
        <w:rPr>
          <w:sz w:val="24"/>
        </w:rPr>
        <w:t>sistema;</w:t>
      </w:r>
    </w:p>
    <w:p w:rsidR="00F24A84" w:rsidRDefault="00D6633E">
      <w:pPr>
        <w:pStyle w:val="PargrafodaLista"/>
        <w:numPr>
          <w:ilvl w:val="0"/>
          <w:numId w:val="43"/>
        </w:numPr>
        <w:tabs>
          <w:tab w:val="left" w:pos="287"/>
        </w:tabs>
        <w:spacing w:line="360" w:lineRule="auto"/>
        <w:ind w:right="116" w:hanging="144"/>
        <w:rPr>
          <w:rFonts w:ascii="Wingdings" w:hAnsi="Wingdings"/>
          <w:sz w:val="18"/>
        </w:rPr>
      </w:pPr>
      <w:r>
        <w:rPr>
          <w:sz w:val="24"/>
        </w:rPr>
        <w:t>Uma</w:t>
      </w:r>
      <w:r>
        <w:rPr>
          <w:spacing w:val="-13"/>
          <w:sz w:val="24"/>
        </w:rPr>
        <w:t xml:space="preserve"> </w:t>
      </w:r>
      <w:r>
        <w:rPr>
          <w:sz w:val="24"/>
        </w:rPr>
        <w:t>estrutura</w:t>
      </w:r>
      <w:r>
        <w:rPr>
          <w:spacing w:val="-13"/>
          <w:sz w:val="24"/>
        </w:rPr>
        <w:t xml:space="preserve"> </w:t>
      </w:r>
      <w:r>
        <w:rPr>
          <w:sz w:val="24"/>
        </w:rPr>
        <w:t>técnica</w:t>
      </w:r>
      <w:r>
        <w:rPr>
          <w:spacing w:val="-14"/>
          <w:sz w:val="24"/>
        </w:rPr>
        <w:t xml:space="preserve"> </w:t>
      </w:r>
      <w:r>
        <w:rPr>
          <w:sz w:val="24"/>
        </w:rPr>
        <w:t>voltada</w:t>
      </w:r>
      <w:r>
        <w:rPr>
          <w:spacing w:val="-14"/>
          <w:sz w:val="24"/>
        </w:rPr>
        <w:t xml:space="preserve"> </w:t>
      </w:r>
      <w:r>
        <w:rPr>
          <w:sz w:val="24"/>
        </w:rPr>
        <w:t>para</w:t>
      </w:r>
      <w:r>
        <w:rPr>
          <w:spacing w:val="-14"/>
          <w:sz w:val="24"/>
        </w:rPr>
        <w:t xml:space="preserve"> </w:t>
      </w:r>
      <w:r>
        <w:rPr>
          <w:sz w:val="24"/>
        </w:rPr>
        <w:t>a</w:t>
      </w:r>
      <w:r>
        <w:rPr>
          <w:spacing w:val="-13"/>
          <w:sz w:val="24"/>
        </w:rPr>
        <w:t xml:space="preserve"> </w:t>
      </w:r>
      <w:r>
        <w:rPr>
          <w:sz w:val="24"/>
        </w:rPr>
        <w:t>elaboração</w:t>
      </w:r>
      <w:r>
        <w:rPr>
          <w:spacing w:val="-12"/>
          <w:sz w:val="24"/>
        </w:rPr>
        <w:t xml:space="preserve"> </w:t>
      </w:r>
      <w:r>
        <w:rPr>
          <w:sz w:val="24"/>
        </w:rPr>
        <w:t>de</w:t>
      </w:r>
      <w:r>
        <w:rPr>
          <w:spacing w:val="-13"/>
          <w:sz w:val="24"/>
        </w:rPr>
        <w:t xml:space="preserve"> </w:t>
      </w:r>
      <w:r>
        <w:rPr>
          <w:sz w:val="24"/>
        </w:rPr>
        <w:t>projetos,</w:t>
      </w:r>
      <w:r>
        <w:rPr>
          <w:spacing w:val="-11"/>
          <w:sz w:val="24"/>
        </w:rPr>
        <w:t xml:space="preserve"> </w:t>
      </w:r>
      <w:r>
        <w:rPr>
          <w:sz w:val="24"/>
        </w:rPr>
        <w:t>estudos</w:t>
      </w:r>
      <w:r>
        <w:rPr>
          <w:spacing w:val="-12"/>
          <w:sz w:val="24"/>
        </w:rPr>
        <w:t xml:space="preserve"> </w:t>
      </w:r>
      <w:r>
        <w:rPr>
          <w:sz w:val="24"/>
        </w:rPr>
        <w:t>tecnológicos, pesquisas e levantamento de</w:t>
      </w:r>
      <w:r>
        <w:rPr>
          <w:spacing w:val="-11"/>
          <w:sz w:val="24"/>
        </w:rPr>
        <w:t xml:space="preserve"> </w:t>
      </w:r>
      <w:r>
        <w:rPr>
          <w:sz w:val="24"/>
        </w:rPr>
        <w:t>parâmetros;</w:t>
      </w:r>
    </w:p>
    <w:p w:rsidR="00F24A84" w:rsidRDefault="00D6633E">
      <w:pPr>
        <w:pStyle w:val="PargrafodaLista"/>
        <w:numPr>
          <w:ilvl w:val="0"/>
          <w:numId w:val="43"/>
        </w:numPr>
        <w:tabs>
          <w:tab w:val="left" w:pos="287"/>
        </w:tabs>
        <w:spacing w:line="360" w:lineRule="auto"/>
        <w:ind w:right="117" w:hanging="144"/>
        <w:rPr>
          <w:rFonts w:ascii="Wingdings" w:hAnsi="Wingdings"/>
          <w:sz w:val="18"/>
        </w:rPr>
      </w:pPr>
      <w:r>
        <w:rPr>
          <w:sz w:val="24"/>
        </w:rPr>
        <w:t>Uma política de recursos humanos voltada para a qualificação e valorização profissional;</w:t>
      </w:r>
    </w:p>
    <w:p w:rsidR="00F24A84" w:rsidRDefault="00F24A84">
      <w:pPr>
        <w:spacing w:line="360" w:lineRule="auto"/>
        <w:rPr>
          <w:rFonts w:ascii="Wingdings" w:hAnsi="Wingdings"/>
          <w:sz w:val="18"/>
        </w:rPr>
        <w:sectPr w:rsidR="00F24A84">
          <w:type w:val="continuous"/>
          <w:pgSz w:w="11920" w:h="16860"/>
          <w:pgMar w:top="1580" w:right="1020" w:bottom="280" w:left="1560" w:header="720" w:footer="720" w:gutter="0"/>
          <w:cols w:num="2" w:space="720" w:equalWidth="0">
            <w:col w:w="876" w:space="257"/>
            <w:col w:w="8207"/>
          </w:cols>
        </w:sectPr>
      </w:pPr>
    </w:p>
    <w:p w:rsidR="00F24A84" w:rsidRDefault="00F24A84">
      <w:pPr>
        <w:jc w:val="right"/>
        <w:sectPr w:rsidR="00F24A84">
          <w:type w:val="continuous"/>
          <w:pgSz w:w="11920" w:h="16860"/>
          <w:pgMar w:top="1580" w:right="1020" w:bottom="280" w:left="1560" w:header="720" w:footer="720" w:gutter="0"/>
          <w:cols w:space="720"/>
        </w:sectPr>
      </w:pPr>
    </w:p>
    <w:p w:rsidR="00F24A84" w:rsidRDefault="00D6633E">
      <w:pPr>
        <w:pStyle w:val="PargrafodaLista"/>
        <w:numPr>
          <w:ilvl w:val="0"/>
          <w:numId w:val="17"/>
        </w:numPr>
        <w:tabs>
          <w:tab w:val="left" w:pos="1419"/>
        </w:tabs>
        <w:spacing w:before="90" w:line="360" w:lineRule="auto"/>
        <w:ind w:right="117"/>
        <w:rPr>
          <w:sz w:val="24"/>
        </w:rPr>
      </w:pPr>
      <w:r>
        <w:rPr>
          <w:sz w:val="24"/>
        </w:rPr>
        <w:lastRenderedPageBreak/>
        <w:t>Uma estrutura de comunicação e informação dinâmicas, registros e arquivos voltados para a população e para o corpo de</w:t>
      </w:r>
      <w:r>
        <w:rPr>
          <w:spacing w:val="-12"/>
          <w:sz w:val="24"/>
        </w:rPr>
        <w:t xml:space="preserve"> </w:t>
      </w:r>
      <w:r>
        <w:rPr>
          <w:sz w:val="24"/>
        </w:rPr>
        <w:t>funcionários;</w:t>
      </w:r>
    </w:p>
    <w:p w:rsidR="00F24A84" w:rsidRDefault="00D6633E">
      <w:pPr>
        <w:pStyle w:val="PargrafodaLista"/>
        <w:numPr>
          <w:ilvl w:val="0"/>
          <w:numId w:val="17"/>
        </w:numPr>
        <w:tabs>
          <w:tab w:val="left" w:pos="1419"/>
        </w:tabs>
        <w:spacing w:line="360" w:lineRule="auto"/>
        <w:ind w:right="115"/>
        <w:jc w:val="both"/>
        <w:rPr>
          <w:sz w:val="24"/>
        </w:rPr>
      </w:pPr>
      <w:r>
        <w:rPr>
          <w:sz w:val="24"/>
        </w:rPr>
        <w:t>Uma estrutura de mobilização social e relacionamento com a comunidade, e uma estrutura para fiscalizar tanto o prestador dos serviços quanto às condutas inadequadas dos</w:t>
      </w:r>
      <w:r>
        <w:rPr>
          <w:spacing w:val="-3"/>
          <w:sz w:val="24"/>
        </w:rPr>
        <w:t xml:space="preserve"> </w:t>
      </w:r>
      <w:r>
        <w:rPr>
          <w:sz w:val="24"/>
        </w:rPr>
        <w:t>munícipes;</w:t>
      </w:r>
    </w:p>
    <w:p w:rsidR="00F24A84" w:rsidRDefault="00D6633E">
      <w:pPr>
        <w:pStyle w:val="PargrafodaLista"/>
        <w:numPr>
          <w:ilvl w:val="0"/>
          <w:numId w:val="17"/>
        </w:numPr>
        <w:tabs>
          <w:tab w:val="left" w:pos="1419"/>
        </w:tabs>
        <w:spacing w:line="360" w:lineRule="auto"/>
        <w:ind w:right="119"/>
        <w:rPr>
          <w:sz w:val="24"/>
        </w:rPr>
      </w:pPr>
      <w:r>
        <w:rPr>
          <w:sz w:val="24"/>
        </w:rPr>
        <w:t>Uma política que defina a necessidade ou não de se terceirizar parcial ou integralmente os serviços de limpeza pública, não se deixando levar pelo</w:t>
      </w:r>
      <w:r>
        <w:rPr>
          <w:spacing w:val="-21"/>
          <w:sz w:val="24"/>
        </w:rPr>
        <w:t xml:space="preserve"> </w:t>
      </w:r>
      <w:r>
        <w:rPr>
          <w:sz w:val="24"/>
        </w:rPr>
        <w:t>acaso;</w:t>
      </w:r>
    </w:p>
    <w:p w:rsidR="00F24A84" w:rsidRDefault="00D6633E">
      <w:pPr>
        <w:pStyle w:val="PargrafodaLista"/>
        <w:numPr>
          <w:ilvl w:val="0"/>
          <w:numId w:val="17"/>
        </w:numPr>
        <w:tabs>
          <w:tab w:val="left" w:pos="1419"/>
        </w:tabs>
        <w:spacing w:line="360" w:lineRule="auto"/>
        <w:ind w:right="114"/>
        <w:jc w:val="both"/>
        <w:rPr>
          <w:sz w:val="24"/>
        </w:rPr>
      </w:pPr>
      <w:r>
        <w:rPr>
          <w:sz w:val="24"/>
        </w:rPr>
        <w:t>Uma lei que permita a cobrança justa pelos serviços prestados aos munícipes,</w:t>
      </w:r>
      <w:r>
        <w:rPr>
          <w:spacing w:val="-32"/>
          <w:sz w:val="24"/>
        </w:rPr>
        <w:t xml:space="preserve"> </w:t>
      </w:r>
      <w:r>
        <w:rPr>
          <w:sz w:val="24"/>
        </w:rPr>
        <w:t>aos comerciantes, às indústrias, e no atendimento aos serviços esporádicos, às festividades, e aos serviços</w:t>
      </w:r>
      <w:r>
        <w:rPr>
          <w:spacing w:val="-7"/>
          <w:sz w:val="24"/>
        </w:rPr>
        <w:t xml:space="preserve"> </w:t>
      </w:r>
      <w:r>
        <w:rPr>
          <w:sz w:val="24"/>
        </w:rPr>
        <w:t>espec</w:t>
      </w:r>
      <w:bookmarkStart w:id="65" w:name="_bookmark31"/>
      <w:bookmarkEnd w:id="65"/>
      <w:r>
        <w:rPr>
          <w:sz w:val="24"/>
        </w:rPr>
        <w:t>iais.</w:t>
      </w:r>
    </w:p>
    <w:p w:rsidR="00F24A84" w:rsidRDefault="00F24A84">
      <w:pPr>
        <w:pStyle w:val="Corpodetexto"/>
        <w:spacing w:before="4"/>
        <w:rPr>
          <w:sz w:val="36"/>
        </w:rPr>
      </w:pPr>
    </w:p>
    <w:p w:rsidR="00F24A84" w:rsidRDefault="00D6633E">
      <w:pPr>
        <w:pStyle w:val="Ttulo1"/>
        <w:numPr>
          <w:ilvl w:val="1"/>
          <w:numId w:val="16"/>
        </w:numPr>
        <w:tabs>
          <w:tab w:val="left" w:pos="1635"/>
        </w:tabs>
        <w:spacing w:before="1"/>
        <w:ind w:firstLine="1132"/>
      </w:pPr>
      <w:r>
        <w:t>PLANEJAMENTO</w:t>
      </w:r>
      <w:r>
        <w:rPr>
          <w:spacing w:val="-2"/>
        </w:rPr>
        <w:t xml:space="preserve"> </w:t>
      </w:r>
      <w:r>
        <w:t>ESTRATÉGICO</w:t>
      </w:r>
    </w:p>
    <w:p w:rsidR="00F24A84" w:rsidRDefault="00D6633E">
      <w:pPr>
        <w:pStyle w:val="Corpodetexto"/>
        <w:spacing w:before="134" w:line="360" w:lineRule="auto"/>
        <w:ind w:left="142" w:right="117" w:firstLine="1132"/>
        <w:jc w:val="both"/>
      </w:pPr>
      <w:r>
        <w:t>Tratando-se de limpeza urbana verifica-se que os municípios, em geral, não dispõem de informações sistematizadas sobre os serviços prestados e isso dificulta sobremaneira a identificação do grau de complexidade dos problemas e, consequentemente, o estabelecimento de metas e a priorização de ações.</w:t>
      </w:r>
    </w:p>
    <w:p w:rsidR="00F24A84" w:rsidRDefault="00D6633E">
      <w:pPr>
        <w:pStyle w:val="Corpodetexto"/>
        <w:spacing w:before="1"/>
        <w:ind w:left="1274"/>
      </w:pPr>
      <w:r>
        <w:t>Nesse sentido, torna-se fundamental:</w:t>
      </w:r>
    </w:p>
    <w:p w:rsidR="00F24A84" w:rsidRDefault="00D6633E">
      <w:pPr>
        <w:pStyle w:val="PargrafodaLista"/>
        <w:numPr>
          <w:ilvl w:val="0"/>
          <w:numId w:val="17"/>
        </w:numPr>
        <w:tabs>
          <w:tab w:val="left" w:pos="1419"/>
        </w:tabs>
        <w:spacing w:before="136"/>
        <w:rPr>
          <w:sz w:val="24"/>
        </w:rPr>
      </w:pPr>
      <w:r>
        <w:rPr>
          <w:sz w:val="24"/>
        </w:rPr>
        <w:t>Desenvolver estudos para diagnosticar a prestação dos</w:t>
      </w:r>
      <w:r>
        <w:rPr>
          <w:spacing w:val="-4"/>
          <w:sz w:val="24"/>
        </w:rPr>
        <w:t xml:space="preserve"> </w:t>
      </w:r>
      <w:r>
        <w:rPr>
          <w:sz w:val="24"/>
        </w:rPr>
        <w:t>serviços;</w:t>
      </w:r>
    </w:p>
    <w:p w:rsidR="00F24A84" w:rsidRDefault="00D6633E">
      <w:pPr>
        <w:pStyle w:val="PargrafodaLista"/>
        <w:numPr>
          <w:ilvl w:val="0"/>
          <w:numId w:val="17"/>
        </w:numPr>
        <w:tabs>
          <w:tab w:val="left" w:pos="1419"/>
        </w:tabs>
        <w:spacing w:before="140"/>
        <w:rPr>
          <w:sz w:val="24"/>
        </w:rPr>
      </w:pPr>
      <w:r>
        <w:rPr>
          <w:sz w:val="24"/>
        </w:rPr>
        <w:t>Quantificar e qualificar os resíduos produzidos e</w:t>
      </w:r>
      <w:r>
        <w:rPr>
          <w:spacing w:val="-2"/>
          <w:sz w:val="24"/>
        </w:rPr>
        <w:t xml:space="preserve"> </w:t>
      </w:r>
      <w:r>
        <w:rPr>
          <w:sz w:val="24"/>
        </w:rPr>
        <w:t>coletados;</w:t>
      </w:r>
    </w:p>
    <w:p w:rsidR="00F24A84" w:rsidRDefault="00D6633E">
      <w:pPr>
        <w:pStyle w:val="PargrafodaLista"/>
        <w:numPr>
          <w:ilvl w:val="0"/>
          <w:numId w:val="17"/>
        </w:numPr>
        <w:tabs>
          <w:tab w:val="left" w:pos="1419"/>
        </w:tabs>
        <w:spacing w:before="137" w:line="360" w:lineRule="auto"/>
        <w:ind w:right="114"/>
        <w:jc w:val="both"/>
        <w:rPr>
          <w:sz w:val="24"/>
        </w:rPr>
      </w:pPr>
      <w:r>
        <w:rPr>
          <w:sz w:val="24"/>
        </w:rPr>
        <w:t>Levantar as características urbanas (sistema viário, topografia, - pavimentação, arborização,</w:t>
      </w:r>
      <w:r>
        <w:rPr>
          <w:spacing w:val="-13"/>
          <w:sz w:val="24"/>
        </w:rPr>
        <w:t xml:space="preserve"> </w:t>
      </w:r>
      <w:r>
        <w:rPr>
          <w:sz w:val="24"/>
        </w:rPr>
        <w:t>tipo</w:t>
      </w:r>
      <w:r>
        <w:rPr>
          <w:spacing w:val="-13"/>
          <w:sz w:val="24"/>
        </w:rPr>
        <w:t xml:space="preserve"> </w:t>
      </w:r>
      <w:r>
        <w:rPr>
          <w:sz w:val="24"/>
        </w:rPr>
        <w:t>de</w:t>
      </w:r>
      <w:r>
        <w:rPr>
          <w:spacing w:val="-14"/>
          <w:sz w:val="24"/>
        </w:rPr>
        <w:t xml:space="preserve"> </w:t>
      </w:r>
      <w:r>
        <w:rPr>
          <w:sz w:val="24"/>
        </w:rPr>
        <w:t>ocupação,</w:t>
      </w:r>
      <w:r>
        <w:rPr>
          <w:spacing w:val="-13"/>
          <w:sz w:val="24"/>
        </w:rPr>
        <w:t xml:space="preserve"> </w:t>
      </w:r>
      <w:r>
        <w:rPr>
          <w:sz w:val="24"/>
        </w:rPr>
        <w:t>etc.)</w:t>
      </w:r>
      <w:r>
        <w:rPr>
          <w:spacing w:val="-14"/>
          <w:sz w:val="24"/>
        </w:rPr>
        <w:t xml:space="preserve"> </w:t>
      </w:r>
      <w:r>
        <w:rPr>
          <w:sz w:val="24"/>
        </w:rPr>
        <w:t>e</w:t>
      </w:r>
      <w:r>
        <w:rPr>
          <w:spacing w:val="-14"/>
          <w:sz w:val="24"/>
        </w:rPr>
        <w:t xml:space="preserve"> </w:t>
      </w:r>
      <w:r>
        <w:rPr>
          <w:sz w:val="24"/>
        </w:rPr>
        <w:t>sociais</w:t>
      </w:r>
      <w:r>
        <w:rPr>
          <w:spacing w:val="-13"/>
          <w:sz w:val="24"/>
        </w:rPr>
        <w:t xml:space="preserve"> </w:t>
      </w:r>
      <w:r>
        <w:rPr>
          <w:sz w:val="24"/>
        </w:rPr>
        <w:t>(população,</w:t>
      </w:r>
      <w:r>
        <w:rPr>
          <w:spacing w:val="-13"/>
          <w:sz w:val="24"/>
        </w:rPr>
        <w:t xml:space="preserve"> </w:t>
      </w:r>
      <w:r>
        <w:rPr>
          <w:sz w:val="24"/>
        </w:rPr>
        <w:t>fontes</w:t>
      </w:r>
      <w:r>
        <w:rPr>
          <w:spacing w:val="-13"/>
          <w:sz w:val="24"/>
        </w:rPr>
        <w:t xml:space="preserve"> </w:t>
      </w:r>
      <w:r>
        <w:rPr>
          <w:sz w:val="24"/>
        </w:rPr>
        <w:t>de</w:t>
      </w:r>
      <w:r>
        <w:rPr>
          <w:spacing w:val="-14"/>
          <w:sz w:val="24"/>
        </w:rPr>
        <w:t xml:space="preserve"> </w:t>
      </w:r>
      <w:r>
        <w:rPr>
          <w:sz w:val="24"/>
        </w:rPr>
        <w:t>renda,</w:t>
      </w:r>
      <w:r>
        <w:rPr>
          <w:spacing w:val="-13"/>
          <w:sz w:val="24"/>
        </w:rPr>
        <w:t xml:space="preserve"> </w:t>
      </w:r>
      <w:r>
        <w:rPr>
          <w:sz w:val="24"/>
        </w:rPr>
        <w:t>sistemas formais e informais de organização, etc.) do</w:t>
      </w:r>
      <w:r>
        <w:rPr>
          <w:spacing w:val="-3"/>
          <w:sz w:val="24"/>
        </w:rPr>
        <w:t xml:space="preserve"> </w:t>
      </w:r>
      <w:r>
        <w:rPr>
          <w:sz w:val="24"/>
        </w:rPr>
        <w:t>Município;</w:t>
      </w:r>
    </w:p>
    <w:p w:rsidR="00F24A84" w:rsidRDefault="00D6633E">
      <w:pPr>
        <w:pStyle w:val="PargrafodaLista"/>
        <w:numPr>
          <w:ilvl w:val="0"/>
          <w:numId w:val="17"/>
        </w:numPr>
        <w:tabs>
          <w:tab w:val="left" w:pos="1419"/>
        </w:tabs>
        <w:spacing w:before="1" w:line="360" w:lineRule="auto"/>
        <w:ind w:right="118"/>
        <w:jc w:val="both"/>
        <w:rPr>
          <w:sz w:val="24"/>
        </w:rPr>
      </w:pPr>
      <w:r>
        <w:rPr>
          <w:sz w:val="24"/>
        </w:rPr>
        <w:t>Inventariar áreas que possam ser utilizadas para instalação de sistemas de tratamento de resíduos e, por fim, elaborar um cronograma de ações em função das prioridades técnicas, econômicas e políticas abrangendo, quando</w:t>
      </w:r>
      <w:r>
        <w:rPr>
          <w:spacing w:val="-12"/>
          <w:sz w:val="24"/>
        </w:rPr>
        <w:t xml:space="preserve"> </w:t>
      </w:r>
      <w:r>
        <w:rPr>
          <w:sz w:val="24"/>
        </w:rPr>
        <w:t>apropriado:</w:t>
      </w:r>
    </w:p>
    <w:p w:rsidR="00F24A84" w:rsidRDefault="00D6633E">
      <w:pPr>
        <w:pStyle w:val="PargrafodaLista"/>
        <w:numPr>
          <w:ilvl w:val="0"/>
          <w:numId w:val="17"/>
        </w:numPr>
        <w:tabs>
          <w:tab w:val="left" w:pos="1419"/>
        </w:tabs>
        <w:spacing w:line="275" w:lineRule="exact"/>
        <w:rPr>
          <w:sz w:val="24"/>
        </w:rPr>
      </w:pPr>
      <w:r>
        <w:rPr>
          <w:sz w:val="24"/>
        </w:rPr>
        <w:t>Estudos, pesquisas e projetos</w:t>
      </w:r>
      <w:r>
        <w:rPr>
          <w:spacing w:val="-2"/>
          <w:sz w:val="24"/>
        </w:rPr>
        <w:t xml:space="preserve"> </w:t>
      </w:r>
      <w:r>
        <w:rPr>
          <w:sz w:val="24"/>
        </w:rPr>
        <w:t>complementares;</w:t>
      </w:r>
    </w:p>
    <w:p w:rsidR="00F24A84" w:rsidRDefault="00D6633E">
      <w:pPr>
        <w:pStyle w:val="PargrafodaLista"/>
        <w:numPr>
          <w:ilvl w:val="0"/>
          <w:numId w:val="17"/>
        </w:numPr>
        <w:tabs>
          <w:tab w:val="left" w:pos="1419"/>
        </w:tabs>
        <w:spacing w:before="139"/>
        <w:rPr>
          <w:sz w:val="24"/>
        </w:rPr>
      </w:pPr>
      <w:r>
        <w:rPr>
          <w:sz w:val="24"/>
        </w:rPr>
        <w:t>Adequação institucional do órgão responsável pelos serviços de limpeza</w:t>
      </w:r>
      <w:r>
        <w:rPr>
          <w:spacing w:val="-10"/>
          <w:sz w:val="24"/>
        </w:rPr>
        <w:t xml:space="preserve"> </w:t>
      </w:r>
      <w:r>
        <w:rPr>
          <w:sz w:val="24"/>
        </w:rPr>
        <w:t>urbana;</w:t>
      </w:r>
    </w:p>
    <w:p w:rsidR="00F24A84" w:rsidRDefault="00D6633E">
      <w:pPr>
        <w:pStyle w:val="PargrafodaLista"/>
        <w:numPr>
          <w:ilvl w:val="0"/>
          <w:numId w:val="17"/>
        </w:numPr>
        <w:tabs>
          <w:tab w:val="left" w:pos="1419"/>
        </w:tabs>
        <w:spacing w:before="137"/>
        <w:rPr>
          <w:sz w:val="24"/>
        </w:rPr>
      </w:pPr>
      <w:r>
        <w:rPr>
          <w:sz w:val="24"/>
        </w:rPr>
        <w:t>Aquisição de bens e contratação de</w:t>
      </w:r>
      <w:r>
        <w:rPr>
          <w:spacing w:val="-2"/>
          <w:sz w:val="24"/>
        </w:rPr>
        <w:t xml:space="preserve"> </w:t>
      </w:r>
      <w:r>
        <w:rPr>
          <w:sz w:val="24"/>
        </w:rPr>
        <w:t>serviços;</w:t>
      </w:r>
    </w:p>
    <w:p w:rsidR="00F24A84" w:rsidRDefault="00D6633E">
      <w:pPr>
        <w:pStyle w:val="PargrafodaLista"/>
        <w:numPr>
          <w:ilvl w:val="0"/>
          <w:numId w:val="17"/>
        </w:numPr>
        <w:tabs>
          <w:tab w:val="left" w:pos="1419"/>
        </w:tabs>
        <w:spacing w:before="139"/>
        <w:rPr>
          <w:sz w:val="24"/>
        </w:rPr>
      </w:pPr>
      <w:r>
        <w:rPr>
          <w:sz w:val="24"/>
        </w:rPr>
        <w:t>Busca de</w:t>
      </w:r>
      <w:r>
        <w:rPr>
          <w:spacing w:val="-3"/>
          <w:sz w:val="24"/>
        </w:rPr>
        <w:t xml:space="preserve"> </w:t>
      </w:r>
      <w:r>
        <w:rPr>
          <w:sz w:val="24"/>
        </w:rPr>
        <w:t>financiamentos.</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7"/>
        <w:rPr>
          <w:sz w:val="23"/>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4" w:firstLine="1132"/>
        <w:jc w:val="both"/>
      </w:pPr>
      <w:r>
        <w:lastRenderedPageBreak/>
        <w:t>Para ordenar os serviços de limpeza urbana de uma determinada municipalidade torna- se necessário definir as regras de comportamento, os direitos e obrigações das partes,</w:t>
      </w:r>
      <w:r>
        <w:rPr>
          <w:spacing w:val="-34"/>
        </w:rPr>
        <w:t xml:space="preserve"> </w:t>
      </w:r>
      <w:r>
        <w:t>de maneira a permitir o racional funcionamento do modelo que estiver sendo</w:t>
      </w:r>
      <w:r>
        <w:rPr>
          <w:spacing w:val="-12"/>
        </w:rPr>
        <w:t xml:space="preserve"> </w:t>
      </w:r>
      <w:r>
        <w:t>implantado.</w:t>
      </w:r>
    </w:p>
    <w:p w:rsidR="00F24A84" w:rsidRDefault="00D6633E">
      <w:pPr>
        <w:pStyle w:val="Corpodetexto"/>
        <w:spacing w:line="360" w:lineRule="auto"/>
        <w:ind w:left="142" w:right="113" w:firstLine="1132"/>
        <w:jc w:val="both"/>
      </w:pPr>
      <w:r>
        <w:t>Este regulamento registrará os dias e horários da coleta, por área do município, o modelo de varrição, de capina, a forma de acondicionamento dos diversos resíduos, dos</w:t>
      </w:r>
      <w:r>
        <w:rPr>
          <w:spacing w:val="-43"/>
        </w:rPr>
        <w:t xml:space="preserve"> </w:t>
      </w:r>
      <w:r>
        <w:t>preços dos serviços, das regras de comportamento das multas e dos seus valores no caso de seu descumprimento.</w:t>
      </w:r>
    </w:p>
    <w:p w:rsidR="00F24A84" w:rsidRDefault="00D6633E">
      <w:pPr>
        <w:pStyle w:val="Corpodetexto"/>
        <w:spacing w:line="360" w:lineRule="auto"/>
        <w:ind w:left="142" w:right="114" w:firstLine="1132"/>
        <w:jc w:val="both"/>
      </w:pPr>
      <w:r>
        <w:t>O Regulamento de Limpeza Urbana (RLU) de um município deve ser democrático e preferencialmente contar com a participação efetiva do corpo técnico do órgão responsável pelos serviços de limpeza urbana e de expressões da sociedade civil, cujas atividades estejam afeitas aos serviços de saúde pública, saneamento ambiental e outros com interesses comuns.</w:t>
      </w:r>
    </w:p>
    <w:p w:rsidR="00F24A84" w:rsidRDefault="00D6633E">
      <w:pPr>
        <w:pStyle w:val="Corpodetexto"/>
        <w:spacing w:line="360" w:lineRule="auto"/>
        <w:ind w:left="142" w:right="118" w:firstLine="1132"/>
        <w:jc w:val="both"/>
      </w:pPr>
      <w:r>
        <w:t>Esta parceria com a sociedade civil será de grande utilidade para se encontrar um modelo mais adequado a cada realidade, e servirá como instrumento de divulgação do seu conteúdo.</w:t>
      </w:r>
    </w:p>
    <w:p w:rsidR="00F24A84" w:rsidRDefault="00D6633E">
      <w:pPr>
        <w:pStyle w:val="Corpodetexto"/>
        <w:spacing w:before="1" w:line="360" w:lineRule="auto"/>
        <w:ind w:left="142" w:right="122" w:firstLine="1132"/>
        <w:jc w:val="both"/>
      </w:pPr>
      <w:r>
        <w:t>O RLU poderá ser tanto mais detalhado, quanto maior for o grau de participação e envolvimento da sociedade com o Modelo de Limpeza Urbana vigente no Município.</w:t>
      </w:r>
    </w:p>
    <w:p w:rsidR="00F24A84" w:rsidRDefault="00D6633E">
      <w:pPr>
        <w:pStyle w:val="Corpodetexto"/>
        <w:spacing w:before="1" w:line="360" w:lineRule="auto"/>
        <w:ind w:left="142" w:right="118" w:firstLine="1132"/>
        <w:jc w:val="both"/>
      </w:pPr>
      <w:r>
        <w:t>O Regulamento, no caso de transferência dos serviços por concessão, deverá ser apresentado à apreciação da Câmara dos Vereadores após um amplo debate com todos os interessados no tema de limpeza pública, com vistas à sua aprovação pela sociedade,</w:t>
      </w:r>
      <w:r>
        <w:rPr>
          <w:spacing w:val="-41"/>
        </w:rPr>
        <w:t xml:space="preserve"> </w:t>
      </w:r>
      <w:r>
        <w:t>buscando a facilitar sua posterior aprovação</w:t>
      </w:r>
      <w:r>
        <w:rPr>
          <w:spacing w:val="-2"/>
        </w:rPr>
        <w:t xml:space="preserve"> </w:t>
      </w:r>
      <w:r>
        <w:t>legal.</w:t>
      </w:r>
    </w:p>
    <w:p w:rsidR="00F24A84" w:rsidRDefault="00D6633E">
      <w:pPr>
        <w:pStyle w:val="Corpodetexto"/>
        <w:ind w:left="1274"/>
      </w:pPr>
      <w:r>
        <w:t>Para a sua elaboração deverão ser seguidas as seguintes etapas:</w:t>
      </w:r>
    </w:p>
    <w:p w:rsidR="00F24A84" w:rsidRDefault="00D6633E">
      <w:pPr>
        <w:pStyle w:val="PargrafodaLista"/>
        <w:numPr>
          <w:ilvl w:val="0"/>
          <w:numId w:val="15"/>
        </w:numPr>
        <w:tabs>
          <w:tab w:val="left" w:pos="1419"/>
        </w:tabs>
        <w:spacing w:before="137" w:line="360" w:lineRule="auto"/>
        <w:ind w:right="114"/>
        <w:jc w:val="both"/>
        <w:rPr>
          <w:sz w:val="24"/>
        </w:rPr>
      </w:pPr>
      <w:r>
        <w:rPr>
          <w:sz w:val="24"/>
        </w:rPr>
        <w:t>Apresentação de um Modelo de Gestão de Resíduos, que venha ao encontro dos anseios da direção do órgão, no que diz respeito aos aspectos tecnológicos, de qualificação e promoção humanas e de participação</w:t>
      </w:r>
      <w:r>
        <w:rPr>
          <w:spacing w:val="-3"/>
          <w:sz w:val="24"/>
        </w:rPr>
        <w:t xml:space="preserve"> </w:t>
      </w:r>
      <w:r>
        <w:rPr>
          <w:sz w:val="24"/>
        </w:rPr>
        <w:t>social;</w:t>
      </w:r>
    </w:p>
    <w:p w:rsidR="00F24A84" w:rsidRDefault="00D6633E">
      <w:pPr>
        <w:pStyle w:val="PargrafodaLista"/>
        <w:numPr>
          <w:ilvl w:val="0"/>
          <w:numId w:val="15"/>
        </w:numPr>
        <w:tabs>
          <w:tab w:val="left" w:pos="1419"/>
        </w:tabs>
        <w:spacing w:before="1" w:line="360" w:lineRule="auto"/>
        <w:ind w:right="114"/>
        <w:jc w:val="both"/>
        <w:rPr>
          <w:sz w:val="24"/>
        </w:rPr>
      </w:pPr>
      <w:r>
        <w:rPr>
          <w:sz w:val="24"/>
        </w:rPr>
        <w:t>Discussão interna do órgão sobre os principais aspectos positivos e negativos do regulamento em vigência, caso haja algum, no que diz respeito aos aspectos técnicos,</w:t>
      </w:r>
      <w:r>
        <w:rPr>
          <w:spacing w:val="-9"/>
          <w:sz w:val="24"/>
        </w:rPr>
        <w:t xml:space="preserve"> </w:t>
      </w:r>
      <w:r>
        <w:rPr>
          <w:sz w:val="24"/>
        </w:rPr>
        <w:t>operacionais,</w:t>
      </w:r>
      <w:r>
        <w:rPr>
          <w:spacing w:val="-8"/>
          <w:sz w:val="24"/>
        </w:rPr>
        <w:t xml:space="preserve"> </w:t>
      </w:r>
      <w:r>
        <w:rPr>
          <w:sz w:val="24"/>
        </w:rPr>
        <w:t>jurídicos</w:t>
      </w:r>
      <w:r>
        <w:rPr>
          <w:spacing w:val="-8"/>
          <w:sz w:val="24"/>
        </w:rPr>
        <w:t xml:space="preserve"> </w:t>
      </w:r>
      <w:r>
        <w:rPr>
          <w:sz w:val="24"/>
        </w:rPr>
        <w:t>e</w:t>
      </w:r>
      <w:r>
        <w:rPr>
          <w:spacing w:val="-7"/>
          <w:sz w:val="24"/>
        </w:rPr>
        <w:t xml:space="preserve"> </w:t>
      </w:r>
      <w:r>
        <w:rPr>
          <w:sz w:val="24"/>
        </w:rPr>
        <w:t>econômicos,</w:t>
      </w:r>
      <w:r>
        <w:rPr>
          <w:spacing w:val="-6"/>
          <w:sz w:val="24"/>
        </w:rPr>
        <w:t xml:space="preserve"> </w:t>
      </w:r>
      <w:r>
        <w:rPr>
          <w:sz w:val="24"/>
        </w:rPr>
        <w:t>e</w:t>
      </w:r>
      <w:r>
        <w:rPr>
          <w:spacing w:val="-10"/>
          <w:sz w:val="24"/>
        </w:rPr>
        <w:t xml:space="preserve"> </w:t>
      </w:r>
      <w:r>
        <w:rPr>
          <w:sz w:val="24"/>
        </w:rPr>
        <w:t>sua</w:t>
      </w:r>
      <w:r>
        <w:rPr>
          <w:spacing w:val="-10"/>
          <w:sz w:val="24"/>
        </w:rPr>
        <w:t xml:space="preserve"> </w:t>
      </w:r>
      <w:r>
        <w:rPr>
          <w:sz w:val="24"/>
        </w:rPr>
        <w:t>compatibilidade</w:t>
      </w:r>
      <w:r>
        <w:rPr>
          <w:spacing w:val="-7"/>
          <w:sz w:val="24"/>
        </w:rPr>
        <w:t xml:space="preserve"> </w:t>
      </w:r>
      <w:r>
        <w:rPr>
          <w:sz w:val="24"/>
        </w:rPr>
        <w:t>com</w:t>
      </w:r>
      <w:r>
        <w:rPr>
          <w:spacing w:val="-6"/>
          <w:sz w:val="24"/>
        </w:rPr>
        <w:t xml:space="preserve"> </w:t>
      </w:r>
      <w:r>
        <w:rPr>
          <w:sz w:val="24"/>
        </w:rPr>
        <w:t>o</w:t>
      </w:r>
      <w:r>
        <w:rPr>
          <w:spacing w:val="-9"/>
          <w:sz w:val="24"/>
        </w:rPr>
        <w:t xml:space="preserve"> </w:t>
      </w:r>
      <w:r>
        <w:rPr>
          <w:sz w:val="24"/>
        </w:rPr>
        <w:t>novo modelo;</w:t>
      </w:r>
    </w:p>
    <w:p w:rsidR="00F24A84" w:rsidRDefault="00D6633E">
      <w:pPr>
        <w:pStyle w:val="PargrafodaLista"/>
        <w:numPr>
          <w:ilvl w:val="0"/>
          <w:numId w:val="15"/>
        </w:numPr>
        <w:tabs>
          <w:tab w:val="left" w:pos="1419"/>
        </w:tabs>
        <w:spacing w:before="1" w:line="360" w:lineRule="auto"/>
        <w:ind w:right="119"/>
        <w:jc w:val="both"/>
        <w:rPr>
          <w:sz w:val="24"/>
        </w:rPr>
      </w:pPr>
      <w:r>
        <w:rPr>
          <w:sz w:val="24"/>
        </w:rPr>
        <w:t>Elaboração de uma minuta de proposta para debate interno, no órgão gestor dos serviços, com vistas ao seu aperfeiçoamento e</w:t>
      </w:r>
      <w:r>
        <w:rPr>
          <w:spacing w:val="-3"/>
          <w:sz w:val="24"/>
        </w:rPr>
        <w:t xml:space="preserve"> </w:t>
      </w:r>
      <w:r>
        <w:rPr>
          <w:sz w:val="24"/>
        </w:rPr>
        <w:t>adequação;</w:t>
      </w:r>
    </w:p>
    <w:p w:rsidR="00F24A84" w:rsidRDefault="00D6633E">
      <w:pPr>
        <w:pStyle w:val="PargrafodaLista"/>
        <w:numPr>
          <w:ilvl w:val="0"/>
          <w:numId w:val="15"/>
        </w:numPr>
        <w:tabs>
          <w:tab w:val="left" w:pos="1419"/>
        </w:tabs>
        <w:rPr>
          <w:sz w:val="24"/>
        </w:rPr>
      </w:pPr>
      <w:r>
        <w:rPr>
          <w:sz w:val="24"/>
        </w:rPr>
        <w:t>Fechamento da proposta no nível do órgão</w:t>
      </w:r>
      <w:r>
        <w:rPr>
          <w:spacing w:val="1"/>
          <w:sz w:val="24"/>
        </w:rPr>
        <w:t xml:space="preserve"> </w:t>
      </w:r>
      <w:r>
        <w:rPr>
          <w:sz w:val="24"/>
        </w:rPr>
        <w:t>gestor;</w:t>
      </w:r>
    </w:p>
    <w:p w:rsidR="00F24A84" w:rsidRDefault="00F24A84">
      <w:pPr>
        <w:pStyle w:val="Corpodetexto"/>
        <w:spacing w:before="7"/>
        <w:rPr>
          <w:sz w:val="11"/>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14"/>
        </w:numPr>
        <w:tabs>
          <w:tab w:val="left" w:pos="1419"/>
        </w:tabs>
        <w:spacing w:before="90" w:line="360" w:lineRule="auto"/>
        <w:ind w:right="118"/>
        <w:jc w:val="both"/>
        <w:rPr>
          <w:sz w:val="24"/>
        </w:rPr>
      </w:pPr>
      <w:r>
        <w:rPr>
          <w:sz w:val="24"/>
        </w:rPr>
        <w:lastRenderedPageBreak/>
        <w:t>Apresentação</w:t>
      </w:r>
      <w:r>
        <w:rPr>
          <w:spacing w:val="-9"/>
          <w:sz w:val="24"/>
        </w:rPr>
        <w:t xml:space="preserve"> </w:t>
      </w:r>
      <w:r>
        <w:rPr>
          <w:sz w:val="24"/>
        </w:rPr>
        <w:t>da</w:t>
      </w:r>
      <w:r>
        <w:rPr>
          <w:spacing w:val="-10"/>
          <w:sz w:val="24"/>
        </w:rPr>
        <w:t xml:space="preserve"> </w:t>
      </w:r>
      <w:r>
        <w:rPr>
          <w:sz w:val="24"/>
        </w:rPr>
        <w:t>nova</w:t>
      </w:r>
      <w:r>
        <w:rPr>
          <w:spacing w:val="-10"/>
          <w:sz w:val="24"/>
        </w:rPr>
        <w:t xml:space="preserve"> </w:t>
      </w:r>
      <w:r>
        <w:rPr>
          <w:sz w:val="24"/>
        </w:rPr>
        <w:t>proposta,</w:t>
      </w:r>
      <w:r>
        <w:rPr>
          <w:spacing w:val="-9"/>
          <w:sz w:val="24"/>
        </w:rPr>
        <w:t xml:space="preserve"> </w:t>
      </w:r>
      <w:r>
        <w:rPr>
          <w:sz w:val="24"/>
        </w:rPr>
        <w:t>à</w:t>
      </w:r>
      <w:r>
        <w:rPr>
          <w:spacing w:val="-10"/>
          <w:sz w:val="24"/>
        </w:rPr>
        <w:t xml:space="preserve"> </w:t>
      </w:r>
      <w:r>
        <w:rPr>
          <w:sz w:val="24"/>
        </w:rPr>
        <w:t>comunidade</w:t>
      </w:r>
      <w:r>
        <w:rPr>
          <w:spacing w:val="-10"/>
          <w:sz w:val="24"/>
        </w:rPr>
        <w:t xml:space="preserve"> </w:t>
      </w:r>
      <w:r>
        <w:rPr>
          <w:sz w:val="24"/>
        </w:rPr>
        <w:t>técnica</w:t>
      </w:r>
      <w:r>
        <w:rPr>
          <w:spacing w:val="-10"/>
          <w:sz w:val="24"/>
        </w:rPr>
        <w:t xml:space="preserve"> </w:t>
      </w:r>
      <w:r>
        <w:rPr>
          <w:sz w:val="24"/>
        </w:rPr>
        <w:t>e</w:t>
      </w:r>
      <w:r>
        <w:rPr>
          <w:spacing w:val="-10"/>
          <w:sz w:val="24"/>
        </w:rPr>
        <w:t xml:space="preserve"> </w:t>
      </w:r>
      <w:r>
        <w:rPr>
          <w:sz w:val="24"/>
        </w:rPr>
        <w:t>científica</w:t>
      </w:r>
      <w:r>
        <w:rPr>
          <w:spacing w:val="-10"/>
          <w:sz w:val="24"/>
        </w:rPr>
        <w:t xml:space="preserve"> </w:t>
      </w:r>
      <w:r>
        <w:rPr>
          <w:sz w:val="24"/>
        </w:rPr>
        <w:t>pertinente,</w:t>
      </w:r>
      <w:r>
        <w:rPr>
          <w:spacing w:val="-9"/>
          <w:sz w:val="24"/>
        </w:rPr>
        <w:t xml:space="preserve"> </w:t>
      </w:r>
      <w:r>
        <w:rPr>
          <w:sz w:val="24"/>
        </w:rPr>
        <w:t>com vistas ao seu</w:t>
      </w:r>
      <w:r>
        <w:rPr>
          <w:spacing w:val="-1"/>
          <w:sz w:val="24"/>
        </w:rPr>
        <w:t xml:space="preserve"> </w:t>
      </w:r>
      <w:r>
        <w:rPr>
          <w:sz w:val="24"/>
        </w:rPr>
        <w:t>aperfeiçoamento;</w:t>
      </w:r>
    </w:p>
    <w:p w:rsidR="00F24A84" w:rsidRDefault="00D6633E">
      <w:pPr>
        <w:pStyle w:val="PargrafodaLista"/>
        <w:numPr>
          <w:ilvl w:val="0"/>
          <w:numId w:val="14"/>
        </w:numPr>
        <w:tabs>
          <w:tab w:val="left" w:pos="1479"/>
        </w:tabs>
        <w:spacing w:line="360" w:lineRule="auto"/>
        <w:ind w:right="117"/>
        <w:jc w:val="both"/>
        <w:rPr>
          <w:sz w:val="24"/>
        </w:rPr>
      </w:pPr>
      <w:r>
        <w:rPr>
          <w:sz w:val="24"/>
        </w:rPr>
        <w:t>Apresentação do novo Regulamento ao poder executivo para as devidas adequações;</w:t>
      </w:r>
    </w:p>
    <w:p w:rsidR="00F24A84" w:rsidRDefault="00D6633E">
      <w:pPr>
        <w:pStyle w:val="PargrafodaLista"/>
        <w:numPr>
          <w:ilvl w:val="0"/>
          <w:numId w:val="14"/>
        </w:numPr>
        <w:tabs>
          <w:tab w:val="left" w:pos="1479"/>
        </w:tabs>
        <w:spacing w:line="360" w:lineRule="auto"/>
        <w:ind w:right="115"/>
        <w:jc w:val="both"/>
        <w:rPr>
          <w:sz w:val="24"/>
        </w:rPr>
      </w:pPr>
      <w:r>
        <w:rPr>
          <w:sz w:val="24"/>
        </w:rPr>
        <w:t>Apresentação</w:t>
      </w:r>
      <w:r>
        <w:rPr>
          <w:spacing w:val="-14"/>
          <w:sz w:val="24"/>
        </w:rPr>
        <w:t xml:space="preserve"> </w:t>
      </w:r>
      <w:r>
        <w:rPr>
          <w:sz w:val="24"/>
        </w:rPr>
        <w:t>da</w:t>
      </w:r>
      <w:r>
        <w:rPr>
          <w:spacing w:val="-15"/>
          <w:sz w:val="24"/>
        </w:rPr>
        <w:t xml:space="preserve"> </w:t>
      </w:r>
      <w:r>
        <w:rPr>
          <w:sz w:val="24"/>
        </w:rPr>
        <w:t>proposta</w:t>
      </w:r>
      <w:r>
        <w:rPr>
          <w:spacing w:val="-15"/>
          <w:sz w:val="24"/>
        </w:rPr>
        <w:t xml:space="preserve"> </w:t>
      </w:r>
      <w:r>
        <w:rPr>
          <w:sz w:val="24"/>
        </w:rPr>
        <w:t>do</w:t>
      </w:r>
      <w:r>
        <w:rPr>
          <w:spacing w:val="-14"/>
          <w:sz w:val="24"/>
        </w:rPr>
        <w:t xml:space="preserve"> </w:t>
      </w:r>
      <w:r>
        <w:rPr>
          <w:sz w:val="24"/>
        </w:rPr>
        <w:t>Regulamento</w:t>
      </w:r>
      <w:r>
        <w:rPr>
          <w:spacing w:val="-14"/>
          <w:sz w:val="24"/>
        </w:rPr>
        <w:t xml:space="preserve"> </w:t>
      </w:r>
      <w:r>
        <w:rPr>
          <w:sz w:val="24"/>
        </w:rPr>
        <w:t>aos</w:t>
      </w:r>
      <w:r>
        <w:rPr>
          <w:spacing w:val="-14"/>
          <w:sz w:val="24"/>
        </w:rPr>
        <w:t xml:space="preserve"> </w:t>
      </w:r>
      <w:r>
        <w:rPr>
          <w:sz w:val="24"/>
        </w:rPr>
        <w:t>vereadores</w:t>
      </w:r>
      <w:r>
        <w:rPr>
          <w:spacing w:val="-14"/>
          <w:sz w:val="24"/>
        </w:rPr>
        <w:t xml:space="preserve"> </w:t>
      </w:r>
      <w:r>
        <w:rPr>
          <w:sz w:val="24"/>
        </w:rPr>
        <w:t>se</w:t>
      </w:r>
      <w:r>
        <w:rPr>
          <w:spacing w:val="-15"/>
          <w:sz w:val="24"/>
        </w:rPr>
        <w:t xml:space="preserve"> </w:t>
      </w:r>
      <w:r>
        <w:rPr>
          <w:sz w:val="24"/>
        </w:rPr>
        <w:t>possível,</w:t>
      </w:r>
      <w:r>
        <w:rPr>
          <w:spacing w:val="-14"/>
          <w:sz w:val="24"/>
        </w:rPr>
        <w:t xml:space="preserve"> </w:t>
      </w:r>
      <w:r>
        <w:rPr>
          <w:sz w:val="24"/>
        </w:rPr>
        <w:t>por</w:t>
      </w:r>
      <w:r>
        <w:rPr>
          <w:spacing w:val="-13"/>
          <w:sz w:val="24"/>
        </w:rPr>
        <w:t xml:space="preserve"> </w:t>
      </w:r>
      <w:r>
        <w:rPr>
          <w:sz w:val="24"/>
        </w:rPr>
        <w:t>grupos que defendam interesses comuns, para as devidas explicações e esclarecimentos; Encaminhamento da proposta à Câmara</w:t>
      </w:r>
      <w:r>
        <w:rPr>
          <w:spacing w:val="-5"/>
          <w:sz w:val="24"/>
        </w:rPr>
        <w:t xml:space="preserve"> </w:t>
      </w:r>
      <w:r>
        <w:rPr>
          <w:sz w:val="24"/>
        </w:rPr>
        <w:t>Munic</w:t>
      </w:r>
      <w:bookmarkStart w:id="66" w:name="_bookmark32"/>
      <w:bookmarkEnd w:id="66"/>
      <w:r>
        <w:rPr>
          <w:sz w:val="24"/>
        </w:rPr>
        <w:t>ipal.</w:t>
      </w:r>
    </w:p>
    <w:p w:rsidR="00F24A84" w:rsidRDefault="00F24A84">
      <w:pPr>
        <w:pStyle w:val="Corpodetexto"/>
        <w:spacing w:before="6"/>
        <w:rPr>
          <w:sz w:val="36"/>
        </w:rPr>
      </w:pPr>
    </w:p>
    <w:p w:rsidR="00F24A84" w:rsidRDefault="00D6633E">
      <w:pPr>
        <w:pStyle w:val="Ttulo1"/>
        <w:numPr>
          <w:ilvl w:val="1"/>
          <w:numId w:val="16"/>
        </w:numPr>
        <w:tabs>
          <w:tab w:val="left" w:pos="1635"/>
        </w:tabs>
        <w:ind w:firstLine="1132"/>
      </w:pPr>
      <w:r>
        <w:t>ESTRUTURA</w:t>
      </w:r>
      <w:r>
        <w:rPr>
          <w:spacing w:val="-8"/>
        </w:rPr>
        <w:t xml:space="preserve"> </w:t>
      </w:r>
      <w:r>
        <w:t>OPERACIONAL</w:t>
      </w:r>
    </w:p>
    <w:p w:rsidR="00F24A84" w:rsidRDefault="00D6633E">
      <w:pPr>
        <w:pStyle w:val="Corpodetexto"/>
        <w:spacing w:before="132" w:line="360" w:lineRule="auto"/>
        <w:ind w:left="142" w:right="114" w:firstLine="1132"/>
        <w:jc w:val="both"/>
      </w:pPr>
      <w:r>
        <w:t>Caracterizando, de fato, as execuções dos serviços de limpeza urbana, estão as atividades operacionais que, com pequenas variações, compreendem basicamente os serviços de coleta de resíduos, varrição, capina e lavagem de logradouros, limpeza de locais após eventos, limpeza de bocas de lobo, remoção de entulhos, parques e jardins e, também, os serviços de quantificação, inspeção, controle, compactação e recobrimento dos resíduos nas áreas de destinação final.</w:t>
      </w:r>
    </w:p>
    <w:p w:rsidR="00F24A84" w:rsidRDefault="00D6633E">
      <w:pPr>
        <w:pStyle w:val="Corpodetexto"/>
        <w:spacing w:line="360" w:lineRule="auto"/>
        <w:ind w:left="142" w:right="119" w:firstLine="1132"/>
        <w:jc w:val="both"/>
      </w:pPr>
      <w:r>
        <w:t>Os equipamentos e a frota de veículos para a prestação desses serviços deverão ser adequados às especificidades de cada atividade. Devem ser compatíveis com as características urbanas e possuir suporte assistencial satisfatório.</w:t>
      </w:r>
    </w:p>
    <w:p w:rsidR="00F24A84" w:rsidRDefault="00D6633E">
      <w:pPr>
        <w:pStyle w:val="Corpodetexto"/>
        <w:spacing w:before="2" w:line="360" w:lineRule="auto"/>
        <w:ind w:left="142" w:right="116" w:firstLine="1132"/>
        <w:jc w:val="both"/>
      </w:pPr>
      <w:r>
        <w:t>A frota de um serviço de limpeza urbana pode ser considerada um dos mais importantes itens do sistema, pois, do perfeito dimensionamento dos veículos e da sua "capacidade de trabalho", depende a regularidade na prestação do serviço de coleta que é fator primordial para a confiabilidade do prestador do serviço e para atuação junto à população.</w:t>
      </w:r>
    </w:p>
    <w:p w:rsidR="00F24A84" w:rsidRDefault="00D6633E">
      <w:pPr>
        <w:pStyle w:val="Corpodetexto"/>
        <w:spacing w:line="360" w:lineRule="auto"/>
        <w:ind w:left="142" w:right="117" w:firstLine="1132"/>
        <w:jc w:val="both"/>
      </w:pPr>
      <w:r>
        <w:t>Os serviços de limpeza urbana caracterizam-se hoje no Brasil como uma das atividades que mais empregam mão de obra em geral não qualificada.</w:t>
      </w:r>
    </w:p>
    <w:p w:rsidR="00F24A84" w:rsidRDefault="00D6633E">
      <w:pPr>
        <w:pStyle w:val="Corpodetexto"/>
        <w:spacing w:line="360" w:lineRule="auto"/>
        <w:ind w:left="142" w:right="113" w:firstLine="1132"/>
        <w:jc w:val="both"/>
      </w:pPr>
      <w:r>
        <w:t>O quadro de pessoal deverá ser compatível com as necessidades, treinado e qualificado,</w:t>
      </w:r>
      <w:r>
        <w:rPr>
          <w:spacing w:val="-13"/>
        </w:rPr>
        <w:t xml:space="preserve"> </w:t>
      </w:r>
      <w:r>
        <w:t>tendo</w:t>
      </w:r>
      <w:r>
        <w:rPr>
          <w:spacing w:val="-14"/>
        </w:rPr>
        <w:t xml:space="preserve"> </w:t>
      </w:r>
      <w:r>
        <w:t>sempre</w:t>
      </w:r>
      <w:r>
        <w:rPr>
          <w:spacing w:val="-14"/>
        </w:rPr>
        <w:t xml:space="preserve"> </w:t>
      </w:r>
      <w:r>
        <w:t>em</w:t>
      </w:r>
      <w:r>
        <w:rPr>
          <w:spacing w:val="-13"/>
        </w:rPr>
        <w:t xml:space="preserve"> </w:t>
      </w:r>
      <w:r>
        <w:t>conta</w:t>
      </w:r>
      <w:r>
        <w:rPr>
          <w:spacing w:val="-14"/>
        </w:rPr>
        <w:t xml:space="preserve"> </w:t>
      </w:r>
      <w:r>
        <w:t>que</w:t>
      </w:r>
      <w:r>
        <w:rPr>
          <w:spacing w:val="-14"/>
        </w:rPr>
        <w:t xml:space="preserve"> </w:t>
      </w:r>
      <w:r>
        <w:t>é</w:t>
      </w:r>
      <w:r>
        <w:rPr>
          <w:spacing w:val="-14"/>
        </w:rPr>
        <w:t xml:space="preserve"> </w:t>
      </w:r>
      <w:r>
        <w:t>um</w:t>
      </w:r>
      <w:r>
        <w:rPr>
          <w:spacing w:val="-13"/>
        </w:rPr>
        <w:t xml:space="preserve"> </w:t>
      </w:r>
      <w:r>
        <w:t>dos</w:t>
      </w:r>
      <w:r>
        <w:rPr>
          <w:spacing w:val="-11"/>
        </w:rPr>
        <w:t xml:space="preserve"> </w:t>
      </w:r>
      <w:r>
        <w:t>grandes</w:t>
      </w:r>
      <w:r>
        <w:rPr>
          <w:spacing w:val="-13"/>
        </w:rPr>
        <w:t xml:space="preserve"> </w:t>
      </w:r>
      <w:r>
        <w:t>componentes</w:t>
      </w:r>
      <w:r>
        <w:rPr>
          <w:spacing w:val="-14"/>
        </w:rPr>
        <w:t xml:space="preserve"> </w:t>
      </w:r>
      <w:r>
        <w:t>dos</w:t>
      </w:r>
      <w:r>
        <w:rPr>
          <w:spacing w:val="-11"/>
        </w:rPr>
        <w:t xml:space="preserve"> </w:t>
      </w:r>
      <w:r>
        <w:t>custos</w:t>
      </w:r>
      <w:r>
        <w:rPr>
          <w:spacing w:val="-13"/>
        </w:rPr>
        <w:t xml:space="preserve"> </w:t>
      </w:r>
      <w:r>
        <w:t>dos</w:t>
      </w:r>
      <w:r>
        <w:rPr>
          <w:spacing w:val="-13"/>
        </w:rPr>
        <w:t xml:space="preserve"> </w:t>
      </w:r>
      <w:r>
        <w:t>serviços. O fundamental neste componente é que os trabalhadores estejam engajados, estimulados e comprometidos com os</w:t>
      </w:r>
      <w:r>
        <w:rPr>
          <w:spacing w:val="-1"/>
        </w:rPr>
        <w:t xml:space="preserve"> </w:t>
      </w:r>
      <w:r>
        <w:t>serviços.</w:t>
      </w:r>
    </w:p>
    <w:p w:rsidR="00F24A84" w:rsidRDefault="00D6633E">
      <w:pPr>
        <w:pStyle w:val="Corpodetexto"/>
        <w:spacing w:before="1" w:line="360" w:lineRule="auto"/>
        <w:ind w:left="142" w:right="118" w:firstLine="1132"/>
        <w:jc w:val="both"/>
      </w:pPr>
      <w:r>
        <w:t>Este é, portanto, um desafio histórico, pois no Brasil o coletor de resíduo sólido sempre</w:t>
      </w:r>
      <w:r>
        <w:rPr>
          <w:spacing w:val="-5"/>
        </w:rPr>
        <w:t xml:space="preserve"> </w:t>
      </w:r>
      <w:r>
        <w:t>foi</w:t>
      </w:r>
      <w:r>
        <w:rPr>
          <w:spacing w:val="-4"/>
        </w:rPr>
        <w:t xml:space="preserve"> </w:t>
      </w:r>
      <w:r>
        <w:t>uma</w:t>
      </w:r>
      <w:r>
        <w:rPr>
          <w:spacing w:val="-4"/>
        </w:rPr>
        <w:t xml:space="preserve"> </w:t>
      </w:r>
      <w:r>
        <w:t>profissão</w:t>
      </w:r>
      <w:r>
        <w:rPr>
          <w:spacing w:val="-4"/>
        </w:rPr>
        <w:t xml:space="preserve"> </w:t>
      </w:r>
      <w:r>
        <w:t>rejeitada</w:t>
      </w:r>
      <w:r>
        <w:rPr>
          <w:spacing w:val="-5"/>
        </w:rPr>
        <w:t xml:space="preserve"> </w:t>
      </w:r>
      <w:r>
        <w:t>na</w:t>
      </w:r>
      <w:r>
        <w:rPr>
          <w:spacing w:val="-4"/>
        </w:rPr>
        <w:t xml:space="preserve"> </w:t>
      </w:r>
      <w:r>
        <w:t>sociedade,</w:t>
      </w:r>
      <w:r>
        <w:rPr>
          <w:spacing w:val="-4"/>
        </w:rPr>
        <w:t xml:space="preserve"> </w:t>
      </w:r>
      <w:r>
        <w:t>sendo</w:t>
      </w:r>
      <w:r>
        <w:rPr>
          <w:spacing w:val="-4"/>
        </w:rPr>
        <w:t xml:space="preserve"> </w:t>
      </w:r>
      <w:r>
        <w:t>inclusive</w:t>
      </w:r>
      <w:r>
        <w:rPr>
          <w:spacing w:val="-5"/>
        </w:rPr>
        <w:t xml:space="preserve"> </w:t>
      </w:r>
      <w:r>
        <w:t>objeto</w:t>
      </w:r>
      <w:r>
        <w:rPr>
          <w:spacing w:val="-4"/>
        </w:rPr>
        <w:t xml:space="preserve"> </w:t>
      </w:r>
      <w:r>
        <w:t>de</w:t>
      </w:r>
      <w:r>
        <w:rPr>
          <w:spacing w:val="-7"/>
        </w:rPr>
        <w:t xml:space="preserve"> </w:t>
      </w:r>
      <w:r>
        <w:t>ameaça</w:t>
      </w:r>
      <w:r>
        <w:rPr>
          <w:spacing w:val="-5"/>
        </w:rPr>
        <w:t xml:space="preserve"> </w:t>
      </w:r>
      <w:r>
        <w:t>para</w:t>
      </w:r>
      <w:r>
        <w:rPr>
          <w:spacing w:val="-6"/>
        </w:rPr>
        <w:t xml:space="preserve"> </w:t>
      </w:r>
      <w:r>
        <w:t>nossos filhos, quando não se dispõem a estudar. Resgatar a cidadania, a autoestima deste</w:t>
      </w:r>
      <w:r>
        <w:rPr>
          <w:spacing w:val="40"/>
        </w:rPr>
        <w:t xml:space="preserve"> </w:t>
      </w:r>
      <w:r>
        <w:t>profissional</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é fator básico para o sucesso de um serviço de limpeza urbana.</w:t>
      </w:r>
    </w:p>
    <w:p w:rsidR="00F24A84" w:rsidRDefault="00F24A84">
      <w:pPr>
        <w:pStyle w:val="Corpodetexto"/>
        <w:rPr>
          <w:sz w:val="26"/>
        </w:rPr>
      </w:pPr>
    </w:p>
    <w:p w:rsidR="00F24A84" w:rsidRDefault="00F24A84">
      <w:pPr>
        <w:pStyle w:val="Corpodetexto"/>
        <w:spacing w:before="5"/>
        <w:rPr>
          <w:sz w:val="22"/>
        </w:rPr>
      </w:pPr>
    </w:p>
    <w:p w:rsidR="00F24A84" w:rsidRDefault="00D6633E">
      <w:pPr>
        <w:pStyle w:val="Ttulo1"/>
        <w:numPr>
          <w:ilvl w:val="1"/>
          <w:numId w:val="16"/>
        </w:numPr>
        <w:tabs>
          <w:tab w:val="left" w:pos="1635"/>
        </w:tabs>
        <w:ind w:firstLine="1132"/>
      </w:pPr>
      <w:bookmarkStart w:id="67" w:name="_TOC_250014"/>
      <w:bookmarkEnd w:id="67"/>
      <w:r>
        <w:t>ESTRUTURA JURÍDICA, ADMINISTRATIVA E FINANCEIRA</w:t>
      </w:r>
    </w:p>
    <w:p w:rsidR="00F24A84" w:rsidRDefault="00D6633E">
      <w:pPr>
        <w:pStyle w:val="Corpodetexto"/>
        <w:spacing w:before="132" w:line="360" w:lineRule="auto"/>
        <w:ind w:left="142" w:right="114" w:firstLine="1132"/>
        <w:jc w:val="both"/>
      </w:pPr>
      <w:r>
        <w:t>Gerenciar serviços de limpeza urbana, tanto na iniciativa privada quanto no setor público, requer suporte jurídico, administrativo e financeiro. Nas administrações públicas, a demanda se torna ainda maior, devido à necessidade de realização de concursos para contratação de pessoal, de elaboração de editais de licitação, de julgamento de processos administrativos e fiscais e, da busca de financiamentos.</w:t>
      </w:r>
    </w:p>
    <w:p w:rsidR="00F24A84" w:rsidRDefault="00D6633E">
      <w:pPr>
        <w:pStyle w:val="Corpodetexto"/>
        <w:spacing w:before="2" w:line="360" w:lineRule="auto"/>
        <w:ind w:left="142" w:right="117" w:firstLine="1132"/>
        <w:jc w:val="both"/>
      </w:pPr>
      <w:r>
        <w:t>Evidentemente,</w:t>
      </w:r>
      <w:r>
        <w:rPr>
          <w:spacing w:val="-9"/>
        </w:rPr>
        <w:t xml:space="preserve"> </w:t>
      </w:r>
      <w:r>
        <w:t>dependendo</w:t>
      </w:r>
      <w:r>
        <w:rPr>
          <w:spacing w:val="-9"/>
        </w:rPr>
        <w:t xml:space="preserve"> </w:t>
      </w:r>
      <w:r>
        <w:t>de</w:t>
      </w:r>
      <w:r>
        <w:rPr>
          <w:spacing w:val="-10"/>
        </w:rPr>
        <w:t xml:space="preserve"> </w:t>
      </w:r>
      <w:r>
        <w:t>como</w:t>
      </w:r>
      <w:r>
        <w:rPr>
          <w:spacing w:val="-8"/>
        </w:rPr>
        <w:t xml:space="preserve"> </w:t>
      </w:r>
      <w:r>
        <w:t>os</w:t>
      </w:r>
      <w:r>
        <w:rPr>
          <w:spacing w:val="-8"/>
        </w:rPr>
        <w:t xml:space="preserve"> </w:t>
      </w:r>
      <w:r>
        <w:t>serviços</w:t>
      </w:r>
      <w:r>
        <w:rPr>
          <w:spacing w:val="-8"/>
        </w:rPr>
        <w:t xml:space="preserve"> </w:t>
      </w:r>
      <w:r>
        <w:t>de</w:t>
      </w:r>
      <w:r>
        <w:rPr>
          <w:spacing w:val="-10"/>
        </w:rPr>
        <w:t xml:space="preserve"> </w:t>
      </w:r>
      <w:r>
        <w:t>limpeza</w:t>
      </w:r>
      <w:r>
        <w:rPr>
          <w:spacing w:val="-10"/>
        </w:rPr>
        <w:t xml:space="preserve"> </w:t>
      </w:r>
      <w:r>
        <w:t>urbana</w:t>
      </w:r>
      <w:r>
        <w:rPr>
          <w:spacing w:val="-10"/>
        </w:rPr>
        <w:t xml:space="preserve"> </w:t>
      </w:r>
      <w:r>
        <w:t>estão</w:t>
      </w:r>
      <w:r>
        <w:rPr>
          <w:spacing w:val="-9"/>
        </w:rPr>
        <w:t xml:space="preserve"> </w:t>
      </w:r>
      <w:r>
        <w:t>inseridos no contexto administrativo municipal, em função basicamente do porte do município, deverá haver</w:t>
      </w:r>
      <w:r>
        <w:rPr>
          <w:spacing w:val="-17"/>
        </w:rPr>
        <w:t xml:space="preserve"> </w:t>
      </w:r>
      <w:r>
        <w:t>uma</w:t>
      </w:r>
      <w:r>
        <w:rPr>
          <w:spacing w:val="-17"/>
        </w:rPr>
        <w:t xml:space="preserve"> </w:t>
      </w:r>
      <w:r>
        <w:t>estrutura</w:t>
      </w:r>
      <w:r>
        <w:rPr>
          <w:spacing w:val="-17"/>
        </w:rPr>
        <w:t xml:space="preserve"> </w:t>
      </w:r>
      <w:r>
        <w:t>administrativa,</w:t>
      </w:r>
      <w:r>
        <w:rPr>
          <w:spacing w:val="-16"/>
        </w:rPr>
        <w:t xml:space="preserve"> </w:t>
      </w:r>
      <w:r>
        <w:t>jurídica</w:t>
      </w:r>
      <w:r>
        <w:rPr>
          <w:spacing w:val="-14"/>
        </w:rPr>
        <w:t xml:space="preserve"> </w:t>
      </w:r>
      <w:r>
        <w:t>e</w:t>
      </w:r>
      <w:r>
        <w:rPr>
          <w:spacing w:val="-17"/>
        </w:rPr>
        <w:t xml:space="preserve"> </w:t>
      </w:r>
      <w:r>
        <w:t>financeira</w:t>
      </w:r>
      <w:r>
        <w:rPr>
          <w:spacing w:val="-15"/>
        </w:rPr>
        <w:t xml:space="preserve"> </w:t>
      </w:r>
      <w:r>
        <w:t>de</w:t>
      </w:r>
      <w:r>
        <w:rPr>
          <w:spacing w:val="-17"/>
        </w:rPr>
        <w:t xml:space="preserve"> </w:t>
      </w:r>
      <w:r>
        <w:t>maior</w:t>
      </w:r>
      <w:r>
        <w:rPr>
          <w:spacing w:val="-14"/>
        </w:rPr>
        <w:t xml:space="preserve"> </w:t>
      </w:r>
      <w:r>
        <w:t>ou</w:t>
      </w:r>
      <w:r>
        <w:rPr>
          <w:spacing w:val="-16"/>
        </w:rPr>
        <w:t xml:space="preserve"> </w:t>
      </w:r>
      <w:r>
        <w:t>menor</w:t>
      </w:r>
      <w:r>
        <w:rPr>
          <w:spacing w:val="-17"/>
        </w:rPr>
        <w:t xml:space="preserve"> </w:t>
      </w:r>
      <w:r>
        <w:t>complexidade,</w:t>
      </w:r>
      <w:r>
        <w:rPr>
          <w:spacing w:val="-16"/>
        </w:rPr>
        <w:t xml:space="preserve"> </w:t>
      </w:r>
      <w:r>
        <w:t>mais ou menos atrelada à administração</w:t>
      </w:r>
      <w:r>
        <w:rPr>
          <w:spacing w:val="-3"/>
        </w:rPr>
        <w:t xml:space="preserve"> </w:t>
      </w:r>
      <w:r>
        <w:t>direta.</w:t>
      </w:r>
    </w:p>
    <w:p w:rsidR="00F24A84" w:rsidRDefault="00D6633E">
      <w:pPr>
        <w:pStyle w:val="Corpodetexto"/>
        <w:spacing w:line="360" w:lineRule="auto"/>
        <w:ind w:left="142" w:right="117" w:firstLine="1132"/>
        <w:jc w:val="both"/>
      </w:pPr>
      <w:r>
        <w:t>No âmbito municipal as atividades de limpeza urbana são de responsabilidade de uma seção ou de um departamento (normalmente da secretaria de atividades urbanas, de meio ambiente ou de obras) ou de uma secretaria específica. Alguns Municípios possuem empresas ou autarquias próprias para cuidar da limpeza urbana. No caso do Município de Jundiaí, esta responsabilidade é da Unidade de Gestão de Infraestrutura e Serviços Públicos.</w:t>
      </w:r>
    </w:p>
    <w:p w:rsidR="00F24A84" w:rsidRDefault="00D6633E">
      <w:pPr>
        <w:pStyle w:val="Corpodetexto"/>
        <w:spacing w:line="360" w:lineRule="auto"/>
        <w:ind w:left="142" w:right="118" w:firstLine="1132"/>
        <w:jc w:val="right"/>
      </w:pPr>
      <w:r>
        <w:t>Prefeituras</w:t>
      </w:r>
      <w:r>
        <w:rPr>
          <w:spacing w:val="-10"/>
        </w:rPr>
        <w:t xml:space="preserve"> </w:t>
      </w:r>
      <w:r>
        <w:t>como</w:t>
      </w:r>
      <w:r>
        <w:rPr>
          <w:spacing w:val="-12"/>
        </w:rPr>
        <w:t xml:space="preserve"> </w:t>
      </w:r>
      <w:r>
        <w:t>a</w:t>
      </w:r>
      <w:r>
        <w:rPr>
          <w:spacing w:val="-11"/>
        </w:rPr>
        <w:t xml:space="preserve"> </w:t>
      </w:r>
      <w:r>
        <w:t>do</w:t>
      </w:r>
      <w:r>
        <w:rPr>
          <w:spacing w:val="-12"/>
        </w:rPr>
        <w:t xml:space="preserve"> </w:t>
      </w:r>
      <w:r>
        <w:t>Município</w:t>
      </w:r>
      <w:r>
        <w:rPr>
          <w:spacing w:val="-12"/>
        </w:rPr>
        <w:t xml:space="preserve"> </w:t>
      </w:r>
      <w:r>
        <w:t>de</w:t>
      </w:r>
      <w:r>
        <w:rPr>
          <w:spacing w:val="-13"/>
        </w:rPr>
        <w:t xml:space="preserve"> </w:t>
      </w:r>
      <w:r>
        <w:t>Jundiaí,</w:t>
      </w:r>
      <w:r>
        <w:rPr>
          <w:spacing w:val="-12"/>
        </w:rPr>
        <w:t xml:space="preserve"> </w:t>
      </w:r>
      <w:r>
        <w:t>que</w:t>
      </w:r>
      <w:r>
        <w:rPr>
          <w:spacing w:val="-13"/>
        </w:rPr>
        <w:t xml:space="preserve"> </w:t>
      </w:r>
      <w:r>
        <w:t>possui</w:t>
      </w:r>
      <w:r>
        <w:rPr>
          <w:spacing w:val="-12"/>
        </w:rPr>
        <w:t xml:space="preserve"> </w:t>
      </w:r>
      <w:r>
        <w:t>mais</w:t>
      </w:r>
      <w:r>
        <w:rPr>
          <w:spacing w:val="-12"/>
        </w:rPr>
        <w:t xml:space="preserve"> </w:t>
      </w:r>
      <w:r>
        <w:t>de</w:t>
      </w:r>
      <w:r>
        <w:rPr>
          <w:spacing w:val="-13"/>
        </w:rPr>
        <w:t xml:space="preserve"> </w:t>
      </w:r>
      <w:r>
        <w:t>300.000</w:t>
      </w:r>
      <w:r>
        <w:rPr>
          <w:spacing w:val="-12"/>
        </w:rPr>
        <w:t xml:space="preserve"> </w:t>
      </w:r>
      <w:r>
        <w:t>habitantes,</w:t>
      </w:r>
      <w:r>
        <w:rPr>
          <w:w w:val="99"/>
        </w:rPr>
        <w:t xml:space="preserve"> </w:t>
      </w:r>
      <w:r>
        <w:t>têm</w:t>
      </w:r>
      <w:r>
        <w:rPr>
          <w:spacing w:val="38"/>
        </w:rPr>
        <w:t xml:space="preserve"> </w:t>
      </w:r>
      <w:r>
        <w:t>plenas</w:t>
      </w:r>
      <w:r>
        <w:rPr>
          <w:spacing w:val="38"/>
        </w:rPr>
        <w:t xml:space="preserve"> </w:t>
      </w:r>
      <w:r>
        <w:t>condições</w:t>
      </w:r>
      <w:r>
        <w:rPr>
          <w:spacing w:val="38"/>
        </w:rPr>
        <w:t xml:space="preserve"> </w:t>
      </w:r>
      <w:r>
        <w:t>de</w:t>
      </w:r>
      <w:r>
        <w:rPr>
          <w:spacing w:val="37"/>
        </w:rPr>
        <w:t xml:space="preserve"> </w:t>
      </w:r>
      <w:r>
        <w:t>administrar</w:t>
      </w:r>
      <w:r>
        <w:rPr>
          <w:spacing w:val="37"/>
        </w:rPr>
        <w:t xml:space="preserve"> </w:t>
      </w:r>
      <w:r>
        <w:t>uma</w:t>
      </w:r>
      <w:r>
        <w:rPr>
          <w:spacing w:val="40"/>
        </w:rPr>
        <w:t xml:space="preserve"> </w:t>
      </w:r>
      <w:r>
        <w:t>autarquia,</w:t>
      </w:r>
      <w:r>
        <w:rPr>
          <w:spacing w:val="38"/>
        </w:rPr>
        <w:t xml:space="preserve"> </w:t>
      </w:r>
      <w:r>
        <w:t>ou</w:t>
      </w:r>
      <w:r>
        <w:rPr>
          <w:spacing w:val="38"/>
        </w:rPr>
        <w:t xml:space="preserve"> </w:t>
      </w:r>
      <w:r>
        <w:t>uma</w:t>
      </w:r>
      <w:r>
        <w:rPr>
          <w:spacing w:val="38"/>
        </w:rPr>
        <w:t xml:space="preserve"> </w:t>
      </w:r>
      <w:r>
        <w:t>empresa,</w:t>
      </w:r>
      <w:r>
        <w:rPr>
          <w:spacing w:val="40"/>
        </w:rPr>
        <w:t xml:space="preserve"> </w:t>
      </w:r>
      <w:r>
        <w:t>pois</w:t>
      </w:r>
      <w:r>
        <w:rPr>
          <w:spacing w:val="40"/>
        </w:rPr>
        <w:t xml:space="preserve"> </w:t>
      </w:r>
      <w:r>
        <w:t>os</w:t>
      </w:r>
      <w:r>
        <w:rPr>
          <w:spacing w:val="38"/>
        </w:rPr>
        <w:t xml:space="preserve"> </w:t>
      </w:r>
      <w:r>
        <w:t>serviços</w:t>
      </w:r>
      <w:r>
        <w:rPr>
          <w:spacing w:val="38"/>
        </w:rPr>
        <w:t xml:space="preserve"> </w:t>
      </w:r>
      <w:r>
        <w:t>de limpeza urbana são operacionais e essenciais, e deverão ser viabilizados processos</w:t>
      </w:r>
      <w:r>
        <w:rPr>
          <w:spacing w:val="7"/>
        </w:rPr>
        <w:t xml:space="preserve"> </w:t>
      </w:r>
      <w:r>
        <w:t>mais</w:t>
      </w:r>
      <w:r>
        <w:rPr>
          <w:spacing w:val="7"/>
        </w:rPr>
        <w:t xml:space="preserve"> </w:t>
      </w:r>
      <w:r>
        <w:t>ágeis</w:t>
      </w:r>
      <w:r>
        <w:rPr>
          <w:w w:val="99"/>
        </w:rPr>
        <w:t xml:space="preserve"> </w:t>
      </w:r>
      <w:r>
        <w:t>para aquisição de bens e equipamentos, assim como para a contratação de seu próprio</w:t>
      </w:r>
      <w:r>
        <w:rPr>
          <w:spacing w:val="-15"/>
        </w:rPr>
        <w:t xml:space="preserve"> </w:t>
      </w:r>
      <w:r>
        <w:t>pessoal.</w:t>
      </w:r>
    </w:p>
    <w:p w:rsidR="00F24A84" w:rsidRDefault="00D6633E">
      <w:pPr>
        <w:pStyle w:val="Corpodetexto"/>
        <w:spacing w:line="360" w:lineRule="auto"/>
        <w:ind w:left="142" w:right="116" w:firstLine="1132"/>
        <w:jc w:val="both"/>
      </w:pPr>
      <w:r>
        <w:t>Atualmente, com a terceirização da coleta em Jundiaí, a prefeitura já identifica de forma clara os custos destes serviços, pois possui métodos que permitem acompanhar e medir as</w:t>
      </w:r>
      <w:r>
        <w:rPr>
          <w:spacing w:val="-9"/>
        </w:rPr>
        <w:t xml:space="preserve"> </w:t>
      </w:r>
      <w:r>
        <w:t>atividades</w:t>
      </w:r>
      <w:r>
        <w:rPr>
          <w:spacing w:val="-9"/>
        </w:rPr>
        <w:t xml:space="preserve"> </w:t>
      </w:r>
      <w:r>
        <w:t>prestadas.</w:t>
      </w:r>
      <w:r>
        <w:rPr>
          <w:spacing w:val="-9"/>
        </w:rPr>
        <w:t xml:space="preserve"> </w:t>
      </w:r>
      <w:r>
        <w:t>No</w:t>
      </w:r>
      <w:r>
        <w:rPr>
          <w:spacing w:val="-10"/>
        </w:rPr>
        <w:t xml:space="preserve"> </w:t>
      </w:r>
      <w:r>
        <w:t>que</w:t>
      </w:r>
      <w:r>
        <w:rPr>
          <w:spacing w:val="-11"/>
        </w:rPr>
        <w:t xml:space="preserve"> </w:t>
      </w:r>
      <w:r>
        <w:t>tange</w:t>
      </w:r>
      <w:r>
        <w:rPr>
          <w:spacing w:val="-11"/>
        </w:rPr>
        <w:t xml:space="preserve"> </w:t>
      </w:r>
      <w:r>
        <w:t>ao</w:t>
      </w:r>
      <w:r>
        <w:rPr>
          <w:spacing w:val="-10"/>
        </w:rPr>
        <w:t xml:space="preserve"> </w:t>
      </w:r>
      <w:r>
        <w:t>destino</w:t>
      </w:r>
      <w:r>
        <w:rPr>
          <w:spacing w:val="-10"/>
        </w:rPr>
        <w:t xml:space="preserve"> </w:t>
      </w:r>
      <w:r>
        <w:t>final</w:t>
      </w:r>
      <w:r>
        <w:rPr>
          <w:spacing w:val="-9"/>
        </w:rPr>
        <w:t xml:space="preserve"> </w:t>
      </w:r>
      <w:r>
        <w:t>dos</w:t>
      </w:r>
      <w:r>
        <w:rPr>
          <w:spacing w:val="-9"/>
        </w:rPr>
        <w:t xml:space="preserve"> </w:t>
      </w:r>
      <w:r>
        <w:t>resíduos</w:t>
      </w:r>
      <w:r>
        <w:rPr>
          <w:spacing w:val="-9"/>
        </w:rPr>
        <w:t xml:space="preserve"> </w:t>
      </w:r>
      <w:r>
        <w:t>coletados,</w:t>
      </w:r>
      <w:r>
        <w:rPr>
          <w:spacing w:val="-9"/>
        </w:rPr>
        <w:t xml:space="preserve"> </w:t>
      </w:r>
      <w:r>
        <w:t>Jundiaí</w:t>
      </w:r>
      <w:r>
        <w:rPr>
          <w:spacing w:val="-10"/>
        </w:rPr>
        <w:t xml:space="preserve"> </w:t>
      </w:r>
      <w:r>
        <w:t>se</w:t>
      </w:r>
      <w:r>
        <w:rPr>
          <w:spacing w:val="-10"/>
        </w:rPr>
        <w:t xml:space="preserve"> </w:t>
      </w:r>
      <w:r>
        <w:t>destaca diante da maioria dos municípios brasileiros, pois os resíduos são destinados para aterros sanitários licenciados e não para</w:t>
      </w:r>
      <w:r>
        <w:rPr>
          <w:spacing w:val="-3"/>
        </w:rPr>
        <w:t xml:space="preserve"> </w:t>
      </w:r>
      <w:r>
        <w:t>lixões.</w:t>
      </w:r>
    </w:p>
    <w:p w:rsidR="00F24A84" w:rsidRDefault="00D6633E">
      <w:pPr>
        <w:pStyle w:val="Corpodetexto"/>
        <w:spacing w:before="2" w:line="360" w:lineRule="auto"/>
        <w:ind w:left="142" w:right="117" w:firstLine="1132"/>
        <w:jc w:val="both"/>
      </w:pPr>
      <w:r>
        <w:t>Tanto quanto possível, os serviços de limpeza urbana devem buscar sua</w:t>
      </w:r>
      <w:r>
        <w:rPr>
          <w:spacing w:val="-33"/>
        </w:rPr>
        <w:t xml:space="preserve"> </w:t>
      </w:r>
      <w:r>
        <w:t>autonomia financeira. Vale lembrar que quem paga pelos serviços de limpeza urbana de todos os municípios são os cidadãos que neles vivem, através dos mais diversos</w:t>
      </w:r>
      <w:r>
        <w:rPr>
          <w:spacing w:val="-4"/>
        </w:rPr>
        <w:t xml:space="preserve"> </w:t>
      </w:r>
      <w:r>
        <w:t>tributos.</w:t>
      </w:r>
    </w:p>
    <w:p w:rsidR="00F24A84" w:rsidRDefault="00D6633E">
      <w:pPr>
        <w:pStyle w:val="Corpodetexto"/>
        <w:spacing w:line="360" w:lineRule="auto"/>
        <w:ind w:left="142" w:right="114" w:firstLine="1132"/>
        <w:jc w:val="both"/>
      </w:pPr>
      <w:r>
        <w:t>Como, em geral, estes recursos são repassados internamente da secretaria da fazenda</w:t>
      </w:r>
      <w:r>
        <w:rPr>
          <w:spacing w:val="-6"/>
        </w:rPr>
        <w:t xml:space="preserve"> </w:t>
      </w:r>
      <w:r>
        <w:t>para</w:t>
      </w:r>
      <w:r>
        <w:rPr>
          <w:spacing w:val="-6"/>
        </w:rPr>
        <w:t xml:space="preserve"> </w:t>
      </w:r>
      <w:r>
        <w:t>o</w:t>
      </w:r>
      <w:r>
        <w:rPr>
          <w:spacing w:val="-5"/>
        </w:rPr>
        <w:t xml:space="preserve"> </w:t>
      </w:r>
      <w:r>
        <w:t>órgão</w:t>
      </w:r>
      <w:r>
        <w:rPr>
          <w:spacing w:val="-2"/>
        </w:rPr>
        <w:t xml:space="preserve"> </w:t>
      </w:r>
      <w:r>
        <w:t>gestor,</w:t>
      </w:r>
      <w:r>
        <w:rPr>
          <w:spacing w:val="-6"/>
        </w:rPr>
        <w:t xml:space="preserve"> </w:t>
      </w:r>
      <w:r>
        <w:t>sem</w:t>
      </w:r>
      <w:r>
        <w:rPr>
          <w:spacing w:val="-4"/>
        </w:rPr>
        <w:t xml:space="preserve"> </w:t>
      </w:r>
      <w:r>
        <w:t>que</w:t>
      </w:r>
      <w:r>
        <w:rPr>
          <w:spacing w:val="-6"/>
        </w:rPr>
        <w:t xml:space="preserve"> </w:t>
      </w:r>
      <w:r>
        <w:t>sejam</w:t>
      </w:r>
      <w:r>
        <w:rPr>
          <w:spacing w:val="-5"/>
        </w:rPr>
        <w:t xml:space="preserve"> </w:t>
      </w:r>
      <w:r>
        <w:t>informados</w:t>
      </w:r>
      <w:r>
        <w:rPr>
          <w:spacing w:val="-5"/>
        </w:rPr>
        <w:t xml:space="preserve"> </w:t>
      </w:r>
      <w:r>
        <w:t>os</w:t>
      </w:r>
      <w:r>
        <w:rPr>
          <w:spacing w:val="-5"/>
        </w:rPr>
        <w:t xml:space="preserve"> </w:t>
      </w:r>
      <w:r>
        <w:t>valores</w:t>
      </w:r>
      <w:r>
        <w:rPr>
          <w:spacing w:val="-5"/>
        </w:rPr>
        <w:t xml:space="preserve"> </w:t>
      </w:r>
      <w:r>
        <w:t>à</w:t>
      </w:r>
      <w:r>
        <w:rPr>
          <w:spacing w:val="-3"/>
        </w:rPr>
        <w:t xml:space="preserve"> </w:t>
      </w:r>
      <w:r>
        <w:t>comunidade,</w:t>
      </w:r>
      <w:r>
        <w:rPr>
          <w:spacing w:val="-5"/>
        </w:rPr>
        <w:t xml:space="preserve"> </w:t>
      </w:r>
      <w:r>
        <w:t>esta</w:t>
      </w:r>
      <w:r>
        <w:rPr>
          <w:spacing w:val="-5"/>
        </w:rPr>
        <w:t xml:space="preserve"> </w:t>
      </w:r>
      <w:r>
        <w:t>fica</w:t>
      </w:r>
      <w:r>
        <w:rPr>
          <w:spacing w:val="-6"/>
        </w:rPr>
        <w:t xml:space="preserve"> </w:t>
      </w:r>
      <w:r>
        <w:t>sem</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o poder de avaliar o preço pago pelos serviços.</w:t>
      </w:r>
    </w:p>
    <w:p w:rsidR="00F24A84" w:rsidRDefault="00D6633E">
      <w:pPr>
        <w:pStyle w:val="Corpodetexto"/>
        <w:spacing w:before="137" w:line="360" w:lineRule="auto"/>
        <w:ind w:left="142" w:right="119" w:firstLine="1132"/>
        <w:jc w:val="both"/>
      </w:pPr>
      <w:r>
        <w:t>Identificando-se os custos e conhecendo-se a população usuária, é possível cobrar uma taxa que pode ser diferenciada em função do nível de renda dos beneficiários e que possa ser compatível com os serviç</w:t>
      </w:r>
      <w:bookmarkStart w:id="68" w:name="_bookmark33"/>
      <w:bookmarkEnd w:id="68"/>
      <w:r>
        <w:t>os.</w:t>
      </w:r>
    </w:p>
    <w:p w:rsidR="00F24A84" w:rsidRDefault="00F24A84">
      <w:pPr>
        <w:pStyle w:val="Corpodetexto"/>
        <w:spacing w:before="5"/>
        <w:rPr>
          <w:sz w:val="36"/>
        </w:rPr>
      </w:pPr>
    </w:p>
    <w:p w:rsidR="00F24A84" w:rsidRDefault="00D6633E">
      <w:pPr>
        <w:pStyle w:val="Ttulo1"/>
        <w:numPr>
          <w:ilvl w:val="1"/>
          <w:numId w:val="16"/>
        </w:numPr>
        <w:tabs>
          <w:tab w:val="left" w:pos="1635"/>
        </w:tabs>
        <w:ind w:firstLine="1132"/>
      </w:pPr>
      <w:r>
        <w:t>ESTRUTURA</w:t>
      </w:r>
      <w:r>
        <w:rPr>
          <w:spacing w:val="-1"/>
        </w:rPr>
        <w:t xml:space="preserve"> </w:t>
      </w:r>
      <w:r>
        <w:t>TÉCNICA</w:t>
      </w:r>
    </w:p>
    <w:p w:rsidR="00F24A84" w:rsidRDefault="00D6633E">
      <w:pPr>
        <w:pStyle w:val="Corpodetexto"/>
        <w:spacing w:before="134" w:line="360" w:lineRule="auto"/>
        <w:ind w:left="142" w:right="119" w:firstLine="1132"/>
        <w:jc w:val="both"/>
      </w:pPr>
      <w:r>
        <w:t>Os técnicos de limpeza urbana deverão definir, quantificar e planejar a execução dos serviços de forma a atender, satisfatoriamente, às necessidades do município utilizando, com o máximo de otimização, os recursos disponíveis para a execução dos serviços.</w:t>
      </w:r>
    </w:p>
    <w:p w:rsidR="00F24A84" w:rsidRDefault="00D6633E">
      <w:pPr>
        <w:pStyle w:val="Corpodetexto"/>
        <w:spacing w:line="360" w:lineRule="auto"/>
        <w:ind w:left="142" w:right="119" w:firstLine="1132"/>
        <w:jc w:val="both"/>
      </w:pPr>
      <w:r>
        <w:t>Todos os planejamentos, incluindo a caracterização dos diversos tipos de serviços nas</w:t>
      </w:r>
      <w:r>
        <w:rPr>
          <w:spacing w:val="-11"/>
        </w:rPr>
        <w:t xml:space="preserve"> </w:t>
      </w:r>
      <w:r>
        <w:t>diversas</w:t>
      </w:r>
      <w:r>
        <w:rPr>
          <w:spacing w:val="-9"/>
        </w:rPr>
        <w:t xml:space="preserve"> </w:t>
      </w:r>
      <w:r>
        <w:t>áreas</w:t>
      </w:r>
      <w:r>
        <w:rPr>
          <w:spacing w:val="-11"/>
        </w:rPr>
        <w:t xml:space="preserve"> </w:t>
      </w:r>
      <w:r>
        <w:t>do</w:t>
      </w:r>
      <w:r>
        <w:rPr>
          <w:spacing w:val="-9"/>
        </w:rPr>
        <w:t xml:space="preserve"> </w:t>
      </w:r>
      <w:r>
        <w:t>município,</w:t>
      </w:r>
      <w:r>
        <w:rPr>
          <w:spacing w:val="-11"/>
        </w:rPr>
        <w:t xml:space="preserve"> </w:t>
      </w:r>
      <w:r>
        <w:t>a</w:t>
      </w:r>
      <w:r>
        <w:rPr>
          <w:spacing w:val="-12"/>
        </w:rPr>
        <w:t xml:space="preserve"> </w:t>
      </w:r>
      <w:r>
        <w:t>coleta</w:t>
      </w:r>
      <w:r>
        <w:rPr>
          <w:spacing w:val="-12"/>
        </w:rPr>
        <w:t xml:space="preserve"> </w:t>
      </w:r>
      <w:r>
        <w:t>de</w:t>
      </w:r>
      <w:r>
        <w:rPr>
          <w:spacing w:val="-10"/>
        </w:rPr>
        <w:t xml:space="preserve"> </w:t>
      </w:r>
      <w:r>
        <w:t>resíduos,</w:t>
      </w:r>
      <w:r>
        <w:rPr>
          <w:spacing w:val="-11"/>
        </w:rPr>
        <w:t xml:space="preserve"> </w:t>
      </w:r>
      <w:r>
        <w:t>a</w:t>
      </w:r>
      <w:r>
        <w:rPr>
          <w:spacing w:val="-12"/>
        </w:rPr>
        <w:t xml:space="preserve"> </w:t>
      </w:r>
      <w:r>
        <w:t>varrição,</w:t>
      </w:r>
      <w:r>
        <w:rPr>
          <w:spacing w:val="-11"/>
        </w:rPr>
        <w:t xml:space="preserve"> </w:t>
      </w:r>
      <w:r>
        <w:t>capina,</w:t>
      </w:r>
      <w:r>
        <w:rPr>
          <w:spacing w:val="-12"/>
        </w:rPr>
        <w:t xml:space="preserve"> </w:t>
      </w:r>
      <w:r>
        <w:t>tratamento</w:t>
      </w:r>
      <w:r>
        <w:rPr>
          <w:spacing w:val="-11"/>
        </w:rPr>
        <w:t xml:space="preserve"> </w:t>
      </w:r>
      <w:r>
        <w:t>e</w:t>
      </w:r>
      <w:r>
        <w:rPr>
          <w:spacing w:val="-12"/>
        </w:rPr>
        <w:t xml:space="preserve"> </w:t>
      </w:r>
      <w:r>
        <w:t>os</w:t>
      </w:r>
      <w:r>
        <w:rPr>
          <w:spacing w:val="-9"/>
        </w:rPr>
        <w:t xml:space="preserve"> </w:t>
      </w:r>
      <w:r>
        <w:t>demais trabalhos, deverão ser rotineiros, programados e sistemáticos. Deverão ser registrados em relatórios e mapas, para constante atualização, revisão e aperfeiçoamento considerando a grande dinâmica das atividades de limpeza</w:t>
      </w:r>
      <w:r>
        <w:rPr>
          <w:spacing w:val="-5"/>
        </w:rPr>
        <w:t xml:space="preserve"> </w:t>
      </w:r>
      <w:r>
        <w:t>urbana.</w:t>
      </w:r>
    </w:p>
    <w:p w:rsidR="00F24A84" w:rsidRDefault="00D6633E">
      <w:pPr>
        <w:pStyle w:val="Corpodetexto"/>
        <w:spacing w:before="1" w:line="360" w:lineRule="auto"/>
        <w:ind w:left="142" w:right="116" w:firstLine="1132"/>
        <w:jc w:val="both"/>
      </w:pPr>
      <w:r>
        <w:t>A</w:t>
      </w:r>
      <w:r>
        <w:rPr>
          <w:spacing w:val="-16"/>
        </w:rPr>
        <w:t xml:space="preserve"> </w:t>
      </w:r>
      <w:r>
        <w:t>equipe</w:t>
      </w:r>
      <w:r>
        <w:rPr>
          <w:spacing w:val="-16"/>
        </w:rPr>
        <w:t xml:space="preserve"> </w:t>
      </w:r>
      <w:r>
        <w:t>técnica</w:t>
      </w:r>
      <w:r>
        <w:rPr>
          <w:spacing w:val="-17"/>
        </w:rPr>
        <w:t xml:space="preserve"> </w:t>
      </w:r>
      <w:r>
        <w:t>deverá</w:t>
      </w:r>
      <w:r>
        <w:rPr>
          <w:spacing w:val="-18"/>
        </w:rPr>
        <w:t xml:space="preserve"> </w:t>
      </w:r>
      <w:r>
        <w:t>ser</w:t>
      </w:r>
      <w:r>
        <w:rPr>
          <w:spacing w:val="-17"/>
        </w:rPr>
        <w:t xml:space="preserve"> </w:t>
      </w:r>
      <w:r>
        <w:t>responsável</w:t>
      </w:r>
      <w:r>
        <w:rPr>
          <w:spacing w:val="-15"/>
        </w:rPr>
        <w:t xml:space="preserve"> </w:t>
      </w:r>
      <w:r>
        <w:t>também</w:t>
      </w:r>
      <w:r>
        <w:rPr>
          <w:spacing w:val="-15"/>
        </w:rPr>
        <w:t xml:space="preserve"> </w:t>
      </w:r>
      <w:r>
        <w:t>por</w:t>
      </w:r>
      <w:r>
        <w:rPr>
          <w:spacing w:val="-17"/>
        </w:rPr>
        <w:t xml:space="preserve"> </w:t>
      </w:r>
      <w:r>
        <w:t>pesquisar</w:t>
      </w:r>
      <w:r>
        <w:rPr>
          <w:spacing w:val="-17"/>
        </w:rPr>
        <w:t xml:space="preserve"> </w:t>
      </w:r>
      <w:r>
        <w:t>os</w:t>
      </w:r>
      <w:r>
        <w:rPr>
          <w:spacing w:val="-16"/>
        </w:rPr>
        <w:t xml:space="preserve"> </w:t>
      </w:r>
      <w:r>
        <w:t>produtos</w:t>
      </w:r>
      <w:r>
        <w:rPr>
          <w:spacing w:val="-15"/>
        </w:rPr>
        <w:t xml:space="preserve"> </w:t>
      </w:r>
      <w:r>
        <w:t>lançados no mercado e verificar a adequabilidade de aplicação no município, bem como acompanhar os projetos e estudos técnicos contratados. Deverá atuar em perfeita consonância com a área operacional para atender às demandas daquela, garantindo qualidade na prestação dos serviços através da sintonia entre o pensar e o</w:t>
      </w:r>
      <w:r>
        <w:rPr>
          <w:spacing w:val="-2"/>
        </w:rPr>
        <w:t xml:space="preserve"> </w:t>
      </w:r>
      <w:r>
        <w:t>fazer.</w:t>
      </w:r>
    </w:p>
    <w:p w:rsidR="00F24A84" w:rsidRDefault="00D6633E">
      <w:pPr>
        <w:pStyle w:val="Corpodetexto"/>
        <w:spacing w:line="360" w:lineRule="auto"/>
        <w:ind w:left="142" w:right="117" w:firstLine="1132"/>
        <w:jc w:val="both"/>
      </w:pPr>
      <w:r>
        <w:t>O não conhecimento da qualidade e da quantidade de resíduo sólido gerado ao longo dos anos, inclusive considerando-se a sazonalidade, tem induzido gerentes a investirem na</w:t>
      </w:r>
      <w:r>
        <w:rPr>
          <w:spacing w:val="-10"/>
        </w:rPr>
        <w:t xml:space="preserve"> </w:t>
      </w:r>
      <w:r>
        <w:t>segregação</w:t>
      </w:r>
      <w:r>
        <w:rPr>
          <w:spacing w:val="-9"/>
        </w:rPr>
        <w:t xml:space="preserve"> </w:t>
      </w:r>
      <w:r>
        <w:t>e</w:t>
      </w:r>
      <w:r>
        <w:rPr>
          <w:spacing w:val="-10"/>
        </w:rPr>
        <w:t xml:space="preserve"> </w:t>
      </w:r>
      <w:r>
        <w:t>no</w:t>
      </w:r>
      <w:r>
        <w:rPr>
          <w:spacing w:val="-9"/>
        </w:rPr>
        <w:t xml:space="preserve"> </w:t>
      </w:r>
      <w:r>
        <w:t>tratamento</w:t>
      </w:r>
      <w:r>
        <w:rPr>
          <w:spacing w:val="-9"/>
        </w:rPr>
        <w:t xml:space="preserve"> </w:t>
      </w:r>
      <w:r>
        <w:t>de</w:t>
      </w:r>
      <w:r>
        <w:rPr>
          <w:spacing w:val="-10"/>
        </w:rPr>
        <w:t xml:space="preserve"> </w:t>
      </w:r>
      <w:r>
        <w:t>resíduos</w:t>
      </w:r>
      <w:r>
        <w:rPr>
          <w:spacing w:val="-8"/>
        </w:rPr>
        <w:t xml:space="preserve"> </w:t>
      </w:r>
      <w:r>
        <w:t>que</w:t>
      </w:r>
      <w:r>
        <w:rPr>
          <w:spacing w:val="-10"/>
        </w:rPr>
        <w:t xml:space="preserve"> </w:t>
      </w:r>
      <w:r>
        <w:t>compõem</w:t>
      </w:r>
      <w:r>
        <w:rPr>
          <w:spacing w:val="-9"/>
        </w:rPr>
        <w:t xml:space="preserve"> </w:t>
      </w:r>
      <w:r>
        <w:t>um</w:t>
      </w:r>
      <w:r>
        <w:rPr>
          <w:spacing w:val="-8"/>
        </w:rPr>
        <w:t xml:space="preserve"> </w:t>
      </w:r>
      <w:r>
        <w:t>pequeno</w:t>
      </w:r>
      <w:r>
        <w:rPr>
          <w:spacing w:val="-9"/>
        </w:rPr>
        <w:t xml:space="preserve"> </w:t>
      </w:r>
      <w:r>
        <w:t>percentual</w:t>
      </w:r>
      <w:r>
        <w:rPr>
          <w:spacing w:val="-9"/>
        </w:rPr>
        <w:t xml:space="preserve"> </w:t>
      </w:r>
      <w:r>
        <w:t>da</w:t>
      </w:r>
      <w:r>
        <w:rPr>
          <w:spacing w:val="-10"/>
        </w:rPr>
        <w:t xml:space="preserve"> </w:t>
      </w:r>
      <w:r>
        <w:t>massa</w:t>
      </w:r>
      <w:r>
        <w:rPr>
          <w:spacing w:val="-10"/>
        </w:rPr>
        <w:t xml:space="preserve"> </w:t>
      </w:r>
      <w:r>
        <w:t>total gerada, em detrimento de outros com percentual mais significativo.</w:t>
      </w:r>
    </w:p>
    <w:p w:rsidR="00F24A84" w:rsidRDefault="00D6633E">
      <w:pPr>
        <w:pStyle w:val="Corpodetexto"/>
        <w:spacing w:line="360" w:lineRule="auto"/>
        <w:ind w:left="142" w:right="119" w:firstLine="1132"/>
        <w:jc w:val="both"/>
      </w:pPr>
      <w:r>
        <w:t>Os projetos deverão ser desenvolvidos de forma integrada e complementar, o que somente ocorrerá com o perfeito entrosamento entre os técnicos.</w:t>
      </w:r>
    </w:p>
    <w:p w:rsidR="00F24A84" w:rsidRDefault="00D6633E">
      <w:pPr>
        <w:pStyle w:val="Corpodetexto"/>
        <w:spacing w:line="360" w:lineRule="auto"/>
        <w:ind w:left="142" w:right="119" w:firstLine="1132"/>
        <w:jc w:val="both"/>
      </w:pPr>
      <w:r>
        <w:t>Deverão ser propiciados treinamentos, atualizações técnicas, reciclagens, visitas técnicas para possibilitar o intercâmbio e uma melhor aprendizage</w:t>
      </w:r>
      <w:bookmarkStart w:id="69" w:name="_bookmark34"/>
      <w:bookmarkEnd w:id="69"/>
      <w:r>
        <w:t>m.</w:t>
      </w:r>
    </w:p>
    <w:p w:rsidR="00F24A84" w:rsidRDefault="00F24A84">
      <w:pPr>
        <w:pStyle w:val="Corpodetexto"/>
        <w:spacing w:before="6"/>
        <w:rPr>
          <w:sz w:val="36"/>
        </w:rPr>
      </w:pPr>
    </w:p>
    <w:p w:rsidR="00F24A84" w:rsidRDefault="00D6633E">
      <w:pPr>
        <w:pStyle w:val="Ttulo1"/>
        <w:numPr>
          <w:ilvl w:val="1"/>
          <w:numId w:val="16"/>
        </w:numPr>
        <w:tabs>
          <w:tab w:val="left" w:pos="1635"/>
        </w:tabs>
        <w:ind w:firstLine="1132"/>
      </w:pPr>
      <w:r>
        <w:t>POLÍTICA DE RECURSOS</w:t>
      </w:r>
      <w:r>
        <w:rPr>
          <w:spacing w:val="-4"/>
        </w:rPr>
        <w:t xml:space="preserve"> </w:t>
      </w:r>
      <w:r>
        <w:t>HUMANOS</w:t>
      </w:r>
    </w:p>
    <w:p w:rsidR="00F24A84" w:rsidRDefault="00D6633E">
      <w:pPr>
        <w:pStyle w:val="Corpodetexto"/>
        <w:spacing w:before="132" w:line="360" w:lineRule="auto"/>
        <w:ind w:left="142" w:right="118" w:firstLine="1132"/>
        <w:jc w:val="both"/>
      </w:pPr>
      <w:r>
        <w:t>A</w:t>
      </w:r>
      <w:r>
        <w:rPr>
          <w:spacing w:val="-10"/>
        </w:rPr>
        <w:t xml:space="preserve"> </w:t>
      </w:r>
      <w:r>
        <w:t>falta</w:t>
      </w:r>
      <w:r>
        <w:rPr>
          <w:spacing w:val="-11"/>
        </w:rPr>
        <w:t xml:space="preserve"> </w:t>
      </w:r>
      <w:r>
        <w:t>de</w:t>
      </w:r>
      <w:r>
        <w:rPr>
          <w:spacing w:val="-11"/>
        </w:rPr>
        <w:t xml:space="preserve"> </w:t>
      </w:r>
      <w:r>
        <w:t>investimentos</w:t>
      </w:r>
      <w:r>
        <w:rPr>
          <w:spacing w:val="-12"/>
        </w:rPr>
        <w:t xml:space="preserve"> </w:t>
      </w:r>
      <w:r>
        <w:t>em</w:t>
      </w:r>
      <w:r>
        <w:rPr>
          <w:spacing w:val="-9"/>
        </w:rPr>
        <w:t xml:space="preserve"> </w:t>
      </w:r>
      <w:r>
        <w:t>qualificação</w:t>
      </w:r>
      <w:r>
        <w:rPr>
          <w:spacing w:val="-10"/>
        </w:rPr>
        <w:t xml:space="preserve"> </w:t>
      </w:r>
      <w:r>
        <w:t>pessoal</w:t>
      </w:r>
      <w:r>
        <w:rPr>
          <w:spacing w:val="-9"/>
        </w:rPr>
        <w:t xml:space="preserve"> </w:t>
      </w:r>
      <w:r>
        <w:t>na</w:t>
      </w:r>
      <w:r>
        <w:rPr>
          <w:spacing w:val="-11"/>
        </w:rPr>
        <w:t xml:space="preserve"> </w:t>
      </w:r>
      <w:r>
        <w:t>área</w:t>
      </w:r>
      <w:r>
        <w:rPr>
          <w:spacing w:val="-11"/>
        </w:rPr>
        <w:t xml:space="preserve"> </w:t>
      </w:r>
      <w:r>
        <w:t>de</w:t>
      </w:r>
      <w:r>
        <w:rPr>
          <w:spacing w:val="-11"/>
        </w:rPr>
        <w:t xml:space="preserve"> </w:t>
      </w:r>
      <w:r>
        <w:t>limpeza</w:t>
      </w:r>
      <w:r>
        <w:rPr>
          <w:spacing w:val="-11"/>
        </w:rPr>
        <w:t xml:space="preserve"> </w:t>
      </w:r>
      <w:r>
        <w:t>urbana</w:t>
      </w:r>
      <w:r>
        <w:rPr>
          <w:spacing w:val="-8"/>
        </w:rPr>
        <w:t xml:space="preserve"> </w:t>
      </w:r>
      <w:r>
        <w:t>durante séculos</w:t>
      </w:r>
      <w:r>
        <w:rPr>
          <w:spacing w:val="45"/>
        </w:rPr>
        <w:t xml:space="preserve"> </w:t>
      </w:r>
      <w:r>
        <w:t>no</w:t>
      </w:r>
      <w:r>
        <w:rPr>
          <w:spacing w:val="45"/>
        </w:rPr>
        <w:t xml:space="preserve"> </w:t>
      </w:r>
      <w:r>
        <w:t>Brasil</w:t>
      </w:r>
      <w:r>
        <w:rPr>
          <w:spacing w:val="45"/>
        </w:rPr>
        <w:t xml:space="preserve"> </w:t>
      </w:r>
      <w:r>
        <w:t>fez</w:t>
      </w:r>
      <w:r>
        <w:rPr>
          <w:spacing w:val="45"/>
        </w:rPr>
        <w:t xml:space="preserve"> </w:t>
      </w:r>
      <w:r>
        <w:t>com</w:t>
      </w:r>
      <w:r>
        <w:rPr>
          <w:spacing w:val="43"/>
        </w:rPr>
        <w:t xml:space="preserve"> </w:t>
      </w:r>
      <w:r>
        <w:t>que</w:t>
      </w:r>
      <w:r>
        <w:rPr>
          <w:spacing w:val="42"/>
        </w:rPr>
        <w:t xml:space="preserve"> </w:t>
      </w:r>
      <w:r>
        <w:t>seus</w:t>
      </w:r>
      <w:r>
        <w:rPr>
          <w:spacing w:val="43"/>
        </w:rPr>
        <w:t xml:space="preserve"> </w:t>
      </w:r>
      <w:r>
        <w:t>profissionais</w:t>
      </w:r>
      <w:r>
        <w:rPr>
          <w:spacing w:val="45"/>
        </w:rPr>
        <w:t xml:space="preserve"> </w:t>
      </w:r>
      <w:r>
        <w:t>conquistassem</w:t>
      </w:r>
      <w:r>
        <w:rPr>
          <w:spacing w:val="43"/>
        </w:rPr>
        <w:t xml:space="preserve"> </w:t>
      </w:r>
      <w:r>
        <w:t>o</w:t>
      </w:r>
      <w:r>
        <w:rPr>
          <w:spacing w:val="43"/>
        </w:rPr>
        <w:t xml:space="preserve"> </w:t>
      </w:r>
      <w:r>
        <w:t>não</w:t>
      </w:r>
      <w:r>
        <w:rPr>
          <w:spacing w:val="45"/>
        </w:rPr>
        <w:t xml:space="preserve"> </w:t>
      </w:r>
      <w:r>
        <w:t>invejável</w:t>
      </w:r>
      <w:r>
        <w:rPr>
          <w:spacing w:val="43"/>
        </w:rPr>
        <w:t xml:space="preserve"> </w:t>
      </w:r>
      <w:r>
        <w:t>título</w:t>
      </w:r>
      <w:r>
        <w:rPr>
          <w:spacing w:val="43"/>
        </w:rPr>
        <w:t xml:space="preserve"> </w:t>
      </w:r>
      <w:r>
        <w:t>de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profissão mais rejeitada entre os paulistanos em pesquisa feita pela Datafolha.</w:t>
      </w:r>
    </w:p>
    <w:p w:rsidR="00F24A84" w:rsidRDefault="00D6633E">
      <w:pPr>
        <w:pStyle w:val="Corpodetexto"/>
        <w:spacing w:before="137" w:line="360" w:lineRule="auto"/>
        <w:ind w:left="142" w:right="117" w:firstLine="1132"/>
        <w:jc w:val="both"/>
      </w:pPr>
      <w:r>
        <w:t>Os gerentes do setor de limpeza pública têm, portanto, um grande desafio pela frente, fazer com que um serviço essencialmente baseado na mão de obra, com grande contingente de pessoal e cuja profissão é rejeitada, passe a ser valorizada, dando dignidade e orgulho a este trabalhador.</w:t>
      </w:r>
    </w:p>
    <w:p w:rsidR="00F24A84" w:rsidRDefault="00D6633E">
      <w:pPr>
        <w:pStyle w:val="Corpodetexto"/>
        <w:spacing w:line="360" w:lineRule="auto"/>
        <w:ind w:left="142" w:right="121" w:firstLine="1132"/>
        <w:jc w:val="both"/>
      </w:pPr>
      <w:r>
        <w:t>Em geral, para os serviços de coleta de resíduo sólido, varrição e capina, são selecionados trabalhadores que não teriam aptidão ou qualificação para outra atividade qualquer.</w:t>
      </w:r>
    </w:p>
    <w:p w:rsidR="00F24A84" w:rsidRDefault="00D6633E">
      <w:pPr>
        <w:pStyle w:val="Corpodetexto"/>
        <w:spacing w:before="2" w:line="360" w:lineRule="auto"/>
        <w:ind w:left="142" w:right="114" w:firstLine="1132"/>
        <w:jc w:val="both"/>
      </w:pPr>
      <w:r>
        <w:t>A limpeza urbana para ser convenientemente executada necessita de mão de obra treinada</w:t>
      </w:r>
      <w:r>
        <w:rPr>
          <w:spacing w:val="-13"/>
        </w:rPr>
        <w:t xml:space="preserve"> </w:t>
      </w:r>
      <w:r>
        <w:t>para</w:t>
      </w:r>
      <w:r>
        <w:rPr>
          <w:spacing w:val="-11"/>
        </w:rPr>
        <w:t xml:space="preserve"> </w:t>
      </w:r>
      <w:r>
        <w:t>executar</w:t>
      </w:r>
      <w:r>
        <w:rPr>
          <w:spacing w:val="-10"/>
        </w:rPr>
        <w:t xml:space="preserve"> </w:t>
      </w:r>
      <w:r>
        <w:t>as</w:t>
      </w:r>
      <w:r>
        <w:rPr>
          <w:spacing w:val="-8"/>
        </w:rPr>
        <w:t xml:space="preserve"> </w:t>
      </w:r>
      <w:r>
        <w:t>tarefas</w:t>
      </w:r>
      <w:r>
        <w:rPr>
          <w:spacing w:val="-11"/>
        </w:rPr>
        <w:t xml:space="preserve"> </w:t>
      </w:r>
      <w:r>
        <w:t>rotineiras</w:t>
      </w:r>
      <w:r>
        <w:rPr>
          <w:spacing w:val="-11"/>
        </w:rPr>
        <w:t xml:space="preserve"> </w:t>
      </w:r>
      <w:r>
        <w:t>de</w:t>
      </w:r>
      <w:r>
        <w:rPr>
          <w:spacing w:val="-10"/>
        </w:rPr>
        <w:t xml:space="preserve"> </w:t>
      </w:r>
      <w:r>
        <w:t>coleta,</w:t>
      </w:r>
      <w:r>
        <w:rPr>
          <w:spacing w:val="-11"/>
        </w:rPr>
        <w:t xml:space="preserve"> </w:t>
      </w:r>
      <w:r>
        <w:t>varrição</w:t>
      </w:r>
      <w:r>
        <w:rPr>
          <w:spacing w:val="-9"/>
        </w:rPr>
        <w:t xml:space="preserve"> </w:t>
      </w:r>
      <w:r>
        <w:t>e</w:t>
      </w:r>
      <w:r>
        <w:rPr>
          <w:spacing w:val="-10"/>
        </w:rPr>
        <w:t xml:space="preserve"> </w:t>
      </w:r>
      <w:r>
        <w:t>capina,</w:t>
      </w:r>
      <w:r>
        <w:rPr>
          <w:spacing w:val="-9"/>
        </w:rPr>
        <w:t xml:space="preserve"> </w:t>
      </w:r>
      <w:r>
        <w:t>bem</w:t>
      </w:r>
      <w:r>
        <w:rPr>
          <w:spacing w:val="-8"/>
        </w:rPr>
        <w:t xml:space="preserve"> </w:t>
      </w:r>
      <w:r>
        <w:t>como</w:t>
      </w:r>
      <w:r>
        <w:rPr>
          <w:spacing w:val="-11"/>
        </w:rPr>
        <w:t xml:space="preserve"> </w:t>
      </w:r>
      <w:r>
        <w:t>para</w:t>
      </w:r>
      <w:r>
        <w:rPr>
          <w:spacing w:val="-12"/>
        </w:rPr>
        <w:t xml:space="preserve"> </w:t>
      </w:r>
      <w:r>
        <w:t>executar as tarefas de tratamento, destinação final e planejamento das</w:t>
      </w:r>
      <w:r>
        <w:rPr>
          <w:spacing w:val="-2"/>
        </w:rPr>
        <w:t xml:space="preserve"> </w:t>
      </w:r>
      <w:r>
        <w:t>atividades.</w:t>
      </w:r>
    </w:p>
    <w:p w:rsidR="00F24A84" w:rsidRDefault="00D6633E">
      <w:pPr>
        <w:pStyle w:val="Corpodetexto"/>
        <w:spacing w:line="360" w:lineRule="auto"/>
        <w:ind w:left="142" w:right="119" w:firstLine="1132"/>
        <w:jc w:val="both"/>
      </w:pPr>
      <w:r>
        <w:t>Será, portanto, necessária a implantação de uma equipe atualizada, capaz de encontrar soluções para o manejo, dos cada vez mais complexos componentes do resíduo sólido, para gerenciar pessoas, e, sobretudo, para implementar uma política de relacionamento com o público.</w:t>
      </w:r>
    </w:p>
    <w:p w:rsidR="00F24A84" w:rsidRDefault="00D6633E">
      <w:pPr>
        <w:pStyle w:val="Corpodetexto"/>
        <w:spacing w:line="362" w:lineRule="auto"/>
        <w:ind w:left="142" w:right="115" w:firstLine="1132"/>
        <w:jc w:val="both"/>
      </w:pPr>
      <w:r>
        <w:t>A</w:t>
      </w:r>
      <w:r>
        <w:rPr>
          <w:spacing w:val="-10"/>
        </w:rPr>
        <w:t xml:space="preserve"> </w:t>
      </w:r>
      <w:r>
        <w:t>construção</w:t>
      </w:r>
      <w:r>
        <w:rPr>
          <w:spacing w:val="-10"/>
        </w:rPr>
        <w:t xml:space="preserve"> </w:t>
      </w:r>
      <w:r>
        <w:t>de</w:t>
      </w:r>
      <w:r>
        <w:rPr>
          <w:spacing w:val="-11"/>
        </w:rPr>
        <w:t xml:space="preserve"> </w:t>
      </w:r>
      <w:r>
        <w:t>um</w:t>
      </w:r>
      <w:r>
        <w:rPr>
          <w:spacing w:val="-9"/>
        </w:rPr>
        <w:t xml:space="preserve"> </w:t>
      </w:r>
      <w:r>
        <w:t>modelo</w:t>
      </w:r>
      <w:r>
        <w:rPr>
          <w:spacing w:val="-10"/>
        </w:rPr>
        <w:t xml:space="preserve"> </w:t>
      </w:r>
      <w:r>
        <w:t>democrático</w:t>
      </w:r>
      <w:r>
        <w:rPr>
          <w:spacing w:val="-10"/>
        </w:rPr>
        <w:t xml:space="preserve"> </w:t>
      </w:r>
      <w:r>
        <w:t>de</w:t>
      </w:r>
      <w:r>
        <w:rPr>
          <w:spacing w:val="-11"/>
        </w:rPr>
        <w:t xml:space="preserve"> </w:t>
      </w:r>
      <w:r>
        <w:t>limpeza</w:t>
      </w:r>
      <w:r>
        <w:rPr>
          <w:spacing w:val="-11"/>
        </w:rPr>
        <w:t xml:space="preserve"> </w:t>
      </w:r>
      <w:r>
        <w:t>urbana</w:t>
      </w:r>
      <w:r>
        <w:rPr>
          <w:spacing w:val="-11"/>
        </w:rPr>
        <w:t xml:space="preserve"> </w:t>
      </w:r>
      <w:r>
        <w:t>exige</w:t>
      </w:r>
      <w:r>
        <w:rPr>
          <w:spacing w:val="-11"/>
        </w:rPr>
        <w:t xml:space="preserve"> </w:t>
      </w:r>
      <w:r>
        <w:t>a</w:t>
      </w:r>
      <w:r>
        <w:rPr>
          <w:spacing w:val="-7"/>
        </w:rPr>
        <w:t xml:space="preserve"> </w:t>
      </w:r>
      <w:r>
        <w:t>implantação</w:t>
      </w:r>
      <w:r>
        <w:rPr>
          <w:spacing w:val="-10"/>
        </w:rPr>
        <w:t xml:space="preserve"> </w:t>
      </w:r>
      <w:r>
        <w:t>de um modelo de gestão participativo e</w:t>
      </w:r>
      <w:r>
        <w:rPr>
          <w:spacing w:val="-1"/>
        </w:rPr>
        <w:t xml:space="preserve"> </w:t>
      </w:r>
      <w:r>
        <w:t>dinâmico.</w:t>
      </w:r>
    </w:p>
    <w:p w:rsidR="00F24A84" w:rsidRDefault="00F24A84">
      <w:pPr>
        <w:pStyle w:val="Corpodetexto"/>
        <w:rPr>
          <w:sz w:val="36"/>
        </w:rPr>
      </w:pPr>
    </w:p>
    <w:p w:rsidR="00F24A84" w:rsidRDefault="00D6633E">
      <w:pPr>
        <w:pStyle w:val="Ttulo1"/>
        <w:numPr>
          <w:ilvl w:val="1"/>
          <w:numId w:val="16"/>
        </w:numPr>
        <w:tabs>
          <w:tab w:val="left" w:pos="1974"/>
        </w:tabs>
        <w:spacing w:line="360" w:lineRule="auto"/>
        <w:ind w:right="118" w:firstLine="1132"/>
        <w:jc w:val="both"/>
      </w:pPr>
      <w:bookmarkStart w:id="70" w:name="_bookmark35"/>
      <w:bookmarkEnd w:id="70"/>
      <w:r>
        <w:t>ESTRUTURA DE COMUNICAÇÃO, INFORMAÇÃO E MOBILIZAÇÃO</w:t>
      </w:r>
      <w:r>
        <w:rPr>
          <w:spacing w:val="-1"/>
        </w:rPr>
        <w:t xml:space="preserve"> </w:t>
      </w:r>
      <w:r>
        <w:t>SOCIAL</w:t>
      </w:r>
    </w:p>
    <w:p w:rsidR="00F24A84" w:rsidRDefault="00D6633E">
      <w:pPr>
        <w:pStyle w:val="Corpodetexto"/>
        <w:spacing w:line="360" w:lineRule="auto"/>
        <w:ind w:left="142" w:right="117" w:firstLine="1132"/>
        <w:jc w:val="both"/>
      </w:pPr>
      <w:r>
        <w:t>A falta de informação sobre os serviços de limpeza urbana, aliada ao desinteresse por parte da coletividade, pode deixar o Município em condições precárias de manutenção da limpeza urbana, apesar de estar bem estruturado em termos de equipamento e pessoal.</w:t>
      </w:r>
    </w:p>
    <w:p w:rsidR="00F24A84" w:rsidRDefault="00D6633E">
      <w:pPr>
        <w:pStyle w:val="Corpodetexto"/>
        <w:spacing w:line="360" w:lineRule="auto"/>
        <w:ind w:left="142" w:right="117" w:firstLine="1132"/>
        <w:jc w:val="both"/>
      </w:pPr>
      <w:r>
        <w:t>Garantir uma eficiente estrutura de comunicação e informação é fundamental para incentivar o envolvimento dos trabalhadores e da comunidade nos debates em torno das questões referentes aos resíduos e a necessidade de mudança de comportamento. É preciso informar prontamente ao público (interno e externo) sobre os serviços prestados e os esforços consideráveis que são feitos para manter o município limpo, buscando assim a formação de agentes de educação para a limpeza urbana.</w:t>
      </w:r>
    </w:p>
    <w:p w:rsidR="00F24A84" w:rsidRDefault="00D6633E">
      <w:pPr>
        <w:pStyle w:val="Corpodetexto"/>
        <w:spacing w:line="360" w:lineRule="auto"/>
        <w:ind w:left="142" w:right="121" w:firstLine="1132"/>
        <w:jc w:val="both"/>
      </w:pPr>
      <w:r>
        <w:t>Considerando-se o grande contingente de mão de obra utilizada, a política de comunicação  interna  deve  ser  frequente,  dinâmica,  de  fácil  compreensão  e,  sobretudo,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bidirecional.</w:t>
      </w:r>
    </w:p>
    <w:p w:rsidR="00F24A84" w:rsidRDefault="00D6633E">
      <w:pPr>
        <w:pStyle w:val="Corpodetexto"/>
        <w:spacing w:before="137" w:line="360" w:lineRule="auto"/>
        <w:ind w:left="142" w:right="121" w:firstLine="1132"/>
        <w:jc w:val="both"/>
      </w:pPr>
      <w:r>
        <w:t>Deverão ser elaborados jornais informativos, cartazes e boletins. Os recursos da mídia deverão ser explorados ao máximo para veiculação de campanhas e mensagens educativas.</w:t>
      </w:r>
    </w:p>
    <w:p w:rsidR="00F24A84" w:rsidRDefault="00D6633E">
      <w:pPr>
        <w:pStyle w:val="Corpodetexto"/>
        <w:spacing w:before="1" w:line="360" w:lineRule="auto"/>
        <w:ind w:left="142" w:right="113" w:firstLine="1132"/>
        <w:jc w:val="both"/>
      </w:pPr>
      <w:r>
        <w:t>Considerando-se a necessidade de um diálogo permanente com a população para informação e discussão dos problemas e, considerando-se também, o alto custo da veiculação de notícias na mídia e das campanhas corpo a corpo, deve-se explorar toda a criatividade da equipe responsável pela condução dos serviços, no sentido de viabilizar a democratização das informações.</w:t>
      </w:r>
    </w:p>
    <w:p w:rsidR="00F24A84" w:rsidRDefault="00D6633E">
      <w:pPr>
        <w:pStyle w:val="Corpodetexto"/>
        <w:spacing w:line="360" w:lineRule="auto"/>
        <w:ind w:left="142" w:right="113" w:firstLine="1132"/>
        <w:jc w:val="both"/>
      </w:pPr>
      <w:r>
        <w:t>A educação para a limpeza urbana deve atuar junto a diversos segmentos da sociedade</w:t>
      </w:r>
      <w:r>
        <w:rPr>
          <w:spacing w:val="-5"/>
        </w:rPr>
        <w:t xml:space="preserve"> </w:t>
      </w:r>
      <w:r>
        <w:t>utilizando</w:t>
      </w:r>
      <w:r>
        <w:rPr>
          <w:spacing w:val="-6"/>
        </w:rPr>
        <w:t xml:space="preserve"> </w:t>
      </w:r>
      <w:r>
        <w:t>formas</w:t>
      </w:r>
      <w:r>
        <w:rPr>
          <w:spacing w:val="-5"/>
        </w:rPr>
        <w:t xml:space="preserve"> </w:t>
      </w:r>
      <w:r>
        <w:t>-</w:t>
      </w:r>
      <w:r>
        <w:rPr>
          <w:spacing w:val="-7"/>
        </w:rPr>
        <w:t xml:space="preserve"> </w:t>
      </w:r>
      <w:r>
        <w:t>de</w:t>
      </w:r>
      <w:r>
        <w:rPr>
          <w:spacing w:val="-7"/>
        </w:rPr>
        <w:t xml:space="preserve"> </w:t>
      </w:r>
      <w:r>
        <w:t>linguagem</w:t>
      </w:r>
      <w:r>
        <w:rPr>
          <w:spacing w:val="-6"/>
        </w:rPr>
        <w:t xml:space="preserve"> </w:t>
      </w:r>
      <w:r>
        <w:t>e</w:t>
      </w:r>
      <w:r>
        <w:rPr>
          <w:spacing w:val="-5"/>
        </w:rPr>
        <w:t xml:space="preserve"> </w:t>
      </w:r>
      <w:r>
        <w:t>de</w:t>
      </w:r>
      <w:r>
        <w:rPr>
          <w:spacing w:val="-3"/>
        </w:rPr>
        <w:t xml:space="preserve"> </w:t>
      </w:r>
      <w:r>
        <w:t>abordagem</w:t>
      </w:r>
      <w:r>
        <w:rPr>
          <w:spacing w:val="-1"/>
        </w:rPr>
        <w:t xml:space="preserve"> </w:t>
      </w:r>
      <w:r>
        <w:t>-</w:t>
      </w:r>
      <w:r>
        <w:rPr>
          <w:spacing w:val="-5"/>
        </w:rPr>
        <w:t xml:space="preserve"> </w:t>
      </w:r>
      <w:r>
        <w:t>apropriadas</w:t>
      </w:r>
      <w:r>
        <w:rPr>
          <w:spacing w:val="-1"/>
        </w:rPr>
        <w:t xml:space="preserve"> </w:t>
      </w:r>
      <w:r>
        <w:t>a</w:t>
      </w:r>
      <w:r>
        <w:rPr>
          <w:spacing w:val="-7"/>
        </w:rPr>
        <w:t xml:space="preserve"> </w:t>
      </w:r>
      <w:r>
        <w:t>cada</w:t>
      </w:r>
      <w:r>
        <w:rPr>
          <w:spacing w:val="-5"/>
        </w:rPr>
        <w:t xml:space="preserve"> </w:t>
      </w:r>
      <w:r>
        <w:t>contexto.</w:t>
      </w:r>
      <w:r>
        <w:rPr>
          <w:spacing w:val="-6"/>
        </w:rPr>
        <w:t xml:space="preserve"> </w:t>
      </w:r>
      <w:r>
        <w:t>Seu objetivo fundamental é o de mudar conceitos e hábitos culturais, através da explicitação das diversas implicações entre os problemas ambientais e os maus hábitos cotidianos em relação à geração de resíduos.</w:t>
      </w:r>
    </w:p>
    <w:p w:rsidR="00F24A84" w:rsidRDefault="00D6633E">
      <w:pPr>
        <w:pStyle w:val="Corpodetexto"/>
        <w:spacing w:before="1" w:line="360" w:lineRule="auto"/>
        <w:ind w:left="142" w:right="120" w:firstLine="1132"/>
        <w:jc w:val="both"/>
      </w:pPr>
      <w:r>
        <w:t>Um Modelo de Gestão dos Resíduos Sólidos Urbanos deverá ter como princípio básico a não geração, redução de resíduos, a manutenção da limpeza das ruas de maneira racional, a segregação dos diversos tipos de resíduos na fonte para a sua posterior reutilização ou reciclagem.</w:t>
      </w:r>
    </w:p>
    <w:p w:rsidR="00F24A84" w:rsidRDefault="00D6633E">
      <w:pPr>
        <w:pStyle w:val="Corpodetexto"/>
        <w:spacing w:before="1" w:line="360" w:lineRule="auto"/>
        <w:ind w:left="142" w:right="120" w:firstLine="1132"/>
        <w:jc w:val="both"/>
      </w:pPr>
      <w:r>
        <w:t>Desenvolver atividades de mobilização social, especialmente voltadas para a limpeza urbana, requer além de uma equipe multidisciplinar, várias estratégias de ação, dentre elas:</w:t>
      </w:r>
    </w:p>
    <w:p w:rsidR="00F24A84" w:rsidRDefault="00D6633E">
      <w:pPr>
        <w:pStyle w:val="PargrafodaLista"/>
        <w:numPr>
          <w:ilvl w:val="0"/>
          <w:numId w:val="14"/>
        </w:numPr>
        <w:tabs>
          <w:tab w:val="left" w:pos="1419"/>
        </w:tabs>
        <w:spacing w:line="360" w:lineRule="auto"/>
        <w:ind w:right="121"/>
        <w:jc w:val="both"/>
        <w:rPr>
          <w:sz w:val="24"/>
        </w:rPr>
      </w:pPr>
      <w:r>
        <w:rPr>
          <w:sz w:val="24"/>
        </w:rPr>
        <w:t>Abordagem direta: Individual porta a porta (residência, comércio, etc.), abordagem em veículos, abordagem de</w:t>
      </w:r>
      <w:r>
        <w:rPr>
          <w:spacing w:val="1"/>
          <w:sz w:val="24"/>
        </w:rPr>
        <w:t xml:space="preserve"> </w:t>
      </w:r>
      <w:r>
        <w:rPr>
          <w:sz w:val="24"/>
        </w:rPr>
        <w:t>rua;</w:t>
      </w:r>
    </w:p>
    <w:p w:rsidR="00F24A84" w:rsidRDefault="00D6633E">
      <w:pPr>
        <w:pStyle w:val="PargrafodaLista"/>
        <w:numPr>
          <w:ilvl w:val="0"/>
          <w:numId w:val="14"/>
        </w:numPr>
        <w:tabs>
          <w:tab w:val="left" w:pos="1419"/>
        </w:tabs>
        <w:spacing w:line="360" w:lineRule="auto"/>
        <w:ind w:right="113"/>
        <w:jc w:val="both"/>
        <w:rPr>
          <w:sz w:val="24"/>
        </w:rPr>
      </w:pPr>
      <w:r>
        <w:rPr>
          <w:sz w:val="24"/>
        </w:rPr>
        <w:t>Ações de marketing focadas em abranger toda a população do município sobre temas relacionados ao novo paradigma da gestão de resíduos, por intermédio da disseminação de sua importância em congressos, palestras,</w:t>
      </w:r>
      <w:r>
        <w:rPr>
          <w:spacing w:val="-2"/>
          <w:sz w:val="24"/>
        </w:rPr>
        <w:t xml:space="preserve"> </w:t>
      </w:r>
      <w:r>
        <w:rPr>
          <w:sz w:val="24"/>
        </w:rPr>
        <w:t>cursos;</w:t>
      </w:r>
    </w:p>
    <w:p w:rsidR="00F24A84" w:rsidRDefault="00D6633E">
      <w:pPr>
        <w:pStyle w:val="PargrafodaLista"/>
        <w:numPr>
          <w:ilvl w:val="0"/>
          <w:numId w:val="14"/>
        </w:numPr>
        <w:tabs>
          <w:tab w:val="left" w:pos="1419"/>
        </w:tabs>
        <w:spacing w:before="1" w:line="360" w:lineRule="auto"/>
        <w:ind w:right="116"/>
        <w:jc w:val="both"/>
        <w:rPr>
          <w:sz w:val="24"/>
        </w:rPr>
      </w:pPr>
      <w:r>
        <w:rPr>
          <w:sz w:val="24"/>
        </w:rPr>
        <w:t>Ações com atividades direcionadas, em parques, praças, áreas públicas, com a população municipal, podendo ser contemplada dentro de oficinas, teatros, gincanas, debates e etc, em datas comemorativas, eventos pontuais ou quando couber a inserção do</w:t>
      </w:r>
      <w:r>
        <w:rPr>
          <w:spacing w:val="-3"/>
          <w:sz w:val="24"/>
        </w:rPr>
        <w:t xml:space="preserve"> </w:t>
      </w:r>
      <w:r>
        <w:rPr>
          <w:sz w:val="24"/>
        </w:rPr>
        <w:t>tema;</w:t>
      </w:r>
    </w:p>
    <w:p w:rsidR="00F24A84" w:rsidRDefault="00D6633E">
      <w:pPr>
        <w:pStyle w:val="PargrafodaLista"/>
        <w:numPr>
          <w:ilvl w:val="0"/>
          <w:numId w:val="14"/>
        </w:numPr>
        <w:tabs>
          <w:tab w:val="left" w:pos="1419"/>
        </w:tabs>
        <w:rPr>
          <w:sz w:val="24"/>
        </w:rPr>
      </w:pPr>
      <w:r>
        <w:rPr>
          <w:sz w:val="24"/>
        </w:rPr>
        <w:t>Ação dos meios de comunicação de massa (televisão, rádio,</w:t>
      </w:r>
      <w:r>
        <w:rPr>
          <w:spacing w:val="-4"/>
          <w:sz w:val="24"/>
        </w:rPr>
        <w:t xml:space="preserve"> </w:t>
      </w:r>
      <w:r>
        <w:rPr>
          <w:sz w:val="24"/>
        </w:rPr>
        <w:t>jornais).</w:t>
      </w:r>
    </w:p>
    <w:p w:rsidR="00F24A84" w:rsidRDefault="00F24A84">
      <w:pPr>
        <w:pStyle w:val="Corpodetexto"/>
        <w:spacing w:before="7"/>
        <w:rPr>
          <w:sz w:val="11"/>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4" w:firstLine="1132"/>
        <w:jc w:val="both"/>
      </w:pPr>
      <w:r>
        <w:lastRenderedPageBreak/>
        <w:t>Devem ainda ser utilizados todos os recursos didáticos e de informação, evidentemente</w:t>
      </w:r>
      <w:r>
        <w:rPr>
          <w:spacing w:val="-13"/>
        </w:rPr>
        <w:t xml:space="preserve"> </w:t>
      </w:r>
      <w:r>
        <w:t>com</w:t>
      </w:r>
      <w:r>
        <w:rPr>
          <w:spacing w:val="-12"/>
        </w:rPr>
        <w:t xml:space="preserve"> </w:t>
      </w:r>
      <w:r>
        <w:t>linguagem</w:t>
      </w:r>
      <w:r>
        <w:rPr>
          <w:spacing w:val="-12"/>
        </w:rPr>
        <w:t xml:space="preserve"> </w:t>
      </w:r>
      <w:r>
        <w:t>apropriada</w:t>
      </w:r>
      <w:r>
        <w:rPr>
          <w:spacing w:val="-13"/>
        </w:rPr>
        <w:t xml:space="preserve"> </w:t>
      </w:r>
      <w:r>
        <w:t>a</w:t>
      </w:r>
      <w:r>
        <w:rPr>
          <w:spacing w:val="-13"/>
        </w:rPr>
        <w:t xml:space="preserve"> </w:t>
      </w:r>
      <w:r>
        <w:t>cada</w:t>
      </w:r>
      <w:r>
        <w:rPr>
          <w:spacing w:val="-13"/>
        </w:rPr>
        <w:t xml:space="preserve"> </w:t>
      </w:r>
      <w:r>
        <w:t>segmento</w:t>
      </w:r>
      <w:r>
        <w:rPr>
          <w:spacing w:val="-12"/>
        </w:rPr>
        <w:t xml:space="preserve"> </w:t>
      </w:r>
      <w:r>
        <w:t>do</w:t>
      </w:r>
      <w:r>
        <w:rPr>
          <w:spacing w:val="-12"/>
        </w:rPr>
        <w:t xml:space="preserve"> </w:t>
      </w:r>
      <w:r>
        <w:t>público</w:t>
      </w:r>
      <w:r>
        <w:rPr>
          <w:spacing w:val="-12"/>
        </w:rPr>
        <w:t xml:space="preserve"> </w:t>
      </w:r>
      <w:r>
        <w:t>alvo,</w:t>
      </w:r>
      <w:r>
        <w:rPr>
          <w:spacing w:val="-14"/>
        </w:rPr>
        <w:t xml:space="preserve"> </w:t>
      </w:r>
      <w:r>
        <w:t>incluindo</w:t>
      </w:r>
      <w:r>
        <w:rPr>
          <w:spacing w:val="-12"/>
        </w:rPr>
        <w:t xml:space="preserve"> </w:t>
      </w:r>
      <w:r>
        <w:t>cartilhas, boletins, cartazes, jogos pedagógicos, lixeirinhas plásticas para utilização em veículos com mensagens educativas, adesivos,</w:t>
      </w:r>
      <w:r>
        <w:rPr>
          <w:spacing w:val="-1"/>
        </w:rPr>
        <w:t xml:space="preserve"> </w:t>
      </w:r>
      <w:r>
        <w:t>etc.</w:t>
      </w:r>
    </w:p>
    <w:p w:rsidR="00F24A84" w:rsidRDefault="00D6633E">
      <w:pPr>
        <w:pStyle w:val="Corpodetexto"/>
        <w:spacing w:line="360" w:lineRule="auto"/>
        <w:ind w:left="142" w:right="115" w:firstLine="1132"/>
        <w:jc w:val="both"/>
      </w:pPr>
      <w:r>
        <w:t>Igualmente, devem ser enfocados todos os segmentos da sociedade com especial ênfase à comunidade escolar pela maior possibilidade de formação de agentes multiplicadores de ações voltadas para a preservação ambiental em geral, incluindo hábitos adequados quanto à manutenção da limpeza urbana, minimização de resíduos, reaproveitamento e reciclagem.</w:t>
      </w:r>
    </w:p>
    <w:p w:rsidR="00F24A84" w:rsidRDefault="00F24A84">
      <w:pPr>
        <w:pStyle w:val="Corpodetexto"/>
        <w:spacing w:before="4"/>
        <w:rPr>
          <w:sz w:val="36"/>
        </w:rPr>
      </w:pPr>
    </w:p>
    <w:p w:rsidR="00F24A84" w:rsidRDefault="00D6633E">
      <w:pPr>
        <w:pStyle w:val="Ttulo1"/>
        <w:numPr>
          <w:ilvl w:val="1"/>
          <w:numId w:val="16"/>
        </w:numPr>
        <w:tabs>
          <w:tab w:val="left" w:pos="1635"/>
        </w:tabs>
        <w:spacing w:before="1"/>
        <w:ind w:firstLine="1132"/>
      </w:pPr>
      <w:bookmarkStart w:id="71" w:name="_TOC_250013"/>
      <w:r>
        <w:t>ESTRUTURA DE</w:t>
      </w:r>
      <w:r>
        <w:rPr>
          <w:spacing w:val="-4"/>
        </w:rPr>
        <w:t xml:space="preserve"> </w:t>
      </w:r>
      <w:bookmarkEnd w:id="71"/>
      <w:r>
        <w:t>FISCALIZAÇÃO</w:t>
      </w:r>
    </w:p>
    <w:p w:rsidR="00F24A84" w:rsidRDefault="00D6633E">
      <w:pPr>
        <w:pStyle w:val="Corpodetexto"/>
        <w:spacing w:before="134" w:line="360" w:lineRule="auto"/>
        <w:ind w:left="142" w:right="116" w:firstLine="1132"/>
        <w:jc w:val="both"/>
      </w:pPr>
      <w:r>
        <w:t>A atividade de fiscalização voltada para a limpeza urbana deve complementar a atividade informativa de mobilização social. Deve-se basear em uma legislação específica (código</w:t>
      </w:r>
      <w:r>
        <w:rPr>
          <w:spacing w:val="-6"/>
        </w:rPr>
        <w:t xml:space="preserve"> </w:t>
      </w:r>
      <w:r>
        <w:t>de</w:t>
      </w:r>
      <w:r>
        <w:rPr>
          <w:spacing w:val="-7"/>
        </w:rPr>
        <w:t xml:space="preserve"> </w:t>
      </w:r>
      <w:r>
        <w:t>posturas,</w:t>
      </w:r>
      <w:r>
        <w:rPr>
          <w:spacing w:val="-6"/>
        </w:rPr>
        <w:t xml:space="preserve"> </w:t>
      </w:r>
      <w:r>
        <w:t>regulamento</w:t>
      </w:r>
      <w:r>
        <w:rPr>
          <w:spacing w:val="-6"/>
        </w:rPr>
        <w:t xml:space="preserve"> </w:t>
      </w:r>
      <w:r>
        <w:t>de</w:t>
      </w:r>
      <w:r>
        <w:rPr>
          <w:spacing w:val="-7"/>
        </w:rPr>
        <w:t xml:space="preserve"> </w:t>
      </w:r>
      <w:r>
        <w:t>limpeza</w:t>
      </w:r>
      <w:r>
        <w:rPr>
          <w:spacing w:val="-7"/>
        </w:rPr>
        <w:t xml:space="preserve"> </w:t>
      </w:r>
      <w:r>
        <w:t>urbana,</w:t>
      </w:r>
      <w:r>
        <w:rPr>
          <w:spacing w:val="-6"/>
        </w:rPr>
        <w:t xml:space="preserve"> </w:t>
      </w:r>
      <w:r>
        <w:t>etc.)</w:t>
      </w:r>
      <w:r>
        <w:rPr>
          <w:spacing w:val="-7"/>
        </w:rPr>
        <w:t xml:space="preserve"> </w:t>
      </w:r>
      <w:r>
        <w:t>que</w:t>
      </w:r>
      <w:r>
        <w:rPr>
          <w:spacing w:val="-7"/>
        </w:rPr>
        <w:t xml:space="preserve"> </w:t>
      </w:r>
      <w:r>
        <w:t>possibilite</w:t>
      </w:r>
      <w:r>
        <w:rPr>
          <w:spacing w:val="-7"/>
        </w:rPr>
        <w:t xml:space="preserve"> </w:t>
      </w:r>
      <w:r>
        <w:t>a</w:t>
      </w:r>
      <w:r>
        <w:rPr>
          <w:spacing w:val="-5"/>
        </w:rPr>
        <w:t xml:space="preserve"> </w:t>
      </w:r>
      <w:r>
        <w:t>atuação,</w:t>
      </w:r>
      <w:r>
        <w:rPr>
          <w:spacing w:val="-6"/>
        </w:rPr>
        <w:t xml:space="preserve"> </w:t>
      </w:r>
      <w:r>
        <w:t>nos</w:t>
      </w:r>
      <w:r>
        <w:rPr>
          <w:spacing w:val="-6"/>
        </w:rPr>
        <w:t xml:space="preserve"> </w:t>
      </w:r>
      <w:r>
        <w:t>limites da lei, no sentido de punir os responsáveis pelo descumprimento da</w:t>
      </w:r>
      <w:r>
        <w:rPr>
          <w:spacing w:val="-4"/>
        </w:rPr>
        <w:t xml:space="preserve"> </w:t>
      </w:r>
      <w:r>
        <w:t>mesma.</w:t>
      </w:r>
    </w:p>
    <w:p w:rsidR="00F24A84" w:rsidRDefault="00D6633E">
      <w:pPr>
        <w:pStyle w:val="Corpodetexto"/>
        <w:spacing w:line="360" w:lineRule="auto"/>
        <w:ind w:left="142" w:right="121" w:firstLine="1132"/>
        <w:jc w:val="both"/>
      </w:pPr>
      <w:r>
        <w:t>A atividade de fiscalização deve ser considerada como educativa, através de um método coercitivo que é a aplicação de multas, quando for o caso.</w:t>
      </w:r>
    </w:p>
    <w:p w:rsidR="00F24A84" w:rsidRDefault="00D6633E">
      <w:pPr>
        <w:pStyle w:val="Corpodetexto"/>
        <w:spacing w:before="1" w:line="360" w:lineRule="auto"/>
        <w:ind w:left="142" w:right="123" w:firstLine="1132"/>
        <w:jc w:val="both"/>
      </w:pPr>
      <w:r>
        <w:t>A falta de diretrizes educativas e punitivas para regulamentação das atividades de limpeza urbana pode gerar descrédito do munícipe em relação ao poder público municipal.</w:t>
      </w:r>
    </w:p>
    <w:p w:rsidR="00F24A84" w:rsidRDefault="00D6633E">
      <w:pPr>
        <w:pStyle w:val="Corpodetexto"/>
        <w:spacing w:line="360" w:lineRule="auto"/>
        <w:ind w:left="142" w:right="119" w:firstLine="1132"/>
        <w:jc w:val="both"/>
      </w:pPr>
      <w:r>
        <w:t>A fiscalização do cumprimento da legislação, aliada à efetiva aplicação de multas, pode ser um meio de mudança comportamental frente às questões de limpeza urbana. A omissão, ao contrário, pode desestimular os que estão cumprindo seu dever.</w:t>
      </w:r>
    </w:p>
    <w:p w:rsidR="00F24A84" w:rsidRDefault="00D6633E">
      <w:pPr>
        <w:pStyle w:val="Corpodetexto"/>
        <w:spacing w:line="360" w:lineRule="auto"/>
        <w:ind w:left="142" w:right="114" w:firstLine="1132"/>
        <w:jc w:val="both"/>
      </w:pPr>
      <w:r>
        <w:t>Evidentemente, a legislação de limpeza urbana deverá ser condizente com a realidade, entretanto, é fundamental conter orientações, critérios, direitos e obrigações, no mínimo quanto:</w:t>
      </w:r>
    </w:p>
    <w:p w:rsidR="00F24A84" w:rsidRDefault="00D6633E">
      <w:pPr>
        <w:pStyle w:val="Corpodetexto"/>
        <w:ind w:left="1274"/>
      </w:pPr>
      <w:r>
        <w:rPr>
          <w:rFonts w:ascii="Wingdings" w:hAnsi="Wingdings"/>
          <w:sz w:val="18"/>
        </w:rPr>
        <w:t></w:t>
      </w:r>
      <w:r>
        <w:rPr>
          <w:sz w:val="18"/>
        </w:rPr>
        <w:t xml:space="preserve"> </w:t>
      </w:r>
      <w:r>
        <w:t>Aos tipos de resíduos que poderão ser apresentados para a coleta;</w:t>
      </w:r>
    </w:p>
    <w:p w:rsidR="00F24A84" w:rsidRDefault="00D6633E">
      <w:pPr>
        <w:pStyle w:val="Corpodetexto"/>
        <w:spacing w:before="137"/>
        <w:ind w:left="1274"/>
      </w:pPr>
      <w:r>
        <w:rPr>
          <w:rFonts w:ascii="Wingdings" w:hAnsi="Wingdings"/>
          <w:sz w:val="18"/>
        </w:rPr>
        <w:t></w:t>
      </w:r>
      <w:r>
        <w:rPr>
          <w:sz w:val="18"/>
        </w:rPr>
        <w:t xml:space="preserve"> </w:t>
      </w:r>
      <w:r>
        <w:t>Ao acondicionamento, à estocagem e à exposição dos resíduos para a coleta;</w:t>
      </w:r>
    </w:p>
    <w:p w:rsidR="00F24A84" w:rsidRDefault="00D6633E">
      <w:pPr>
        <w:pStyle w:val="Corpodetexto"/>
        <w:spacing w:before="140"/>
        <w:ind w:left="1274"/>
      </w:pPr>
      <w:r>
        <w:rPr>
          <w:rFonts w:ascii="Wingdings" w:hAnsi="Wingdings"/>
          <w:sz w:val="18"/>
        </w:rPr>
        <w:t></w:t>
      </w:r>
      <w:r>
        <w:rPr>
          <w:sz w:val="18"/>
        </w:rPr>
        <w:t xml:space="preserve"> </w:t>
      </w:r>
      <w:r>
        <w:t>À coleta e ao transporte (inclusive por particulares) dos resíduos;</w:t>
      </w:r>
    </w:p>
    <w:p w:rsidR="00F24A84" w:rsidRDefault="00D6633E">
      <w:pPr>
        <w:pStyle w:val="Corpodetexto"/>
        <w:spacing w:before="136"/>
        <w:ind w:left="1274"/>
      </w:pPr>
      <w:r>
        <w:rPr>
          <w:rFonts w:ascii="Wingdings" w:hAnsi="Wingdings"/>
          <w:sz w:val="18"/>
        </w:rPr>
        <w:t></w:t>
      </w:r>
      <w:r>
        <w:rPr>
          <w:sz w:val="18"/>
        </w:rPr>
        <w:t xml:space="preserve"> </w:t>
      </w:r>
      <w:r>
        <w:t>À execução das atividades de limpeza pública (varrição, capina, lavagens, etc.)</w:t>
      </w:r>
    </w:p>
    <w:p w:rsidR="00F24A84" w:rsidRDefault="00D6633E">
      <w:pPr>
        <w:pStyle w:val="Corpodetexto"/>
        <w:spacing w:before="140"/>
        <w:ind w:left="1274"/>
      </w:pPr>
      <w:r>
        <w:rPr>
          <w:rFonts w:ascii="Wingdings" w:hAnsi="Wingdings"/>
          <w:sz w:val="18"/>
        </w:rPr>
        <w:t></w:t>
      </w:r>
      <w:r>
        <w:rPr>
          <w:sz w:val="18"/>
        </w:rPr>
        <w:t xml:space="preserve">  </w:t>
      </w:r>
      <w:r>
        <w:t>À estocagem de materiais de construção em passeios e vias públicas;</w:t>
      </w:r>
    </w:p>
    <w:p w:rsidR="00F24A84" w:rsidRDefault="00D6633E">
      <w:pPr>
        <w:pStyle w:val="Corpodetexto"/>
        <w:spacing w:before="136"/>
        <w:ind w:left="1274"/>
      </w:pPr>
      <w:r>
        <w:rPr>
          <w:rFonts w:ascii="Wingdings" w:hAnsi="Wingdings"/>
          <w:sz w:val="18"/>
        </w:rPr>
        <w:t></w:t>
      </w:r>
      <w:r>
        <w:rPr>
          <w:sz w:val="18"/>
        </w:rPr>
        <w:t xml:space="preserve"> </w:t>
      </w:r>
      <w:r>
        <w:t>Às atividades de limpeza de feiras livres, limpeza após eventos, etc.;</w:t>
      </w:r>
    </w:p>
    <w:p w:rsidR="00F24A84" w:rsidRDefault="00D6633E">
      <w:pPr>
        <w:pStyle w:val="Corpodetexto"/>
        <w:spacing w:before="140"/>
        <w:ind w:left="1274"/>
      </w:pPr>
      <w:r>
        <w:rPr>
          <w:rFonts w:ascii="Wingdings" w:hAnsi="Wingdings"/>
          <w:sz w:val="18"/>
        </w:rPr>
        <w:t></w:t>
      </w:r>
      <w:r>
        <w:rPr>
          <w:sz w:val="18"/>
        </w:rPr>
        <w:t xml:space="preserve"> </w:t>
      </w:r>
      <w:r>
        <w:t>À manutenção da limpeza dos lotes vagos;</w:t>
      </w:r>
    </w:p>
    <w:p w:rsidR="00F24A84" w:rsidRDefault="00F24A84">
      <w:pPr>
        <w:pStyle w:val="Corpodetexto"/>
        <w:spacing w:before="7"/>
        <w:rPr>
          <w:sz w:val="11"/>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274"/>
      </w:pPr>
      <w:r>
        <w:rPr>
          <w:rFonts w:ascii="Wingdings" w:hAnsi="Wingdings"/>
          <w:sz w:val="18"/>
        </w:rPr>
        <w:lastRenderedPageBreak/>
        <w:t></w:t>
      </w:r>
      <w:r>
        <w:rPr>
          <w:sz w:val="18"/>
        </w:rPr>
        <w:t xml:space="preserve"> </w:t>
      </w:r>
      <w:r>
        <w:t>Ao estabelecimento de tarifas ou taxas relativas à prestação de serviços especiais;</w:t>
      </w:r>
    </w:p>
    <w:p w:rsidR="00F24A84" w:rsidRDefault="00D6633E">
      <w:pPr>
        <w:pStyle w:val="Corpodetexto"/>
        <w:spacing w:before="137" w:line="360" w:lineRule="auto"/>
        <w:ind w:left="1418" w:hanging="144"/>
      </w:pPr>
      <w:r>
        <w:rPr>
          <w:rFonts w:ascii="Wingdings" w:hAnsi="Wingdings"/>
          <w:sz w:val="18"/>
        </w:rPr>
        <w:t></w:t>
      </w:r>
      <w:r>
        <w:rPr>
          <w:sz w:val="18"/>
        </w:rPr>
        <w:t xml:space="preserve"> </w:t>
      </w:r>
      <w:r>
        <w:t>Às atividades de fiscalização quanto à limpeza pública (competências, infrações, penalidades, recursos, etc.).</w:t>
      </w:r>
    </w:p>
    <w:p w:rsidR="00F24A84" w:rsidRDefault="00F24A84">
      <w:pPr>
        <w:pStyle w:val="Corpodetexto"/>
        <w:spacing w:before="6"/>
        <w:rPr>
          <w:sz w:val="36"/>
        </w:rPr>
      </w:pPr>
    </w:p>
    <w:p w:rsidR="00F24A84" w:rsidRDefault="00D6633E">
      <w:pPr>
        <w:pStyle w:val="Ttulo1"/>
        <w:numPr>
          <w:ilvl w:val="0"/>
          <w:numId w:val="21"/>
        </w:numPr>
        <w:tabs>
          <w:tab w:val="left" w:pos="1561"/>
        </w:tabs>
        <w:ind w:left="1560"/>
        <w:jc w:val="left"/>
      </w:pPr>
      <w:bookmarkStart w:id="72" w:name="_TOC_250012"/>
      <w:r>
        <w:t>PROJETOS PARA IMPLEMENTAÇÃO DO</w:t>
      </w:r>
      <w:r>
        <w:rPr>
          <w:spacing w:val="-3"/>
        </w:rPr>
        <w:t xml:space="preserve"> </w:t>
      </w:r>
      <w:bookmarkEnd w:id="72"/>
      <w:r>
        <w:t>PROGRAMA</w:t>
      </w:r>
    </w:p>
    <w:p w:rsidR="00F24A84" w:rsidRDefault="00D6633E">
      <w:pPr>
        <w:pStyle w:val="Corpodetexto"/>
        <w:spacing w:before="132" w:line="360" w:lineRule="auto"/>
        <w:ind w:left="142" w:right="115" w:firstLine="1132"/>
        <w:jc w:val="both"/>
      </w:pPr>
      <w:r>
        <w:t>Com o objetivo de sanar os problemas detectados no sistema atual da limpeza urbana</w:t>
      </w:r>
      <w:r>
        <w:rPr>
          <w:spacing w:val="-10"/>
        </w:rPr>
        <w:t xml:space="preserve"> </w:t>
      </w:r>
      <w:r>
        <w:t>praticado</w:t>
      </w:r>
      <w:r>
        <w:rPr>
          <w:spacing w:val="-9"/>
        </w:rPr>
        <w:t xml:space="preserve"> </w:t>
      </w:r>
      <w:r>
        <w:t>no</w:t>
      </w:r>
      <w:r>
        <w:rPr>
          <w:spacing w:val="-9"/>
        </w:rPr>
        <w:t xml:space="preserve"> </w:t>
      </w:r>
      <w:r>
        <w:t>município,</w:t>
      </w:r>
      <w:r>
        <w:rPr>
          <w:spacing w:val="-7"/>
        </w:rPr>
        <w:t xml:space="preserve"> </w:t>
      </w:r>
      <w:r>
        <w:t>deve-se</w:t>
      </w:r>
      <w:r>
        <w:rPr>
          <w:spacing w:val="-9"/>
        </w:rPr>
        <w:t xml:space="preserve"> </w:t>
      </w:r>
      <w:r>
        <w:t>projetar</w:t>
      </w:r>
      <w:r>
        <w:rPr>
          <w:spacing w:val="-10"/>
        </w:rPr>
        <w:t xml:space="preserve"> </w:t>
      </w:r>
      <w:r>
        <w:t>uma</w:t>
      </w:r>
      <w:r>
        <w:rPr>
          <w:spacing w:val="-9"/>
        </w:rPr>
        <w:t xml:space="preserve"> </w:t>
      </w:r>
      <w:r>
        <w:t>nova</w:t>
      </w:r>
      <w:r>
        <w:rPr>
          <w:spacing w:val="-10"/>
        </w:rPr>
        <w:t xml:space="preserve"> </w:t>
      </w:r>
      <w:r>
        <w:t>modelagem</w:t>
      </w:r>
      <w:r>
        <w:rPr>
          <w:spacing w:val="-8"/>
        </w:rPr>
        <w:t xml:space="preserve"> </w:t>
      </w:r>
      <w:r>
        <w:t>que</w:t>
      </w:r>
      <w:r>
        <w:rPr>
          <w:spacing w:val="-7"/>
        </w:rPr>
        <w:t xml:space="preserve"> </w:t>
      </w:r>
      <w:r>
        <w:t>vise</w:t>
      </w:r>
      <w:r>
        <w:rPr>
          <w:spacing w:val="-9"/>
        </w:rPr>
        <w:t xml:space="preserve"> </w:t>
      </w:r>
      <w:r>
        <w:t>ao</w:t>
      </w:r>
      <w:r>
        <w:rPr>
          <w:spacing w:val="-9"/>
        </w:rPr>
        <w:t xml:space="preserve"> </w:t>
      </w:r>
      <w:r>
        <w:t>atendimento da população de Jundiaí com maior regularidade, com ganho de produtividade, além de se adotar soluções tecnológicas ambientalmente mais</w:t>
      </w:r>
      <w:r>
        <w:rPr>
          <w:spacing w:val="-4"/>
        </w:rPr>
        <w:t xml:space="preserve"> </w:t>
      </w:r>
      <w:r>
        <w:t>corretas.</w:t>
      </w:r>
    </w:p>
    <w:p w:rsidR="00F24A84" w:rsidRDefault="00D6633E">
      <w:pPr>
        <w:pStyle w:val="Corpodetexto"/>
        <w:spacing w:before="1" w:line="360" w:lineRule="auto"/>
        <w:ind w:left="142" w:right="116" w:firstLine="1132"/>
        <w:jc w:val="both"/>
      </w:pPr>
      <w:r>
        <w:t>Portanto, como quesito principal, este projeto deverá convergir para a implementação de um modelo integrado na operação e gestão da limpeza urbana, visando, principalmente,</w:t>
      </w:r>
      <w:r>
        <w:rPr>
          <w:spacing w:val="-9"/>
        </w:rPr>
        <w:t xml:space="preserve"> </w:t>
      </w:r>
      <w:r>
        <w:t>à</w:t>
      </w:r>
      <w:r>
        <w:rPr>
          <w:spacing w:val="-7"/>
        </w:rPr>
        <w:t xml:space="preserve"> </w:t>
      </w:r>
      <w:r>
        <w:t>segregação</w:t>
      </w:r>
      <w:r>
        <w:rPr>
          <w:spacing w:val="-9"/>
        </w:rPr>
        <w:t xml:space="preserve"> </w:t>
      </w:r>
      <w:r>
        <w:t>dos</w:t>
      </w:r>
      <w:r>
        <w:rPr>
          <w:spacing w:val="-6"/>
        </w:rPr>
        <w:t xml:space="preserve"> </w:t>
      </w:r>
      <w:r>
        <w:t>resíduos</w:t>
      </w:r>
      <w:r>
        <w:rPr>
          <w:spacing w:val="-8"/>
        </w:rPr>
        <w:t xml:space="preserve"> </w:t>
      </w:r>
      <w:r>
        <w:t>e</w:t>
      </w:r>
      <w:r>
        <w:rPr>
          <w:spacing w:val="-7"/>
        </w:rPr>
        <w:t xml:space="preserve"> </w:t>
      </w:r>
      <w:r>
        <w:t>a</w:t>
      </w:r>
      <w:r>
        <w:rPr>
          <w:spacing w:val="-10"/>
        </w:rPr>
        <w:t xml:space="preserve"> </w:t>
      </w:r>
      <w:r>
        <w:t>maior</w:t>
      </w:r>
      <w:r>
        <w:rPr>
          <w:spacing w:val="-9"/>
        </w:rPr>
        <w:t xml:space="preserve"> </w:t>
      </w:r>
      <w:r>
        <w:t>independência</w:t>
      </w:r>
      <w:r>
        <w:rPr>
          <w:spacing w:val="-9"/>
        </w:rPr>
        <w:t xml:space="preserve"> </w:t>
      </w:r>
      <w:r>
        <w:t>do</w:t>
      </w:r>
      <w:r>
        <w:rPr>
          <w:spacing w:val="-7"/>
        </w:rPr>
        <w:t xml:space="preserve"> </w:t>
      </w:r>
      <w:r>
        <w:t>município</w:t>
      </w:r>
      <w:r>
        <w:rPr>
          <w:spacing w:val="-9"/>
        </w:rPr>
        <w:t xml:space="preserve"> </w:t>
      </w:r>
      <w:r>
        <w:t>na</w:t>
      </w:r>
      <w:r>
        <w:rPr>
          <w:spacing w:val="-10"/>
        </w:rPr>
        <w:t xml:space="preserve"> </w:t>
      </w:r>
      <w:r>
        <w:t>questão</w:t>
      </w:r>
      <w:r>
        <w:rPr>
          <w:spacing w:val="-7"/>
        </w:rPr>
        <w:t xml:space="preserve"> </w:t>
      </w:r>
      <w:r>
        <w:t>do tratamento e disposição</w:t>
      </w:r>
      <w:r>
        <w:rPr>
          <w:spacing w:val="-5"/>
        </w:rPr>
        <w:t xml:space="preserve"> </w:t>
      </w:r>
      <w:r>
        <w:t>final.</w:t>
      </w:r>
    </w:p>
    <w:p w:rsidR="00F24A84" w:rsidRDefault="00D6633E">
      <w:pPr>
        <w:pStyle w:val="Corpodetexto"/>
        <w:spacing w:line="360" w:lineRule="auto"/>
        <w:ind w:left="142" w:right="116" w:firstLine="1132"/>
        <w:jc w:val="both"/>
      </w:pPr>
      <w:r>
        <w:t>Ressaltamos</w:t>
      </w:r>
      <w:r>
        <w:rPr>
          <w:spacing w:val="-11"/>
        </w:rPr>
        <w:t xml:space="preserve"> </w:t>
      </w:r>
      <w:r>
        <w:t>que</w:t>
      </w:r>
      <w:r>
        <w:rPr>
          <w:spacing w:val="-12"/>
        </w:rPr>
        <w:t xml:space="preserve"> </w:t>
      </w:r>
      <w:r>
        <w:t>o</w:t>
      </w:r>
      <w:r>
        <w:rPr>
          <w:spacing w:val="-9"/>
        </w:rPr>
        <w:t xml:space="preserve"> </w:t>
      </w:r>
      <w:r>
        <w:t>sistema</w:t>
      </w:r>
      <w:r>
        <w:rPr>
          <w:spacing w:val="-10"/>
        </w:rPr>
        <w:t xml:space="preserve"> </w:t>
      </w:r>
      <w:r>
        <w:t>integrado</w:t>
      </w:r>
      <w:r>
        <w:rPr>
          <w:spacing w:val="-9"/>
        </w:rPr>
        <w:t xml:space="preserve"> </w:t>
      </w:r>
      <w:r>
        <w:t>proposto</w:t>
      </w:r>
      <w:r>
        <w:rPr>
          <w:spacing w:val="-10"/>
        </w:rPr>
        <w:t xml:space="preserve"> </w:t>
      </w:r>
      <w:r>
        <w:t>visa</w:t>
      </w:r>
      <w:r>
        <w:rPr>
          <w:spacing w:val="-7"/>
        </w:rPr>
        <w:t xml:space="preserve"> </w:t>
      </w:r>
      <w:r>
        <w:t>a</w:t>
      </w:r>
      <w:r>
        <w:rPr>
          <w:spacing w:val="-12"/>
        </w:rPr>
        <w:t xml:space="preserve"> </w:t>
      </w:r>
      <w:r>
        <w:t>obter</w:t>
      </w:r>
      <w:r>
        <w:rPr>
          <w:spacing w:val="-10"/>
        </w:rPr>
        <w:t xml:space="preserve"> </w:t>
      </w:r>
      <w:r>
        <w:t>maior</w:t>
      </w:r>
      <w:r>
        <w:rPr>
          <w:spacing w:val="-9"/>
        </w:rPr>
        <w:t xml:space="preserve"> </w:t>
      </w:r>
      <w:r>
        <w:t>compartilhamento dos</w:t>
      </w:r>
      <w:r>
        <w:rPr>
          <w:spacing w:val="-12"/>
        </w:rPr>
        <w:t xml:space="preserve"> </w:t>
      </w:r>
      <w:r>
        <w:t>recursos</w:t>
      </w:r>
      <w:r>
        <w:rPr>
          <w:spacing w:val="-12"/>
        </w:rPr>
        <w:t xml:space="preserve"> </w:t>
      </w:r>
      <w:r>
        <w:t>envolvidos,</w:t>
      </w:r>
      <w:r>
        <w:rPr>
          <w:spacing w:val="-12"/>
        </w:rPr>
        <w:t xml:space="preserve"> </w:t>
      </w:r>
      <w:r>
        <w:t>fixa</w:t>
      </w:r>
      <w:r>
        <w:rPr>
          <w:spacing w:val="-13"/>
        </w:rPr>
        <w:t xml:space="preserve"> </w:t>
      </w:r>
      <w:r>
        <w:t>a</w:t>
      </w:r>
      <w:r>
        <w:rPr>
          <w:spacing w:val="-13"/>
        </w:rPr>
        <w:t xml:space="preserve"> </w:t>
      </w:r>
      <w:r>
        <w:t>responsabilidade</w:t>
      </w:r>
      <w:r>
        <w:rPr>
          <w:spacing w:val="-13"/>
        </w:rPr>
        <w:t xml:space="preserve"> </w:t>
      </w:r>
      <w:r>
        <w:t>pela</w:t>
      </w:r>
      <w:r>
        <w:rPr>
          <w:spacing w:val="-13"/>
        </w:rPr>
        <w:t xml:space="preserve"> </w:t>
      </w:r>
      <w:r>
        <w:t>execução</w:t>
      </w:r>
      <w:r>
        <w:rPr>
          <w:spacing w:val="-12"/>
        </w:rPr>
        <w:t xml:space="preserve"> </w:t>
      </w:r>
      <w:r>
        <w:t>completa</w:t>
      </w:r>
      <w:r>
        <w:rPr>
          <w:spacing w:val="-13"/>
        </w:rPr>
        <w:t xml:space="preserve"> </w:t>
      </w:r>
      <w:r>
        <w:t>dos</w:t>
      </w:r>
      <w:r>
        <w:rPr>
          <w:spacing w:val="-12"/>
        </w:rPr>
        <w:t xml:space="preserve"> </w:t>
      </w:r>
      <w:r>
        <w:t>serviços,</w:t>
      </w:r>
      <w:r>
        <w:rPr>
          <w:spacing w:val="-12"/>
        </w:rPr>
        <w:t xml:space="preserve"> </w:t>
      </w:r>
      <w:r>
        <w:t>obtendo, assim, maior redução nos</w:t>
      </w:r>
      <w:r>
        <w:rPr>
          <w:spacing w:val="-1"/>
        </w:rPr>
        <w:t xml:space="preserve"> </w:t>
      </w:r>
      <w:r>
        <w:t>custos.</w:t>
      </w:r>
    </w:p>
    <w:p w:rsidR="00F24A84" w:rsidRDefault="00D6633E">
      <w:pPr>
        <w:pStyle w:val="Corpodetexto"/>
        <w:spacing w:before="2" w:line="360" w:lineRule="auto"/>
        <w:ind w:left="142" w:right="113" w:firstLine="1132"/>
        <w:jc w:val="both"/>
      </w:pPr>
      <w:r>
        <w:t>Estas</w:t>
      </w:r>
      <w:r>
        <w:rPr>
          <w:spacing w:val="-14"/>
        </w:rPr>
        <w:t xml:space="preserve"> </w:t>
      </w:r>
      <w:r>
        <w:t>proposições</w:t>
      </w:r>
      <w:r>
        <w:rPr>
          <w:spacing w:val="-11"/>
        </w:rPr>
        <w:t xml:space="preserve"> </w:t>
      </w:r>
      <w:r>
        <w:t>estão</w:t>
      </w:r>
      <w:r>
        <w:rPr>
          <w:spacing w:val="-11"/>
        </w:rPr>
        <w:t xml:space="preserve"> </w:t>
      </w:r>
      <w:r>
        <w:t>apresentadas</w:t>
      </w:r>
      <w:r>
        <w:rPr>
          <w:spacing w:val="-13"/>
        </w:rPr>
        <w:t xml:space="preserve"> </w:t>
      </w:r>
      <w:r>
        <w:t>neste</w:t>
      </w:r>
      <w:r>
        <w:rPr>
          <w:spacing w:val="-12"/>
        </w:rPr>
        <w:t xml:space="preserve"> </w:t>
      </w:r>
      <w:r>
        <w:t>capítulo</w:t>
      </w:r>
      <w:r>
        <w:rPr>
          <w:spacing w:val="-13"/>
        </w:rPr>
        <w:t xml:space="preserve"> </w:t>
      </w:r>
      <w:r>
        <w:t>através</w:t>
      </w:r>
      <w:r>
        <w:rPr>
          <w:spacing w:val="-13"/>
        </w:rPr>
        <w:t xml:space="preserve"> </w:t>
      </w:r>
      <w:r>
        <w:t>dos</w:t>
      </w:r>
      <w:r>
        <w:rPr>
          <w:spacing w:val="-13"/>
        </w:rPr>
        <w:t xml:space="preserve"> </w:t>
      </w:r>
      <w:r>
        <w:t>seguintes</w:t>
      </w:r>
      <w:r>
        <w:rPr>
          <w:spacing w:val="-13"/>
        </w:rPr>
        <w:t xml:space="preserve"> </w:t>
      </w:r>
      <w:r>
        <w:t>temas</w:t>
      </w:r>
      <w:r>
        <w:rPr>
          <w:spacing w:val="-14"/>
        </w:rPr>
        <w:t xml:space="preserve"> </w:t>
      </w:r>
      <w:r>
        <w:t>que serão detalhados logo adiante:</w:t>
      </w:r>
    </w:p>
    <w:p w:rsidR="00F24A84" w:rsidRDefault="00D6633E">
      <w:pPr>
        <w:pStyle w:val="PargrafodaLista"/>
        <w:numPr>
          <w:ilvl w:val="0"/>
          <w:numId w:val="13"/>
        </w:numPr>
        <w:tabs>
          <w:tab w:val="left" w:pos="1419"/>
        </w:tabs>
        <w:rPr>
          <w:sz w:val="24"/>
        </w:rPr>
      </w:pPr>
      <w:r>
        <w:rPr>
          <w:sz w:val="24"/>
        </w:rPr>
        <w:t>Projeto para a Limpeza Urbana;</w:t>
      </w:r>
    </w:p>
    <w:p w:rsidR="00F24A84" w:rsidRDefault="00D6633E">
      <w:pPr>
        <w:pStyle w:val="PargrafodaLista"/>
        <w:numPr>
          <w:ilvl w:val="0"/>
          <w:numId w:val="13"/>
        </w:numPr>
        <w:tabs>
          <w:tab w:val="left" w:pos="1419"/>
        </w:tabs>
        <w:spacing w:before="137"/>
        <w:rPr>
          <w:sz w:val="24"/>
        </w:rPr>
      </w:pPr>
      <w:r>
        <w:rPr>
          <w:sz w:val="24"/>
        </w:rPr>
        <w:t>Projeto para o Tratamento de</w:t>
      </w:r>
      <w:r>
        <w:rPr>
          <w:spacing w:val="-3"/>
          <w:sz w:val="24"/>
        </w:rPr>
        <w:t xml:space="preserve"> </w:t>
      </w:r>
      <w:r>
        <w:rPr>
          <w:sz w:val="24"/>
        </w:rPr>
        <w:t>Resíduos;</w:t>
      </w:r>
    </w:p>
    <w:p w:rsidR="00F24A84" w:rsidRDefault="00D6633E">
      <w:pPr>
        <w:pStyle w:val="PargrafodaLista"/>
        <w:numPr>
          <w:ilvl w:val="0"/>
          <w:numId w:val="13"/>
        </w:numPr>
        <w:tabs>
          <w:tab w:val="left" w:pos="1419"/>
        </w:tabs>
        <w:spacing w:before="139"/>
        <w:rPr>
          <w:sz w:val="24"/>
        </w:rPr>
      </w:pPr>
      <w:r>
        <w:rPr>
          <w:sz w:val="24"/>
        </w:rPr>
        <w:t>Estimativa de Investimentos dos</w:t>
      </w:r>
      <w:r>
        <w:rPr>
          <w:spacing w:val="-1"/>
          <w:sz w:val="24"/>
        </w:rPr>
        <w:t xml:space="preserve"> </w:t>
      </w:r>
      <w:r>
        <w:rPr>
          <w:sz w:val="24"/>
        </w:rPr>
        <w:t>Projetos;</w:t>
      </w:r>
    </w:p>
    <w:p w:rsidR="00F24A84" w:rsidRDefault="00F24A84">
      <w:pPr>
        <w:pStyle w:val="Corpodetexto"/>
        <w:rPr>
          <w:sz w:val="26"/>
        </w:rPr>
      </w:pPr>
    </w:p>
    <w:p w:rsidR="00F24A84" w:rsidRDefault="00F24A84">
      <w:pPr>
        <w:pStyle w:val="Corpodetexto"/>
        <w:spacing w:before="3"/>
        <w:rPr>
          <w:sz w:val="34"/>
        </w:rPr>
      </w:pPr>
    </w:p>
    <w:p w:rsidR="00F24A84" w:rsidRDefault="00D6633E">
      <w:pPr>
        <w:pStyle w:val="Ttulo1"/>
      </w:pPr>
      <w:r>
        <w:t>6.1 PROJETO PARA LIMPEZA URBANA</w:t>
      </w:r>
    </w:p>
    <w:p w:rsidR="00F24A84" w:rsidRDefault="00D6633E">
      <w:pPr>
        <w:pStyle w:val="Ttulo1"/>
        <w:spacing w:before="137"/>
      </w:pPr>
      <w:bookmarkStart w:id="73" w:name="_TOC_250011"/>
      <w:bookmarkEnd w:id="73"/>
      <w:r>
        <w:t>6.1.1 Coleta seletiva</w:t>
      </w:r>
    </w:p>
    <w:p w:rsidR="00F24A84" w:rsidRDefault="00D6633E">
      <w:pPr>
        <w:pStyle w:val="Corpodetexto"/>
        <w:spacing w:before="67" w:line="360" w:lineRule="auto"/>
        <w:ind w:left="142" w:right="117" w:firstLine="1132"/>
        <w:jc w:val="both"/>
      </w:pPr>
      <w:r>
        <w:t>A educação ambiental, de forma direta ou indireta, deve ser priorizada e a</w:t>
      </w:r>
      <w:r>
        <w:rPr>
          <w:spacing w:val="-38"/>
        </w:rPr>
        <w:t xml:space="preserve"> </w:t>
      </w:r>
      <w:r>
        <w:t>Unidade de Gestão de Infraestrutura e Serviços Públicos deve se posicionar como gestora do programa, coordenando-o conjuntamente com outras secretarias, principalmente com a Secretaria de Educação e Secretaria da Saúde. A meta será reciclar 40% dos materiais secos coletados e coletar materiais recicláveis em uma proporção de 15% dos resíduos brutos, em 5</w:t>
      </w:r>
      <w:r>
        <w:rPr>
          <w:spacing w:val="-6"/>
        </w:rPr>
        <w:t xml:space="preserve"> </w:t>
      </w:r>
      <w:r>
        <w:t>anos.</w:t>
      </w:r>
    </w:p>
    <w:p w:rsidR="00F24A84" w:rsidRDefault="00D6633E">
      <w:pPr>
        <w:pStyle w:val="Corpodetexto"/>
        <w:spacing w:before="125"/>
        <w:ind w:left="1274"/>
      </w:pPr>
      <w:r>
        <w:t>A  Prefeitura  Municipal  deverá  incentivar  a  criação  e  o  desenvolvimento  de</w:t>
      </w:r>
    </w:p>
    <w:p w:rsidR="00F24A84" w:rsidRDefault="00F24A84">
      <w:pPr>
        <w:pStyle w:val="Corpodetexto"/>
        <w:rPr>
          <w:sz w:val="20"/>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3"/>
        <w:jc w:val="both"/>
      </w:pPr>
      <w:r>
        <w:lastRenderedPageBreak/>
        <w:t>cooperativas</w:t>
      </w:r>
      <w:r>
        <w:rPr>
          <w:spacing w:val="-7"/>
        </w:rPr>
        <w:t xml:space="preserve"> </w:t>
      </w:r>
      <w:r>
        <w:t>ou</w:t>
      </w:r>
      <w:r>
        <w:rPr>
          <w:spacing w:val="-7"/>
        </w:rPr>
        <w:t xml:space="preserve"> </w:t>
      </w:r>
      <w:r>
        <w:t>de</w:t>
      </w:r>
      <w:r>
        <w:rPr>
          <w:spacing w:val="-8"/>
        </w:rPr>
        <w:t xml:space="preserve"> </w:t>
      </w:r>
      <w:r>
        <w:t>outras</w:t>
      </w:r>
      <w:r>
        <w:rPr>
          <w:spacing w:val="-2"/>
        </w:rPr>
        <w:t xml:space="preserve"> </w:t>
      </w:r>
      <w:r>
        <w:t>formas</w:t>
      </w:r>
      <w:r>
        <w:rPr>
          <w:spacing w:val="-8"/>
        </w:rPr>
        <w:t xml:space="preserve"> </w:t>
      </w:r>
      <w:r>
        <w:t>de</w:t>
      </w:r>
      <w:r>
        <w:rPr>
          <w:spacing w:val="-8"/>
        </w:rPr>
        <w:t xml:space="preserve"> </w:t>
      </w:r>
      <w:r>
        <w:t>associação</w:t>
      </w:r>
      <w:r>
        <w:rPr>
          <w:spacing w:val="-7"/>
        </w:rPr>
        <w:t xml:space="preserve"> </w:t>
      </w:r>
      <w:r>
        <w:t>de</w:t>
      </w:r>
      <w:r>
        <w:rPr>
          <w:spacing w:val="-6"/>
        </w:rPr>
        <w:t xml:space="preserve"> </w:t>
      </w:r>
      <w:r>
        <w:t>catadores</w:t>
      </w:r>
      <w:r>
        <w:rPr>
          <w:spacing w:val="-7"/>
        </w:rPr>
        <w:t xml:space="preserve"> </w:t>
      </w:r>
      <w:r>
        <w:t>constituídas</w:t>
      </w:r>
      <w:r>
        <w:rPr>
          <w:spacing w:val="-6"/>
        </w:rPr>
        <w:t xml:space="preserve"> </w:t>
      </w:r>
      <w:r>
        <w:t>por</w:t>
      </w:r>
      <w:r>
        <w:rPr>
          <w:spacing w:val="-8"/>
        </w:rPr>
        <w:t xml:space="preserve"> </w:t>
      </w:r>
      <w:r>
        <w:t>pessoas</w:t>
      </w:r>
      <w:r>
        <w:rPr>
          <w:spacing w:val="-7"/>
        </w:rPr>
        <w:t xml:space="preserve"> </w:t>
      </w:r>
      <w:r>
        <w:t>físicas de baixa renda, bem como fornecer subsídios para estruturação das mesmas, proporcionando a autonomia funcional e econômica dessa</w:t>
      </w:r>
      <w:r>
        <w:rPr>
          <w:spacing w:val="-7"/>
        </w:rPr>
        <w:t xml:space="preserve"> </w:t>
      </w:r>
      <w:r>
        <w:t>população.</w:t>
      </w:r>
    </w:p>
    <w:p w:rsidR="00F24A84" w:rsidRDefault="00D6633E">
      <w:pPr>
        <w:pStyle w:val="Corpodetexto"/>
        <w:spacing w:before="124" w:line="360" w:lineRule="auto"/>
        <w:ind w:left="142" w:right="115" w:firstLine="1132"/>
        <w:jc w:val="both"/>
      </w:pPr>
      <w:r>
        <w:t>Para que a meta mencionada acima seja atingida, a Prefeitura Municipal deverá investir</w:t>
      </w:r>
      <w:r>
        <w:rPr>
          <w:spacing w:val="-12"/>
        </w:rPr>
        <w:t xml:space="preserve"> </w:t>
      </w:r>
      <w:r>
        <w:t>na</w:t>
      </w:r>
      <w:r>
        <w:rPr>
          <w:spacing w:val="-12"/>
        </w:rPr>
        <w:t xml:space="preserve"> </w:t>
      </w:r>
      <w:r>
        <w:t>educação</w:t>
      </w:r>
      <w:r>
        <w:rPr>
          <w:spacing w:val="-9"/>
        </w:rPr>
        <w:t xml:space="preserve"> </w:t>
      </w:r>
      <w:r>
        <w:t>ambiental,</w:t>
      </w:r>
      <w:r>
        <w:rPr>
          <w:spacing w:val="-11"/>
        </w:rPr>
        <w:t xml:space="preserve"> </w:t>
      </w:r>
      <w:r>
        <w:t>orientando</w:t>
      </w:r>
      <w:r>
        <w:rPr>
          <w:spacing w:val="-9"/>
        </w:rPr>
        <w:t xml:space="preserve"> </w:t>
      </w:r>
      <w:r>
        <w:t>os</w:t>
      </w:r>
      <w:r>
        <w:rPr>
          <w:spacing w:val="-11"/>
        </w:rPr>
        <w:t xml:space="preserve"> </w:t>
      </w:r>
      <w:r>
        <w:t>munícipes</w:t>
      </w:r>
      <w:r>
        <w:rPr>
          <w:spacing w:val="-11"/>
        </w:rPr>
        <w:t xml:space="preserve"> </w:t>
      </w:r>
      <w:r>
        <w:t>sobre</w:t>
      </w:r>
      <w:r>
        <w:rPr>
          <w:spacing w:val="-10"/>
        </w:rPr>
        <w:t xml:space="preserve"> </w:t>
      </w:r>
      <w:r>
        <w:t>a</w:t>
      </w:r>
      <w:r>
        <w:rPr>
          <w:spacing w:val="-12"/>
        </w:rPr>
        <w:t xml:space="preserve"> </w:t>
      </w:r>
      <w:r>
        <w:t>importância</w:t>
      </w:r>
      <w:r>
        <w:rPr>
          <w:spacing w:val="-12"/>
        </w:rPr>
        <w:t xml:space="preserve"> </w:t>
      </w:r>
      <w:r>
        <w:t>da</w:t>
      </w:r>
      <w:r>
        <w:rPr>
          <w:spacing w:val="-10"/>
        </w:rPr>
        <w:t xml:space="preserve"> </w:t>
      </w:r>
      <w:r>
        <w:t>reciclagem</w:t>
      </w:r>
      <w:r>
        <w:rPr>
          <w:spacing w:val="-8"/>
        </w:rPr>
        <w:t xml:space="preserve"> </w:t>
      </w:r>
      <w:r>
        <w:t>dos resíduos e os benefícios gerados pela coleta seletiva. Vale ressaltar que, através da educação ambiental é possível motivar, sensibilizar e promover a participação da população resultando em uma mudança de comportamento perante a segregação dos resíduos</w:t>
      </w:r>
      <w:r>
        <w:rPr>
          <w:spacing w:val="-16"/>
        </w:rPr>
        <w:t xml:space="preserve"> </w:t>
      </w:r>
      <w:r>
        <w:t>sólidos.</w:t>
      </w:r>
    </w:p>
    <w:p w:rsidR="00F24A84" w:rsidRDefault="00F24A84">
      <w:pPr>
        <w:pStyle w:val="Corpodetexto"/>
        <w:spacing w:before="9"/>
        <w:rPr>
          <w:sz w:val="29"/>
        </w:rPr>
      </w:pPr>
    </w:p>
    <w:p w:rsidR="00F24A84" w:rsidRDefault="00D6633E">
      <w:pPr>
        <w:pStyle w:val="Ttulo1"/>
        <w:numPr>
          <w:ilvl w:val="2"/>
          <w:numId w:val="12"/>
        </w:numPr>
        <w:tabs>
          <w:tab w:val="left" w:pos="1816"/>
        </w:tabs>
      </w:pPr>
      <w:bookmarkStart w:id="74" w:name="_bookmark36"/>
      <w:bookmarkEnd w:id="74"/>
      <w:r>
        <w:t>Construção de</w:t>
      </w:r>
      <w:r>
        <w:rPr>
          <w:spacing w:val="-2"/>
        </w:rPr>
        <w:t xml:space="preserve"> </w:t>
      </w:r>
      <w:r>
        <w:t>Ecopontos</w:t>
      </w:r>
    </w:p>
    <w:p w:rsidR="00F24A84" w:rsidRDefault="00D6633E">
      <w:pPr>
        <w:pStyle w:val="Corpodetexto"/>
        <w:spacing w:before="125" w:line="360" w:lineRule="auto"/>
        <w:ind w:left="142" w:right="117" w:firstLine="1132"/>
        <w:jc w:val="both"/>
      </w:pPr>
      <w:r>
        <w:t>O ecoponto é uma área pública que poderá ser administrada por uma empresa contratada para receber e dar destino final a todos os materiais acima citados provenientes de pequenos geradores, não tendo nenhum fim comercial.</w:t>
      </w:r>
    </w:p>
    <w:p w:rsidR="00F24A84" w:rsidRDefault="00D6633E">
      <w:pPr>
        <w:pStyle w:val="Corpodetexto"/>
        <w:spacing w:before="126" w:line="360" w:lineRule="auto"/>
        <w:ind w:left="142" w:right="118" w:firstLine="1132"/>
        <w:jc w:val="both"/>
      </w:pPr>
      <w:r>
        <w:t>Com o intuito de promover a responsabilidade social, em caso de empresa terceira operar</w:t>
      </w:r>
      <w:r>
        <w:rPr>
          <w:spacing w:val="-13"/>
        </w:rPr>
        <w:t xml:space="preserve"> </w:t>
      </w:r>
      <w:r>
        <w:t>o</w:t>
      </w:r>
      <w:r>
        <w:rPr>
          <w:spacing w:val="-10"/>
        </w:rPr>
        <w:t xml:space="preserve"> </w:t>
      </w:r>
      <w:r>
        <w:t>Ecoponto,</w:t>
      </w:r>
      <w:r>
        <w:rPr>
          <w:spacing w:val="-12"/>
        </w:rPr>
        <w:t xml:space="preserve"> </w:t>
      </w:r>
      <w:r>
        <w:t>esta</w:t>
      </w:r>
      <w:r>
        <w:rPr>
          <w:spacing w:val="-12"/>
        </w:rPr>
        <w:t xml:space="preserve"> </w:t>
      </w:r>
      <w:r>
        <w:t>poderá</w:t>
      </w:r>
      <w:r>
        <w:rPr>
          <w:spacing w:val="-14"/>
        </w:rPr>
        <w:t xml:space="preserve"> </w:t>
      </w:r>
      <w:r>
        <w:t>dar</w:t>
      </w:r>
      <w:r>
        <w:rPr>
          <w:spacing w:val="-13"/>
        </w:rPr>
        <w:t xml:space="preserve"> </w:t>
      </w:r>
      <w:r>
        <w:t>preferência</w:t>
      </w:r>
      <w:r>
        <w:rPr>
          <w:spacing w:val="-13"/>
        </w:rPr>
        <w:t xml:space="preserve"> </w:t>
      </w:r>
      <w:r>
        <w:t>para</w:t>
      </w:r>
      <w:r>
        <w:rPr>
          <w:spacing w:val="-13"/>
        </w:rPr>
        <w:t xml:space="preserve"> </w:t>
      </w:r>
      <w:r>
        <w:t>contratação,</w:t>
      </w:r>
      <w:r>
        <w:rPr>
          <w:spacing w:val="-10"/>
        </w:rPr>
        <w:t xml:space="preserve"> </w:t>
      </w:r>
      <w:r>
        <w:t>em</w:t>
      </w:r>
      <w:r>
        <w:rPr>
          <w:spacing w:val="-12"/>
        </w:rPr>
        <w:t xml:space="preserve"> </w:t>
      </w:r>
      <w:r>
        <w:t>regime</w:t>
      </w:r>
      <w:r>
        <w:rPr>
          <w:spacing w:val="-11"/>
        </w:rPr>
        <w:t xml:space="preserve"> </w:t>
      </w:r>
      <w:r>
        <w:t>CLT,</w:t>
      </w:r>
      <w:r>
        <w:rPr>
          <w:spacing w:val="-12"/>
        </w:rPr>
        <w:t xml:space="preserve"> </w:t>
      </w:r>
      <w:r>
        <w:t>dos</w:t>
      </w:r>
      <w:r>
        <w:rPr>
          <w:spacing w:val="-12"/>
        </w:rPr>
        <w:t xml:space="preserve"> </w:t>
      </w:r>
      <w:r>
        <w:t>catadores de materiais que estiverem cadastrados junto à SEMADS (Secretaria Municipal de Ação e Desenvolvimento</w:t>
      </w:r>
      <w:r>
        <w:rPr>
          <w:spacing w:val="-1"/>
        </w:rPr>
        <w:t xml:space="preserve"> </w:t>
      </w:r>
      <w:r>
        <w:t>Social).</w:t>
      </w:r>
    </w:p>
    <w:p w:rsidR="00F24A84" w:rsidRDefault="00F24A84">
      <w:pPr>
        <w:pStyle w:val="Corpodetexto"/>
        <w:spacing w:before="1"/>
        <w:rPr>
          <w:sz w:val="25"/>
        </w:rPr>
      </w:pPr>
    </w:p>
    <w:p w:rsidR="00F24A84" w:rsidRDefault="00D6633E">
      <w:pPr>
        <w:pStyle w:val="Ttulo1"/>
        <w:numPr>
          <w:ilvl w:val="2"/>
          <w:numId w:val="12"/>
        </w:numPr>
        <w:tabs>
          <w:tab w:val="left" w:pos="1815"/>
        </w:tabs>
        <w:ind w:left="1814" w:hanging="540"/>
      </w:pPr>
      <w:bookmarkStart w:id="75" w:name="_bookmark37"/>
      <w:bookmarkEnd w:id="75"/>
      <w:r>
        <w:t>Mobilização</w:t>
      </w:r>
      <w:r>
        <w:rPr>
          <w:spacing w:val="-1"/>
        </w:rPr>
        <w:t xml:space="preserve"> </w:t>
      </w:r>
      <w:r>
        <w:t>Social</w:t>
      </w:r>
    </w:p>
    <w:p w:rsidR="00F24A84" w:rsidRDefault="00D6633E">
      <w:pPr>
        <w:pStyle w:val="Corpodetexto"/>
        <w:spacing w:before="67" w:line="360" w:lineRule="auto"/>
        <w:ind w:left="142" w:right="120" w:firstLine="1132"/>
        <w:jc w:val="both"/>
      </w:pPr>
      <w:r>
        <w:t>Implantar um órgão gestor do sistema de limpeza pública, sob coordenação da Unidade</w:t>
      </w:r>
      <w:r>
        <w:rPr>
          <w:spacing w:val="-18"/>
        </w:rPr>
        <w:t xml:space="preserve"> </w:t>
      </w:r>
      <w:r>
        <w:t>de</w:t>
      </w:r>
      <w:r>
        <w:rPr>
          <w:spacing w:val="-15"/>
        </w:rPr>
        <w:t xml:space="preserve"> </w:t>
      </w:r>
      <w:r>
        <w:t>Gestão</w:t>
      </w:r>
      <w:r>
        <w:rPr>
          <w:spacing w:val="-17"/>
        </w:rPr>
        <w:t xml:space="preserve"> </w:t>
      </w:r>
      <w:r>
        <w:t>de</w:t>
      </w:r>
      <w:r>
        <w:rPr>
          <w:spacing w:val="-13"/>
        </w:rPr>
        <w:t xml:space="preserve"> </w:t>
      </w:r>
      <w:r>
        <w:t>Infraestrutura</w:t>
      </w:r>
      <w:r>
        <w:rPr>
          <w:spacing w:val="-18"/>
        </w:rPr>
        <w:t xml:space="preserve"> </w:t>
      </w:r>
      <w:r>
        <w:t>e</w:t>
      </w:r>
      <w:r>
        <w:rPr>
          <w:spacing w:val="-18"/>
        </w:rPr>
        <w:t xml:space="preserve"> </w:t>
      </w:r>
      <w:r>
        <w:t>Serviços</w:t>
      </w:r>
      <w:r>
        <w:rPr>
          <w:spacing w:val="-17"/>
        </w:rPr>
        <w:t xml:space="preserve"> </w:t>
      </w:r>
      <w:r>
        <w:t>Públicos,</w:t>
      </w:r>
      <w:r>
        <w:rPr>
          <w:spacing w:val="-17"/>
        </w:rPr>
        <w:t xml:space="preserve"> </w:t>
      </w:r>
      <w:r>
        <w:t>contando</w:t>
      </w:r>
      <w:r>
        <w:rPr>
          <w:spacing w:val="-17"/>
        </w:rPr>
        <w:t xml:space="preserve"> </w:t>
      </w:r>
      <w:r>
        <w:t>com</w:t>
      </w:r>
      <w:r>
        <w:rPr>
          <w:spacing w:val="-16"/>
        </w:rPr>
        <w:t xml:space="preserve"> </w:t>
      </w:r>
      <w:r>
        <w:t>representantes</w:t>
      </w:r>
      <w:r>
        <w:rPr>
          <w:spacing w:val="-17"/>
        </w:rPr>
        <w:t xml:space="preserve"> </w:t>
      </w:r>
      <w:r>
        <w:t>de</w:t>
      </w:r>
      <w:r>
        <w:rPr>
          <w:spacing w:val="-18"/>
        </w:rPr>
        <w:t xml:space="preserve"> </w:t>
      </w:r>
      <w:r>
        <w:t>várias secretarias tais como educação, saúde, ação social e outras, com a finalidade de promover e monitorar as campanhas de educação ambiental e seus resulta</w:t>
      </w:r>
      <w:bookmarkStart w:id="76" w:name="_bookmark38"/>
      <w:bookmarkEnd w:id="76"/>
      <w:r>
        <w:t>dos.</w:t>
      </w:r>
    </w:p>
    <w:p w:rsidR="00F24A84" w:rsidRDefault="00F24A84">
      <w:pPr>
        <w:pStyle w:val="Corpodetexto"/>
        <w:rPr>
          <w:sz w:val="26"/>
        </w:rPr>
      </w:pPr>
    </w:p>
    <w:p w:rsidR="00F24A84" w:rsidRDefault="00F24A84">
      <w:pPr>
        <w:pStyle w:val="Corpodetexto"/>
        <w:spacing w:before="3"/>
        <w:rPr>
          <w:sz w:val="22"/>
        </w:rPr>
      </w:pPr>
    </w:p>
    <w:p w:rsidR="00F24A84" w:rsidRDefault="00D6633E">
      <w:pPr>
        <w:pStyle w:val="Ttulo1"/>
        <w:numPr>
          <w:ilvl w:val="1"/>
          <w:numId w:val="11"/>
        </w:numPr>
        <w:tabs>
          <w:tab w:val="left" w:pos="1635"/>
        </w:tabs>
        <w:ind w:firstLine="1132"/>
        <w:jc w:val="left"/>
      </w:pPr>
      <w:r>
        <w:t>PROJETO PARA O TRATAMENTO DE</w:t>
      </w:r>
      <w:r>
        <w:rPr>
          <w:spacing w:val="-8"/>
        </w:rPr>
        <w:t xml:space="preserve"> </w:t>
      </w:r>
      <w:r>
        <w:t>RESÍDUOS</w:t>
      </w:r>
    </w:p>
    <w:p w:rsidR="00F24A84" w:rsidRDefault="00D6633E">
      <w:pPr>
        <w:pStyle w:val="Corpodetexto"/>
        <w:spacing w:before="135" w:line="360" w:lineRule="auto"/>
        <w:ind w:left="142" w:right="113" w:firstLine="1132"/>
        <w:jc w:val="both"/>
      </w:pPr>
      <w:r>
        <w:t>Com base na atual estrutura operacional, técnica e administrativa, modelada pela Unidade de Gestão de Infraestrutura e Serviços Públicos na busca dos objetivos propostos nos capítulos anteriores, o futuro cenário dos resíduos sólidos de Jundiaí leva à continuidade da modelagem de transferência dos serviços para a iniciativa privada, sendo necessários investimentos para o tratamento dos resíduos como primeiro patamar para o desenvolvimento das ações propostas.</w:t>
      </w:r>
    </w:p>
    <w:p w:rsidR="00F24A84" w:rsidRDefault="00F24A84">
      <w:pPr>
        <w:spacing w:line="236" w:lineRule="exact"/>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line="360" w:lineRule="auto"/>
        <w:ind w:left="142" w:right="116" w:firstLine="1132"/>
        <w:jc w:val="both"/>
      </w:pPr>
      <w:r>
        <w:t>Os investimentos necessários à implantação de uma Unidade de Compostagem</w:t>
      </w:r>
      <w:r>
        <w:rPr>
          <w:spacing w:val="-43"/>
        </w:rPr>
        <w:t xml:space="preserve"> </w:t>
      </w:r>
      <w:r>
        <w:t>dos Resíduos</w:t>
      </w:r>
      <w:r>
        <w:rPr>
          <w:spacing w:val="-14"/>
        </w:rPr>
        <w:t xml:space="preserve"> </w:t>
      </w:r>
      <w:r>
        <w:t>Orgânicos,</w:t>
      </w:r>
      <w:r>
        <w:rPr>
          <w:spacing w:val="-14"/>
        </w:rPr>
        <w:t xml:space="preserve"> </w:t>
      </w:r>
      <w:r>
        <w:t>com</w:t>
      </w:r>
      <w:r>
        <w:rPr>
          <w:spacing w:val="-12"/>
        </w:rPr>
        <w:t xml:space="preserve"> </w:t>
      </w:r>
      <w:r>
        <w:t>possibilidade</w:t>
      </w:r>
      <w:r>
        <w:rPr>
          <w:spacing w:val="-16"/>
        </w:rPr>
        <w:t xml:space="preserve"> </w:t>
      </w:r>
      <w:r>
        <w:t>de</w:t>
      </w:r>
      <w:r>
        <w:rPr>
          <w:spacing w:val="-15"/>
        </w:rPr>
        <w:t xml:space="preserve"> </w:t>
      </w:r>
      <w:r>
        <w:t>aproveitamento</w:t>
      </w:r>
      <w:r>
        <w:rPr>
          <w:spacing w:val="-14"/>
        </w:rPr>
        <w:t xml:space="preserve"> </w:t>
      </w:r>
      <w:r>
        <w:t>energético,</w:t>
      </w:r>
      <w:r>
        <w:rPr>
          <w:spacing w:val="-14"/>
        </w:rPr>
        <w:t xml:space="preserve"> </w:t>
      </w:r>
      <w:r>
        <w:t>serão</w:t>
      </w:r>
      <w:r>
        <w:rPr>
          <w:spacing w:val="-12"/>
        </w:rPr>
        <w:t xml:space="preserve"> </w:t>
      </w:r>
      <w:r>
        <w:t>conhecidos</w:t>
      </w:r>
      <w:r>
        <w:rPr>
          <w:spacing w:val="-14"/>
        </w:rPr>
        <w:t xml:space="preserve"> </w:t>
      </w:r>
      <w:r>
        <w:t>a</w:t>
      </w:r>
      <w:r>
        <w:rPr>
          <w:spacing w:val="-15"/>
        </w:rPr>
        <w:t xml:space="preserve"> </w:t>
      </w:r>
      <w:r>
        <w:t>partir da</w:t>
      </w:r>
      <w:r>
        <w:rPr>
          <w:spacing w:val="-11"/>
        </w:rPr>
        <w:t xml:space="preserve"> </w:t>
      </w:r>
      <w:r>
        <w:t>apropriação</w:t>
      </w:r>
      <w:r>
        <w:rPr>
          <w:spacing w:val="-10"/>
        </w:rPr>
        <w:t xml:space="preserve"> </w:t>
      </w:r>
      <w:r>
        <w:t>das</w:t>
      </w:r>
      <w:r>
        <w:rPr>
          <w:spacing w:val="-9"/>
        </w:rPr>
        <w:t xml:space="preserve"> </w:t>
      </w:r>
      <w:r>
        <w:t>características</w:t>
      </w:r>
      <w:r>
        <w:rPr>
          <w:spacing w:val="-9"/>
        </w:rPr>
        <w:t xml:space="preserve"> </w:t>
      </w:r>
      <w:r>
        <w:t>dos</w:t>
      </w:r>
      <w:r>
        <w:rPr>
          <w:spacing w:val="-9"/>
        </w:rPr>
        <w:t xml:space="preserve"> </w:t>
      </w:r>
      <w:r>
        <w:t>resíduos,</w:t>
      </w:r>
      <w:r>
        <w:rPr>
          <w:spacing w:val="-9"/>
        </w:rPr>
        <w:t xml:space="preserve"> </w:t>
      </w:r>
      <w:r>
        <w:t>como</w:t>
      </w:r>
      <w:r>
        <w:rPr>
          <w:spacing w:val="-9"/>
        </w:rPr>
        <w:t xml:space="preserve"> </w:t>
      </w:r>
      <w:r>
        <w:t>por</w:t>
      </w:r>
      <w:r>
        <w:rPr>
          <w:spacing w:val="-10"/>
        </w:rPr>
        <w:t xml:space="preserve"> </w:t>
      </w:r>
      <w:r>
        <w:t>exemplo,</w:t>
      </w:r>
      <w:r>
        <w:rPr>
          <w:spacing w:val="-10"/>
        </w:rPr>
        <w:t xml:space="preserve"> </w:t>
      </w:r>
      <w:r>
        <w:t>a</w:t>
      </w:r>
      <w:r>
        <w:rPr>
          <w:spacing w:val="-11"/>
        </w:rPr>
        <w:t xml:space="preserve"> </w:t>
      </w:r>
      <w:r>
        <w:t>composição</w:t>
      </w:r>
      <w:r>
        <w:rPr>
          <w:spacing w:val="-10"/>
        </w:rPr>
        <w:t xml:space="preserve"> </w:t>
      </w:r>
      <w:r>
        <w:t>gravimétrica.</w:t>
      </w:r>
    </w:p>
    <w:p w:rsidR="00F24A84" w:rsidRDefault="00D6633E">
      <w:pPr>
        <w:pStyle w:val="Corpodetexto"/>
        <w:spacing w:before="124" w:line="360" w:lineRule="auto"/>
        <w:ind w:left="142" w:right="115" w:firstLine="1132"/>
        <w:jc w:val="both"/>
      </w:pPr>
      <w:r>
        <w:t>Com esses elementos, a Administração terá condições de desenvolver o Estudo de Viabilidade Técnica e Econômica para a implantação da unidade mencionada, que deverá conter</w:t>
      </w:r>
      <w:r>
        <w:rPr>
          <w:spacing w:val="-16"/>
        </w:rPr>
        <w:t xml:space="preserve"> </w:t>
      </w:r>
      <w:r>
        <w:t>os</w:t>
      </w:r>
      <w:r>
        <w:rPr>
          <w:spacing w:val="-14"/>
        </w:rPr>
        <w:t xml:space="preserve"> </w:t>
      </w:r>
      <w:r>
        <w:t>investimentos</w:t>
      </w:r>
      <w:r>
        <w:rPr>
          <w:spacing w:val="-14"/>
        </w:rPr>
        <w:t xml:space="preserve"> </w:t>
      </w:r>
      <w:r>
        <w:t>com</w:t>
      </w:r>
      <w:r>
        <w:rPr>
          <w:spacing w:val="-14"/>
        </w:rPr>
        <w:t xml:space="preserve"> </w:t>
      </w:r>
      <w:r>
        <w:t>o</w:t>
      </w:r>
      <w:r>
        <w:rPr>
          <w:spacing w:val="-14"/>
        </w:rPr>
        <w:t xml:space="preserve"> </w:t>
      </w:r>
      <w:r>
        <w:t>licenciamento</w:t>
      </w:r>
      <w:r>
        <w:rPr>
          <w:spacing w:val="-14"/>
        </w:rPr>
        <w:t xml:space="preserve"> </w:t>
      </w:r>
      <w:r>
        <w:t>ambiental,</w:t>
      </w:r>
      <w:r>
        <w:rPr>
          <w:spacing w:val="-14"/>
        </w:rPr>
        <w:t xml:space="preserve"> </w:t>
      </w:r>
      <w:r>
        <w:t>os</w:t>
      </w:r>
      <w:r>
        <w:rPr>
          <w:spacing w:val="-14"/>
        </w:rPr>
        <w:t xml:space="preserve"> </w:t>
      </w:r>
      <w:r>
        <w:t>projetos</w:t>
      </w:r>
      <w:r>
        <w:rPr>
          <w:spacing w:val="-14"/>
        </w:rPr>
        <w:t xml:space="preserve"> </w:t>
      </w:r>
      <w:r>
        <w:t>de</w:t>
      </w:r>
      <w:r>
        <w:rPr>
          <w:spacing w:val="-15"/>
        </w:rPr>
        <w:t xml:space="preserve"> </w:t>
      </w:r>
      <w:r>
        <w:t>arquitetura</w:t>
      </w:r>
      <w:r>
        <w:rPr>
          <w:spacing w:val="-16"/>
        </w:rPr>
        <w:t xml:space="preserve"> </w:t>
      </w:r>
      <w:r>
        <w:t>e</w:t>
      </w:r>
      <w:r>
        <w:rPr>
          <w:spacing w:val="-15"/>
        </w:rPr>
        <w:t xml:space="preserve"> </w:t>
      </w:r>
      <w:r>
        <w:t>engenharia, as obras de engenharia, a aquisição de máquinas e equipamentos, as despesas de capital e depreciação dos equipamentos, entre outros</w:t>
      </w:r>
      <w:r>
        <w:rPr>
          <w:spacing w:val="-11"/>
        </w:rPr>
        <w:t xml:space="preserve"> </w:t>
      </w:r>
      <w:r>
        <w:t>aspectos.</w:t>
      </w:r>
    </w:p>
    <w:p w:rsidR="00F24A84" w:rsidRDefault="00D6633E">
      <w:pPr>
        <w:pStyle w:val="Corpodetexto"/>
        <w:spacing w:before="127" w:line="360" w:lineRule="auto"/>
        <w:ind w:left="142" w:right="118" w:firstLine="1132"/>
        <w:jc w:val="both"/>
      </w:pPr>
      <w:r>
        <w:t>A implantação de uma Unidade de Tratamento de Resíduos Sólidos, atende a Lei 12.305/2010,</w:t>
      </w:r>
      <w:r>
        <w:rPr>
          <w:spacing w:val="-11"/>
        </w:rPr>
        <w:t xml:space="preserve"> </w:t>
      </w:r>
      <w:r>
        <w:t>que</w:t>
      </w:r>
      <w:r>
        <w:rPr>
          <w:spacing w:val="-12"/>
        </w:rPr>
        <w:t xml:space="preserve"> </w:t>
      </w:r>
      <w:r>
        <w:t>se</w:t>
      </w:r>
      <w:r>
        <w:rPr>
          <w:spacing w:val="-10"/>
        </w:rPr>
        <w:t xml:space="preserve"> </w:t>
      </w:r>
      <w:r>
        <w:t>refere</w:t>
      </w:r>
      <w:r>
        <w:rPr>
          <w:spacing w:val="-12"/>
        </w:rPr>
        <w:t xml:space="preserve"> </w:t>
      </w:r>
      <w:r>
        <w:t>à</w:t>
      </w:r>
      <w:r>
        <w:rPr>
          <w:spacing w:val="-10"/>
        </w:rPr>
        <w:t xml:space="preserve"> </w:t>
      </w:r>
      <w:r>
        <w:t>Política</w:t>
      </w:r>
      <w:r>
        <w:rPr>
          <w:spacing w:val="-12"/>
        </w:rPr>
        <w:t xml:space="preserve"> </w:t>
      </w:r>
      <w:r>
        <w:t>Nacional</w:t>
      </w:r>
      <w:r>
        <w:rPr>
          <w:spacing w:val="-11"/>
        </w:rPr>
        <w:t xml:space="preserve"> </w:t>
      </w:r>
      <w:r>
        <w:t>de</w:t>
      </w:r>
      <w:r>
        <w:rPr>
          <w:spacing w:val="-10"/>
        </w:rPr>
        <w:t xml:space="preserve"> </w:t>
      </w:r>
      <w:r>
        <w:t>Resíduos</w:t>
      </w:r>
      <w:r>
        <w:rPr>
          <w:spacing w:val="-11"/>
        </w:rPr>
        <w:t xml:space="preserve"> </w:t>
      </w:r>
      <w:r>
        <w:t>Sólidos,</w:t>
      </w:r>
      <w:r>
        <w:rPr>
          <w:spacing w:val="-11"/>
        </w:rPr>
        <w:t xml:space="preserve"> </w:t>
      </w:r>
      <w:r>
        <w:t>já</w:t>
      </w:r>
      <w:r>
        <w:rPr>
          <w:spacing w:val="-12"/>
        </w:rPr>
        <w:t xml:space="preserve"> </w:t>
      </w:r>
      <w:r>
        <w:t>que</w:t>
      </w:r>
      <w:r>
        <w:rPr>
          <w:spacing w:val="-10"/>
        </w:rPr>
        <w:t xml:space="preserve"> </w:t>
      </w:r>
      <w:r>
        <w:t>apenas</w:t>
      </w:r>
      <w:r>
        <w:rPr>
          <w:spacing w:val="-9"/>
        </w:rPr>
        <w:t xml:space="preserve"> </w:t>
      </w:r>
      <w:r>
        <w:t>rejeitos</w:t>
      </w:r>
      <w:r>
        <w:rPr>
          <w:spacing w:val="-11"/>
        </w:rPr>
        <w:t xml:space="preserve"> </w:t>
      </w:r>
      <w:r>
        <w:t>serão dispostos em aterros</w:t>
      </w:r>
      <w:r>
        <w:rPr>
          <w:spacing w:val="-1"/>
        </w:rPr>
        <w:t xml:space="preserve"> </w:t>
      </w:r>
      <w:r>
        <w:t>sanitários.</w:t>
      </w:r>
    </w:p>
    <w:p w:rsidR="00F24A84" w:rsidRDefault="00D6633E">
      <w:pPr>
        <w:pStyle w:val="Corpodetexto"/>
        <w:spacing w:before="123"/>
        <w:ind w:left="1274"/>
      </w:pPr>
      <w:r>
        <w:t>Deverão, ainda, ser previstos investimentos para:</w:t>
      </w:r>
    </w:p>
    <w:p w:rsidR="00F24A84" w:rsidRDefault="00F24A84">
      <w:pPr>
        <w:pStyle w:val="Corpodetexto"/>
        <w:spacing w:before="6"/>
        <w:rPr>
          <w:sz w:val="22"/>
        </w:rPr>
      </w:pPr>
    </w:p>
    <w:p w:rsidR="00F24A84" w:rsidRDefault="00D6633E">
      <w:pPr>
        <w:pStyle w:val="PargrafodaLista"/>
        <w:numPr>
          <w:ilvl w:val="0"/>
          <w:numId w:val="14"/>
        </w:numPr>
        <w:tabs>
          <w:tab w:val="left" w:pos="1419"/>
        </w:tabs>
        <w:spacing w:before="1"/>
        <w:rPr>
          <w:sz w:val="24"/>
        </w:rPr>
      </w:pPr>
      <w:r>
        <w:rPr>
          <w:sz w:val="24"/>
        </w:rPr>
        <w:t>Unidade de triagem dos resíduos</w:t>
      </w:r>
      <w:r>
        <w:rPr>
          <w:spacing w:val="-3"/>
          <w:sz w:val="24"/>
        </w:rPr>
        <w:t xml:space="preserve"> </w:t>
      </w:r>
      <w:r>
        <w:rPr>
          <w:sz w:val="24"/>
        </w:rPr>
        <w:t>recicláveis.</w:t>
      </w:r>
    </w:p>
    <w:p w:rsidR="00F24A84" w:rsidRDefault="00D6633E">
      <w:pPr>
        <w:pStyle w:val="PargrafodaLista"/>
        <w:numPr>
          <w:ilvl w:val="0"/>
          <w:numId w:val="14"/>
        </w:numPr>
        <w:tabs>
          <w:tab w:val="left" w:pos="1419"/>
        </w:tabs>
        <w:spacing w:before="136"/>
        <w:rPr>
          <w:sz w:val="24"/>
        </w:rPr>
      </w:pPr>
      <w:r>
        <w:rPr>
          <w:sz w:val="24"/>
        </w:rPr>
        <w:t>Unidade de trituração de</w:t>
      </w:r>
      <w:r>
        <w:rPr>
          <w:spacing w:val="-2"/>
          <w:sz w:val="24"/>
        </w:rPr>
        <w:t xml:space="preserve"> </w:t>
      </w:r>
      <w:r>
        <w:rPr>
          <w:sz w:val="24"/>
        </w:rPr>
        <w:t>podas.</w:t>
      </w:r>
    </w:p>
    <w:p w:rsidR="00F24A84" w:rsidRDefault="00D6633E">
      <w:pPr>
        <w:pStyle w:val="PargrafodaLista"/>
        <w:numPr>
          <w:ilvl w:val="0"/>
          <w:numId w:val="14"/>
        </w:numPr>
        <w:tabs>
          <w:tab w:val="left" w:pos="1419"/>
        </w:tabs>
        <w:spacing w:before="140"/>
        <w:rPr>
          <w:sz w:val="24"/>
        </w:rPr>
      </w:pPr>
      <w:r>
        <w:rPr>
          <w:sz w:val="24"/>
        </w:rPr>
        <w:t>Unidade de beneficiamento de resíduos da construção</w:t>
      </w:r>
      <w:r>
        <w:rPr>
          <w:spacing w:val="-3"/>
          <w:sz w:val="24"/>
        </w:rPr>
        <w:t xml:space="preserve"> </w:t>
      </w:r>
      <w:r>
        <w:rPr>
          <w:sz w:val="24"/>
        </w:rPr>
        <w:t>civil.</w:t>
      </w:r>
    </w:p>
    <w:p w:rsidR="00F24A84" w:rsidRDefault="00D6633E">
      <w:pPr>
        <w:pStyle w:val="PargrafodaLista"/>
        <w:numPr>
          <w:ilvl w:val="0"/>
          <w:numId w:val="14"/>
        </w:numPr>
        <w:tabs>
          <w:tab w:val="left" w:pos="1419"/>
        </w:tabs>
        <w:spacing w:before="137" w:line="360" w:lineRule="auto"/>
        <w:ind w:right="115"/>
        <w:rPr>
          <w:sz w:val="24"/>
        </w:rPr>
      </w:pPr>
      <w:r>
        <w:rPr>
          <w:sz w:val="24"/>
        </w:rPr>
        <w:t>Unidade de valorização de materiais oriundos do beneficiamento de resíduos da construção civil, visando agregar valor aos mesmos.</w:t>
      </w:r>
    </w:p>
    <w:p w:rsidR="00F24A84" w:rsidRDefault="00F24A84">
      <w:pPr>
        <w:pStyle w:val="Corpodetexto"/>
        <w:rPr>
          <w:sz w:val="20"/>
        </w:rPr>
      </w:pPr>
    </w:p>
    <w:p w:rsidR="00F24A84" w:rsidRDefault="00F24A84">
      <w:pPr>
        <w:pStyle w:val="Corpodetexto"/>
        <w:rPr>
          <w:sz w:val="21"/>
        </w:rPr>
      </w:pPr>
    </w:p>
    <w:p w:rsidR="00F24A84" w:rsidRDefault="00F24A84">
      <w:pPr>
        <w:rPr>
          <w:sz w:val="21"/>
        </w:rPr>
        <w:sectPr w:rsidR="00F24A84">
          <w:pgSz w:w="11920" w:h="16860"/>
          <w:pgMar w:top="1600" w:right="1020" w:bottom="280" w:left="1560" w:header="720" w:footer="720" w:gutter="0"/>
          <w:cols w:space="720"/>
        </w:sectPr>
      </w:pPr>
    </w:p>
    <w:p w:rsidR="00F24A84" w:rsidRDefault="00F24A84">
      <w:pPr>
        <w:pStyle w:val="Corpodetexto"/>
        <w:rPr>
          <w:sz w:val="26"/>
        </w:rPr>
      </w:pPr>
    </w:p>
    <w:p w:rsidR="00F24A84" w:rsidRDefault="00D6633E">
      <w:pPr>
        <w:pStyle w:val="Ttulo1"/>
        <w:spacing w:before="204"/>
        <w:ind w:left="142"/>
      </w:pPr>
      <w:bookmarkStart w:id="77" w:name="_bookmark39"/>
      <w:bookmarkEnd w:id="77"/>
      <w:r>
        <w:rPr>
          <w:spacing w:val="-1"/>
        </w:rPr>
        <w:t>PROJETO</w:t>
      </w:r>
    </w:p>
    <w:p w:rsidR="00F24A84" w:rsidRDefault="00D6633E">
      <w:pPr>
        <w:pStyle w:val="PargrafodaLista"/>
        <w:numPr>
          <w:ilvl w:val="1"/>
          <w:numId w:val="11"/>
        </w:numPr>
        <w:tabs>
          <w:tab w:val="left" w:pos="317"/>
        </w:tabs>
        <w:spacing w:before="90"/>
        <w:ind w:left="316" w:hanging="356"/>
        <w:jc w:val="left"/>
        <w:rPr>
          <w:b/>
          <w:sz w:val="24"/>
        </w:rPr>
      </w:pPr>
      <w:r>
        <w:rPr>
          <w:b/>
          <w:sz w:val="24"/>
        </w:rPr>
        <w:br w:type="column"/>
      </w:r>
      <w:r>
        <w:rPr>
          <w:b/>
          <w:sz w:val="24"/>
        </w:rPr>
        <w:t>ESTIMATIVA DE INVESTIMENTOS E CUSTOS OPERACIONAIS</w:t>
      </w:r>
      <w:r>
        <w:rPr>
          <w:b/>
          <w:spacing w:val="-42"/>
          <w:sz w:val="24"/>
        </w:rPr>
        <w:t xml:space="preserve"> </w:t>
      </w:r>
      <w:r>
        <w:rPr>
          <w:b/>
          <w:sz w:val="24"/>
        </w:rPr>
        <w:t>DO</w:t>
      </w:r>
    </w:p>
    <w:p w:rsidR="00F24A84" w:rsidRDefault="00F24A84">
      <w:pPr>
        <w:pStyle w:val="Corpodetexto"/>
        <w:rPr>
          <w:b/>
          <w:sz w:val="26"/>
        </w:rPr>
      </w:pPr>
    </w:p>
    <w:p w:rsidR="00F24A84" w:rsidRDefault="00F24A84">
      <w:pPr>
        <w:pStyle w:val="Corpodetexto"/>
        <w:spacing w:before="9"/>
        <w:rPr>
          <w:b/>
          <w:sz w:val="31"/>
        </w:rPr>
      </w:pPr>
    </w:p>
    <w:p w:rsidR="00F24A84" w:rsidRDefault="00D6633E">
      <w:pPr>
        <w:pStyle w:val="Corpodetexto"/>
        <w:ind w:left="-40"/>
      </w:pPr>
      <w:r>
        <w:t>Os investimentos e custos operacionais estimados para os próximos 05 (cinco) anos</w:t>
      </w:r>
    </w:p>
    <w:p w:rsidR="00F24A84" w:rsidRDefault="00F24A84">
      <w:pPr>
        <w:sectPr w:rsidR="00F24A84">
          <w:type w:val="continuous"/>
          <w:pgSz w:w="11920" w:h="16860"/>
          <w:pgMar w:top="1580" w:right="1020" w:bottom="280" w:left="1560" w:header="720" w:footer="720" w:gutter="0"/>
          <w:cols w:num="2" w:space="720" w:equalWidth="0">
            <w:col w:w="1274" w:space="40"/>
            <w:col w:w="8026"/>
          </w:cols>
        </w:sectPr>
      </w:pPr>
    </w:p>
    <w:p w:rsidR="00F24A84" w:rsidRDefault="00D6633E">
      <w:pPr>
        <w:pStyle w:val="Corpodetexto"/>
        <w:spacing w:before="140"/>
        <w:ind w:left="142"/>
      </w:pPr>
      <w:r>
        <w:t>estão apresentados a seguir:</w:t>
      </w:r>
    </w:p>
    <w:p w:rsidR="00F24A84" w:rsidRDefault="00F24A84">
      <w:pPr>
        <w:pStyle w:val="Corpodetexto"/>
        <w:rPr>
          <w:sz w:val="26"/>
        </w:rPr>
      </w:pPr>
    </w:p>
    <w:p w:rsidR="00F24A84" w:rsidRDefault="00F24A84">
      <w:pPr>
        <w:pStyle w:val="Corpodetexto"/>
        <w:rPr>
          <w:sz w:val="26"/>
        </w:rPr>
      </w:pPr>
    </w:p>
    <w:p w:rsidR="00F24A84" w:rsidRDefault="00D6633E">
      <w:pPr>
        <w:pStyle w:val="Ttulo1"/>
        <w:numPr>
          <w:ilvl w:val="1"/>
          <w:numId w:val="11"/>
        </w:numPr>
        <w:tabs>
          <w:tab w:val="left" w:pos="1635"/>
        </w:tabs>
        <w:spacing w:before="201"/>
        <w:ind w:firstLine="1132"/>
        <w:jc w:val="left"/>
      </w:pPr>
      <w:bookmarkStart w:id="78" w:name="_TOC_250010"/>
      <w:bookmarkEnd w:id="78"/>
      <w:r>
        <w:t>INVESTIMENTOS</w:t>
      </w:r>
    </w:p>
    <w:p w:rsidR="00F24A84" w:rsidRDefault="00D6633E">
      <w:pPr>
        <w:spacing w:before="137"/>
        <w:ind w:left="1274"/>
        <w:rPr>
          <w:b/>
          <w:sz w:val="24"/>
        </w:rPr>
      </w:pPr>
      <w:r>
        <w:rPr>
          <w:b/>
          <w:sz w:val="24"/>
          <w:u w:val="thick"/>
        </w:rPr>
        <w:t>Fornecimento de Contêineres de 1.000 Litros</w:t>
      </w:r>
    </w:p>
    <w:p w:rsidR="00F24A84" w:rsidRDefault="00D6633E">
      <w:pPr>
        <w:pStyle w:val="PargrafodaLista"/>
        <w:numPr>
          <w:ilvl w:val="0"/>
          <w:numId w:val="10"/>
        </w:numPr>
        <w:tabs>
          <w:tab w:val="left" w:pos="1419"/>
        </w:tabs>
        <w:spacing w:before="134"/>
        <w:rPr>
          <w:sz w:val="24"/>
        </w:rPr>
      </w:pPr>
      <w:r>
        <w:rPr>
          <w:sz w:val="24"/>
        </w:rPr>
        <w:t>Quantidade a implantar por mês: 50</w:t>
      </w:r>
      <w:r>
        <w:rPr>
          <w:spacing w:val="-3"/>
          <w:sz w:val="24"/>
        </w:rPr>
        <w:t xml:space="preserve"> </w:t>
      </w:r>
      <w:r>
        <w:rPr>
          <w:sz w:val="24"/>
        </w:rPr>
        <w:t>contêineres</w:t>
      </w:r>
    </w:p>
    <w:p w:rsidR="00F24A84" w:rsidRDefault="00D6633E">
      <w:pPr>
        <w:pStyle w:val="PargrafodaLista"/>
        <w:numPr>
          <w:ilvl w:val="0"/>
          <w:numId w:val="10"/>
        </w:numPr>
        <w:tabs>
          <w:tab w:val="left" w:pos="1419"/>
        </w:tabs>
        <w:spacing w:before="138"/>
        <w:rPr>
          <w:sz w:val="24"/>
        </w:rPr>
      </w:pPr>
      <w:r>
        <w:rPr>
          <w:sz w:val="24"/>
        </w:rPr>
        <w:t>Quantidade a implantar em 05 anos:</w:t>
      </w:r>
      <w:r>
        <w:rPr>
          <w:spacing w:val="-3"/>
          <w:sz w:val="24"/>
        </w:rPr>
        <w:t xml:space="preserve"> </w:t>
      </w:r>
      <w:r>
        <w:rPr>
          <w:sz w:val="24"/>
        </w:rPr>
        <w:t>3.000</w:t>
      </w:r>
    </w:p>
    <w:p w:rsidR="00F24A84" w:rsidRDefault="00D6633E">
      <w:pPr>
        <w:pStyle w:val="PargrafodaLista"/>
        <w:numPr>
          <w:ilvl w:val="0"/>
          <w:numId w:val="10"/>
        </w:numPr>
        <w:tabs>
          <w:tab w:val="left" w:pos="1419"/>
        </w:tabs>
        <w:spacing w:before="136"/>
        <w:rPr>
          <w:sz w:val="24"/>
        </w:rPr>
      </w:pPr>
      <w:r>
        <w:rPr>
          <w:sz w:val="24"/>
        </w:rPr>
        <w:t>Custo do contêiner e da manutenção: R$ 1.600,00</w:t>
      </w:r>
    </w:p>
    <w:p w:rsidR="00F24A84" w:rsidRDefault="00F24A84">
      <w:pPr>
        <w:pStyle w:val="Corpodetexto"/>
        <w:spacing w:before="5"/>
        <w:rPr>
          <w:sz w:val="28"/>
        </w:rPr>
      </w:pPr>
    </w:p>
    <w:p w:rsidR="00F24A84" w:rsidRDefault="00F24A84">
      <w:pPr>
        <w:jc w:val="right"/>
        <w:sectPr w:rsidR="00F24A84">
          <w:type w:val="continuous"/>
          <w:pgSz w:w="11920" w:h="16860"/>
          <w:pgMar w:top="1580" w:right="1020" w:bottom="280" w:left="1560" w:header="720" w:footer="720" w:gutter="0"/>
          <w:cols w:space="720"/>
        </w:sectPr>
      </w:pPr>
    </w:p>
    <w:p w:rsidR="00F24A84" w:rsidRDefault="00D6633E">
      <w:pPr>
        <w:pStyle w:val="PargrafodaLista"/>
        <w:numPr>
          <w:ilvl w:val="0"/>
          <w:numId w:val="9"/>
        </w:numPr>
        <w:tabs>
          <w:tab w:val="left" w:pos="1419"/>
        </w:tabs>
        <w:spacing w:before="100"/>
        <w:rPr>
          <w:sz w:val="24"/>
        </w:rPr>
      </w:pPr>
      <w:r>
        <w:rPr>
          <w:sz w:val="24"/>
        </w:rPr>
        <w:lastRenderedPageBreak/>
        <w:t>Investimento Mensal: R$</w:t>
      </w:r>
      <w:r>
        <w:rPr>
          <w:spacing w:val="-6"/>
          <w:sz w:val="24"/>
        </w:rPr>
        <w:t xml:space="preserve"> </w:t>
      </w:r>
      <w:r>
        <w:rPr>
          <w:sz w:val="24"/>
        </w:rPr>
        <w:t>80.000,00</w:t>
      </w:r>
    </w:p>
    <w:p w:rsidR="00F24A84" w:rsidRDefault="00D6633E">
      <w:pPr>
        <w:pStyle w:val="PargrafodaLista"/>
        <w:numPr>
          <w:ilvl w:val="0"/>
          <w:numId w:val="9"/>
        </w:numPr>
        <w:tabs>
          <w:tab w:val="left" w:pos="1419"/>
        </w:tabs>
        <w:spacing w:before="138"/>
        <w:rPr>
          <w:sz w:val="24"/>
        </w:rPr>
      </w:pPr>
      <w:r>
        <w:rPr>
          <w:sz w:val="24"/>
        </w:rPr>
        <w:t>Investimento Anual: R$</w:t>
      </w:r>
      <w:r>
        <w:rPr>
          <w:spacing w:val="-6"/>
          <w:sz w:val="24"/>
        </w:rPr>
        <w:t xml:space="preserve"> </w:t>
      </w:r>
      <w:r>
        <w:rPr>
          <w:sz w:val="24"/>
        </w:rPr>
        <w:t>960.000,00</w:t>
      </w:r>
    </w:p>
    <w:p w:rsidR="00F24A84" w:rsidRDefault="00D6633E">
      <w:pPr>
        <w:pStyle w:val="PargrafodaLista"/>
        <w:numPr>
          <w:ilvl w:val="0"/>
          <w:numId w:val="9"/>
        </w:numPr>
        <w:tabs>
          <w:tab w:val="left" w:pos="1419"/>
        </w:tabs>
        <w:spacing w:before="136"/>
        <w:rPr>
          <w:sz w:val="24"/>
        </w:rPr>
      </w:pPr>
      <w:r>
        <w:rPr>
          <w:sz w:val="24"/>
        </w:rPr>
        <w:t>Investimento em cinco anos: R$</w:t>
      </w:r>
      <w:r>
        <w:rPr>
          <w:spacing w:val="-1"/>
          <w:sz w:val="24"/>
        </w:rPr>
        <w:t xml:space="preserve"> </w:t>
      </w:r>
      <w:r>
        <w:rPr>
          <w:sz w:val="24"/>
        </w:rPr>
        <w:t>4.800.000,00</w:t>
      </w:r>
    </w:p>
    <w:p w:rsidR="00F24A84" w:rsidRDefault="00F24A84">
      <w:pPr>
        <w:pStyle w:val="Corpodetexto"/>
        <w:rPr>
          <w:sz w:val="28"/>
        </w:rPr>
      </w:pPr>
    </w:p>
    <w:p w:rsidR="00F24A84" w:rsidRDefault="00D6633E">
      <w:pPr>
        <w:spacing w:before="233"/>
        <w:ind w:left="1274"/>
        <w:rPr>
          <w:b/>
        </w:rPr>
      </w:pPr>
      <w:r>
        <w:rPr>
          <w:b/>
          <w:u w:val="thick"/>
        </w:rPr>
        <w:t>Coleta Seletiva – Educação Ambiental</w:t>
      </w:r>
    </w:p>
    <w:p w:rsidR="00F24A84" w:rsidRDefault="00D6633E">
      <w:pPr>
        <w:pStyle w:val="PargrafodaLista"/>
        <w:numPr>
          <w:ilvl w:val="0"/>
          <w:numId w:val="9"/>
        </w:numPr>
        <w:tabs>
          <w:tab w:val="left" w:pos="1419"/>
        </w:tabs>
        <w:spacing w:before="124" w:line="350" w:lineRule="auto"/>
        <w:ind w:right="971"/>
        <w:rPr>
          <w:sz w:val="24"/>
        </w:rPr>
      </w:pPr>
      <w:r>
        <w:rPr>
          <w:sz w:val="24"/>
        </w:rPr>
        <w:t>Valor Previsto – Arrecadação com a taxa de resíduos sólidos (2017): R$ 47.593.500,00.</w:t>
      </w:r>
    </w:p>
    <w:p w:rsidR="00F24A84" w:rsidRDefault="00D6633E">
      <w:pPr>
        <w:pStyle w:val="PargrafodaLista"/>
        <w:numPr>
          <w:ilvl w:val="0"/>
          <w:numId w:val="9"/>
        </w:numPr>
        <w:tabs>
          <w:tab w:val="left" w:pos="1419"/>
        </w:tabs>
        <w:spacing w:before="13"/>
        <w:rPr>
          <w:sz w:val="24"/>
        </w:rPr>
      </w:pPr>
      <w:r>
        <w:rPr>
          <w:sz w:val="24"/>
        </w:rPr>
        <w:t>Verba para Educação Ambiental: 2% da</w:t>
      </w:r>
      <w:r>
        <w:rPr>
          <w:spacing w:val="-7"/>
          <w:sz w:val="24"/>
        </w:rPr>
        <w:t xml:space="preserve"> </w:t>
      </w:r>
      <w:r>
        <w:rPr>
          <w:sz w:val="24"/>
        </w:rPr>
        <w:t>arrecadação/ano</w:t>
      </w:r>
    </w:p>
    <w:p w:rsidR="00F24A84" w:rsidRDefault="00D6633E">
      <w:pPr>
        <w:pStyle w:val="PargrafodaLista"/>
        <w:numPr>
          <w:ilvl w:val="0"/>
          <w:numId w:val="9"/>
        </w:numPr>
        <w:tabs>
          <w:tab w:val="left" w:pos="1419"/>
        </w:tabs>
        <w:spacing w:before="136"/>
        <w:rPr>
          <w:sz w:val="24"/>
        </w:rPr>
      </w:pPr>
      <w:r>
        <w:rPr>
          <w:sz w:val="24"/>
        </w:rPr>
        <w:t>Investimento Anual: R$</w:t>
      </w:r>
      <w:r>
        <w:rPr>
          <w:spacing w:val="-1"/>
          <w:sz w:val="24"/>
        </w:rPr>
        <w:t xml:space="preserve"> </w:t>
      </w:r>
      <w:r>
        <w:rPr>
          <w:sz w:val="24"/>
        </w:rPr>
        <w:t>951.870,00</w:t>
      </w:r>
    </w:p>
    <w:p w:rsidR="00F24A84" w:rsidRDefault="00D6633E">
      <w:pPr>
        <w:pStyle w:val="PargrafodaLista"/>
        <w:numPr>
          <w:ilvl w:val="0"/>
          <w:numId w:val="9"/>
        </w:numPr>
        <w:tabs>
          <w:tab w:val="left" w:pos="1419"/>
        </w:tabs>
        <w:spacing w:before="138"/>
        <w:rPr>
          <w:sz w:val="24"/>
        </w:rPr>
      </w:pPr>
      <w:r>
        <w:rPr>
          <w:sz w:val="24"/>
        </w:rPr>
        <w:t>Investimento em cinco anos: R$</w:t>
      </w:r>
      <w:r>
        <w:rPr>
          <w:spacing w:val="-1"/>
          <w:sz w:val="24"/>
        </w:rPr>
        <w:t xml:space="preserve"> </w:t>
      </w:r>
      <w:r>
        <w:rPr>
          <w:sz w:val="24"/>
        </w:rPr>
        <w:t>4.759.350,00</w:t>
      </w:r>
    </w:p>
    <w:p w:rsidR="00F24A84" w:rsidRDefault="00F24A84">
      <w:pPr>
        <w:pStyle w:val="Corpodetexto"/>
        <w:rPr>
          <w:sz w:val="28"/>
        </w:rPr>
      </w:pPr>
    </w:p>
    <w:p w:rsidR="00F24A84" w:rsidRDefault="00D6633E">
      <w:pPr>
        <w:pStyle w:val="Ttulo1"/>
        <w:spacing w:before="184"/>
      </w:pPr>
      <w:r>
        <w:rPr>
          <w:u w:val="thick"/>
        </w:rPr>
        <w:t>Construção de Ecopontos</w:t>
      </w:r>
    </w:p>
    <w:p w:rsidR="00F24A84" w:rsidRDefault="00D6633E">
      <w:pPr>
        <w:pStyle w:val="PargrafodaLista"/>
        <w:numPr>
          <w:ilvl w:val="0"/>
          <w:numId w:val="9"/>
        </w:numPr>
        <w:tabs>
          <w:tab w:val="left" w:pos="1419"/>
        </w:tabs>
        <w:spacing w:before="131"/>
        <w:rPr>
          <w:sz w:val="24"/>
        </w:rPr>
      </w:pPr>
      <w:r>
        <w:rPr>
          <w:sz w:val="24"/>
        </w:rPr>
        <w:t>Quantidade de Ecopontos: 5</w:t>
      </w:r>
      <w:r>
        <w:rPr>
          <w:spacing w:val="-3"/>
          <w:sz w:val="24"/>
        </w:rPr>
        <w:t xml:space="preserve"> </w:t>
      </w:r>
      <w:r>
        <w:rPr>
          <w:sz w:val="24"/>
        </w:rPr>
        <w:t>unidades</w:t>
      </w:r>
    </w:p>
    <w:p w:rsidR="00F24A84" w:rsidRDefault="00D6633E">
      <w:pPr>
        <w:pStyle w:val="PargrafodaLista"/>
        <w:numPr>
          <w:ilvl w:val="0"/>
          <w:numId w:val="9"/>
        </w:numPr>
        <w:tabs>
          <w:tab w:val="left" w:pos="1419"/>
        </w:tabs>
        <w:spacing w:before="138"/>
        <w:rPr>
          <w:sz w:val="24"/>
        </w:rPr>
      </w:pPr>
      <w:r>
        <w:rPr>
          <w:sz w:val="24"/>
        </w:rPr>
        <w:t>Investimento do Ecoponto: R$</w:t>
      </w:r>
      <w:r>
        <w:rPr>
          <w:spacing w:val="-1"/>
          <w:sz w:val="24"/>
        </w:rPr>
        <w:t xml:space="preserve"> </w:t>
      </w:r>
      <w:r>
        <w:rPr>
          <w:sz w:val="24"/>
        </w:rPr>
        <w:t>135.000,00</w:t>
      </w:r>
    </w:p>
    <w:p w:rsidR="00F24A84" w:rsidRDefault="00D6633E">
      <w:pPr>
        <w:pStyle w:val="PargrafodaLista"/>
        <w:numPr>
          <w:ilvl w:val="0"/>
          <w:numId w:val="9"/>
        </w:numPr>
        <w:tabs>
          <w:tab w:val="left" w:pos="1419"/>
        </w:tabs>
        <w:spacing w:before="136"/>
        <w:rPr>
          <w:sz w:val="24"/>
        </w:rPr>
      </w:pPr>
      <w:r>
        <w:rPr>
          <w:sz w:val="24"/>
        </w:rPr>
        <w:t>Investimento Total:</w:t>
      </w:r>
      <w:r>
        <w:rPr>
          <w:spacing w:val="-1"/>
          <w:sz w:val="24"/>
        </w:rPr>
        <w:t xml:space="preserve"> </w:t>
      </w:r>
      <w:r>
        <w:rPr>
          <w:sz w:val="24"/>
        </w:rPr>
        <w:t>675.000,00</w:t>
      </w:r>
    </w:p>
    <w:p w:rsidR="00F24A84" w:rsidRDefault="00F24A84">
      <w:pPr>
        <w:pStyle w:val="Corpodetexto"/>
        <w:rPr>
          <w:sz w:val="28"/>
        </w:rPr>
      </w:pPr>
    </w:p>
    <w:p w:rsidR="00F24A84" w:rsidRDefault="00D6633E">
      <w:pPr>
        <w:pStyle w:val="Ttulo1"/>
        <w:spacing w:before="236"/>
      </w:pPr>
      <w:r>
        <w:rPr>
          <w:u w:val="thick"/>
        </w:rPr>
        <w:t>Unidade de Trituração de Podas (capacidade de 100 t/mês)</w:t>
      </w:r>
    </w:p>
    <w:p w:rsidR="00F24A84" w:rsidRDefault="00D6633E">
      <w:pPr>
        <w:pStyle w:val="PargrafodaLista"/>
        <w:numPr>
          <w:ilvl w:val="0"/>
          <w:numId w:val="9"/>
        </w:numPr>
        <w:tabs>
          <w:tab w:val="left" w:pos="1419"/>
        </w:tabs>
        <w:spacing w:before="132"/>
        <w:rPr>
          <w:sz w:val="24"/>
        </w:rPr>
      </w:pPr>
      <w:r>
        <w:rPr>
          <w:sz w:val="24"/>
        </w:rPr>
        <w:t>Investimento da Unidade: R$</w:t>
      </w:r>
      <w:r>
        <w:rPr>
          <w:spacing w:val="-2"/>
          <w:sz w:val="24"/>
        </w:rPr>
        <w:t xml:space="preserve"> </w:t>
      </w:r>
      <w:r>
        <w:rPr>
          <w:sz w:val="24"/>
        </w:rPr>
        <w:t>650.000,00</w:t>
      </w:r>
    </w:p>
    <w:p w:rsidR="00F24A84" w:rsidRDefault="00F24A84">
      <w:pPr>
        <w:pStyle w:val="Corpodetexto"/>
        <w:rPr>
          <w:sz w:val="28"/>
        </w:rPr>
      </w:pPr>
    </w:p>
    <w:p w:rsidR="00F24A84" w:rsidRDefault="00D6633E">
      <w:pPr>
        <w:pStyle w:val="Ttulo1"/>
        <w:spacing w:before="184"/>
      </w:pPr>
      <w:r>
        <w:rPr>
          <w:u w:val="thick"/>
        </w:rPr>
        <w:t>Unidade de Compostagem Aeróbia</w:t>
      </w:r>
    </w:p>
    <w:p w:rsidR="00F24A84" w:rsidRDefault="00D6633E">
      <w:pPr>
        <w:pStyle w:val="PargrafodaLista"/>
        <w:numPr>
          <w:ilvl w:val="0"/>
          <w:numId w:val="9"/>
        </w:numPr>
        <w:tabs>
          <w:tab w:val="left" w:pos="1419"/>
        </w:tabs>
        <w:spacing w:before="131"/>
        <w:rPr>
          <w:sz w:val="24"/>
        </w:rPr>
      </w:pPr>
      <w:r>
        <w:rPr>
          <w:sz w:val="24"/>
        </w:rPr>
        <w:t>Investimento da Pá Carregadeira: R$</w:t>
      </w:r>
      <w:r>
        <w:rPr>
          <w:spacing w:val="-3"/>
          <w:sz w:val="24"/>
        </w:rPr>
        <w:t xml:space="preserve"> </w:t>
      </w:r>
      <w:r>
        <w:rPr>
          <w:sz w:val="24"/>
        </w:rPr>
        <w:t>380.000,00</w:t>
      </w:r>
    </w:p>
    <w:p w:rsidR="00F24A84" w:rsidRDefault="00F24A84">
      <w:pPr>
        <w:pStyle w:val="Corpodetexto"/>
        <w:rPr>
          <w:sz w:val="28"/>
        </w:rPr>
      </w:pPr>
    </w:p>
    <w:p w:rsidR="00F24A84" w:rsidRDefault="00D6633E">
      <w:pPr>
        <w:pStyle w:val="Ttulo1"/>
        <w:spacing w:before="184"/>
      </w:pPr>
      <w:r>
        <w:rPr>
          <w:u w:val="thick"/>
        </w:rPr>
        <w:t>Unidade de Beneficiamento de Resíduos da Construção Civil (90 t/h)</w:t>
      </w:r>
    </w:p>
    <w:p w:rsidR="00F24A84" w:rsidRDefault="00D6633E">
      <w:pPr>
        <w:pStyle w:val="PargrafodaLista"/>
        <w:numPr>
          <w:ilvl w:val="0"/>
          <w:numId w:val="14"/>
        </w:numPr>
        <w:tabs>
          <w:tab w:val="left" w:pos="1419"/>
        </w:tabs>
        <w:spacing w:before="132"/>
        <w:rPr>
          <w:sz w:val="24"/>
        </w:rPr>
      </w:pPr>
      <w:r>
        <w:rPr>
          <w:sz w:val="24"/>
        </w:rPr>
        <w:t>Investimento da Unidade: R$</w:t>
      </w:r>
      <w:r>
        <w:rPr>
          <w:spacing w:val="-5"/>
          <w:sz w:val="24"/>
        </w:rPr>
        <w:t xml:space="preserve"> </w:t>
      </w:r>
      <w:r>
        <w:rPr>
          <w:sz w:val="24"/>
        </w:rPr>
        <w:t>1.200.000,00</w:t>
      </w:r>
    </w:p>
    <w:p w:rsidR="00F24A84" w:rsidRDefault="00F24A84">
      <w:pPr>
        <w:pStyle w:val="Corpodetexto"/>
        <w:rPr>
          <w:sz w:val="26"/>
        </w:rPr>
      </w:pPr>
    </w:p>
    <w:p w:rsidR="00F24A84" w:rsidRDefault="00F24A84">
      <w:pPr>
        <w:pStyle w:val="Corpodetexto"/>
        <w:spacing w:before="5"/>
        <w:rPr>
          <w:sz w:val="22"/>
        </w:rPr>
      </w:pPr>
    </w:p>
    <w:p w:rsidR="00F24A84" w:rsidRDefault="00D6633E">
      <w:pPr>
        <w:pStyle w:val="Ttulo1"/>
      </w:pPr>
      <w:r>
        <w:rPr>
          <w:u w:val="thick"/>
        </w:rPr>
        <w:t>Unidade de Triagem de Materiais Recicláveis</w:t>
      </w:r>
    </w:p>
    <w:p w:rsidR="00F24A84" w:rsidRDefault="00D6633E">
      <w:pPr>
        <w:pStyle w:val="PargrafodaLista"/>
        <w:numPr>
          <w:ilvl w:val="0"/>
          <w:numId w:val="14"/>
        </w:numPr>
        <w:tabs>
          <w:tab w:val="left" w:pos="1419"/>
        </w:tabs>
        <w:spacing w:before="135"/>
        <w:rPr>
          <w:sz w:val="24"/>
        </w:rPr>
      </w:pPr>
      <w:r>
        <w:rPr>
          <w:sz w:val="24"/>
        </w:rPr>
        <w:t>Investimento da Unidade: R$</w:t>
      </w:r>
      <w:r>
        <w:rPr>
          <w:spacing w:val="-5"/>
          <w:sz w:val="24"/>
        </w:rPr>
        <w:t xml:space="preserve"> </w:t>
      </w:r>
      <w:bookmarkStart w:id="79" w:name="_bookmark40"/>
      <w:bookmarkEnd w:id="79"/>
      <w:r>
        <w:rPr>
          <w:sz w:val="24"/>
        </w:rPr>
        <w:t>1.000.000,00</w:t>
      </w:r>
    </w:p>
    <w:p w:rsidR="00F24A84" w:rsidRDefault="00F24A84">
      <w:pPr>
        <w:pStyle w:val="Corpodetexto"/>
        <w:rPr>
          <w:sz w:val="20"/>
        </w:rPr>
      </w:pPr>
    </w:p>
    <w:p w:rsidR="00F24A84" w:rsidRDefault="00F24A84">
      <w:pPr>
        <w:pStyle w:val="Corpodetexto"/>
        <w:spacing w:before="5"/>
        <w:rPr>
          <w:sz w:val="17"/>
        </w:rPr>
      </w:pPr>
    </w:p>
    <w:p w:rsidR="00F24A84" w:rsidRDefault="00D6633E">
      <w:pPr>
        <w:pStyle w:val="Ttulo1"/>
        <w:numPr>
          <w:ilvl w:val="1"/>
          <w:numId w:val="11"/>
        </w:numPr>
        <w:tabs>
          <w:tab w:val="left" w:pos="1635"/>
        </w:tabs>
        <w:spacing w:before="90"/>
        <w:ind w:firstLine="1132"/>
        <w:jc w:val="left"/>
      </w:pPr>
      <w:r>
        <w:t>CUSTOS</w:t>
      </w:r>
    </w:p>
    <w:p w:rsidR="00F24A84" w:rsidRDefault="00D6633E">
      <w:pPr>
        <w:spacing w:before="139"/>
        <w:ind w:left="1274"/>
        <w:rPr>
          <w:b/>
          <w:sz w:val="24"/>
        </w:rPr>
      </w:pPr>
      <w:r>
        <w:rPr>
          <w:b/>
          <w:sz w:val="24"/>
          <w:u w:val="thick"/>
        </w:rPr>
        <w:t>Coleta Manual de Resíduos Sólidos Urbanos</w:t>
      </w:r>
    </w:p>
    <w:p w:rsidR="00F24A84" w:rsidRDefault="00D6633E">
      <w:pPr>
        <w:pStyle w:val="Corpodetexto"/>
        <w:spacing w:before="132"/>
        <w:ind w:left="1274"/>
      </w:pPr>
      <w:r>
        <w:rPr>
          <w:rFonts w:ascii="Symbol" w:hAnsi="Symbol"/>
        </w:rPr>
        <w:t></w:t>
      </w:r>
      <w:r>
        <w:t xml:space="preserve"> Quantidade Total: 5500 toneladas/mês</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100"/>
        <w:ind w:left="1274"/>
      </w:pPr>
      <w:r>
        <w:rPr>
          <w:rFonts w:ascii="Symbol" w:hAnsi="Symbol"/>
        </w:rPr>
        <w:lastRenderedPageBreak/>
        <w:t></w:t>
      </w:r>
      <w:r>
        <w:t xml:space="preserve"> Custo por tonelada: R$ 132,05</w:t>
      </w:r>
    </w:p>
    <w:p w:rsidR="00F24A84" w:rsidRDefault="00D6633E">
      <w:pPr>
        <w:pStyle w:val="Corpodetexto"/>
        <w:spacing w:before="138"/>
        <w:ind w:left="1274"/>
      </w:pPr>
      <w:r>
        <w:rPr>
          <w:rFonts w:ascii="Symbol" w:hAnsi="Symbol"/>
        </w:rPr>
        <w:t></w:t>
      </w:r>
      <w:r>
        <w:t xml:space="preserve"> Custo mensal: R$ 726.275,00</w:t>
      </w:r>
    </w:p>
    <w:p w:rsidR="00F24A84" w:rsidRDefault="00D6633E">
      <w:pPr>
        <w:pStyle w:val="Corpodetexto"/>
        <w:spacing w:before="136"/>
        <w:ind w:left="1274"/>
      </w:pPr>
      <w:r>
        <w:rPr>
          <w:rFonts w:ascii="Symbol" w:hAnsi="Symbol"/>
        </w:rPr>
        <w:t></w:t>
      </w:r>
      <w:r>
        <w:t xml:space="preserve"> Custo anual: R$ 8.715.300,00</w:t>
      </w:r>
    </w:p>
    <w:p w:rsidR="00F24A84" w:rsidRDefault="00D6633E">
      <w:pPr>
        <w:pStyle w:val="Corpodetexto"/>
        <w:spacing w:before="138"/>
        <w:ind w:left="1274"/>
      </w:pPr>
      <w:r>
        <w:rPr>
          <w:rFonts w:ascii="Symbol" w:hAnsi="Symbol"/>
        </w:rPr>
        <w:t></w:t>
      </w:r>
      <w:r>
        <w:t xml:space="preserve"> Custo total em cinco anos: R$ 43.576.500,00</w:t>
      </w:r>
    </w:p>
    <w:p w:rsidR="00F24A84" w:rsidRDefault="00F24A84">
      <w:pPr>
        <w:pStyle w:val="Corpodetexto"/>
        <w:rPr>
          <w:sz w:val="28"/>
        </w:rPr>
      </w:pPr>
    </w:p>
    <w:p w:rsidR="00F24A84" w:rsidRDefault="00D6633E">
      <w:pPr>
        <w:pStyle w:val="Ttulo1"/>
        <w:spacing w:before="234"/>
      </w:pPr>
      <w:r>
        <w:rPr>
          <w:u w:val="thick"/>
        </w:rPr>
        <w:t>Coleta Mecanizada (separada) de Resíduos Sólidos Urbanos</w:t>
      </w:r>
    </w:p>
    <w:p w:rsidR="00F24A84" w:rsidRDefault="00D6633E">
      <w:pPr>
        <w:pStyle w:val="Corpodetexto"/>
        <w:spacing w:before="134"/>
        <w:ind w:left="1274"/>
      </w:pPr>
      <w:r>
        <w:rPr>
          <w:rFonts w:ascii="Symbol" w:hAnsi="Symbol"/>
        </w:rPr>
        <w:t></w:t>
      </w:r>
      <w:r>
        <w:t xml:space="preserve"> Quantidade Total: 4500 toneladas/mês</w:t>
      </w:r>
    </w:p>
    <w:p w:rsidR="00F24A84" w:rsidRDefault="00D6633E">
      <w:pPr>
        <w:pStyle w:val="Corpodetexto"/>
        <w:spacing w:before="136"/>
        <w:ind w:left="1274"/>
      </w:pPr>
      <w:r>
        <w:rPr>
          <w:rFonts w:ascii="Symbol" w:hAnsi="Symbol"/>
        </w:rPr>
        <w:t></w:t>
      </w:r>
      <w:r>
        <w:t xml:space="preserve"> Custo por tonelada: R$ 183,62</w:t>
      </w:r>
    </w:p>
    <w:p w:rsidR="00F24A84" w:rsidRDefault="00D6633E">
      <w:pPr>
        <w:pStyle w:val="Corpodetexto"/>
        <w:spacing w:before="138"/>
        <w:ind w:left="1274"/>
      </w:pPr>
      <w:r>
        <w:rPr>
          <w:rFonts w:ascii="Symbol" w:hAnsi="Symbol"/>
        </w:rPr>
        <w:t></w:t>
      </w:r>
      <w:r>
        <w:t xml:space="preserve"> Custo mensal: R$ 826.290,00</w:t>
      </w:r>
    </w:p>
    <w:p w:rsidR="00F24A84" w:rsidRDefault="00D6633E">
      <w:pPr>
        <w:pStyle w:val="Corpodetexto"/>
        <w:spacing w:before="138"/>
        <w:ind w:left="1274"/>
      </w:pPr>
      <w:r>
        <w:rPr>
          <w:rFonts w:ascii="Symbol" w:hAnsi="Symbol"/>
        </w:rPr>
        <w:t></w:t>
      </w:r>
      <w:r>
        <w:t xml:space="preserve"> Custo anual: R$ 9.915.480,00</w:t>
      </w:r>
    </w:p>
    <w:p w:rsidR="00F24A84" w:rsidRDefault="00D6633E">
      <w:pPr>
        <w:pStyle w:val="Corpodetexto"/>
        <w:spacing w:before="135"/>
        <w:ind w:left="1274"/>
      </w:pPr>
      <w:r>
        <w:rPr>
          <w:rFonts w:ascii="Symbol" w:hAnsi="Symbol"/>
        </w:rPr>
        <w:t></w:t>
      </w:r>
      <w:r>
        <w:t xml:space="preserve"> Custo total em cinco anos: R$ 49.577.400,00</w:t>
      </w:r>
    </w:p>
    <w:p w:rsidR="00F24A84" w:rsidRDefault="00F24A84">
      <w:pPr>
        <w:pStyle w:val="Corpodetexto"/>
        <w:rPr>
          <w:sz w:val="28"/>
        </w:rPr>
      </w:pPr>
    </w:p>
    <w:p w:rsidR="00F24A84" w:rsidRDefault="00D6633E">
      <w:pPr>
        <w:pStyle w:val="Ttulo1"/>
        <w:spacing w:before="234"/>
      </w:pPr>
      <w:r>
        <w:rPr>
          <w:u w:val="thick"/>
        </w:rPr>
        <w:t>Varrição Manual de Vias e Logradouros Públicos</w:t>
      </w:r>
    </w:p>
    <w:p w:rsidR="00F24A84" w:rsidRDefault="00D6633E">
      <w:pPr>
        <w:pStyle w:val="Corpodetexto"/>
        <w:spacing w:before="134"/>
        <w:ind w:left="1274"/>
      </w:pPr>
      <w:r>
        <w:rPr>
          <w:rFonts w:ascii="Symbol" w:hAnsi="Symbol"/>
        </w:rPr>
        <w:t></w:t>
      </w:r>
      <w:r>
        <w:t xml:space="preserve"> Quantidade de Varrição por mês: 15.500 km/eixo</w:t>
      </w:r>
    </w:p>
    <w:p w:rsidR="00F24A84" w:rsidRDefault="00D6633E">
      <w:pPr>
        <w:pStyle w:val="Corpodetexto"/>
        <w:spacing w:before="138"/>
        <w:ind w:left="1274"/>
      </w:pPr>
      <w:r>
        <w:rPr>
          <w:rFonts w:ascii="Symbol" w:hAnsi="Symbol"/>
        </w:rPr>
        <w:t></w:t>
      </w:r>
      <w:r>
        <w:t xml:space="preserve"> Custo da Varrição: R$ 126,77/ km</w:t>
      </w:r>
    </w:p>
    <w:p w:rsidR="00F24A84" w:rsidRDefault="00D6633E">
      <w:pPr>
        <w:pStyle w:val="Corpodetexto"/>
        <w:spacing w:before="136"/>
        <w:ind w:left="1274"/>
      </w:pPr>
      <w:r>
        <w:rPr>
          <w:rFonts w:ascii="Symbol" w:hAnsi="Symbol"/>
        </w:rPr>
        <w:t></w:t>
      </w:r>
      <w:r>
        <w:t xml:space="preserve"> Custo Mensal: R$ 1.964.935,00</w:t>
      </w:r>
    </w:p>
    <w:p w:rsidR="00F24A84" w:rsidRDefault="00D6633E">
      <w:pPr>
        <w:pStyle w:val="Corpodetexto"/>
        <w:spacing w:before="138"/>
        <w:ind w:left="1274"/>
      </w:pPr>
      <w:r>
        <w:rPr>
          <w:rFonts w:ascii="Symbol" w:hAnsi="Symbol"/>
        </w:rPr>
        <w:t></w:t>
      </w:r>
      <w:r>
        <w:t xml:space="preserve"> Custo Anual: R$ 23.579.220,00</w:t>
      </w:r>
    </w:p>
    <w:p w:rsidR="00F24A84" w:rsidRDefault="00D6633E">
      <w:pPr>
        <w:pStyle w:val="Corpodetexto"/>
        <w:spacing w:before="138"/>
        <w:ind w:left="1274"/>
      </w:pPr>
      <w:r>
        <w:rPr>
          <w:rFonts w:ascii="Symbol" w:hAnsi="Symbol"/>
        </w:rPr>
        <w:t></w:t>
      </w:r>
      <w:r>
        <w:t xml:space="preserve"> Custo em Cinco Anos: R$ 117.896.100,00</w:t>
      </w:r>
    </w:p>
    <w:p w:rsidR="00F24A84" w:rsidRDefault="00F24A84">
      <w:pPr>
        <w:pStyle w:val="Corpodetexto"/>
        <w:rPr>
          <w:sz w:val="28"/>
        </w:rPr>
      </w:pPr>
    </w:p>
    <w:p w:rsidR="00F24A84" w:rsidRDefault="00D6633E">
      <w:pPr>
        <w:pStyle w:val="Ttulo1"/>
        <w:spacing w:before="234"/>
      </w:pPr>
      <w:r>
        <w:rPr>
          <w:u w:val="thick"/>
        </w:rPr>
        <w:t>Varrição Mecanizada de Vias e Logradouros Públicos</w:t>
      </w:r>
    </w:p>
    <w:p w:rsidR="00F24A84" w:rsidRDefault="00D6633E">
      <w:pPr>
        <w:pStyle w:val="Corpodetexto"/>
        <w:spacing w:before="132"/>
        <w:ind w:left="1274"/>
      </w:pPr>
      <w:r>
        <w:rPr>
          <w:rFonts w:ascii="Symbol" w:hAnsi="Symbol"/>
        </w:rPr>
        <w:t></w:t>
      </w:r>
      <w:r>
        <w:t xml:space="preserve"> Quantidade de Varrição a implantar por mês: 1.500 km/guia</w:t>
      </w:r>
    </w:p>
    <w:p w:rsidR="00F24A84" w:rsidRDefault="00D6633E">
      <w:pPr>
        <w:pStyle w:val="Corpodetexto"/>
        <w:spacing w:before="138"/>
        <w:ind w:left="1274"/>
      </w:pPr>
      <w:r>
        <w:rPr>
          <w:rFonts w:ascii="Symbol" w:hAnsi="Symbol"/>
        </w:rPr>
        <w:t></w:t>
      </w:r>
      <w:r>
        <w:t xml:space="preserve"> Custo da Varrição: R$ 61,97/km</w:t>
      </w:r>
    </w:p>
    <w:p w:rsidR="00F24A84" w:rsidRDefault="00D6633E">
      <w:pPr>
        <w:pStyle w:val="Corpodetexto"/>
        <w:spacing w:before="138"/>
        <w:ind w:left="1274"/>
      </w:pPr>
      <w:r>
        <w:rPr>
          <w:rFonts w:ascii="Symbol" w:hAnsi="Symbol"/>
        </w:rPr>
        <w:t></w:t>
      </w:r>
      <w:r>
        <w:t xml:space="preserve"> Custo Mensal: R$ 92.961,27</w:t>
      </w:r>
    </w:p>
    <w:p w:rsidR="00F24A84" w:rsidRDefault="00D6633E">
      <w:pPr>
        <w:pStyle w:val="Corpodetexto"/>
        <w:spacing w:before="136"/>
        <w:ind w:left="1274"/>
      </w:pPr>
      <w:r>
        <w:rPr>
          <w:rFonts w:ascii="Symbol" w:hAnsi="Symbol"/>
        </w:rPr>
        <w:t></w:t>
      </w:r>
      <w:r>
        <w:t xml:space="preserve"> Custo Anual: R$ 1.115.535,24</w:t>
      </w:r>
    </w:p>
    <w:p w:rsidR="00F24A84" w:rsidRDefault="00D6633E">
      <w:pPr>
        <w:pStyle w:val="Corpodetexto"/>
        <w:spacing w:before="138"/>
        <w:ind w:left="1274"/>
      </w:pPr>
      <w:r>
        <w:rPr>
          <w:rFonts w:ascii="Symbol" w:hAnsi="Symbol"/>
        </w:rPr>
        <w:t></w:t>
      </w:r>
      <w:r>
        <w:t xml:space="preserve"> Custo em Cinco Anos: R$ 5.577.676,20</w:t>
      </w:r>
    </w:p>
    <w:p w:rsidR="00F24A84" w:rsidRDefault="00F24A84">
      <w:pPr>
        <w:pStyle w:val="Corpodetexto"/>
        <w:rPr>
          <w:sz w:val="28"/>
        </w:rPr>
      </w:pPr>
    </w:p>
    <w:p w:rsidR="00F24A84" w:rsidRDefault="00D6633E">
      <w:pPr>
        <w:pStyle w:val="Ttulo1"/>
        <w:spacing w:before="234" w:line="360" w:lineRule="auto"/>
      </w:pPr>
      <w:r>
        <w:rPr>
          <w:u w:val="thick"/>
        </w:rPr>
        <w:t>Varrição Mecanizada de Praças e Espaços Públicos com Varredeira de</w:t>
      </w:r>
      <w:r>
        <w:t xml:space="preserve"> </w:t>
      </w:r>
      <w:r>
        <w:rPr>
          <w:u w:val="thick"/>
        </w:rPr>
        <w:t>Pequeno Porte</w:t>
      </w:r>
    </w:p>
    <w:p w:rsidR="00F24A84" w:rsidRDefault="00D6633E">
      <w:pPr>
        <w:pStyle w:val="Corpodetexto"/>
        <w:spacing w:line="289" w:lineRule="exact"/>
        <w:ind w:left="1274"/>
      </w:pPr>
      <w:r>
        <w:rPr>
          <w:rFonts w:ascii="Symbol" w:hAnsi="Symbol"/>
        </w:rPr>
        <w:t></w:t>
      </w:r>
      <w:r>
        <w:t xml:space="preserve"> Quantidade de Varrição a implantar por mês: 1.000.000,00 m²</w:t>
      </w:r>
    </w:p>
    <w:p w:rsidR="00F24A84" w:rsidRDefault="00D6633E">
      <w:pPr>
        <w:pStyle w:val="Corpodetexto"/>
        <w:spacing w:before="138"/>
        <w:ind w:left="1274"/>
      </w:pPr>
      <w:r>
        <w:rPr>
          <w:rFonts w:ascii="Symbol" w:hAnsi="Symbol"/>
        </w:rPr>
        <w:t></w:t>
      </w:r>
      <w:r>
        <w:t xml:space="preserve"> Custo da Varrição: R$ 0,05</w:t>
      </w:r>
    </w:p>
    <w:p w:rsidR="00F24A84" w:rsidRDefault="00F24A84">
      <w:pPr>
        <w:pStyle w:val="Corpodetexto"/>
        <w:spacing w:before="2"/>
        <w:rPr>
          <w:sz w:val="16"/>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100"/>
        <w:ind w:left="1274"/>
      </w:pPr>
      <w:r>
        <w:rPr>
          <w:rFonts w:ascii="Symbol" w:hAnsi="Symbol"/>
        </w:rPr>
        <w:lastRenderedPageBreak/>
        <w:t></w:t>
      </w:r>
      <w:r>
        <w:t xml:space="preserve"> Custo Mensal: R$ 54.825,00</w:t>
      </w:r>
    </w:p>
    <w:p w:rsidR="00F24A84" w:rsidRDefault="00D6633E">
      <w:pPr>
        <w:pStyle w:val="Corpodetexto"/>
        <w:spacing w:before="138"/>
        <w:ind w:left="1274"/>
      </w:pPr>
      <w:r>
        <w:rPr>
          <w:rFonts w:ascii="Symbol" w:hAnsi="Symbol"/>
        </w:rPr>
        <w:t></w:t>
      </w:r>
      <w:r>
        <w:t xml:space="preserve"> Custo Anual: R$ 657.900,00</w:t>
      </w:r>
    </w:p>
    <w:p w:rsidR="00F24A84" w:rsidRDefault="00D6633E">
      <w:pPr>
        <w:pStyle w:val="Corpodetexto"/>
        <w:spacing w:before="136"/>
        <w:ind w:left="1274"/>
      </w:pPr>
      <w:r>
        <w:rPr>
          <w:rFonts w:ascii="Symbol" w:hAnsi="Symbol"/>
        </w:rPr>
        <w:t></w:t>
      </w:r>
      <w:r>
        <w:t xml:space="preserve"> Custo em Cinco Anos: R$ 3.289.500,00</w:t>
      </w:r>
    </w:p>
    <w:p w:rsidR="00F24A84" w:rsidRDefault="00F24A84">
      <w:pPr>
        <w:pStyle w:val="Corpodetexto"/>
        <w:rPr>
          <w:sz w:val="28"/>
        </w:rPr>
      </w:pPr>
    </w:p>
    <w:p w:rsidR="00F24A84" w:rsidRDefault="00D6633E">
      <w:pPr>
        <w:pStyle w:val="Ttulo1"/>
        <w:spacing w:before="234"/>
      </w:pPr>
      <w:r>
        <w:rPr>
          <w:u w:val="thick"/>
        </w:rPr>
        <w:t>Roçada Mecanizada com Trator e Roçadeira de Arrasto</w:t>
      </w:r>
    </w:p>
    <w:p w:rsidR="00F24A84" w:rsidRDefault="00D6633E">
      <w:pPr>
        <w:pStyle w:val="Corpodetexto"/>
        <w:spacing w:before="134"/>
        <w:ind w:left="1274"/>
      </w:pPr>
      <w:r>
        <w:rPr>
          <w:rFonts w:ascii="Symbol" w:hAnsi="Symbol"/>
        </w:rPr>
        <w:t></w:t>
      </w:r>
      <w:r>
        <w:t xml:space="preserve"> Quantidade de Roçada a implantar por mês: 250.000 m²</w:t>
      </w:r>
    </w:p>
    <w:p w:rsidR="00F24A84" w:rsidRDefault="00D6633E">
      <w:pPr>
        <w:pStyle w:val="Corpodetexto"/>
        <w:spacing w:before="138"/>
        <w:ind w:left="1274"/>
      </w:pPr>
      <w:r>
        <w:rPr>
          <w:rFonts w:ascii="Symbol" w:hAnsi="Symbol"/>
        </w:rPr>
        <w:t></w:t>
      </w:r>
      <w:r>
        <w:t xml:space="preserve"> Custo da Roçada: R$ 0,21</w:t>
      </w:r>
    </w:p>
    <w:p w:rsidR="00F24A84" w:rsidRDefault="00D6633E">
      <w:pPr>
        <w:pStyle w:val="Corpodetexto"/>
        <w:spacing w:before="136"/>
        <w:ind w:left="1274"/>
      </w:pPr>
      <w:r>
        <w:rPr>
          <w:rFonts w:ascii="Symbol" w:hAnsi="Symbol"/>
        </w:rPr>
        <w:t></w:t>
      </w:r>
      <w:r>
        <w:t xml:space="preserve"> Custo Mensal: R$ 52.500,00</w:t>
      </w:r>
    </w:p>
    <w:p w:rsidR="00F24A84" w:rsidRDefault="00D6633E">
      <w:pPr>
        <w:pStyle w:val="Corpodetexto"/>
        <w:spacing w:before="138"/>
        <w:ind w:left="1274"/>
      </w:pPr>
      <w:r>
        <w:rPr>
          <w:rFonts w:ascii="Symbol" w:hAnsi="Symbol"/>
        </w:rPr>
        <w:t></w:t>
      </w:r>
      <w:r>
        <w:t xml:space="preserve"> Custo Anual: R$ 630.000,00</w:t>
      </w:r>
    </w:p>
    <w:p w:rsidR="00F24A84" w:rsidRDefault="00D6633E">
      <w:pPr>
        <w:pStyle w:val="Corpodetexto"/>
        <w:spacing w:before="138"/>
        <w:ind w:left="1274"/>
      </w:pPr>
      <w:r>
        <w:rPr>
          <w:rFonts w:ascii="Symbol" w:hAnsi="Symbol"/>
        </w:rPr>
        <w:t></w:t>
      </w:r>
      <w:r>
        <w:t xml:space="preserve"> Custo em Cinco Anos: R$ 3.150.000,00</w:t>
      </w:r>
    </w:p>
    <w:p w:rsidR="00F24A84" w:rsidRDefault="00F24A84">
      <w:pPr>
        <w:pStyle w:val="Corpodetexto"/>
        <w:rPr>
          <w:sz w:val="28"/>
        </w:rPr>
      </w:pPr>
    </w:p>
    <w:p w:rsidR="00F24A84" w:rsidRDefault="00F24A84">
      <w:pPr>
        <w:pStyle w:val="Corpodetexto"/>
        <w:spacing w:before="2"/>
        <w:rPr>
          <w:sz w:val="26"/>
        </w:rPr>
      </w:pPr>
    </w:p>
    <w:p w:rsidR="00F24A84" w:rsidRDefault="00D6633E">
      <w:pPr>
        <w:pStyle w:val="Ttulo1"/>
        <w:spacing w:line="273" w:lineRule="exact"/>
      </w:pPr>
      <w:r>
        <w:rPr>
          <w:u w:val="thick"/>
        </w:rPr>
        <w:t>Roçada Mecanizada com Roçadeira de Pequeno Porte</w:t>
      </w:r>
    </w:p>
    <w:p w:rsidR="00F24A84" w:rsidRDefault="00D6633E">
      <w:pPr>
        <w:pStyle w:val="Corpodetexto"/>
        <w:spacing w:line="291" w:lineRule="exact"/>
        <w:ind w:left="1274"/>
      </w:pPr>
      <w:r>
        <w:rPr>
          <w:rFonts w:ascii="Symbol" w:hAnsi="Symbol"/>
        </w:rPr>
        <w:t></w:t>
      </w:r>
      <w:r>
        <w:t xml:space="preserve"> Quantidade de Roçada a implantar por mês: 750.000 m²</w:t>
      </w:r>
    </w:p>
    <w:p w:rsidR="00F24A84" w:rsidRDefault="00D6633E">
      <w:pPr>
        <w:pStyle w:val="Corpodetexto"/>
        <w:spacing w:before="138"/>
        <w:ind w:left="1274"/>
      </w:pPr>
      <w:r>
        <w:rPr>
          <w:rFonts w:ascii="Symbol" w:hAnsi="Symbol"/>
        </w:rPr>
        <w:t></w:t>
      </w:r>
      <w:r>
        <w:t xml:space="preserve"> Custo da Roçada: R$ 0,14</w:t>
      </w:r>
    </w:p>
    <w:p w:rsidR="00F24A84" w:rsidRDefault="00D6633E">
      <w:pPr>
        <w:pStyle w:val="Corpodetexto"/>
        <w:spacing w:before="138"/>
        <w:ind w:left="1274"/>
      </w:pPr>
      <w:r>
        <w:rPr>
          <w:rFonts w:ascii="Symbol" w:hAnsi="Symbol"/>
        </w:rPr>
        <w:t></w:t>
      </w:r>
      <w:r>
        <w:t xml:space="preserve"> Custo Mensal: R$ 105.000,00</w:t>
      </w:r>
    </w:p>
    <w:p w:rsidR="00F24A84" w:rsidRDefault="00D6633E">
      <w:pPr>
        <w:pStyle w:val="Corpodetexto"/>
        <w:spacing w:before="136"/>
        <w:ind w:left="1274"/>
      </w:pPr>
      <w:r>
        <w:rPr>
          <w:rFonts w:ascii="Symbol" w:hAnsi="Symbol"/>
        </w:rPr>
        <w:t></w:t>
      </w:r>
      <w:r>
        <w:t xml:space="preserve"> Custo Anual: R$ 1.260.000,00</w:t>
      </w:r>
    </w:p>
    <w:p w:rsidR="00F24A84" w:rsidRDefault="00D6633E">
      <w:pPr>
        <w:pStyle w:val="Corpodetexto"/>
        <w:spacing w:before="138"/>
        <w:ind w:left="1274"/>
      </w:pPr>
      <w:r>
        <w:rPr>
          <w:rFonts w:ascii="Symbol" w:hAnsi="Symbol"/>
        </w:rPr>
        <w:t></w:t>
      </w:r>
      <w:r>
        <w:t xml:space="preserve"> Custo em Cinco Anos: R$ 6.300.000,00</w:t>
      </w:r>
    </w:p>
    <w:p w:rsidR="00F24A84" w:rsidRDefault="00F24A84">
      <w:pPr>
        <w:pStyle w:val="Corpodetexto"/>
        <w:rPr>
          <w:sz w:val="28"/>
        </w:rPr>
      </w:pPr>
    </w:p>
    <w:p w:rsidR="00F24A84" w:rsidRDefault="00D6633E">
      <w:pPr>
        <w:pStyle w:val="Ttulo1"/>
        <w:spacing w:before="232" w:line="275" w:lineRule="exact"/>
      </w:pPr>
      <w:r>
        <w:rPr>
          <w:u w:val="thick"/>
        </w:rPr>
        <w:t>Capina Mecanizada com Capineira Autopropelida</w:t>
      </w:r>
    </w:p>
    <w:p w:rsidR="00F24A84" w:rsidRDefault="00D6633E">
      <w:pPr>
        <w:pStyle w:val="Corpodetexto"/>
        <w:spacing w:line="293" w:lineRule="exact"/>
        <w:ind w:left="1274"/>
      </w:pPr>
      <w:r>
        <w:rPr>
          <w:rFonts w:ascii="Symbol" w:hAnsi="Symbol"/>
        </w:rPr>
        <w:t></w:t>
      </w:r>
      <w:r>
        <w:t xml:space="preserve"> Quantidade de Capina a implantar por mês: 30 km/guia</w:t>
      </w:r>
    </w:p>
    <w:p w:rsidR="00F24A84" w:rsidRDefault="00D6633E">
      <w:pPr>
        <w:pStyle w:val="Corpodetexto"/>
        <w:spacing w:before="138"/>
        <w:ind w:left="1274"/>
      </w:pPr>
      <w:r>
        <w:rPr>
          <w:rFonts w:ascii="Symbol" w:hAnsi="Symbol"/>
        </w:rPr>
        <w:t></w:t>
      </w:r>
      <w:r>
        <w:t xml:space="preserve"> Custo da Capina: R$ 2.000,43</w:t>
      </w:r>
    </w:p>
    <w:p w:rsidR="00F24A84" w:rsidRDefault="00D6633E">
      <w:pPr>
        <w:pStyle w:val="Corpodetexto"/>
        <w:spacing w:before="138"/>
        <w:ind w:left="1274"/>
      </w:pPr>
      <w:r>
        <w:rPr>
          <w:rFonts w:ascii="Symbol" w:hAnsi="Symbol"/>
        </w:rPr>
        <w:t></w:t>
      </w:r>
      <w:r>
        <w:t xml:space="preserve"> Custo Mensal: R$ 60.012,90</w:t>
      </w:r>
    </w:p>
    <w:p w:rsidR="00F24A84" w:rsidRDefault="00D6633E">
      <w:pPr>
        <w:pStyle w:val="Corpodetexto"/>
        <w:spacing w:before="135"/>
        <w:ind w:left="1274"/>
      </w:pPr>
      <w:r>
        <w:rPr>
          <w:rFonts w:ascii="Symbol" w:hAnsi="Symbol"/>
        </w:rPr>
        <w:t></w:t>
      </w:r>
      <w:r>
        <w:t xml:space="preserve"> Custo Anual: R$ 720.154,80</w:t>
      </w:r>
    </w:p>
    <w:p w:rsidR="00F24A84" w:rsidRDefault="00D6633E">
      <w:pPr>
        <w:pStyle w:val="Corpodetexto"/>
        <w:spacing w:before="138"/>
        <w:ind w:left="1274"/>
      </w:pPr>
      <w:r>
        <w:rPr>
          <w:rFonts w:ascii="Symbol" w:hAnsi="Symbol"/>
        </w:rPr>
        <w:t></w:t>
      </w:r>
      <w:r>
        <w:t xml:space="preserve"> Custo em Cinco Anos: R$ 3.000.774,00</w:t>
      </w:r>
    </w:p>
    <w:p w:rsidR="00F24A84" w:rsidRDefault="00F24A84">
      <w:pPr>
        <w:pStyle w:val="Corpodetexto"/>
        <w:rPr>
          <w:sz w:val="20"/>
        </w:rPr>
      </w:pPr>
    </w:p>
    <w:p w:rsidR="00F24A84" w:rsidRDefault="00F24A84">
      <w:pPr>
        <w:pStyle w:val="Corpodetexto"/>
        <w:spacing w:before="4"/>
        <w:rPr>
          <w:sz w:val="20"/>
        </w:rPr>
      </w:pPr>
    </w:p>
    <w:p w:rsidR="00F24A84" w:rsidRDefault="00D6633E">
      <w:pPr>
        <w:pStyle w:val="Ttulo1"/>
        <w:spacing w:before="90" w:line="275" w:lineRule="exact"/>
      </w:pPr>
      <w:r>
        <w:rPr>
          <w:u w:val="thick"/>
        </w:rPr>
        <w:t>Pintura Mecanizada de Meio Fio</w:t>
      </w:r>
    </w:p>
    <w:p w:rsidR="00F24A84" w:rsidRDefault="00D6633E">
      <w:pPr>
        <w:pStyle w:val="Corpodetexto"/>
        <w:spacing w:line="293" w:lineRule="exact"/>
        <w:ind w:left="1274"/>
      </w:pPr>
      <w:r>
        <w:rPr>
          <w:rFonts w:ascii="Symbol" w:hAnsi="Symbol"/>
        </w:rPr>
        <w:t></w:t>
      </w:r>
      <w:r>
        <w:t xml:space="preserve"> Quantidade de Pintura a implantar por mês: 50 km</w:t>
      </w:r>
    </w:p>
    <w:p w:rsidR="00F24A84" w:rsidRDefault="00D6633E">
      <w:pPr>
        <w:pStyle w:val="Corpodetexto"/>
        <w:spacing w:before="138"/>
        <w:ind w:left="1274"/>
      </w:pPr>
      <w:r>
        <w:rPr>
          <w:rFonts w:ascii="Symbol" w:hAnsi="Symbol"/>
        </w:rPr>
        <w:t></w:t>
      </w:r>
      <w:r>
        <w:t xml:space="preserve"> Custo da pintura mecanizada de meio fio: R$ 438,60/km</w:t>
      </w:r>
    </w:p>
    <w:p w:rsidR="00F24A84" w:rsidRDefault="00D6633E">
      <w:pPr>
        <w:pStyle w:val="Corpodetexto"/>
        <w:spacing w:before="136"/>
        <w:ind w:left="1274"/>
      </w:pPr>
      <w:r>
        <w:rPr>
          <w:rFonts w:ascii="Symbol" w:hAnsi="Symbol"/>
        </w:rPr>
        <w:t></w:t>
      </w:r>
      <w:r>
        <w:t xml:space="preserve"> Custo Mensal: R$ 21.930,00</w:t>
      </w:r>
    </w:p>
    <w:p w:rsidR="00F24A84" w:rsidRDefault="00D6633E">
      <w:pPr>
        <w:pStyle w:val="Corpodetexto"/>
        <w:spacing w:before="138"/>
        <w:ind w:left="1274"/>
      </w:pPr>
      <w:r>
        <w:rPr>
          <w:rFonts w:ascii="Symbol" w:hAnsi="Symbol"/>
        </w:rPr>
        <w:t></w:t>
      </w:r>
      <w:r>
        <w:t xml:space="preserve"> Custo Anual: R$ 263.160,00</w:t>
      </w:r>
    </w:p>
    <w:p w:rsidR="00F24A84" w:rsidRDefault="00D6633E">
      <w:pPr>
        <w:pStyle w:val="Corpodetexto"/>
        <w:spacing w:before="138"/>
        <w:ind w:left="1274"/>
      </w:pPr>
      <w:r>
        <w:rPr>
          <w:rFonts w:ascii="Symbol" w:hAnsi="Symbol"/>
        </w:rPr>
        <w:t></w:t>
      </w:r>
      <w:r>
        <w:t xml:space="preserve"> Custo em Cinco Anos: R$ 1.315.800,00</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spacing w:before="90"/>
      </w:pPr>
      <w:r>
        <w:rPr>
          <w:u w:val="thick"/>
        </w:rPr>
        <w:lastRenderedPageBreak/>
        <w:t>Serviços Complementares</w:t>
      </w:r>
    </w:p>
    <w:p w:rsidR="00F24A84" w:rsidRDefault="00D6633E">
      <w:pPr>
        <w:pStyle w:val="Corpodetexto"/>
        <w:spacing w:before="182"/>
        <w:ind w:left="1274"/>
      </w:pPr>
      <w:r>
        <w:rPr>
          <w:rFonts w:ascii="Symbol" w:hAnsi="Symbol"/>
        </w:rPr>
        <w:t></w:t>
      </w:r>
      <w:r>
        <w:t xml:space="preserve"> Equipes: 2</w:t>
      </w:r>
    </w:p>
    <w:p w:rsidR="00F24A84" w:rsidRDefault="00D6633E">
      <w:pPr>
        <w:pStyle w:val="Corpodetexto"/>
        <w:spacing w:before="138"/>
        <w:ind w:left="1274"/>
      </w:pPr>
      <w:r>
        <w:rPr>
          <w:rFonts w:ascii="Symbol" w:hAnsi="Symbol"/>
        </w:rPr>
        <w:t></w:t>
      </w:r>
      <w:r>
        <w:t xml:space="preserve"> Custo da Equipe: R$ 52.949,91</w:t>
      </w:r>
    </w:p>
    <w:p w:rsidR="00F24A84" w:rsidRDefault="00D6633E">
      <w:pPr>
        <w:pStyle w:val="Corpodetexto"/>
        <w:spacing w:before="138"/>
        <w:ind w:left="1274"/>
      </w:pPr>
      <w:r>
        <w:rPr>
          <w:rFonts w:ascii="Symbol" w:hAnsi="Symbol"/>
        </w:rPr>
        <w:t></w:t>
      </w:r>
      <w:r>
        <w:t xml:space="preserve"> Custo Mensal: R$ 105.899,82</w:t>
      </w:r>
    </w:p>
    <w:p w:rsidR="00F24A84" w:rsidRDefault="00D6633E">
      <w:pPr>
        <w:pStyle w:val="Corpodetexto"/>
        <w:spacing w:before="136"/>
        <w:ind w:left="1274"/>
      </w:pPr>
      <w:r>
        <w:rPr>
          <w:rFonts w:ascii="Symbol" w:hAnsi="Symbol"/>
        </w:rPr>
        <w:t></w:t>
      </w:r>
      <w:r>
        <w:t xml:space="preserve"> Custo Anual: R$ 1.270.797,84</w:t>
      </w:r>
    </w:p>
    <w:p w:rsidR="00F24A84" w:rsidRDefault="00D6633E">
      <w:pPr>
        <w:pStyle w:val="Corpodetexto"/>
        <w:spacing w:before="137"/>
        <w:ind w:left="1274"/>
      </w:pPr>
      <w:r>
        <w:rPr>
          <w:rFonts w:ascii="Symbol" w:hAnsi="Symbol"/>
        </w:rPr>
        <w:t></w:t>
      </w:r>
      <w:r>
        <w:t xml:space="preserve"> Custo em Cinco Anos: R$ 6.353.989,20</w:t>
      </w:r>
    </w:p>
    <w:p w:rsidR="00F24A84" w:rsidRDefault="00F24A84">
      <w:pPr>
        <w:pStyle w:val="Corpodetexto"/>
        <w:rPr>
          <w:sz w:val="28"/>
        </w:rPr>
      </w:pPr>
    </w:p>
    <w:p w:rsidR="00F24A84" w:rsidRDefault="00D6633E">
      <w:pPr>
        <w:pStyle w:val="Ttulo1"/>
        <w:spacing w:before="235"/>
      </w:pPr>
      <w:r>
        <w:rPr>
          <w:u w:val="thick"/>
        </w:rPr>
        <w:t>Limpeza de Córregos e Canais Vicinais</w:t>
      </w:r>
    </w:p>
    <w:p w:rsidR="00F24A84" w:rsidRDefault="00D6633E">
      <w:pPr>
        <w:pStyle w:val="Corpodetexto"/>
        <w:spacing w:before="134"/>
        <w:ind w:left="1274"/>
      </w:pPr>
      <w:r>
        <w:rPr>
          <w:rFonts w:ascii="Symbol" w:hAnsi="Symbol"/>
        </w:rPr>
        <w:t></w:t>
      </w:r>
      <w:r>
        <w:t xml:space="preserve"> Equipes: 3</w:t>
      </w:r>
    </w:p>
    <w:p w:rsidR="00F24A84" w:rsidRDefault="00D6633E">
      <w:pPr>
        <w:pStyle w:val="Corpodetexto"/>
        <w:spacing w:before="136"/>
        <w:ind w:left="1274"/>
      </w:pPr>
      <w:r>
        <w:rPr>
          <w:rFonts w:ascii="Symbol" w:hAnsi="Symbol"/>
        </w:rPr>
        <w:t></w:t>
      </w:r>
      <w:r>
        <w:t xml:space="preserve"> Custo da Equipe: R$ 95.948,89</w:t>
      </w:r>
    </w:p>
    <w:p w:rsidR="00F24A84" w:rsidRDefault="00D6633E">
      <w:pPr>
        <w:pStyle w:val="Corpodetexto"/>
        <w:spacing w:before="138"/>
        <w:ind w:left="1274"/>
      </w:pPr>
      <w:r>
        <w:rPr>
          <w:rFonts w:ascii="Symbol" w:hAnsi="Symbol"/>
        </w:rPr>
        <w:t></w:t>
      </w:r>
      <w:r>
        <w:t xml:space="preserve"> Custo Mensal: R$ 287.846,67</w:t>
      </w:r>
    </w:p>
    <w:p w:rsidR="00F24A84" w:rsidRDefault="00D6633E">
      <w:pPr>
        <w:pStyle w:val="Corpodetexto"/>
        <w:spacing w:before="138"/>
        <w:ind w:left="1274"/>
      </w:pPr>
      <w:r>
        <w:rPr>
          <w:rFonts w:ascii="Symbol" w:hAnsi="Symbol"/>
        </w:rPr>
        <w:t></w:t>
      </w:r>
      <w:r>
        <w:t xml:space="preserve"> Custo Anual: R$ 3.454.160,04</w:t>
      </w:r>
    </w:p>
    <w:p w:rsidR="00F24A84" w:rsidRDefault="00D6633E">
      <w:pPr>
        <w:pStyle w:val="Corpodetexto"/>
        <w:spacing w:before="135"/>
        <w:ind w:left="1274"/>
      </w:pPr>
      <w:r>
        <w:rPr>
          <w:rFonts w:ascii="Symbol" w:hAnsi="Symbol"/>
        </w:rPr>
        <w:t></w:t>
      </w:r>
      <w:r>
        <w:t xml:space="preserve"> Custo em Cinco Anos: R$ 17.270.800,20</w:t>
      </w:r>
    </w:p>
    <w:p w:rsidR="00F24A84" w:rsidRDefault="00F24A84">
      <w:pPr>
        <w:pStyle w:val="Corpodetexto"/>
        <w:rPr>
          <w:sz w:val="28"/>
        </w:rPr>
      </w:pPr>
    </w:p>
    <w:p w:rsidR="00F24A84" w:rsidRDefault="00D6633E">
      <w:pPr>
        <w:pStyle w:val="Ttulo1"/>
        <w:spacing w:before="237"/>
      </w:pPr>
      <w:r>
        <w:rPr>
          <w:u w:val="thick"/>
        </w:rPr>
        <w:t>Limpeza de Bocas de Lobo e Galerias de Águas Pluviais</w:t>
      </w:r>
    </w:p>
    <w:p w:rsidR="00F24A84" w:rsidRDefault="00D6633E">
      <w:pPr>
        <w:pStyle w:val="Corpodetexto"/>
        <w:spacing w:before="131"/>
        <w:ind w:left="1274"/>
      </w:pPr>
      <w:r>
        <w:rPr>
          <w:rFonts w:ascii="Symbol" w:hAnsi="Symbol"/>
        </w:rPr>
        <w:t></w:t>
      </w:r>
      <w:r>
        <w:t xml:space="preserve"> Equipes: 3</w:t>
      </w:r>
    </w:p>
    <w:p w:rsidR="00F24A84" w:rsidRDefault="00D6633E">
      <w:pPr>
        <w:pStyle w:val="Corpodetexto"/>
        <w:spacing w:before="139"/>
        <w:ind w:left="1274"/>
      </w:pPr>
      <w:r>
        <w:rPr>
          <w:rFonts w:ascii="Symbol" w:hAnsi="Symbol"/>
        </w:rPr>
        <w:t></w:t>
      </w:r>
      <w:r>
        <w:t xml:space="preserve"> Custo da Equipe: R$ 48.605,13</w:t>
      </w:r>
    </w:p>
    <w:p w:rsidR="00F24A84" w:rsidRDefault="00D6633E">
      <w:pPr>
        <w:pStyle w:val="Corpodetexto"/>
        <w:spacing w:before="135"/>
        <w:ind w:left="1274"/>
      </w:pPr>
      <w:r>
        <w:rPr>
          <w:rFonts w:ascii="Symbol" w:hAnsi="Symbol"/>
        </w:rPr>
        <w:t></w:t>
      </w:r>
      <w:r>
        <w:t xml:space="preserve"> Custo Mensal: R$ 145.815,39</w:t>
      </w:r>
    </w:p>
    <w:p w:rsidR="00F24A84" w:rsidRDefault="00D6633E">
      <w:pPr>
        <w:pStyle w:val="Corpodetexto"/>
        <w:spacing w:before="138"/>
        <w:ind w:left="1274"/>
      </w:pPr>
      <w:r>
        <w:rPr>
          <w:rFonts w:ascii="Symbol" w:hAnsi="Symbol"/>
        </w:rPr>
        <w:t></w:t>
      </w:r>
      <w:r>
        <w:t xml:space="preserve"> Custo Anual: R$ 1.749.784,68</w:t>
      </w:r>
    </w:p>
    <w:p w:rsidR="00F24A84" w:rsidRDefault="00D6633E">
      <w:pPr>
        <w:pStyle w:val="Corpodetexto"/>
        <w:spacing w:before="138"/>
        <w:ind w:left="1274"/>
      </w:pPr>
      <w:r>
        <w:rPr>
          <w:rFonts w:ascii="Symbol" w:hAnsi="Symbol"/>
        </w:rPr>
        <w:t></w:t>
      </w:r>
      <w:r>
        <w:t xml:space="preserve"> Custo em Cinco Anos: R$ 8.748.923,40</w:t>
      </w:r>
    </w:p>
    <w:p w:rsidR="00F24A84" w:rsidRDefault="00F24A84">
      <w:pPr>
        <w:pStyle w:val="Corpodetexto"/>
        <w:rPr>
          <w:sz w:val="28"/>
        </w:rPr>
      </w:pPr>
    </w:p>
    <w:p w:rsidR="00F24A84" w:rsidRDefault="00D6633E">
      <w:pPr>
        <w:pStyle w:val="Ttulo1"/>
        <w:spacing w:before="234"/>
      </w:pPr>
      <w:r>
        <w:rPr>
          <w:u w:val="thick"/>
        </w:rPr>
        <w:t>Limpeza de Feiras</w:t>
      </w:r>
    </w:p>
    <w:p w:rsidR="00F24A84" w:rsidRDefault="00D6633E">
      <w:pPr>
        <w:pStyle w:val="Corpodetexto"/>
        <w:spacing w:before="132"/>
        <w:ind w:left="1274"/>
      </w:pPr>
      <w:r>
        <w:rPr>
          <w:rFonts w:ascii="Symbol" w:hAnsi="Symbol"/>
        </w:rPr>
        <w:t></w:t>
      </w:r>
      <w:r>
        <w:t xml:space="preserve"> Equipes: 4</w:t>
      </w:r>
    </w:p>
    <w:p w:rsidR="00F24A84" w:rsidRDefault="00D6633E">
      <w:pPr>
        <w:pStyle w:val="Corpodetexto"/>
        <w:spacing w:before="138"/>
        <w:ind w:left="1274"/>
      </w:pPr>
      <w:r>
        <w:rPr>
          <w:rFonts w:ascii="Symbol" w:hAnsi="Symbol"/>
        </w:rPr>
        <w:t></w:t>
      </w:r>
      <w:r>
        <w:t xml:space="preserve"> Custo da Equipe: R$ 59.687,01</w:t>
      </w:r>
    </w:p>
    <w:p w:rsidR="00F24A84" w:rsidRDefault="00D6633E">
      <w:pPr>
        <w:pStyle w:val="Corpodetexto"/>
        <w:spacing w:before="138"/>
        <w:ind w:left="1274"/>
      </w:pPr>
      <w:r>
        <w:rPr>
          <w:rFonts w:ascii="Symbol" w:hAnsi="Symbol"/>
        </w:rPr>
        <w:t></w:t>
      </w:r>
      <w:r>
        <w:t xml:space="preserve"> Custo Mensal: R$ 238.748,04</w:t>
      </w:r>
    </w:p>
    <w:p w:rsidR="00F24A84" w:rsidRDefault="00D6633E">
      <w:pPr>
        <w:pStyle w:val="Corpodetexto"/>
        <w:spacing w:before="136"/>
        <w:ind w:left="1274"/>
      </w:pPr>
      <w:r>
        <w:rPr>
          <w:rFonts w:ascii="Symbol" w:hAnsi="Symbol"/>
        </w:rPr>
        <w:t></w:t>
      </w:r>
      <w:r>
        <w:t xml:space="preserve"> Custo Anual: R$ 2.864.976,48</w:t>
      </w:r>
    </w:p>
    <w:p w:rsidR="00F24A84" w:rsidRDefault="00D6633E">
      <w:pPr>
        <w:pStyle w:val="Corpodetexto"/>
        <w:spacing w:before="138"/>
        <w:ind w:left="1274"/>
      </w:pPr>
      <w:r>
        <w:rPr>
          <w:rFonts w:ascii="Symbol" w:hAnsi="Symbol"/>
        </w:rPr>
        <w:t></w:t>
      </w:r>
      <w:r>
        <w:t xml:space="preserve"> Custo em Cinco Anos: R$ 14.324.882,40</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6"/>
        <w:rPr>
          <w:sz w:val="21"/>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spacing w:before="90"/>
      </w:pPr>
      <w:r>
        <w:rPr>
          <w:u w:val="thick"/>
        </w:rPr>
        <w:lastRenderedPageBreak/>
        <w:t>Unidade de Compostagem Aeróbia</w:t>
      </w:r>
    </w:p>
    <w:p w:rsidR="00F24A84" w:rsidRDefault="00D6633E">
      <w:pPr>
        <w:pStyle w:val="Corpodetexto"/>
        <w:spacing w:before="134"/>
        <w:ind w:left="1274"/>
      </w:pPr>
      <w:r>
        <w:rPr>
          <w:rFonts w:ascii="Symbol" w:hAnsi="Symbol"/>
        </w:rPr>
        <w:t></w:t>
      </w:r>
      <w:r>
        <w:t xml:space="preserve"> Custo de Operação da Unidade por Mês: R$ 15.000,00</w:t>
      </w:r>
    </w:p>
    <w:p w:rsidR="00F24A84" w:rsidRDefault="00D6633E">
      <w:pPr>
        <w:pStyle w:val="Corpodetexto"/>
        <w:spacing w:before="138"/>
        <w:ind w:left="1274"/>
      </w:pPr>
      <w:r>
        <w:rPr>
          <w:rFonts w:ascii="Symbol" w:hAnsi="Symbol"/>
        </w:rPr>
        <w:t></w:t>
      </w:r>
      <w:r>
        <w:t xml:space="preserve"> Custo Anual: R$ 180.000,00</w:t>
      </w:r>
    </w:p>
    <w:p w:rsidR="00F24A84" w:rsidRDefault="00D6633E">
      <w:pPr>
        <w:pStyle w:val="Corpodetexto"/>
        <w:spacing w:before="136"/>
        <w:ind w:left="1274"/>
      </w:pPr>
      <w:r>
        <w:rPr>
          <w:rFonts w:ascii="Symbol" w:hAnsi="Symbol"/>
        </w:rPr>
        <w:t></w:t>
      </w:r>
      <w:r>
        <w:t xml:space="preserve"> Custo em Cinco Anos: R$ 900.000,00</w:t>
      </w:r>
    </w:p>
    <w:p w:rsidR="00F24A84" w:rsidRDefault="00F24A84">
      <w:pPr>
        <w:pStyle w:val="Corpodetexto"/>
        <w:rPr>
          <w:sz w:val="28"/>
        </w:rPr>
      </w:pPr>
    </w:p>
    <w:p w:rsidR="00F24A84" w:rsidRDefault="00D6633E">
      <w:pPr>
        <w:pStyle w:val="Ttulo1"/>
        <w:spacing w:before="234"/>
      </w:pPr>
      <w:r>
        <w:rPr>
          <w:u w:val="thick"/>
        </w:rPr>
        <w:t>Limpeza de Parques</w:t>
      </w:r>
    </w:p>
    <w:p w:rsidR="00F24A84" w:rsidRDefault="00D6633E">
      <w:pPr>
        <w:pStyle w:val="Corpodetexto"/>
        <w:spacing w:before="134"/>
        <w:ind w:left="1274"/>
      </w:pPr>
      <w:r>
        <w:rPr>
          <w:rFonts w:ascii="Symbol" w:hAnsi="Symbol"/>
        </w:rPr>
        <w:t></w:t>
      </w:r>
      <w:r>
        <w:t xml:space="preserve"> Equipes: 8</w:t>
      </w:r>
    </w:p>
    <w:p w:rsidR="00F24A84" w:rsidRDefault="00D6633E">
      <w:pPr>
        <w:pStyle w:val="Corpodetexto"/>
        <w:spacing w:before="139"/>
        <w:ind w:left="1274"/>
      </w:pPr>
      <w:r>
        <w:rPr>
          <w:rFonts w:ascii="Symbol" w:hAnsi="Symbol"/>
        </w:rPr>
        <w:t></w:t>
      </w:r>
      <w:r>
        <w:t xml:space="preserve"> Custo por equipe: R$ 32.285,75</w:t>
      </w:r>
    </w:p>
    <w:p w:rsidR="00F24A84" w:rsidRDefault="00D6633E">
      <w:pPr>
        <w:pStyle w:val="Corpodetexto"/>
        <w:spacing w:before="135"/>
        <w:ind w:left="1274"/>
      </w:pPr>
      <w:r>
        <w:rPr>
          <w:rFonts w:ascii="Symbol" w:hAnsi="Symbol"/>
        </w:rPr>
        <w:t></w:t>
      </w:r>
      <w:r>
        <w:t xml:space="preserve"> Custo Mensal: R$ 290.286,00</w:t>
      </w:r>
    </w:p>
    <w:p w:rsidR="00F24A84" w:rsidRDefault="00D6633E">
      <w:pPr>
        <w:pStyle w:val="Corpodetexto"/>
        <w:spacing w:before="138"/>
        <w:ind w:left="1274"/>
      </w:pPr>
      <w:r>
        <w:rPr>
          <w:rFonts w:ascii="Symbol" w:hAnsi="Symbol"/>
        </w:rPr>
        <w:t></w:t>
      </w:r>
      <w:r>
        <w:t xml:space="preserve"> Custo Anual: R$ 3.483.432,00</w:t>
      </w:r>
    </w:p>
    <w:p w:rsidR="00F24A84" w:rsidRDefault="00D6633E">
      <w:pPr>
        <w:pStyle w:val="Corpodetexto"/>
        <w:spacing w:before="138"/>
        <w:ind w:left="1274"/>
      </w:pPr>
      <w:r>
        <w:rPr>
          <w:rFonts w:ascii="Symbol" w:hAnsi="Symbol"/>
        </w:rPr>
        <w:t></w:t>
      </w:r>
      <w:r>
        <w:t xml:space="preserve"> Custo em Cinco Anos: R$ 17.417.160,00</w:t>
      </w:r>
    </w:p>
    <w:p w:rsidR="00F24A84" w:rsidRDefault="00F24A84">
      <w:pPr>
        <w:pStyle w:val="Corpodetexto"/>
        <w:rPr>
          <w:sz w:val="28"/>
        </w:rPr>
      </w:pPr>
    </w:p>
    <w:p w:rsidR="00F24A84" w:rsidRDefault="00D6633E">
      <w:pPr>
        <w:pStyle w:val="Ttulo1"/>
        <w:spacing w:before="234"/>
      </w:pPr>
      <w:r>
        <w:rPr>
          <w:u w:val="thick"/>
        </w:rPr>
        <w:t>Equipe de Paisagismo</w:t>
      </w:r>
    </w:p>
    <w:p w:rsidR="00F24A84" w:rsidRDefault="00D6633E">
      <w:pPr>
        <w:pStyle w:val="Corpodetexto"/>
        <w:spacing w:before="132"/>
        <w:ind w:left="1274"/>
      </w:pPr>
      <w:r>
        <w:rPr>
          <w:rFonts w:ascii="Symbol" w:hAnsi="Symbol"/>
        </w:rPr>
        <w:t></w:t>
      </w:r>
      <w:r>
        <w:t xml:space="preserve"> Equipe: 8</w:t>
      </w:r>
    </w:p>
    <w:p w:rsidR="00F24A84" w:rsidRDefault="00D6633E">
      <w:pPr>
        <w:pStyle w:val="Corpodetexto"/>
        <w:spacing w:before="138"/>
        <w:ind w:left="1274"/>
      </w:pPr>
      <w:r>
        <w:rPr>
          <w:rFonts w:ascii="Symbol" w:hAnsi="Symbol"/>
        </w:rPr>
        <w:t></w:t>
      </w:r>
      <w:r>
        <w:t xml:space="preserve"> Custo da equipe: R 65.999,91</w:t>
      </w:r>
    </w:p>
    <w:p w:rsidR="00F24A84" w:rsidRDefault="00D6633E">
      <w:pPr>
        <w:pStyle w:val="Corpodetexto"/>
        <w:spacing w:before="135"/>
        <w:ind w:left="1274"/>
      </w:pPr>
      <w:r>
        <w:rPr>
          <w:rFonts w:ascii="Symbol" w:hAnsi="Symbol"/>
        </w:rPr>
        <w:t></w:t>
      </w:r>
      <w:r>
        <w:t xml:space="preserve"> Custo Mensal: R$ 527.999,28</w:t>
      </w:r>
    </w:p>
    <w:p w:rsidR="00F24A84" w:rsidRDefault="00D6633E">
      <w:pPr>
        <w:pStyle w:val="Corpodetexto"/>
        <w:spacing w:before="139"/>
        <w:ind w:left="1274"/>
      </w:pPr>
      <w:r>
        <w:rPr>
          <w:rFonts w:ascii="Symbol" w:hAnsi="Symbol"/>
        </w:rPr>
        <w:t></w:t>
      </w:r>
      <w:r>
        <w:t xml:space="preserve"> Custo Anual: R$ 6.335.991,36</w:t>
      </w:r>
    </w:p>
    <w:p w:rsidR="00F24A84" w:rsidRDefault="00D6633E">
      <w:pPr>
        <w:pStyle w:val="Corpodetexto"/>
        <w:spacing w:before="138"/>
        <w:ind w:left="1274"/>
      </w:pPr>
      <w:r>
        <w:rPr>
          <w:rFonts w:ascii="Symbol" w:hAnsi="Symbol"/>
        </w:rPr>
        <w:t></w:t>
      </w:r>
      <w:r>
        <w:t xml:space="preserve"> Custo em Cinco Anos: R$ 31.679.956,80</w:t>
      </w:r>
    </w:p>
    <w:p w:rsidR="00F24A84" w:rsidRDefault="00F24A84">
      <w:pPr>
        <w:pStyle w:val="Corpodetexto"/>
        <w:rPr>
          <w:sz w:val="28"/>
        </w:rPr>
      </w:pPr>
    </w:p>
    <w:p w:rsidR="00F24A84" w:rsidRDefault="00D6633E">
      <w:pPr>
        <w:pStyle w:val="Ttulo1"/>
        <w:spacing w:before="234"/>
      </w:pPr>
      <w:r>
        <w:rPr>
          <w:u w:val="thick"/>
        </w:rPr>
        <w:t>Locação de Retroescavadeira (Empilhadeira, BobCat e Caminhão Pipa)</w:t>
      </w:r>
    </w:p>
    <w:p w:rsidR="00F24A84" w:rsidRDefault="00D6633E">
      <w:pPr>
        <w:pStyle w:val="Corpodetexto"/>
        <w:spacing w:before="131"/>
        <w:ind w:left="1274"/>
      </w:pPr>
      <w:r>
        <w:rPr>
          <w:rFonts w:ascii="Symbol" w:hAnsi="Symbol"/>
        </w:rPr>
        <w:t></w:t>
      </w:r>
      <w:r>
        <w:t xml:space="preserve"> Previsão: 400 h/mês</w:t>
      </w:r>
    </w:p>
    <w:p w:rsidR="00F24A84" w:rsidRDefault="00D6633E">
      <w:pPr>
        <w:pStyle w:val="Corpodetexto"/>
        <w:spacing w:before="138"/>
        <w:ind w:left="1274"/>
      </w:pPr>
      <w:r>
        <w:rPr>
          <w:rFonts w:ascii="Symbol" w:hAnsi="Symbol"/>
        </w:rPr>
        <w:t></w:t>
      </w:r>
      <w:r>
        <w:t xml:space="preserve"> Custo por hora: R$ 196,10</w:t>
      </w:r>
    </w:p>
    <w:p w:rsidR="00F24A84" w:rsidRDefault="00D6633E">
      <w:pPr>
        <w:pStyle w:val="Corpodetexto"/>
        <w:spacing w:before="138"/>
        <w:ind w:left="1274"/>
      </w:pPr>
      <w:r>
        <w:rPr>
          <w:rFonts w:ascii="Symbol" w:hAnsi="Symbol"/>
        </w:rPr>
        <w:t></w:t>
      </w:r>
      <w:r>
        <w:t xml:space="preserve"> Custo Mensal: R$ 78.440,00</w:t>
      </w:r>
    </w:p>
    <w:p w:rsidR="00F24A84" w:rsidRDefault="00D6633E">
      <w:pPr>
        <w:pStyle w:val="Corpodetexto"/>
        <w:spacing w:before="136"/>
        <w:ind w:left="1274"/>
      </w:pPr>
      <w:r>
        <w:rPr>
          <w:rFonts w:ascii="Symbol" w:hAnsi="Symbol"/>
        </w:rPr>
        <w:t></w:t>
      </w:r>
      <w:r>
        <w:t xml:space="preserve"> Custo Anual: R$ 941.280,00</w:t>
      </w:r>
    </w:p>
    <w:p w:rsidR="00F24A84" w:rsidRDefault="00D6633E">
      <w:pPr>
        <w:pStyle w:val="Corpodetexto"/>
        <w:spacing w:before="138"/>
        <w:ind w:left="1274"/>
      </w:pPr>
      <w:r>
        <w:rPr>
          <w:rFonts w:ascii="Symbol" w:hAnsi="Symbol"/>
        </w:rPr>
        <w:t></w:t>
      </w:r>
      <w:r>
        <w:t xml:space="preserve"> Custo em Cinco Anos: R$ 4.706.400,00</w:t>
      </w:r>
    </w:p>
    <w:p w:rsidR="00F24A84" w:rsidRDefault="00F24A84">
      <w:pPr>
        <w:pStyle w:val="Corpodetexto"/>
        <w:rPr>
          <w:sz w:val="28"/>
        </w:rPr>
      </w:pPr>
    </w:p>
    <w:p w:rsidR="00F24A84" w:rsidRDefault="00D6633E">
      <w:pPr>
        <w:pStyle w:val="Ttulo1"/>
        <w:spacing w:before="234" w:line="360" w:lineRule="auto"/>
        <w:ind w:left="1418" w:right="20" w:hanging="144"/>
      </w:pPr>
      <w:r>
        <w:rPr>
          <w:u w:val="thick"/>
        </w:rPr>
        <w:t>Coleta, Transporte, Tratamento e Destinação Final de Resíduos de Serviços de</w:t>
      </w:r>
      <w:r>
        <w:t xml:space="preserve"> </w:t>
      </w:r>
      <w:r>
        <w:rPr>
          <w:u w:val="thick"/>
        </w:rPr>
        <w:t>Saúde</w:t>
      </w:r>
    </w:p>
    <w:p w:rsidR="00F24A84" w:rsidRDefault="00D6633E">
      <w:pPr>
        <w:pStyle w:val="Corpodetexto"/>
        <w:spacing w:line="289" w:lineRule="exact"/>
        <w:ind w:left="1274"/>
      </w:pPr>
      <w:r>
        <w:rPr>
          <w:rFonts w:ascii="Symbol" w:hAnsi="Symbol"/>
        </w:rPr>
        <w:t></w:t>
      </w:r>
      <w:r>
        <w:t xml:space="preserve"> Previsão: 44 t/mês</w:t>
      </w:r>
    </w:p>
    <w:p w:rsidR="00F24A84" w:rsidRDefault="00D6633E">
      <w:pPr>
        <w:pStyle w:val="Corpodetexto"/>
        <w:spacing w:before="138"/>
        <w:ind w:left="1274"/>
      </w:pPr>
      <w:r>
        <w:rPr>
          <w:rFonts w:ascii="Symbol" w:hAnsi="Symbol"/>
        </w:rPr>
        <w:t></w:t>
      </w:r>
      <w:r>
        <w:t xml:space="preserve"> Custo por tonelada: R$ 4.660,00</w:t>
      </w:r>
    </w:p>
    <w:p w:rsidR="00F24A84" w:rsidRDefault="00F24A84">
      <w:pPr>
        <w:pStyle w:val="Corpodetexto"/>
        <w:spacing w:before="7"/>
        <w:rPr>
          <w:sz w:val="17"/>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9"/>
        </w:numPr>
        <w:tabs>
          <w:tab w:val="left" w:pos="1419"/>
        </w:tabs>
        <w:spacing w:before="100"/>
        <w:rPr>
          <w:sz w:val="24"/>
        </w:rPr>
      </w:pPr>
      <w:r>
        <w:rPr>
          <w:sz w:val="24"/>
        </w:rPr>
        <w:lastRenderedPageBreak/>
        <w:t>Custo Mensal: R$</w:t>
      </w:r>
      <w:r>
        <w:rPr>
          <w:spacing w:val="-1"/>
          <w:sz w:val="24"/>
        </w:rPr>
        <w:t xml:space="preserve"> </w:t>
      </w:r>
      <w:r>
        <w:rPr>
          <w:sz w:val="24"/>
        </w:rPr>
        <w:t>205.040,00</w:t>
      </w:r>
    </w:p>
    <w:p w:rsidR="00F24A84" w:rsidRDefault="00D6633E">
      <w:pPr>
        <w:pStyle w:val="PargrafodaLista"/>
        <w:numPr>
          <w:ilvl w:val="0"/>
          <w:numId w:val="9"/>
        </w:numPr>
        <w:tabs>
          <w:tab w:val="left" w:pos="1419"/>
        </w:tabs>
        <w:spacing w:before="138"/>
        <w:rPr>
          <w:sz w:val="24"/>
        </w:rPr>
      </w:pPr>
      <w:r>
        <w:rPr>
          <w:sz w:val="24"/>
        </w:rPr>
        <w:t>Custo Anual: R$</w:t>
      </w:r>
      <w:r>
        <w:rPr>
          <w:spacing w:val="-1"/>
          <w:sz w:val="24"/>
        </w:rPr>
        <w:t xml:space="preserve"> </w:t>
      </w:r>
      <w:r>
        <w:rPr>
          <w:sz w:val="24"/>
        </w:rPr>
        <w:t>2.460.480,00</w:t>
      </w:r>
    </w:p>
    <w:p w:rsidR="00F24A84" w:rsidRDefault="00D6633E">
      <w:pPr>
        <w:pStyle w:val="PargrafodaLista"/>
        <w:numPr>
          <w:ilvl w:val="0"/>
          <w:numId w:val="9"/>
        </w:numPr>
        <w:tabs>
          <w:tab w:val="left" w:pos="1419"/>
        </w:tabs>
        <w:spacing w:before="138"/>
        <w:rPr>
          <w:sz w:val="24"/>
        </w:rPr>
      </w:pPr>
      <w:r>
        <w:rPr>
          <w:sz w:val="24"/>
        </w:rPr>
        <w:t>Custo em Cinco Anos: R$</w:t>
      </w:r>
      <w:r>
        <w:rPr>
          <w:spacing w:val="-1"/>
          <w:sz w:val="24"/>
        </w:rPr>
        <w:t xml:space="preserve"> </w:t>
      </w:r>
      <w:r>
        <w:rPr>
          <w:sz w:val="24"/>
        </w:rPr>
        <w:t>12.302.400,00</w:t>
      </w:r>
    </w:p>
    <w:p w:rsidR="00F24A84" w:rsidRDefault="00F24A84">
      <w:pPr>
        <w:pStyle w:val="Corpodetexto"/>
        <w:rPr>
          <w:sz w:val="28"/>
        </w:rPr>
      </w:pPr>
    </w:p>
    <w:p w:rsidR="00F24A84" w:rsidRDefault="00D6633E">
      <w:pPr>
        <w:pStyle w:val="Ttulo1"/>
        <w:spacing w:before="201" w:line="360" w:lineRule="auto"/>
      </w:pPr>
      <w:r>
        <w:rPr>
          <w:u w:val="thick"/>
        </w:rPr>
        <w:t>Gerenciamento dos Serviços Públicos Licitados, Controle, Eletrônico e</w:t>
      </w:r>
      <w:r>
        <w:t xml:space="preserve"> </w:t>
      </w:r>
      <w:r>
        <w:rPr>
          <w:u w:val="thick"/>
        </w:rPr>
        <w:t>Rastreabilidade dos Serviços de Caçamba para Entulho</w:t>
      </w:r>
    </w:p>
    <w:p w:rsidR="00F24A84" w:rsidRDefault="00D6633E">
      <w:pPr>
        <w:pStyle w:val="PargrafodaLista"/>
        <w:numPr>
          <w:ilvl w:val="0"/>
          <w:numId w:val="9"/>
        </w:numPr>
        <w:tabs>
          <w:tab w:val="left" w:pos="1419"/>
        </w:tabs>
        <w:spacing w:line="286" w:lineRule="exact"/>
        <w:rPr>
          <w:sz w:val="24"/>
        </w:rPr>
      </w:pPr>
      <w:r>
        <w:rPr>
          <w:sz w:val="24"/>
        </w:rPr>
        <w:t>Previsão: 370.000</w:t>
      </w:r>
      <w:r>
        <w:rPr>
          <w:spacing w:val="-1"/>
          <w:sz w:val="24"/>
        </w:rPr>
        <w:t xml:space="preserve"> </w:t>
      </w:r>
      <w:r>
        <w:rPr>
          <w:sz w:val="24"/>
        </w:rPr>
        <w:t>habitantes</w:t>
      </w:r>
    </w:p>
    <w:p w:rsidR="00F24A84" w:rsidRDefault="00D6633E">
      <w:pPr>
        <w:pStyle w:val="PargrafodaLista"/>
        <w:numPr>
          <w:ilvl w:val="0"/>
          <w:numId w:val="9"/>
        </w:numPr>
        <w:tabs>
          <w:tab w:val="left" w:pos="1419"/>
        </w:tabs>
        <w:spacing w:before="138"/>
        <w:rPr>
          <w:sz w:val="24"/>
        </w:rPr>
      </w:pPr>
      <w:r>
        <w:rPr>
          <w:sz w:val="24"/>
        </w:rPr>
        <w:t>Custo Mensal: R$</w:t>
      </w:r>
      <w:r>
        <w:rPr>
          <w:spacing w:val="-1"/>
          <w:sz w:val="24"/>
        </w:rPr>
        <w:t xml:space="preserve"> </w:t>
      </w:r>
      <w:r>
        <w:rPr>
          <w:sz w:val="24"/>
        </w:rPr>
        <w:t>220.000,00</w:t>
      </w:r>
    </w:p>
    <w:p w:rsidR="00F24A84" w:rsidRDefault="00D6633E">
      <w:pPr>
        <w:pStyle w:val="PargrafodaLista"/>
        <w:numPr>
          <w:ilvl w:val="0"/>
          <w:numId w:val="9"/>
        </w:numPr>
        <w:tabs>
          <w:tab w:val="left" w:pos="1419"/>
        </w:tabs>
        <w:spacing w:before="138"/>
        <w:rPr>
          <w:sz w:val="24"/>
        </w:rPr>
      </w:pPr>
      <w:r>
        <w:rPr>
          <w:sz w:val="24"/>
        </w:rPr>
        <w:t>Custo Anual: R$</w:t>
      </w:r>
      <w:r>
        <w:rPr>
          <w:spacing w:val="-1"/>
          <w:sz w:val="24"/>
        </w:rPr>
        <w:t xml:space="preserve"> </w:t>
      </w:r>
      <w:r>
        <w:rPr>
          <w:sz w:val="24"/>
        </w:rPr>
        <w:t>2.640.000,00</w:t>
      </w:r>
    </w:p>
    <w:p w:rsidR="00F24A84" w:rsidRDefault="00D6633E">
      <w:pPr>
        <w:pStyle w:val="PargrafodaLista"/>
        <w:numPr>
          <w:ilvl w:val="0"/>
          <w:numId w:val="9"/>
        </w:numPr>
        <w:tabs>
          <w:tab w:val="left" w:pos="1419"/>
        </w:tabs>
        <w:spacing w:before="136"/>
        <w:rPr>
          <w:sz w:val="24"/>
        </w:rPr>
      </w:pPr>
      <w:r>
        <w:rPr>
          <w:sz w:val="24"/>
        </w:rPr>
        <w:t>Custo em Cinco Anos: R$</w:t>
      </w:r>
      <w:r>
        <w:rPr>
          <w:spacing w:val="-1"/>
          <w:sz w:val="24"/>
        </w:rPr>
        <w:t xml:space="preserve"> </w:t>
      </w:r>
      <w:r>
        <w:rPr>
          <w:sz w:val="24"/>
        </w:rPr>
        <w:t>13.200.000,00</w:t>
      </w:r>
    </w:p>
    <w:p w:rsidR="00F24A84" w:rsidRDefault="00F24A84">
      <w:pPr>
        <w:pStyle w:val="Corpodetexto"/>
        <w:rPr>
          <w:sz w:val="28"/>
        </w:rPr>
      </w:pPr>
    </w:p>
    <w:p w:rsidR="00F24A84" w:rsidRDefault="00D6633E">
      <w:pPr>
        <w:pStyle w:val="Ttulo1"/>
        <w:numPr>
          <w:ilvl w:val="1"/>
          <w:numId w:val="11"/>
        </w:numPr>
        <w:tabs>
          <w:tab w:val="left" w:pos="1669"/>
        </w:tabs>
        <w:spacing w:before="236" w:line="360" w:lineRule="auto"/>
        <w:ind w:right="122" w:firstLine="1132"/>
        <w:jc w:val="left"/>
      </w:pPr>
      <w:bookmarkStart w:id="80" w:name="_TOC_250009"/>
      <w:r>
        <w:t>INVESTIMENTOS E CUSTOS OPERACIONAIS, EM CINCO ANOS, DO PROJETO DE LIMPEZA</w:t>
      </w:r>
      <w:r>
        <w:rPr>
          <w:spacing w:val="-8"/>
        </w:rPr>
        <w:t xml:space="preserve"> </w:t>
      </w:r>
      <w:bookmarkEnd w:id="80"/>
      <w:r>
        <w:t>URBANA</w:t>
      </w:r>
    </w:p>
    <w:p w:rsidR="00F24A84" w:rsidRDefault="00F24A84">
      <w:pPr>
        <w:pStyle w:val="Corpodetexto"/>
        <w:spacing w:before="5"/>
        <w:rPr>
          <w:b/>
          <w:sz w:val="35"/>
        </w:rPr>
      </w:pPr>
    </w:p>
    <w:p w:rsidR="00F24A84" w:rsidRDefault="00D6633E">
      <w:pPr>
        <w:pStyle w:val="PargrafodaLista"/>
        <w:numPr>
          <w:ilvl w:val="0"/>
          <w:numId w:val="9"/>
        </w:numPr>
        <w:tabs>
          <w:tab w:val="left" w:pos="1419"/>
        </w:tabs>
        <w:rPr>
          <w:sz w:val="24"/>
        </w:rPr>
      </w:pPr>
      <w:r>
        <w:rPr>
          <w:sz w:val="24"/>
        </w:rPr>
        <w:t xml:space="preserve">Valor total em cinco anos: R$ </w:t>
      </w:r>
      <w:bookmarkStart w:id="81" w:name="_bookmark41"/>
      <w:bookmarkEnd w:id="81"/>
      <w:r>
        <w:rPr>
          <w:sz w:val="24"/>
        </w:rPr>
        <w:t>274.790.000,00.</w:t>
      </w:r>
    </w:p>
    <w:p w:rsidR="00F24A84" w:rsidRDefault="00F24A84">
      <w:pPr>
        <w:pStyle w:val="Corpodetexto"/>
        <w:rPr>
          <w:sz w:val="28"/>
        </w:rPr>
      </w:pPr>
    </w:p>
    <w:p w:rsidR="00F24A84" w:rsidRDefault="00D6633E">
      <w:pPr>
        <w:pStyle w:val="Ttulo1"/>
        <w:numPr>
          <w:ilvl w:val="1"/>
          <w:numId w:val="11"/>
        </w:numPr>
        <w:tabs>
          <w:tab w:val="left" w:pos="1645"/>
        </w:tabs>
        <w:spacing w:before="201" w:line="360" w:lineRule="auto"/>
        <w:ind w:right="124" w:firstLine="1132"/>
        <w:jc w:val="left"/>
      </w:pPr>
      <w:r>
        <w:t>DAS UNIDADES DE TRATAMENTO E CENTRO DE TRIAGEM DOS RESÍDUOS SÓLIDOS</w:t>
      </w:r>
    </w:p>
    <w:p w:rsidR="00F24A84" w:rsidRDefault="00D6633E">
      <w:pPr>
        <w:pStyle w:val="Corpodetexto"/>
        <w:spacing w:line="360" w:lineRule="auto"/>
        <w:ind w:left="142" w:right="115" w:firstLine="1132"/>
        <w:jc w:val="both"/>
      </w:pPr>
      <w:r>
        <w:t xml:space="preserve">Os investimentos necessários para a implantação das </w:t>
      </w:r>
      <w:r>
        <w:rPr>
          <w:u w:val="single"/>
        </w:rPr>
        <w:t>Unidades de Tratamento e de</w:t>
      </w:r>
      <w:r>
        <w:t xml:space="preserve"> </w:t>
      </w:r>
      <w:r>
        <w:rPr>
          <w:u w:val="single"/>
        </w:rPr>
        <w:t>novas tecnologias</w:t>
      </w:r>
      <w:r>
        <w:t xml:space="preserve"> deverão ser detalhados através de um estudo específico que demonstre a viabilidade</w:t>
      </w:r>
      <w:r>
        <w:rPr>
          <w:spacing w:val="-7"/>
        </w:rPr>
        <w:t xml:space="preserve"> </w:t>
      </w:r>
      <w:r>
        <w:t>econômica</w:t>
      </w:r>
      <w:r>
        <w:rPr>
          <w:spacing w:val="-7"/>
        </w:rPr>
        <w:t xml:space="preserve"> </w:t>
      </w:r>
      <w:r>
        <w:t>e</w:t>
      </w:r>
      <w:r>
        <w:rPr>
          <w:spacing w:val="-5"/>
        </w:rPr>
        <w:t xml:space="preserve"> </w:t>
      </w:r>
      <w:r>
        <w:t>ambiental</w:t>
      </w:r>
      <w:r>
        <w:rPr>
          <w:spacing w:val="-6"/>
        </w:rPr>
        <w:t xml:space="preserve"> </w:t>
      </w:r>
      <w:r>
        <w:t>dos</w:t>
      </w:r>
      <w:r>
        <w:rPr>
          <w:spacing w:val="-6"/>
        </w:rPr>
        <w:t xml:space="preserve"> </w:t>
      </w:r>
      <w:r>
        <w:t>projetos;</w:t>
      </w:r>
      <w:r>
        <w:rPr>
          <w:spacing w:val="-5"/>
        </w:rPr>
        <w:t xml:space="preserve"> </w:t>
      </w:r>
      <w:r>
        <w:t>além</w:t>
      </w:r>
      <w:r>
        <w:rPr>
          <w:spacing w:val="-6"/>
        </w:rPr>
        <w:t xml:space="preserve"> </w:t>
      </w:r>
      <w:r>
        <w:t>de</w:t>
      </w:r>
      <w:r>
        <w:rPr>
          <w:spacing w:val="-7"/>
        </w:rPr>
        <w:t xml:space="preserve"> </w:t>
      </w:r>
      <w:r>
        <w:t>Projetos</w:t>
      </w:r>
      <w:r>
        <w:rPr>
          <w:spacing w:val="-6"/>
        </w:rPr>
        <w:t xml:space="preserve"> </w:t>
      </w:r>
      <w:r>
        <w:t>Técnicos</w:t>
      </w:r>
      <w:r>
        <w:rPr>
          <w:spacing w:val="-4"/>
        </w:rPr>
        <w:t xml:space="preserve"> </w:t>
      </w:r>
      <w:r>
        <w:t>de</w:t>
      </w:r>
      <w:r>
        <w:rPr>
          <w:spacing w:val="-7"/>
        </w:rPr>
        <w:t xml:space="preserve"> </w:t>
      </w:r>
      <w:r>
        <w:t>Engenharia,</w:t>
      </w:r>
      <w:r>
        <w:rPr>
          <w:spacing w:val="-6"/>
        </w:rPr>
        <w:t xml:space="preserve"> </w:t>
      </w:r>
      <w:r>
        <w:t>que serão submetidos ao licenciamento ambiental pelo órgão ambiental</w:t>
      </w:r>
      <w:r>
        <w:rPr>
          <w:spacing w:val="-3"/>
        </w:rPr>
        <w:t xml:space="preserve"> </w:t>
      </w:r>
      <w:r>
        <w:t>competente.</w:t>
      </w:r>
    </w:p>
    <w:p w:rsidR="00F24A84" w:rsidRDefault="00F24A84">
      <w:pPr>
        <w:pStyle w:val="Corpodetexto"/>
        <w:spacing w:before="10"/>
        <w:rPr>
          <w:sz w:val="35"/>
        </w:rPr>
      </w:pPr>
    </w:p>
    <w:p w:rsidR="00F24A84" w:rsidRDefault="00D6633E">
      <w:pPr>
        <w:pStyle w:val="Ttulo1"/>
        <w:spacing w:before="1"/>
      </w:pPr>
      <w:r>
        <w:rPr>
          <w:u w:val="thick"/>
        </w:rPr>
        <w:t>- Alternativa de Financiamento Privado</w:t>
      </w:r>
    </w:p>
    <w:p w:rsidR="00F24A84" w:rsidRDefault="00D6633E">
      <w:pPr>
        <w:pStyle w:val="Corpodetexto"/>
        <w:spacing w:before="134" w:line="360" w:lineRule="auto"/>
        <w:ind w:left="142" w:right="114" w:firstLine="1132"/>
        <w:jc w:val="both"/>
      </w:pPr>
      <w:r>
        <w:t>O Projeto de Limpeza Pública e Manejo dos Resíduos Sólidos proposto configura uma</w:t>
      </w:r>
      <w:r>
        <w:rPr>
          <w:spacing w:val="-5"/>
        </w:rPr>
        <w:t xml:space="preserve"> </w:t>
      </w:r>
      <w:r>
        <w:t>política</w:t>
      </w:r>
      <w:r>
        <w:rPr>
          <w:spacing w:val="-6"/>
        </w:rPr>
        <w:t xml:space="preserve"> </w:t>
      </w:r>
      <w:r>
        <w:t>de</w:t>
      </w:r>
      <w:r>
        <w:rPr>
          <w:spacing w:val="-6"/>
        </w:rPr>
        <w:t xml:space="preserve"> </w:t>
      </w:r>
      <w:r>
        <w:t>intervenção</w:t>
      </w:r>
      <w:r>
        <w:rPr>
          <w:spacing w:val="-5"/>
        </w:rPr>
        <w:t xml:space="preserve"> </w:t>
      </w:r>
      <w:r>
        <w:t>de</w:t>
      </w:r>
      <w:r>
        <w:rPr>
          <w:spacing w:val="-6"/>
        </w:rPr>
        <w:t xml:space="preserve"> </w:t>
      </w:r>
      <w:r>
        <w:t>grande</w:t>
      </w:r>
      <w:r>
        <w:rPr>
          <w:spacing w:val="-6"/>
        </w:rPr>
        <w:t xml:space="preserve"> </w:t>
      </w:r>
      <w:r>
        <w:t>amplitude</w:t>
      </w:r>
      <w:r>
        <w:rPr>
          <w:spacing w:val="-6"/>
        </w:rPr>
        <w:t xml:space="preserve"> </w:t>
      </w:r>
      <w:r>
        <w:t>e</w:t>
      </w:r>
      <w:r>
        <w:rPr>
          <w:spacing w:val="-6"/>
        </w:rPr>
        <w:t xml:space="preserve"> </w:t>
      </w:r>
      <w:r>
        <w:t>urgência,</w:t>
      </w:r>
      <w:r>
        <w:rPr>
          <w:spacing w:val="-5"/>
        </w:rPr>
        <w:t xml:space="preserve"> </w:t>
      </w:r>
      <w:r>
        <w:t>que</w:t>
      </w:r>
      <w:r>
        <w:rPr>
          <w:spacing w:val="-6"/>
        </w:rPr>
        <w:t xml:space="preserve"> </w:t>
      </w:r>
      <w:r>
        <w:t>transcende</w:t>
      </w:r>
      <w:r>
        <w:rPr>
          <w:spacing w:val="-3"/>
        </w:rPr>
        <w:t xml:space="preserve"> </w:t>
      </w:r>
      <w:r>
        <w:t>tanto</w:t>
      </w:r>
      <w:r>
        <w:rPr>
          <w:spacing w:val="-5"/>
        </w:rPr>
        <w:t xml:space="preserve"> </w:t>
      </w:r>
      <w:r>
        <w:t>a</w:t>
      </w:r>
      <w:r>
        <w:rPr>
          <w:spacing w:val="-6"/>
        </w:rPr>
        <w:t xml:space="preserve"> </w:t>
      </w:r>
      <w:r>
        <w:t>capacidade de</w:t>
      </w:r>
      <w:r>
        <w:rPr>
          <w:spacing w:val="-7"/>
        </w:rPr>
        <w:t xml:space="preserve"> </w:t>
      </w:r>
      <w:r>
        <w:t>investimento</w:t>
      </w:r>
      <w:r>
        <w:rPr>
          <w:spacing w:val="-6"/>
        </w:rPr>
        <w:t xml:space="preserve"> </w:t>
      </w:r>
      <w:r>
        <w:t>anual</w:t>
      </w:r>
      <w:r>
        <w:rPr>
          <w:spacing w:val="-6"/>
        </w:rPr>
        <w:t xml:space="preserve"> </w:t>
      </w:r>
      <w:r>
        <w:t>da</w:t>
      </w:r>
      <w:r>
        <w:rPr>
          <w:spacing w:val="-3"/>
        </w:rPr>
        <w:t xml:space="preserve"> </w:t>
      </w:r>
      <w:r>
        <w:t>Prefeitura,</w:t>
      </w:r>
      <w:r>
        <w:rPr>
          <w:spacing w:val="-6"/>
        </w:rPr>
        <w:t xml:space="preserve"> </w:t>
      </w:r>
      <w:r>
        <w:t>quanto</w:t>
      </w:r>
      <w:r>
        <w:rPr>
          <w:spacing w:val="-6"/>
        </w:rPr>
        <w:t xml:space="preserve"> </w:t>
      </w:r>
      <w:r>
        <w:t>o</w:t>
      </w:r>
      <w:r>
        <w:rPr>
          <w:spacing w:val="-6"/>
        </w:rPr>
        <w:t xml:space="preserve"> </w:t>
      </w:r>
      <w:r>
        <w:t>tempo</w:t>
      </w:r>
      <w:r>
        <w:rPr>
          <w:spacing w:val="-6"/>
        </w:rPr>
        <w:t xml:space="preserve"> </w:t>
      </w:r>
      <w:r>
        <w:t>do</w:t>
      </w:r>
      <w:r>
        <w:rPr>
          <w:spacing w:val="-6"/>
        </w:rPr>
        <w:t xml:space="preserve"> </w:t>
      </w:r>
      <w:r>
        <w:t>mandato</w:t>
      </w:r>
      <w:r>
        <w:rPr>
          <w:spacing w:val="-3"/>
        </w:rPr>
        <w:t xml:space="preserve"> </w:t>
      </w:r>
      <w:r>
        <w:t>eletivo</w:t>
      </w:r>
      <w:r>
        <w:rPr>
          <w:spacing w:val="-6"/>
        </w:rPr>
        <w:t xml:space="preserve"> </w:t>
      </w:r>
      <w:r>
        <w:t>da</w:t>
      </w:r>
      <w:r>
        <w:rPr>
          <w:spacing w:val="-5"/>
        </w:rPr>
        <w:t xml:space="preserve"> </w:t>
      </w:r>
      <w:r>
        <w:t>atual</w:t>
      </w:r>
      <w:r>
        <w:rPr>
          <w:spacing w:val="-6"/>
        </w:rPr>
        <w:t xml:space="preserve"> </w:t>
      </w:r>
      <w:r>
        <w:t>administração municipal.</w:t>
      </w:r>
      <w:r>
        <w:rPr>
          <w:spacing w:val="-13"/>
        </w:rPr>
        <w:t xml:space="preserve"> </w:t>
      </w:r>
      <w:r>
        <w:t>A</w:t>
      </w:r>
      <w:r>
        <w:rPr>
          <w:spacing w:val="-14"/>
        </w:rPr>
        <w:t xml:space="preserve"> </w:t>
      </w:r>
      <w:r>
        <w:t>complexidade</w:t>
      </w:r>
      <w:r>
        <w:rPr>
          <w:spacing w:val="-15"/>
        </w:rPr>
        <w:t xml:space="preserve"> </w:t>
      </w:r>
      <w:r>
        <w:t>das</w:t>
      </w:r>
      <w:r>
        <w:rPr>
          <w:spacing w:val="-13"/>
        </w:rPr>
        <w:t xml:space="preserve"> </w:t>
      </w:r>
      <w:r>
        <w:t>intervenções</w:t>
      </w:r>
      <w:r>
        <w:rPr>
          <w:spacing w:val="-13"/>
        </w:rPr>
        <w:t xml:space="preserve"> </w:t>
      </w:r>
      <w:r>
        <w:t>previstas</w:t>
      </w:r>
      <w:r>
        <w:rPr>
          <w:spacing w:val="-13"/>
        </w:rPr>
        <w:t xml:space="preserve"> </w:t>
      </w:r>
      <w:r>
        <w:t>em</w:t>
      </w:r>
      <w:r>
        <w:rPr>
          <w:spacing w:val="-13"/>
        </w:rPr>
        <w:t xml:space="preserve"> </w:t>
      </w:r>
      <w:r>
        <w:t>seus</w:t>
      </w:r>
      <w:r>
        <w:rPr>
          <w:spacing w:val="-11"/>
        </w:rPr>
        <w:t xml:space="preserve"> </w:t>
      </w:r>
      <w:r>
        <w:t>componentes</w:t>
      </w:r>
      <w:r>
        <w:rPr>
          <w:spacing w:val="-13"/>
        </w:rPr>
        <w:t xml:space="preserve"> </w:t>
      </w:r>
      <w:r>
        <w:t>requer</w:t>
      </w:r>
      <w:r>
        <w:rPr>
          <w:spacing w:val="-14"/>
        </w:rPr>
        <w:t xml:space="preserve"> </w:t>
      </w:r>
      <w:r>
        <w:t>um</w:t>
      </w:r>
      <w:r>
        <w:rPr>
          <w:spacing w:val="-13"/>
        </w:rPr>
        <w:t xml:space="preserve"> </w:t>
      </w:r>
      <w:r>
        <w:t>volume de</w:t>
      </w:r>
      <w:r>
        <w:rPr>
          <w:spacing w:val="-12"/>
        </w:rPr>
        <w:t xml:space="preserve"> </w:t>
      </w:r>
      <w:r>
        <w:t>recursos</w:t>
      </w:r>
      <w:r>
        <w:rPr>
          <w:spacing w:val="-9"/>
        </w:rPr>
        <w:t xml:space="preserve"> </w:t>
      </w:r>
      <w:r>
        <w:t>de</w:t>
      </w:r>
      <w:r>
        <w:rPr>
          <w:spacing w:val="-12"/>
        </w:rPr>
        <w:t xml:space="preserve"> </w:t>
      </w:r>
      <w:r>
        <w:t>tal</w:t>
      </w:r>
      <w:r>
        <w:rPr>
          <w:spacing w:val="-11"/>
        </w:rPr>
        <w:t xml:space="preserve"> </w:t>
      </w:r>
      <w:r>
        <w:t>monta</w:t>
      </w:r>
      <w:r>
        <w:rPr>
          <w:spacing w:val="-12"/>
        </w:rPr>
        <w:t xml:space="preserve"> </w:t>
      </w:r>
      <w:r>
        <w:t>inviável</w:t>
      </w:r>
      <w:r>
        <w:rPr>
          <w:spacing w:val="-11"/>
        </w:rPr>
        <w:t xml:space="preserve"> </w:t>
      </w:r>
      <w:r>
        <w:t>sem</w:t>
      </w:r>
      <w:r>
        <w:rPr>
          <w:spacing w:val="-11"/>
        </w:rPr>
        <w:t xml:space="preserve"> </w:t>
      </w:r>
      <w:r>
        <w:t>o</w:t>
      </w:r>
      <w:r>
        <w:rPr>
          <w:spacing w:val="-9"/>
        </w:rPr>
        <w:t xml:space="preserve"> </w:t>
      </w:r>
      <w:r>
        <w:t>financiamento,</w:t>
      </w:r>
      <w:r>
        <w:rPr>
          <w:spacing w:val="-11"/>
        </w:rPr>
        <w:t xml:space="preserve"> </w:t>
      </w:r>
      <w:r>
        <w:t>sobretudo</w:t>
      </w:r>
      <w:r>
        <w:rPr>
          <w:spacing w:val="-11"/>
        </w:rPr>
        <w:t xml:space="preserve"> </w:t>
      </w:r>
      <w:r>
        <w:t>quando</w:t>
      </w:r>
      <w:r>
        <w:rPr>
          <w:spacing w:val="-11"/>
        </w:rPr>
        <w:t xml:space="preserve"> </w:t>
      </w:r>
      <w:r>
        <w:t>se</w:t>
      </w:r>
      <w:r>
        <w:rPr>
          <w:spacing w:val="-7"/>
        </w:rPr>
        <w:t xml:space="preserve"> </w:t>
      </w:r>
      <w:r>
        <w:t>considera</w:t>
      </w:r>
      <w:r>
        <w:rPr>
          <w:spacing w:val="-11"/>
        </w:rPr>
        <w:t xml:space="preserve"> </w:t>
      </w:r>
      <w:r>
        <w:t>o</w:t>
      </w:r>
      <w:r>
        <w:rPr>
          <w:spacing w:val="-9"/>
        </w:rPr>
        <w:t xml:space="preserve"> </w:t>
      </w:r>
      <w:r>
        <w:t>caráter emergencial de algumas</w:t>
      </w:r>
      <w:r>
        <w:rPr>
          <w:spacing w:val="-1"/>
        </w:rPr>
        <w:t xml:space="preserve"> </w:t>
      </w:r>
      <w:r>
        <w:t>delas.</w:t>
      </w:r>
    </w:p>
    <w:p w:rsidR="00F24A84" w:rsidRDefault="00D6633E">
      <w:pPr>
        <w:pStyle w:val="Corpodetexto"/>
        <w:spacing w:before="1"/>
        <w:ind w:left="1274"/>
      </w:pPr>
      <w:r>
        <w:t>Cabe considerar, ainda, que algumas linhas de financiamento são bastante</w:t>
      </w:r>
      <w:r>
        <w:rPr>
          <w:spacing w:val="56"/>
        </w:rPr>
        <w:t xml:space="preserve"> </w:t>
      </w:r>
      <w:r>
        <w:t>difíceis</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3"/>
        <w:jc w:val="both"/>
      </w:pPr>
      <w:r>
        <w:lastRenderedPageBreak/>
        <w:t>de serem contratadas em razão das altas taxas de juros e do insuficiente investimento (federal, estadual e municipal) em políticas públicas em face das crescentes demandas. Nesse ínterim,</w:t>
      </w:r>
      <w:r>
        <w:rPr>
          <w:spacing w:val="-20"/>
        </w:rPr>
        <w:t xml:space="preserve"> </w:t>
      </w:r>
      <w:r>
        <w:t>o financiamento da iniciativa privada tornou-se um instrumento que possibilita, cada vez mais, a realização de investimentos em políticas públicas e, na consequente melhoria da qualidade de vida da população, uma vez que se priorizam ações integradas e estruturantes, normalmente</w:t>
      </w:r>
      <w:r>
        <w:rPr>
          <w:spacing w:val="-39"/>
        </w:rPr>
        <w:t xml:space="preserve"> </w:t>
      </w:r>
      <w:r>
        <w:t>de médio</w:t>
      </w:r>
      <w:r>
        <w:rPr>
          <w:spacing w:val="-16"/>
        </w:rPr>
        <w:t xml:space="preserve"> </w:t>
      </w:r>
      <w:r>
        <w:t>e</w:t>
      </w:r>
      <w:r>
        <w:rPr>
          <w:spacing w:val="-17"/>
        </w:rPr>
        <w:t xml:space="preserve"> </w:t>
      </w:r>
      <w:r>
        <w:t>longo</w:t>
      </w:r>
      <w:r>
        <w:rPr>
          <w:spacing w:val="-14"/>
        </w:rPr>
        <w:t xml:space="preserve"> </w:t>
      </w:r>
      <w:r>
        <w:t>prazo.</w:t>
      </w:r>
      <w:r>
        <w:rPr>
          <w:spacing w:val="-16"/>
        </w:rPr>
        <w:t xml:space="preserve"> </w:t>
      </w:r>
      <w:r>
        <w:t>Ou</w:t>
      </w:r>
      <w:r>
        <w:rPr>
          <w:spacing w:val="-12"/>
        </w:rPr>
        <w:t xml:space="preserve"> </w:t>
      </w:r>
      <w:r>
        <w:t>seja,</w:t>
      </w:r>
      <w:r>
        <w:rPr>
          <w:spacing w:val="-16"/>
        </w:rPr>
        <w:t xml:space="preserve"> </w:t>
      </w:r>
      <w:r>
        <w:t>assegura-se</w:t>
      </w:r>
      <w:r>
        <w:rPr>
          <w:spacing w:val="-14"/>
        </w:rPr>
        <w:t xml:space="preserve"> </w:t>
      </w:r>
      <w:r>
        <w:t>a</w:t>
      </w:r>
      <w:r>
        <w:rPr>
          <w:spacing w:val="-14"/>
        </w:rPr>
        <w:t xml:space="preserve"> </w:t>
      </w:r>
      <w:r>
        <w:t>continuidade</w:t>
      </w:r>
      <w:r>
        <w:rPr>
          <w:spacing w:val="-17"/>
        </w:rPr>
        <w:t xml:space="preserve"> </w:t>
      </w:r>
      <w:r>
        <w:t>dos</w:t>
      </w:r>
      <w:r>
        <w:rPr>
          <w:spacing w:val="-16"/>
        </w:rPr>
        <w:t xml:space="preserve"> </w:t>
      </w:r>
      <w:r>
        <w:t>investimentos</w:t>
      </w:r>
      <w:r>
        <w:rPr>
          <w:spacing w:val="-13"/>
        </w:rPr>
        <w:t xml:space="preserve"> </w:t>
      </w:r>
      <w:r>
        <w:t>independentemente de mudanças na gestão do executivo</w:t>
      </w:r>
      <w:r>
        <w:rPr>
          <w:spacing w:val="-1"/>
        </w:rPr>
        <w:t xml:space="preserve"> </w:t>
      </w:r>
      <w:r>
        <w:t>municipal.</w:t>
      </w:r>
    </w:p>
    <w:p w:rsidR="00F24A84" w:rsidRDefault="00D6633E">
      <w:pPr>
        <w:pStyle w:val="Corpodetexto"/>
        <w:spacing w:before="2" w:line="360" w:lineRule="auto"/>
        <w:ind w:left="142" w:right="115" w:firstLine="1132"/>
        <w:jc w:val="both"/>
      </w:pPr>
      <w:r>
        <w:t>Acredita-se, ainda, que o financiamento privado também propiciará importantes contribuições sob a forma de apoio técnico, com a incorporação de lições aprendidas de experiências nacionais e internacionais, bem como para gerenciamento, monitoramento e avaliação mais rigorosos e eficientes.</w:t>
      </w:r>
    </w:p>
    <w:p w:rsidR="00F24A84" w:rsidRDefault="00F24A84">
      <w:pPr>
        <w:pStyle w:val="Corpodetexto"/>
        <w:spacing w:before="4"/>
        <w:rPr>
          <w:sz w:val="36"/>
        </w:rPr>
      </w:pPr>
    </w:p>
    <w:p w:rsidR="00F24A84" w:rsidRDefault="00D6633E">
      <w:pPr>
        <w:pStyle w:val="Ttulo1"/>
        <w:numPr>
          <w:ilvl w:val="1"/>
          <w:numId w:val="11"/>
        </w:numPr>
        <w:tabs>
          <w:tab w:val="left" w:pos="1635"/>
        </w:tabs>
        <w:ind w:firstLine="1132"/>
        <w:jc w:val="left"/>
      </w:pPr>
      <w:r>
        <w:t>AÇÕES PARA EMERGÊNCIAS E</w:t>
      </w:r>
      <w:r>
        <w:rPr>
          <w:spacing w:val="-6"/>
        </w:rPr>
        <w:t xml:space="preserve"> </w:t>
      </w:r>
      <w:r>
        <w:t>CONTINGÊNCIAS</w:t>
      </w:r>
    </w:p>
    <w:p w:rsidR="00F24A84" w:rsidRDefault="00D6633E">
      <w:pPr>
        <w:pStyle w:val="Corpodetexto"/>
        <w:spacing w:before="134" w:line="360" w:lineRule="auto"/>
        <w:ind w:left="95" w:right="113" w:firstLine="1132"/>
        <w:jc w:val="right"/>
      </w:pPr>
      <w:r>
        <w:t>O sucesso do modelo do sistema operacional de limpeza urbana está diretamente associado à regularidade com a qual os serviços são prestados e, terá o seu comprometimento em função de dois fatores principais: na avaria dos equipamentos e no absenteísmo do pessoal.</w:t>
      </w:r>
    </w:p>
    <w:p w:rsidR="00F24A84" w:rsidRDefault="00D6633E">
      <w:pPr>
        <w:pStyle w:val="Corpodetexto"/>
        <w:spacing w:line="360" w:lineRule="auto"/>
        <w:ind w:left="142" w:right="113" w:firstLine="1132"/>
        <w:jc w:val="both"/>
      </w:pPr>
      <w:r>
        <w:t>Na questão da avaria dos equipamentos, a obrigatoriedade de disponibilidade de unidade reserva praticamente atenua a incidência deste fator, desde que sejam mantidas as condições de operação adequadas dos veículos. Para tanto, deverá ser feita avaliação</w:t>
      </w:r>
      <w:r>
        <w:rPr>
          <w:spacing w:val="-30"/>
        </w:rPr>
        <w:t xml:space="preserve"> </w:t>
      </w:r>
      <w:r>
        <w:t>constante dos indicadores operacionais dos equipamentos, a fim de analisar a eficiência da estrutura de manutenção instalada pela prestadora de</w:t>
      </w:r>
      <w:r>
        <w:rPr>
          <w:spacing w:val="-5"/>
        </w:rPr>
        <w:t xml:space="preserve"> </w:t>
      </w:r>
      <w:r>
        <w:t>serviço.</w:t>
      </w:r>
    </w:p>
    <w:p w:rsidR="00F24A84" w:rsidRDefault="00D6633E">
      <w:pPr>
        <w:pStyle w:val="Corpodetexto"/>
        <w:spacing w:before="1" w:line="360" w:lineRule="auto"/>
        <w:ind w:left="142" w:right="118" w:firstLine="1132"/>
        <w:jc w:val="both"/>
      </w:pPr>
      <w:r>
        <w:t>Quanto ao absenteísmo do pessoal, as atividades diárias acabam envolvendo os funcionários e com isso a rotina torna-se inevitável, ocasionando, principalmente, excessos de absenteísmo. Deverão ser criadas campanhas que venham a reduzir a possibilidade de absenteísmo na execução dos serviços de limpeza urbana.</w:t>
      </w:r>
    </w:p>
    <w:p w:rsidR="00F24A84" w:rsidRDefault="00D6633E">
      <w:pPr>
        <w:pStyle w:val="Corpodetexto"/>
        <w:spacing w:before="1" w:line="360" w:lineRule="auto"/>
        <w:ind w:left="142" w:right="119" w:firstLine="1132"/>
        <w:jc w:val="both"/>
      </w:pPr>
      <w:r>
        <w:t>O absenteísmo deve ser evitado principalmente em datas festivas como natal, ano novo, carnaval e páscoa, eventos que contribuem com a maior geração de resíduos se compararmos aos dias normais.</w:t>
      </w:r>
    </w:p>
    <w:p w:rsidR="00F24A84" w:rsidRDefault="00D6633E">
      <w:pPr>
        <w:pStyle w:val="Corpodetexto"/>
        <w:spacing w:line="360" w:lineRule="auto"/>
        <w:ind w:left="142" w:right="117" w:firstLine="1132"/>
        <w:jc w:val="both"/>
      </w:pPr>
      <w:r>
        <w:t>O</w:t>
      </w:r>
      <w:r>
        <w:rPr>
          <w:spacing w:val="-8"/>
        </w:rPr>
        <w:t xml:space="preserve"> </w:t>
      </w:r>
      <w:r>
        <w:t>embasamento</w:t>
      </w:r>
      <w:r>
        <w:rPr>
          <w:spacing w:val="-7"/>
        </w:rPr>
        <w:t xml:space="preserve"> </w:t>
      </w:r>
      <w:r>
        <w:t>de</w:t>
      </w:r>
      <w:r>
        <w:rPr>
          <w:spacing w:val="-8"/>
        </w:rPr>
        <w:t xml:space="preserve"> </w:t>
      </w:r>
      <w:r>
        <w:t>campanhas</w:t>
      </w:r>
      <w:r>
        <w:rPr>
          <w:spacing w:val="-7"/>
        </w:rPr>
        <w:t xml:space="preserve"> </w:t>
      </w:r>
      <w:r>
        <w:t>em</w:t>
      </w:r>
      <w:r>
        <w:rPr>
          <w:spacing w:val="-7"/>
        </w:rPr>
        <w:t xml:space="preserve"> </w:t>
      </w:r>
      <w:r>
        <w:t>conceitos</w:t>
      </w:r>
      <w:r>
        <w:rPr>
          <w:spacing w:val="-7"/>
        </w:rPr>
        <w:t xml:space="preserve"> </w:t>
      </w:r>
      <w:r>
        <w:t>de</w:t>
      </w:r>
      <w:r>
        <w:rPr>
          <w:spacing w:val="-8"/>
        </w:rPr>
        <w:t xml:space="preserve"> </w:t>
      </w:r>
      <w:r>
        <w:t>endomarketing</w:t>
      </w:r>
      <w:r>
        <w:rPr>
          <w:spacing w:val="-10"/>
        </w:rPr>
        <w:t xml:space="preserve"> </w:t>
      </w:r>
      <w:r>
        <w:t>(adaptar</w:t>
      </w:r>
      <w:r>
        <w:rPr>
          <w:spacing w:val="-8"/>
        </w:rPr>
        <w:t xml:space="preserve"> </w:t>
      </w:r>
      <w:r>
        <w:t>estratégias e elementos do marketing tradicional para uso interno) despertará o interesse e garantirá resultados efetivos em relação ao</w:t>
      </w:r>
      <w:r>
        <w:rPr>
          <w:spacing w:val="-1"/>
        </w:rPr>
        <w:t xml:space="preserve"> </w:t>
      </w:r>
      <w:r>
        <w:t>proposto.</w:t>
      </w: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10"/>
        <w:rPr>
          <w:sz w:val="28"/>
        </w:rPr>
      </w:pPr>
    </w:p>
    <w:p w:rsidR="00F24A84" w:rsidRDefault="00D6633E">
      <w:pPr>
        <w:pStyle w:val="Corpodetexto"/>
        <w:spacing w:before="90"/>
        <w:ind w:left="1274"/>
      </w:pPr>
      <w:r>
        <w:rPr>
          <w:u w:val="single"/>
        </w:rPr>
        <w:t>Os objetivos principais das campanhas são:</w:t>
      </w:r>
    </w:p>
    <w:p w:rsidR="00F24A84" w:rsidRDefault="00D6633E">
      <w:pPr>
        <w:pStyle w:val="PargrafodaLista"/>
        <w:numPr>
          <w:ilvl w:val="0"/>
          <w:numId w:val="9"/>
        </w:numPr>
        <w:tabs>
          <w:tab w:val="left" w:pos="1419"/>
        </w:tabs>
        <w:spacing w:before="139"/>
        <w:rPr>
          <w:sz w:val="24"/>
        </w:rPr>
      </w:pPr>
      <w:r>
        <w:rPr>
          <w:sz w:val="24"/>
        </w:rPr>
        <w:t>Aumento da assiduidade em datas</w:t>
      </w:r>
      <w:r>
        <w:rPr>
          <w:spacing w:val="-1"/>
          <w:sz w:val="24"/>
        </w:rPr>
        <w:t xml:space="preserve"> </w:t>
      </w:r>
      <w:r>
        <w:rPr>
          <w:sz w:val="24"/>
        </w:rPr>
        <w:t>especiais;</w:t>
      </w:r>
    </w:p>
    <w:p w:rsidR="00F24A84" w:rsidRDefault="00D6633E">
      <w:pPr>
        <w:pStyle w:val="PargrafodaLista"/>
        <w:numPr>
          <w:ilvl w:val="0"/>
          <w:numId w:val="9"/>
        </w:numPr>
        <w:tabs>
          <w:tab w:val="left" w:pos="1419"/>
        </w:tabs>
        <w:spacing w:before="138"/>
        <w:rPr>
          <w:sz w:val="24"/>
        </w:rPr>
      </w:pPr>
      <w:r>
        <w:rPr>
          <w:sz w:val="24"/>
        </w:rPr>
        <w:t>Qualidade nas atividades</w:t>
      </w:r>
      <w:r>
        <w:rPr>
          <w:spacing w:val="1"/>
          <w:sz w:val="24"/>
        </w:rPr>
        <w:t xml:space="preserve"> </w:t>
      </w:r>
      <w:r>
        <w:rPr>
          <w:sz w:val="24"/>
        </w:rPr>
        <w:t>realizadas;</w:t>
      </w:r>
    </w:p>
    <w:p w:rsidR="00F24A84" w:rsidRDefault="00D6633E">
      <w:pPr>
        <w:pStyle w:val="PargrafodaLista"/>
        <w:numPr>
          <w:ilvl w:val="0"/>
          <w:numId w:val="9"/>
        </w:numPr>
        <w:tabs>
          <w:tab w:val="left" w:pos="1419"/>
        </w:tabs>
        <w:spacing w:before="135"/>
        <w:rPr>
          <w:sz w:val="24"/>
        </w:rPr>
      </w:pPr>
      <w:r>
        <w:rPr>
          <w:sz w:val="24"/>
        </w:rPr>
        <w:t>Motivação da</w:t>
      </w:r>
      <w:r>
        <w:rPr>
          <w:spacing w:val="-2"/>
          <w:sz w:val="24"/>
        </w:rPr>
        <w:t xml:space="preserve"> </w:t>
      </w:r>
      <w:r>
        <w:rPr>
          <w:sz w:val="24"/>
        </w:rPr>
        <w:t>equipe;</w:t>
      </w:r>
    </w:p>
    <w:p w:rsidR="00F24A84" w:rsidRDefault="00D6633E">
      <w:pPr>
        <w:pStyle w:val="PargrafodaLista"/>
        <w:numPr>
          <w:ilvl w:val="0"/>
          <w:numId w:val="9"/>
        </w:numPr>
        <w:tabs>
          <w:tab w:val="left" w:pos="1419"/>
        </w:tabs>
        <w:spacing w:before="138"/>
        <w:rPr>
          <w:sz w:val="24"/>
        </w:rPr>
      </w:pPr>
      <w:r>
        <w:rPr>
          <w:sz w:val="24"/>
        </w:rPr>
        <w:t>Redução de</w:t>
      </w:r>
      <w:r>
        <w:rPr>
          <w:spacing w:val="-2"/>
          <w:sz w:val="24"/>
        </w:rPr>
        <w:t xml:space="preserve"> </w:t>
      </w:r>
      <w:r>
        <w:rPr>
          <w:sz w:val="24"/>
        </w:rPr>
        <w:t>Acidentes.</w:t>
      </w:r>
    </w:p>
    <w:p w:rsidR="00F24A84" w:rsidRDefault="00D6633E">
      <w:pPr>
        <w:pStyle w:val="Corpodetexto"/>
        <w:spacing w:before="139" w:line="360" w:lineRule="auto"/>
        <w:ind w:left="142" w:firstLine="1132"/>
      </w:pPr>
      <w:r>
        <w:t>Em todas essas campanhas deverão ser investidos valores compatíveis com os resultados esperados.</w:t>
      </w:r>
    </w:p>
    <w:p w:rsidR="00F24A84" w:rsidRDefault="00D6633E">
      <w:pPr>
        <w:pStyle w:val="Corpodetexto"/>
        <w:spacing w:line="360" w:lineRule="auto"/>
        <w:ind w:left="142" w:right="119" w:firstLine="1132"/>
      </w:pPr>
      <w:r>
        <w:t>Algumas premissas que são importantes para o sucesso resultante de campanhas, são as relacionadas a seguir:</w:t>
      </w:r>
    </w:p>
    <w:p w:rsidR="00F24A84" w:rsidRDefault="00D6633E">
      <w:pPr>
        <w:pStyle w:val="PargrafodaLista"/>
        <w:numPr>
          <w:ilvl w:val="0"/>
          <w:numId w:val="9"/>
        </w:numPr>
        <w:tabs>
          <w:tab w:val="left" w:pos="1419"/>
        </w:tabs>
        <w:spacing w:line="352" w:lineRule="auto"/>
        <w:ind w:right="114"/>
        <w:rPr>
          <w:sz w:val="24"/>
        </w:rPr>
      </w:pPr>
      <w:r>
        <w:rPr>
          <w:sz w:val="24"/>
        </w:rPr>
        <w:t>Pagamento de horas extraordinárias em valores superiores ao previsto</w:t>
      </w:r>
      <w:r>
        <w:rPr>
          <w:spacing w:val="-36"/>
          <w:sz w:val="24"/>
        </w:rPr>
        <w:t xml:space="preserve"> </w:t>
      </w:r>
      <w:r>
        <w:rPr>
          <w:sz w:val="24"/>
        </w:rPr>
        <w:t>legalmente e no dia da</w:t>
      </w:r>
      <w:r>
        <w:rPr>
          <w:spacing w:val="-4"/>
          <w:sz w:val="24"/>
        </w:rPr>
        <w:t xml:space="preserve"> </w:t>
      </w:r>
      <w:r>
        <w:rPr>
          <w:sz w:val="24"/>
        </w:rPr>
        <w:t>atividade;</w:t>
      </w:r>
    </w:p>
    <w:p w:rsidR="00F24A84" w:rsidRDefault="00D6633E">
      <w:pPr>
        <w:pStyle w:val="PargrafodaLista"/>
        <w:numPr>
          <w:ilvl w:val="0"/>
          <w:numId w:val="9"/>
        </w:numPr>
        <w:tabs>
          <w:tab w:val="left" w:pos="1419"/>
        </w:tabs>
        <w:spacing w:before="7"/>
        <w:rPr>
          <w:sz w:val="24"/>
        </w:rPr>
      </w:pPr>
      <w:r>
        <w:rPr>
          <w:sz w:val="24"/>
        </w:rPr>
        <w:t>Sorteio de prêmios em dinheiro em datas especiais;</w:t>
      </w:r>
    </w:p>
    <w:p w:rsidR="00F24A84" w:rsidRDefault="00D6633E">
      <w:pPr>
        <w:pStyle w:val="PargrafodaLista"/>
        <w:numPr>
          <w:ilvl w:val="0"/>
          <w:numId w:val="9"/>
        </w:numPr>
        <w:tabs>
          <w:tab w:val="left" w:pos="1419"/>
        </w:tabs>
        <w:spacing w:before="136"/>
        <w:rPr>
          <w:sz w:val="24"/>
        </w:rPr>
      </w:pPr>
      <w:r>
        <w:rPr>
          <w:sz w:val="24"/>
        </w:rPr>
        <w:t>Material de apoio (faixas, panfletos);</w:t>
      </w:r>
    </w:p>
    <w:p w:rsidR="00F24A84" w:rsidRDefault="00D6633E">
      <w:pPr>
        <w:pStyle w:val="PargrafodaLista"/>
        <w:numPr>
          <w:ilvl w:val="0"/>
          <w:numId w:val="9"/>
        </w:numPr>
        <w:tabs>
          <w:tab w:val="left" w:pos="1419"/>
        </w:tabs>
        <w:spacing w:before="138" w:line="352" w:lineRule="auto"/>
        <w:ind w:right="119"/>
        <w:rPr>
          <w:sz w:val="24"/>
        </w:rPr>
      </w:pPr>
      <w:r>
        <w:rPr>
          <w:sz w:val="24"/>
        </w:rPr>
        <w:t>Envolvimento da equipe suporte em todo o processo (inclusive no dia especial, onde é montada estrutura para realização de sorteios e pagamentos de</w:t>
      </w:r>
      <w:r>
        <w:rPr>
          <w:spacing w:val="-9"/>
          <w:sz w:val="24"/>
        </w:rPr>
        <w:t xml:space="preserve"> </w:t>
      </w:r>
      <w:r>
        <w:rPr>
          <w:sz w:val="24"/>
        </w:rPr>
        <w:t>prêmios);</w:t>
      </w:r>
    </w:p>
    <w:p w:rsidR="00F24A84" w:rsidRDefault="00D6633E">
      <w:pPr>
        <w:pStyle w:val="PargrafodaLista"/>
        <w:numPr>
          <w:ilvl w:val="0"/>
          <w:numId w:val="9"/>
        </w:numPr>
        <w:tabs>
          <w:tab w:val="left" w:pos="1419"/>
        </w:tabs>
        <w:spacing w:before="6"/>
        <w:rPr>
          <w:sz w:val="24"/>
        </w:rPr>
      </w:pPr>
      <w:r>
        <w:rPr>
          <w:sz w:val="24"/>
        </w:rPr>
        <w:t>Transparência de regras e</w:t>
      </w:r>
      <w:r>
        <w:rPr>
          <w:spacing w:val="-1"/>
          <w:sz w:val="24"/>
        </w:rPr>
        <w:t xml:space="preserve"> </w:t>
      </w:r>
      <w:r>
        <w:rPr>
          <w:sz w:val="24"/>
        </w:rPr>
        <w:t>sorteio.</w:t>
      </w:r>
    </w:p>
    <w:p w:rsidR="00F24A84" w:rsidRDefault="00D6633E">
      <w:pPr>
        <w:pStyle w:val="Corpodetexto"/>
        <w:spacing w:before="139" w:line="360" w:lineRule="auto"/>
        <w:ind w:left="142" w:right="113" w:firstLine="1132"/>
        <w:jc w:val="both"/>
      </w:pPr>
      <w:r>
        <w:t>Além das campanhas apresentadas, com a finalidade de cobrir riscos e faltas de apresentação em datas especiais e festivas, deverão ocorrer ações de caráter institucional e contínuo,</w:t>
      </w:r>
      <w:r>
        <w:rPr>
          <w:spacing w:val="-7"/>
        </w:rPr>
        <w:t xml:space="preserve"> </w:t>
      </w:r>
      <w:r>
        <w:t>com</w:t>
      </w:r>
      <w:r>
        <w:rPr>
          <w:spacing w:val="-7"/>
        </w:rPr>
        <w:t xml:space="preserve"> </w:t>
      </w:r>
      <w:r>
        <w:t>vistas</w:t>
      </w:r>
      <w:r>
        <w:rPr>
          <w:spacing w:val="-7"/>
        </w:rPr>
        <w:t xml:space="preserve"> </w:t>
      </w:r>
      <w:r>
        <w:t>a</w:t>
      </w:r>
      <w:r>
        <w:rPr>
          <w:spacing w:val="-8"/>
        </w:rPr>
        <w:t xml:space="preserve"> </w:t>
      </w:r>
      <w:r>
        <w:t>coibir</w:t>
      </w:r>
      <w:r>
        <w:rPr>
          <w:spacing w:val="-8"/>
        </w:rPr>
        <w:t xml:space="preserve"> </w:t>
      </w:r>
      <w:r>
        <w:t>o</w:t>
      </w:r>
      <w:r>
        <w:rPr>
          <w:spacing w:val="-7"/>
        </w:rPr>
        <w:t xml:space="preserve"> </w:t>
      </w:r>
      <w:r>
        <w:t>absenteísmo</w:t>
      </w:r>
      <w:r>
        <w:rPr>
          <w:spacing w:val="-7"/>
        </w:rPr>
        <w:t xml:space="preserve"> </w:t>
      </w:r>
      <w:r>
        <w:t>durante</w:t>
      </w:r>
      <w:r>
        <w:rPr>
          <w:spacing w:val="-8"/>
        </w:rPr>
        <w:t xml:space="preserve"> </w:t>
      </w:r>
      <w:r>
        <w:t>todo</w:t>
      </w:r>
      <w:r>
        <w:rPr>
          <w:spacing w:val="-7"/>
        </w:rPr>
        <w:t xml:space="preserve"> </w:t>
      </w:r>
      <w:r>
        <w:t>o</w:t>
      </w:r>
      <w:r>
        <w:rPr>
          <w:spacing w:val="-7"/>
        </w:rPr>
        <w:t xml:space="preserve"> </w:t>
      </w:r>
      <w:r>
        <w:t>ano,</w:t>
      </w:r>
      <w:r>
        <w:rPr>
          <w:spacing w:val="-7"/>
        </w:rPr>
        <w:t xml:space="preserve"> </w:t>
      </w:r>
      <w:r>
        <w:t>garantindo</w:t>
      </w:r>
      <w:r>
        <w:rPr>
          <w:spacing w:val="-5"/>
        </w:rPr>
        <w:t xml:space="preserve"> </w:t>
      </w:r>
      <w:r>
        <w:t>assim,</w:t>
      </w:r>
      <w:r>
        <w:rPr>
          <w:spacing w:val="-7"/>
        </w:rPr>
        <w:t xml:space="preserve"> </w:t>
      </w:r>
      <w:r>
        <w:t>a</w:t>
      </w:r>
      <w:r>
        <w:rPr>
          <w:spacing w:val="-8"/>
        </w:rPr>
        <w:t xml:space="preserve"> </w:t>
      </w:r>
      <w:r>
        <w:t>efetividade dos serviços</w:t>
      </w:r>
      <w:r>
        <w:rPr>
          <w:spacing w:val="-1"/>
        </w:rPr>
        <w:t xml:space="preserve"> </w:t>
      </w:r>
      <w:r>
        <w:t>prestados.</w:t>
      </w:r>
    </w:p>
    <w:p w:rsidR="00F24A84" w:rsidRDefault="00F24A84">
      <w:pPr>
        <w:pStyle w:val="Corpodetexto"/>
        <w:spacing w:before="4"/>
        <w:rPr>
          <w:sz w:val="36"/>
        </w:rPr>
      </w:pPr>
    </w:p>
    <w:p w:rsidR="00F24A84" w:rsidRDefault="00D6633E">
      <w:pPr>
        <w:pStyle w:val="Ttulo1"/>
        <w:numPr>
          <w:ilvl w:val="1"/>
          <w:numId w:val="11"/>
        </w:numPr>
        <w:tabs>
          <w:tab w:val="left" w:pos="1635"/>
        </w:tabs>
        <w:ind w:firstLine="1132"/>
        <w:jc w:val="left"/>
      </w:pPr>
      <w:bookmarkStart w:id="82" w:name="_TOC_250008"/>
      <w:r>
        <w:t>NEGÓCIOS, EMPREGO E</w:t>
      </w:r>
      <w:r>
        <w:rPr>
          <w:spacing w:val="-5"/>
        </w:rPr>
        <w:t xml:space="preserve"> </w:t>
      </w:r>
      <w:bookmarkEnd w:id="82"/>
      <w:r>
        <w:t>RENDA</w:t>
      </w:r>
    </w:p>
    <w:p w:rsidR="00F24A84" w:rsidRDefault="00F24A84">
      <w:pPr>
        <w:pStyle w:val="Corpodetexto"/>
        <w:spacing w:before="9"/>
        <w:rPr>
          <w:b/>
          <w:sz w:val="22"/>
        </w:rPr>
      </w:pPr>
    </w:p>
    <w:p w:rsidR="00F24A84" w:rsidRDefault="00D6633E">
      <w:pPr>
        <w:pStyle w:val="Corpodetexto"/>
        <w:spacing w:line="360" w:lineRule="auto"/>
        <w:ind w:left="142" w:right="120" w:firstLine="1132"/>
        <w:jc w:val="both"/>
      </w:pPr>
      <w:r>
        <w:t>Considerando-se que a gestão de resíduos requer o planejamento integrado dos órgãos públicos e privado, faz-se necessário o desenvolvimento de políticas públicas voltadas à geração de emprego e renda como forma de garantir a execução de atividades específicas ligadas à coleta e destinação final adequada de resíduos.</w:t>
      </w:r>
    </w:p>
    <w:p w:rsidR="00F24A84" w:rsidRDefault="00F24A84">
      <w:pPr>
        <w:spacing w:line="360" w:lineRule="auto"/>
        <w:jc w:val="both"/>
        <w:sectPr w:rsidR="00F24A84">
          <w:pgSz w:w="11920" w:h="16860"/>
          <w:pgMar w:top="1600" w:right="1020" w:bottom="280" w:left="1560" w:header="720" w:footer="720" w:gutter="0"/>
          <w:cols w:space="720"/>
        </w:sectPr>
      </w:pPr>
    </w:p>
    <w:p w:rsidR="00F24A84" w:rsidRDefault="00F24A84">
      <w:pPr>
        <w:pStyle w:val="Corpodetexto"/>
        <w:rPr>
          <w:sz w:val="26"/>
        </w:rPr>
      </w:pPr>
    </w:p>
    <w:p w:rsidR="00F24A84" w:rsidRDefault="00F24A84">
      <w:pPr>
        <w:pStyle w:val="Corpodetexto"/>
        <w:rPr>
          <w:sz w:val="21"/>
        </w:rPr>
      </w:pPr>
    </w:p>
    <w:p w:rsidR="00F24A84" w:rsidRDefault="00D6633E">
      <w:pPr>
        <w:pStyle w:val="Corpodetexto"/>
        <w:ind w:left="142"/>
      </w:pPr>
      <w:r>
        <w:t>e renda:</w:t>
      </w:r>
    </w:p>
    <w:p w:rsidR="00F24A84" w:rsidRDefault="00D6633E">
      <w:pPr>
        <w:pStyle w:val="Corpodetexto"/>
        <w:spacing w:before="128"/>
        <w:ind w:left="142"/>
      </w:pPr>
      <w:r>
        <w:br w:type="column"/>
      </w:r>
      <w:r>
        <w:t>Neste sentido, são apresentados a seguir fatores relacionados à geração de emprego</w:t>
      </w:r>
    </w:p>
    <w:p w:rsidR="00F24A84" w:rsidRDefault="00F24A84">
      <w:pPr>
        <w:pStyle w:val="Corpodetexto"/>
        <w:rPr>
          <w:sz w:val="26"/>
        </w:rPr>
      </w:pPr>
    </w:p>
    <w:p w:rsidR="00F24A84" w:rsidRDefault="00F24A84">
      <w:pPr>
        <w:pStyle w:val="Corpodetexto"/>
        <w:spacing w:before="8"/>
        <w:rPr>
          <w:sz w:val="21"/>
        </w:rPr>
      </w:pPr>
    </w:p>
    <w:p w:rsidR="00F24A84" w:rsidRDefault="00D6633E">
      <w:pPr>
        <w:pStyle w:val="PargrafodaLista"/>
        <w:numPr>
          <w:ilvl w:val="0"/>
          <w:numId w:val="8"/>
        </w:numPr>
        <w:tabs>
          <w:tab w:val="left" w:pos="287"/>
        </w:tabs>
        <w:spacing w:line="352" w:lineRule="auto"/>
        <w:ind w:right="118"/>
        <w:rPr>
          <w:rFonts w:ascii="Symbol" w:hAnsi="Symbol"/>
          <w:sz w:val="24"/>
        </w:rPr>
      </w:pPr>
      <w:r>
        <w:rPr>
          <w:sz w:val="24"/>
        </w:rPr>
        <w:t>Incentivo à implantação de eco negócios por meio de cooperativas, de associações, indústrias ou atividades processadoras de</w:t>
      </w:r>
      <w:r>
        <w:rPr>
          <w:spacing w:val="-3"/>
          <w:sz w:val="24"/>
        </w:rPr>
        <w:t xml:space="preserve"> </w:t>
      </w:r>
      <w:r>
        <w:rPr>
          <w:sz w:val="24"/>
        </w:rPr>
        <w:t>resíduos;</w:t>
      </w:r>
    </w:p>
    <w:p w:rsidR="00F24A84" w:rsidRDefault="00F24A84">
      <w:pPr>
        <w:spacing w:line="352" w:lineRule="auto"/>
        <w:rPr>
          <w:rFonts w:ascii="Symbol" w:hAnsi="Symbol"/>
          <w:sz w:val="24"/>
        </w:rPr>
        <w:sectPr w:rsidR="00F24A84">
          <w:type w:val="continuous"/>
          <w:pgSz w:w="11920" w:h="16860"/>
          <w:pgMar w:top="1580" w:right="1020" w:bottom="280" w:left="1560" w:header="720" w:footer="720" w:gutter="0"/>
          <w:cols w:num="2" w:space="720" w:equalWidth="0">
            <w:col w:w="945" w:space="188"/>
            <w:col w:w="8207"/>
          </w:cols>
        </w:sectPr>
      </w:pPr>
    </w:p>
    <w:p w:rsidR="00F24A84" w:rsidRDefault="00F24A84">
      <w:pPr>
        <w:jc w:val="right"/>
        <w:sectPr w:rsidR="00F24A84">
          <w:type w:val="continuous"/>
          <w:pgSz w:w="11920" w:h="16860"/>
          <w:pgMar w:top="1580" w:right="1020" w:bottom="280" w:left="1560" w:header="720" w:footer="720" w:gutter="0"/>
          <w:cols w:space="720"/>
        </w:sectPr>
      </w:pPr>
    </w:p>
    <w:p w:rsidR="00F24A84" w:rsidRDefault="00D6633E">
      <w:pPr>
        <w:pStyle w:val="PargrafodaLista"/>
        <w:numPr>
          <w:ilvl w:val="0"/>
          <w:numId w:val="9"/>
        </w:numPr>
        <w:tabs>
          <w:tab w:val="left" w:pos="1419"/>
        </w:tabs>
        <w:spacing w:before="100" w:line="357" w:lineRule="auto"/>
        <w:ind w:right="113"/>
        <w:jc w:val="both"/>
        <w:rPr>
          <w:sz w:val="24"/>
        </w:rPr>
      </w:pPr>
      <w:r>
        <w:rPr>
          <w:sz w:val="24"/>
        </w:rPr>
        <w:lastRenderedPageBreak/>
        <w:t>Incentivo e sensibilização da população de baixa renda para atuação na atividade de reciclagem e reaproveitamento, com capacitação em marcenaria, tapeçaria entre outras atividades, visando a emancipação funcional e econômica. Devendo o poder público fornecer oficinas e curso sobre a reciclagem e reaproveitamento dos materiais reutilizáveis</w:t>
      </w:r>
      <w:r>
        <w:rPr>
          <w:spacing w:val="-1"/>
          <w:sz w:val="24"/>
        </w:rPr>
        <w:t xml:space="preserve"> </w:t>
      </w:r>
      <w:r>
        <w:rPr>
          <w:sz w:val="24"/>
        </w:rPr>
        <w:t>recicláveis.</w:t>
      </w:r>
    </w:p>
    <w:p w:rsidR="00F24A84" w:rsidRDefault="00D6633E">
      <w:pPr>
        <w:pStyle w:val="Corpodetexto"/>
        <w:spacing w:before="6" w:line="360" w:lineRule="auto"/>
        <w:ind w:left="142" w:right="118" w:firstLine="1132"/>
        <w:jc w:val="both"/>
      </w:pPr>
      <w:r>
        <w:t>Cabe mencionar que uma solução para o desemprego no cenário socioeconômico</w:t>
      </w:r>
      <w:r>
        <w:rPr>
          <w:spacing w:val="-43"/>
        </w:rPr>
        <w:t xml:space="preserve"> </w:t>
      </w:r>
      <w:r>
        <w:t>é a reciclagem de materiais, já que muitos desempregados encontram neste setor uma forma de sustentar suas famílias. No Brasil, existem diversos catadores de materiais recicláveis que passaram a se organizar em empreendimentos solidários autogestionários</w:t>
      </w:r>
      <w:r>
        <w:rPr>
          <w:spacing w:val="-8"/>
        </w:rPr>
        <w:t xml:space="preserve"> </w:t>
      </w:r>
      <w:r>
        <w:t>(cooperativas).</w:t>
      </w:r>
    </w:p>
    <w:p w:rsidR="00F24A84" w:rsidRDefault="00D6633E">
      <w:pPr>
        <w:pStyle w:val="Corpodetexto"/>
        <w:spacing w:line="360" w:lineRule="auto"/>
        <w:ind w:left="142" w:right="116" w:firstLine="1132"/>
        <w:jc w:val="both"/>
      </w:pPr>
      <w:r>
        <w:t>As cooperativas e/ou associações de catadores podem gerar ocupação e renda para a população de baixa renda, transformando o desenvolvimento dessas iniciativas em alternativas para manejo de resíduos sólidos urbanos. Além disso, a crescente preocupação da sociedade com o meio ambiente aumentou o interesse comercial pela reciclagem e reaproveitamento de materiais, sendo a utilização de resíduo para a geração de produtos de maior valor agregado interessante por aliar uma solução de tratamento à valorização dos resíduos.</w:t>
      </w:r>
    </w:p>
    <w:p w:rsidR="00F24A84" w:rsidRDefault="00D6633E">
      <w:pPr>
        <w:pStyle w:val="Corpodetexto"/>
        <w:spacing w:line="360" w:lineRule="auto"/>
        <w:ind w:left="142" w:right="118" w:firstLine="1132"/>
        <w:jc w:val="both"/>
      </w:pPr>
      <w:r>
        <w:t>O</w:t>
      </w:r>
      <w:r>
        <w:rPr>
          <w:spacing w:val="-13"/>
        </w:rPr>
        <w:t xml:space="preserve"> </w:t>
      </w:r>
      <w:r>
        <w:t>poder</w:t>
      </w:r>
      <w:r>
        <w:rPr>
          <w:spacing w:val="-11"/>
        </w:rPr>
        <w:t xml:space="preserve"> </w:t>
      </w:r>
      <w:r>
        <w:t>público</w:t>
      </w:r>
      <w:r>
        <w:rPr>
          <w:spacing w:val="-12"/>
        </w:rPr>
        <w:t xml:space="preserve"> </w:t>
      </w:r>
      <w:r>
        <w:t>da</w:t>
      </w:r>
      <w:r>
        <w:rPr>
          <w:spacing w:val="-13"/>
        </w:rPr>
        <w:t xml:space="preserve"> </w:t>
      </w:r>
      <w:r>
        <w:t>municipalidade</w:t>
      </w:r>
      <w:r>
        <w:rPr>
          <w:spacing w:val="-14"/>
        </w:rPr>
        <w:t xml:space="preserve"> </w:t>
      </w:r>
      <w:r>
        <w:t>de</w:t>
      </w:r>
      <w:r>
        <w:rPr>
          <w:spacing w:val="-13"/>
        </w:rPr>
        <w:t xml:space="preserve"> </w:t>
      </w:r>
      <w:r>
        <w:t>Jundiaí</w:t>
      </w:r>
      <w:r>
        <w:rPr>
          <w:spacing w:val="-12"/>
        </w:rPr>
        <w:t xml:space="preserve"> </w:t>
      </w:r>
      <w:r>
        <w:t>deve</w:t>
      </w:r>
      <w:r>
        <w:rPr>
          <w:spacing w:val="-13"/>
        </w:rPr>
        <w:t xml:space="preserve"> </w:t>
      </w:r>
      <w:r>
        <w:t>promover</w:t>
      </w:r>
      <w:r>
        <w:rPr>
          <w:spacing w:val="-13"/>
        </w:rPr>
        <w:t xml:space="preserve"> </w:t>
      </w:r>
      <w:r>
        <w:t>e</w:t>
      </w:r>
      <w:r>
        <w:rPr>
          <w:spacing w:val="-11"/>
        </w:rPr>
        <w:t xml:space="preserve"> </w:t>
      </w:r>
      <w:r>
        <w:t>incentivar,</w:t>
      </w:r>
      <w:r>
        <w:rPr>
          <w:spacing w:val="-11"/>
        </w:rPr>
        <w:t xml:space="preserve"> </w:t>
      </w:r>
      <w:r>
        <w:t>cada</w:t>
      </w:r>
      <w:r>
        <w:rPr>
          <w:spacing w:val="-11"/>
        </w:rPr>
        <w:t xml:space="preserve"> </w:t>
      </w:r>
      <w:r>
        <w:t>vez mais, a coleta seletiva no município e para isso deverá desenvolver um Programa de Coleta Seletiva, estimulando o estabelecimento de cooperativas e/ou associações de catadores e sua participação nos programas de pós-consumo e projetos de logística reversa de resíduos. Além disso, deve realizar ações de apoio técnico e capacitação para melhoria dos serviços prestados pelas cooperativas e/ou associações de catadores de materiais</w:t>
      </w:r>
      <w:r>
        <w:rPr>
          <w:spacing w:val="-3"/>
        </w:rPr>
        <w:t xml:space="preserve"> </w:t>
      </w:r>
      <w:r>
        <w:t>recicláveis.</w:t>
      </w:r>
    </w:p>
    <w:p w:rsidR="00F24A84" w:rsidRDefault="00D6633E">
      <w:pPr>
        <w:pStyle w:val="Corpodetexto"/>
        <w:spacing w:line="360" w:lineRule="auto"/>
        <w:ind w:left="142" w:right="121" w:firstLine="1132"/>
        <w:jc w:val="both"/>
      </w:pPr>
      <w:r>
        <w:t>O Município de Jundiaí poderá subsidiar o galpão de triagem, além dos equipamentos (prensas e esteiras) para melhor eficiência na separação dos recicláveis. Toda a renda obtida com a comercialização dos recicláveis deverá ser revertida para as associações e/ou cooperativas.</w:t>
      </w:r>
    </w:p>
    <w:p w:rsidR="00F24A84" w:rsidRDefault="00D6633E">
      <w:pPr>
        <w:pStyle w:val="Corpodetexto"/>
        <w:spacing w:before="1" w:line="360" w:lineRule="auto"/>
        <w:ind w:left="142" w:right="113" w:firstLine="1132"/>
        <w:jc w:val="both"/>
      </w:pPr>
      <w:r>
        <w:t xml:space="preserve">A inserção de catadores na cooperativa e/ou associação existente no Município </w:t>
      </w:r>
      <w:r>
        <w:rPr>
          <w:spacing w:val="2"/>
        </w:rPr>
        <w:t xml:space="preserve">ou </w:t>
      </w:r>
      <w:r>
        <w:t>a estruturação de novas cooperativas e/ou associações é importante para atender a Política Nacional</w:t>
      </w:r>
      <w:r>
        <w:rPr>
          <w:spacing w:val="-9"/>
        </w:rPr>
        <w:t xml:space="preserve"> </w:t>
      </w:r>
      <w:r>
        <w:t>de</w:t>
      </w:r>
      <w:r>
        <w:rPr>
          <w:spacing w:val="-10"/>
        </w:rPr>
        <w:t xml:space="preserve"> </w:t>
      </w:r>
      <w:r>
        <w:t>Resíduos</w:t>
      </w:r>
      <w:r>
        <w:rPr>
          <w:spacing w:val="-8"/>
        </w:rPr>
        <w:t xml:space="preserve"> </w:t>
      </w:r>
      <w:r>
        <w:t>Sólidos,</w:t>
      </w:r>
      <w:r>
        <w:rPr>
          <w:spacing w:val="-8"/>
        </w:rPr>
        <w:t xml:space="preserve"> </w:t>
      </w:r>
      <w:r>
        <w:t>já</w:t>
      </w:r>
      <w:r>
        <w:rPr>
          <w:spacing w:val="-9"/>
        </w:rPr>
        <w:t xml:space="preserve"> </w:t>
      </w:r>
      <w:r>
        <w:t>que</w:t>
      </w:r>
      <w:r>
        <w:rPr>
          <w:spacing w:val="-10"/>
        </w:rPr>
        <w:t xml:space="preserve"> </w:t>
      </w:r>
      <w:r>
        <w:t>possibilitará</w:t>
      </w:r>
      <w:r>
        <w:rPr>
          <w:spacing w:val="-8"/>
        </w:rPr>
        <w:t xml:space="preserve"> </w:t>
      </w:r>
      <w:r>
        <w:t>o</w:t>
      </w:r>
      <w:r>
        <w:rPr>
          <w:spacing w:val="-9"/>
        </w:rPr>
        <w:t xml:space="preserve"> </w:t>
      </w:r>
      <w:r>
        <w:t>aumento</w:t>
      </w:r>
      <w:r>
        <w:rPr>
          <w:spacing w:val="-9"/>
        </w:rPr>
        <w:t xml:space="preserve"> </w:t>
      </w:r>
      <w:r>
        <w:t>da</w:t>
      </w:r>
      <w:r>
        <w:rPr>
          <w:spacing w:val="-7"/>
        </w:rPr>
        <w:t xml:space="preserve"> </w:t>
      </w:r>
      <w:r>
        <w:t>coleta</w:t>
      </w:r>
      <w:r>
        <w:rPr>
          <w:spacing w:val="-7"/>
        </w:rPr>
        <w:t xml:space="preserve"> </w:t>
      </w:r>
      <w:r>
        <w:t>seletiva</w:t>
      </w:r>
      <w:r>
        <w:rPr>
          <w:spacing w:val="-9"/>
        </w:rPr>
        <w:t xml:space="preserve"> </w:t>
      </w:r>
      <w:r>
        <w:t>e</w:t>
      </w:r>
      <w:r>
        <w:rPr>
          <w:spacing w:val="-10"/>
        </w:rPr>
        <w:t xml:space="preserve"> </w:t>
      </w:r>
      <w:r>
        <w:t>reciclagem</w:t>
      </w:r>
      <w:r>
        <w:rPr>
          <w:spacing w:val="-8"/>
        </w:rPr>
        <w:t xml:space="preserve"> </w:t>
      </w:r>
      <w:r>
        <w:t>no município.</w:t>
      </w:r>
    </w:p>
    <w:p w:rsidR="00F24A84" w:rsidRDefault="00F24A84">
      <w:pPr>
        <w:pStyle w:val="Corpodetexto"/>
        <w:rPr>
          <w:sz w:val="20"/>
        </w:rPr>
      </w:pPr>
    </w:p>
    <w:p w:rsidR="00F24A84" w:rsidRDefault="00F24A84">
      <w:pPr>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numPr>
          <w:ilvl w:val="1"/>
          <w:numId w:val="11"/>
        </w:numPr>
        <w:tabs>
          <w:tab w:val="left" w:pos="2080"/>
        </w:tabs>
        <w:spacing w:before="90" w:line="360" w:lineRule="auto"/>
        <w:ind w:right="118" w:firstLine="1132"/>
        <w:jc w:val="both"/>
      </w:pPr>
      <w:bookmarkStart w:id="83" w:name="_TOC_250007"/>
      <w:bookmarkEnd w:id="83"/>
      <w:r>
        <w:lastRenderedPageBreak/>
        <w:t>PROCEDIMENTOS PARA AVALIAÇÃO DAS AÇÕES PROGRAMADAS</w:t>
      </w:r>
    </w:p>
    <w:p w:rsidR="00F24A84" w:rsidRDefault="00D6633E">
      <w:pPr>
        <w:pStyle w:val="Corpodetexto"/>
        <w:spacing w:line="360" w:lineRule="auto"/>
        <w:ind w:left="142" w:right="114" w:firstLine="1132"/>
        <w:jc w:val="both"/>
      </w:pPr>
      <w:r>
        <w:t>As informações necessárias para o nível estratégico de grandes instituições são diferentes das que são apresentadas e utilizadas pelos níveis operacionais. A necessidade de detalhes administrativos é menor, aumentando a exigência de dados consolidados para que possam ser utilizados como suporte à tomada de decisão.</w:t>
      </w:r>
    </w:p>
    <w:p w:rsidR="00F24A84" w:rsidRDefault="00D6633E">
      <w:pPr>
        <w:pStyle w:val="Corpodetexto"/>
        <w:spacing w:line="360" w:lineRule="auto"/>
        <w:ind w:left="142" w:right="116" w:firstLine="1132"/>
        <w:jc w:val="both"/>
      </w:pPr>
      <w:r>
        <w:t>A Unidade de Gestão de Infraestrutura e Serviços Públicos deverá adotar o uso contínuo de um Sistema de Informações Gerenciais (SIG) para o processo de controle e acompanhamento</w:t>
      </w:r>
      <w:r>
        <w:rPr>
          <w:spacing w:val="-9"/>
        </w:rPr>
        <w:t xml:space="preserve"> </w:t>
      </w:r>
      <w:r>
        <w:t>dos</w:t>
      </w:r>
      <w:r>
        <w:rPr>
          <w:spacing w:val="-9"/>
        </w:rPr>
        <w:t xml:space="preserve"> </w:t>
      </w:r>
      <w:r>
        <w:t>serviços</w:t>
      </w:r>
      <w:r>
        <w:rPr>
          <w:spacing w:val="-9"/>
        </w:rPr>
        <w:t xml:space="preserve"> </w:t>
      </w:r>
      <w:r>
        <w:t>prestados,</w:t>
      </w:r>
      <w:r>
        <w:rPr>
          <w:spacing w:val="-10"/>
        </w:rPr>
        <w:t xml:space="preserve"> </w:t>
      </w:r>
      <w:r>
        <w:t>na</w:t>
      </w:r>
      <w:r>
        <w:rPr>
          <w:spacing w:val="-11"/>
        </w:rPr>
        <w:t xml:space="preserve"> </w:t>
      </w:r>
      <w:r>
        <w:t>implementação</w:t>
      </w:r>
      <w:r>
        <w:rPr>
          <w:spacing w:val="-10"/>
        </w:rPr>
        <w:t xml:space="preserve"> </w:t>
      </w:r>
      <w:r>
        <w:t>do</w:t>
      </w:r>
      <w:r>
        <w:rPr>
          <w:spacing w:val="-10"/>
        </w:rPr>
        <w:t xml:space="preserve"> </w:t>
      </w:r>
      <w:r>
        <w:t>projeto</w:t>
      </w:r>
      <w:r>
        <w:rPr>
          <w:spacing w:val="-9"/>
        </w:rPr>
        <w:t xml:space="preserve"> </w:t>
      </w:r>
      <w:r>
        <w:t>apresentado</w:t>
      </w:r>
      <w:r>
        <w:rPr>
          <w:spacing w:val="-10"/>
        </w:rPr>
        <w:t xml:space="preserve"> </w:t>
      </w:r>
      <w:r>
        <w:t>no</w:t>
      </w:r>
      <w:r>
        <w:rPr>
          <w:spacing w:val="-10"/>
        </w:rPr>
        <w:t xml:space="preserve"> </w:t>
      </w:r>
      <w:r>
        <w:t>capítulo anterior.</w:t>
      </w:r>
    </w:p>
    <w:p w:rsidR="00F24A84" w:rsidRDefault="00D6633E">
      <w:pPr>
        <w:pStyle w:val="Corpodetexto"/>
        <w:spacing w:line="360" w:lineRule="auto"/>
        <w:ind w:left="142" w:right="121" w:firstLine="1132"/>
        <w:jc w:val="both"/>
      </w:pPr>
      <w:r>
        <w:t>Deverá também ser desenvolvido um Sistema de Informações junto com empresas especializadas, que permita uma visão sistêmica, de fácil utilização e que possibilite intervenções a tempo de mudar o curso das ações empreendidas.</w:t>
      </w:r>
    </w:p>
    <w:p w:rsidR="00F24A84" w:rsidRDefault="00D6633E">
      <w:pPr>
        <w:pStyle w:val="Corpodetexto"/>
        <w:spacing w:line="360" w:lineRule="auto"/>
        <w:ind w:left="142" w:right="115" w:firstLine="1132"/>
        <w:jc w:val="both"/>
      </w:pPr>
      <w:r>
        <w:t>A Diretoria de Limpeza Pública (LIMPUB) será responsável pelo gerenciamento, fiscalização e controle dos contratos de limpeza pública. A UGISP centralizará estas ações em um único edifício (LIMPUB), o que implicará em maior eficiência na gestão dos serviços de limpeza pública.</w:t>
      </w:r>
    </w:p>
    <w:p w:rsidR="00F24A84" w:rsidRDefault="00D6633E">
      <w:pPr>
        <w:pStyle w:val="Corpodetexto"/>
        <w:spacing w:line="360" w:lineRule="auto"/>
        <w:ind w:left="142" w:right="115" w:firstLine="1132"/>
        <w:jc w:val="both"/>
      </w:pPr>
      <w:r>
        <w:t>A Diretoria de Limpeza Pública controlará os prazos e metas do programa e disponibilizará relatórios de caráter público das metas e ações propostas, assim como avaliará a satisfação da sociedade com os serviços prestados, atuando como auditora do processo.</w:t>
      </w:r>
    </w:p>
    <w:p w:rsidR="00F24A84" w:rsidRDefault="00D6633E">
      <w:pPr>
        <w:pStyle w:val="Corpodetexto"/>
        <w:spacing w:line="360" w:lineRule="auto"/>
        <w:ind w:left="142" w:right="117" w:firstLine="1132"/>
        <w:jc w:val="both"/>
      </w:pPr>
      <w:r>
        <w:t>O SIG (Sistema de Informações Gerenciais) permite ao administrador monitorar continuamente</w:t>
      </w:r>
      <w:r>
        <w:rPr>
          <w:spacing w:val="-6"/>
        </w:rPr>
        <w:t xml:space="preserve"> </w:t>
      </w:r>
      <w:r>
        <w:t>o</w:t>
      </w:r>
      <w:r>
        <w:rPr>
          <w:spacing w:val="-5"/>
        </w:rPr>
        <w:t xml:space="preserve"> </w:t>
      </w:r>
      <w:r>
        <w:t>alcance</w:t>
      </w:r>
      <w:r>
        <w:rPr>
          <w:spacing w:val="-6"/>
        </w:rPr>
        <w:t xml:space="preserve"> </w:t>
      </w:r>
      <w:r>
        <w:t>de</w:t>
      </w:r>
      <w:r>
        <w:rPr>
          <w:spacing w:val="-6"/>
        </w:rPr>
        <w:t xml:space="preserve"> </w:t>
      </w:r>
      <w:r>
        <w:t>seus</w:t>
      </w:r>
      <w:r>
        <w:rPr>
          <w:spacing w:val="-5"/>
        </w:rPr>
        <w:t xml:space="preserve"> </w:t>
      </w:r>
      <w:r>
        <w:t>objetivos</w:t>
      </w:r>
      <w:r>
        <w:rPr>
          <w:spacing w:val="-4"/>
        </w:rPr>
        <w:t xml:space="preserve"> </w:t>
      </w:r>
      <w:r>
        <w:t>para</w:t>
      </w:r>
      <w:r>
        <w:rPr>
          <w:spacing w:val="-7"/>
        </w:rPr>
        <w:t xml:space="preserve"> </w:t>
      </w:r>
      <w:r>
        <w:t>que</w:t>
      </w:r>
      <w:r>
        <w:rPr>
          <w:spacing w:val="-6"/>
        </w:rPr>
        <w:t xml:space="preserve"> </w:t>
      </w:r>
      <w:r>
        <w:t>os</w:t>
      </w:r>
      <w:r>
        <w:rPr>
          <w:spacing w:val="-5"/>
        </w:rPr>
        <w:t xml:space="preserve"> </w:t>
      </w:r>
      <w:r>
        <w:t>ajustes,</w:t>
      </w:r>
      <w:r>
        <w:rPr>
          <w:spacing w:val="-5"/>
        </w:rPr>
        <w:t xml:space="preserve"> </w:t>
      </w:r>
      <w:r>
        <w:t>caso</w:t>
      </w:r>
      <w:r>
        <w:rPr>
          <w:spacing w:val="-5"/>
        </w:rPr>
        <w:t xml:space="preserve"> </w:t>
      </w:r>
      <w:r>
        <w:t>necessário,</w:t>
      </w:r>
      <w:r>
        <w:rPr>
          <w:spacing w:val="-5"/>
        </w:rPr>
        <w:t xml:space="preserve"> </w:t>
      </w:r>
      <w:r>
        <w:t>sejam</w:t>
      </w:r>
      <w:r>
        <w:rPr>
          <w:spacing w:val="-5"/>
        </w:rPr>
        <w:t xml:space="preserve"> </w:t>
      </w:r>
      <w:r>
        <w:t>feitos</w:t>
      </w:r>
      <w:r>
        <w:rPr>
          <w:spacing w:val="-5"/>
        </w:rPr>
        <w:t xml:space="preserve"> </w:t>
      </w:r>
      <w:r>
        <w:t>no momento certo. Para este monitoramento, o acompanhamento dos indicadores de desempenho é imprescindível, garantindo a qualidade do processo</w:t>
      </w:r>
      <w:r>
        <w:rPr>
          <w:spacing w:val="-3"/>
        </w:rPr>
        <w:t xml:space="preserve"> </w:t>
      </w:r>
      <w:r>
        <w:t>gerencial.</w:t>
      </w:r>
    </w:p>
    <w:p w:rsidR="00F24A84" w:rsidRDefault="00D6633E">
      <w:pPr>
        <w:pStyle w:val="Corpodetexto"/>
        <w:ind w:left="1274"/>
      </w:pPr>
      <w:r>
        <w:t>São objetivos do Sistema de Informações Gerenciais (SIG):</w:t>
      </w:r>
    </w:p>
    <w:p w:rsidR="00F24A84" w:rsidRDefault="00D6633E">
      <w:pPr>
        <w:pStyle w:val="PargrafodaLista"/>
        <w:numPr>
          <w:ilvl w:val="0"/>
          <w:numId w:val="9"/>
        </w:numPr>
        <w:tabs>
          <w:tab w:val="left" w:pos="1419"/>
        </w:tabs>
        <w:spacing w:before="137" w:line="350" w:lineRule="auto"/>
        <w:ind w:right="111"/>
        <w:jc w:val="both"/>
        <w:rPr>
          <w:sz w:val="24"/>
        </w:rPr>
      </w:pPr>
      <w:r>
        <w:rPr>
          <w:sz w:val="24"/>
        </w:rPr>
        <w:t>Análise da realização da despesa, não só no aspecto financeiro, mas também no econômico e</w:t>
      </w:r>
      <w:r>
        <w:rPr>
          <w:spacing w:val="-2"/>
          <w:sz w:val="24"/>
        </w:rPr>
        <w:t xml:space="preserve"> </w:t>
      </w:r>
      <w:r>
        <w:rPr>
          <w:sz w:val="24"/>
        </w:rPr>
        <w:t>operacional.</w:t>
      </w:r>
    </w:p>
    <w:p w:rsidR="00F24A84" w:rsidRDefault="00D6633E">
      <w:pPr>
        <w:pStyle w:val="PargrafodaLista"/>
        <w:numPr>
          <w:ilvl w:val="0"/>
          <w:numId w:val="9"/>
        </w:numPr>
        <w:tabs>
          <w:tab w:val="left" w:pos="1419"/>
        </w:tabs>
        <w:spacing w:before="12" w:line="355" w:lineRule="auto"/>
        <w:ind w:right="119"/>
        <w:jc w:val="both"/>
        <w:rPr>
          <w:sz w:val="24"/>
        </w:rPr>
      </w:pPr>
      <w:r>
        <w:rPr>
          <w:sz w:val="24"/>
        </w:rPr>
        <w:t>Formação de indicadores gerenciais de custo, de modo a auxiliar na tomada de decisões para atingir as metas da Unidade de Gestão de Infraestrutura e Serviços Públicos de maneira mais</w:t>
      </w:r>
      <w:r>
        <w:rPr>
          <w:spacing w:val="-4"/>
          <w:sz w:val="24"/>
        </w:rPr>
        <w:t xml:space="preserve"> </w:t>
      </w:r>
      <w:r>
        <w:rPr>
          <w:sz w:val="24"/>
        </w:rPr>
        <w:t>econômica.</w:t>
      </w:r>
    </w:p>
    <w:p w:rsidR="00F24A84" w:rsidRDefault="00D6633E">
      <w:pPr>
        <w:pStyle w:val="Corpodetexto"/>
        <w:spacing w:before="6"/>
        <w:ind w:left="1274"/>
      </w:pPr>
      <w:r>
        <w:t>A limpeza pública, pela sua natureza, dificilmente pode ser avaliada antes da</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117"/>
        <w:jc w:val="both"/>
      </w:pPr>
      <w:r>
        <w:lastRenderedPageBreak/>
        <w:t>operação,</w:t>
      </w:r>
      <w:r>
        <w:rPr>
          <w:spacing w:val="-10"/>
        </w:rPr>
        <w:t xml:space="preserve"> </w:t>
      </w:r>
      <w:r>
        <w:t>dando-se</w:t>
      </w:r>
      <w:r>
        <w:rPr>
          <w:spacing w:val="-10"/>
        </w:rPr>
        <w:t xml:space="preserve"> </w:t>
      </w:r>
      <w:r>
        <w:t>a</w:t>
      </w:r>
      <w:r>
        <w:rPr>
          <w:spacing w:val="-11"/>
        </w:rPr>
        <w:t xml:space="preserve"> </w:t>
      </w:r>
      <w:r>
        <w:t>avaliação</w:t>
      </w:r>
      <w:r>
        <w:rPr>
          <w:spacing w:val="-10"/>
        </w:rPr>
        <w:t xml:space="preserve"> </w:t>
      </w:r>
      <w:r>
        <w:t>durante</w:t>
      </w:r>
      <w:r>
        <w:rPr>
          <w:spacing w:val="-10"/>
        </w:rPr>
        <w:t xml:space="preserve"> </w:t>
      </w:r>
      <w:r>
        <w:t>o</w:t>
      </w:r>
      <w:r>
        <w:rPr>
          <w:spacing w:val="-10"/>
        </w:rPr>
        <w:t xml:space="preserve"> </w:t>
      </w:r>
      <w:r>
        <w:t>processo</w:t>
      </w:r>
      <w:r>
        <w:rPr>
          <w:spacing w:val="-7"/>
        </w:rPr>
        <w:t xml:space="preserve"> </w:t>
      </w:r>
      <w:r>
        <w:t>de</w:t>
      </w:r>
      <w:r>
        <w:rPr>
          <w:spacing w:val="-11"/>
        </w:rPr>
        <w:t xml:space="preserve"> </w:t>
      </w:r>
      <w:r>
        <w:t>prestação</w:t>
      </w:r>
      <w:r>
        <w:rPr>
          <w:spacing w:val="-10"/>
        </w:rPr>
        <w:t xml:space="preserve"> </w:t>
      </w:r>
      <w:r>
        <w:t>do</w:t>
      </w:r>
      <w:r>
        <w:rPr>
          <w:spacing w:val="-12"/>
        </w:rPr>
        <w:t xml:space="preserve"> </w:t>
      </w:r>
      <w:r>
        <w:t>serviço</w:t>
      </w:r>
      <w:r>
        <w:rPr>
          <w:spacing w:val="-10"/>
        </w:rPr>
        <w:t xml:space="preserve"> </w:t>
      </w:r>
      <w:r>
        <w:t>ou,</w:t>
      </w:r>
      <w:r>
        <w:rPr>
          <w:spacing w:val="-12"/>
        </w:rPr>
        <w:t xml:space="preserve"> </w:t>
      </w:r>
      <w:r>
        <w:t>em</w:t>
      </w:r>
      <w:r>
        <w:rPr>
          <w:spacing w:val="-9"/>
        </w:rPr>
        <w:t xml:space="preserve"> </w:t>
      </w:r>
      <w:r>
        <w:t>alguns</w:t>
      </w:r>
      <w:r>
        <w:rPr>
          <w:spacing w:val="-10"/>
        </w:rPr>
        <w:t xml:space="preserve"> </w:t>
      </w:r>
      <w:r>
        <w:t>casos, somente após ser conhecido seu resultado. A avaliação que a população faz se dá através da comparação entre o que a população espera do serviço e o que percebeu do serviço</w:t>
      </w:r>
      <w:r>
        <w:rPr>
          <w:spacing w:val="-11"/>
        </w:rPr>
        <w:t xml:space="preserve"> </w:t>
      </w:r>
      <w:r>
        <w:t>prestado.</w:t>
      </w:r>
    </w:p>
    <w:p w:rsidR="00F24A84" w:rsidRDefault="00D6633E">
      <w:pPr>
        <w:pStyle w:val="Corpodetexto"/>
        <w:spacing w:before="1" w:line="360" w:lineRule="auto"/>
        <w:ind w:left="142" w:right="119" w:firstLine="1132"/>
        <w:jc w:val="both"/>
      </w:pPr>
      <w:r>
        <w:t>A população baseia sua avaliação da qualidade e/ou aparência de qualquer evidência</w:t>
      </w:r>
      <w:r>
        <w:rPr>
          <w:spacing w:val="-7"/>
        </w:rPr>
        <w:t xml:space="preserve"> </w:t>
      </w:r>
      <w:r>
        <w:t>física</w:t>
      </w:r>
      <w:r>
        <w:rPr>
          <w:spacing w:val="-8"/>
        </w:rPr>
        <w:t xml:space="preserve"> </w:t>
      </w:r>
      <w:r>
        <w:t>do</w:t>
      </w:r>
      <w:r>
        <w:rPr>
          <w:spacing w:val="-9"/>
        </w:rPr>
        <w:t xml:space="preserve"> </w:t>
      </w:r>
      <w:r>
        <w:t>serviço</w:t>
      </w:r>
      <w:r>
        <w:rPr>
          <w:spacing w:val="-9"/>
        </w:rPr>
        <w:t xml:space="preserve"> </w:t>
      </w:r>
      <w:r>
        <w:t>prestado</w:t>
      </w:r>
      <w:r>
        <w:rPr>
          <w:spacing w:val="-7"/>
        </w:rPr>
        <w:t xml:space="preserve"> </w:t>
      </w:r>
      <w:r>
        <w:t>em</w:t>
      </w:r>
      <w:r>
        <w:rPr>
          <w:spacing w:val="-6"/>
        </w:rPr>
        <w:t xml:space="preserve"> </w:t>
      </w:r>
      <w:r>
        <w:t>critérios</w:t>
      </w:r>
      <w:r>
        <w:rPr>
          <w:spacing w:val="-7"/>
        </w:rPr>
        <w:t xml:space="preserve"> </w:t>
      </w:r>
      <w:r>
        <w:t>que,</w:t>
      </w:r>
      <w:r>
        <w:rPr>
          <w:spacing w:val="-9"/>
        </w:rPr>
        <w:t xml:space="preserve"> </w:t>
      </w:r>
      <w:r>
        <w:t>normalmente,</w:t>
      </w:r>
      <w:r>
        <w:rPr>
          <w:spacing w:val="-9"/>
        </w:rPr>
        <w:t xml:space="preserve"> </w:t>
      </w:r>
      <w:r>
        <w:t>são</w:t>
      </w:r>
      <w:r>
        <w:rPr>
          <w:spacing w:val="-7"/>
        </w:rPr>
        <w:t xml:space="preserve"> </w:t>
      </w:r>
      <w:r>
        <w:t>mais</w:t>
      </w:r>
      <w:r>
        <w:rPr>
          <w:spacing w:val="-8"/>
        </w:rPr>
        <w:t xml:space="preserve"> </w:t>
      </w:r>
      <w:r>
        <w:t>complexos</w:t>
      </w:r>
      <w:r>
        <w:rPr>
          <w:spacing w:val="-8"/>
        </w:rPr>
        <w:t xml:space="preserve"> </w:t>
      </w:r>
      <w:r>
        <w:t>que</w:t>
      </w:r>
      <w:r>
        <w:rPr>
          <w:spacing w:val="-10"/>
        </w:rPr>
        <w:t xml:space="preserve"> </w:t>
      </w:r>
      <w:r>
        <w:t>os critérios de avaliação de produtos. Menciona-se, a seguir, uma lista desses</w:t>
      </w:r>
      <w:r>
        <w:rPr>
          <w:spacing w:val="-4"/>
        </w:rPr>
        <w:t xml:space="preserve"> </w:t>
      </w:r>
      <w:r>
        <w:t>critérios:</w:t>
      </w:r>
    </w:p>
    <w:p w:rsidR="00F24A84" w:rsidRDefault="00D6633E">
      <w:pPr>
        <w:pStyle w:val="PargrafodaLista"/>
        <w:numPr>
          <w:ilvl w:val="0"/>
          <w:numId w:val="9"/>
        </w:numPr>
        <w:tabs>
          <w:tab w:val="left" w:pos="1419"/>
        </w:tabs>
        <w:spacing w:line="352" w:lineRule="auto"/>
        <w:ind w:right="121"/>
        <w:jc w:val="both"/>
        <w:rPr>
          <w:sz w:val="24"/>
        </w:rPr>
      </w:pPr>
      <w:r>
        <w:rPr>
          <w:sz w:val="24"/>
        </w:rPr>
        <w:t>Consistência: significa conformidade com experiência anterior, ausência de variabilidade no resultado ou no</w:t>
      </w:r>
      <w:r>
        <w:rPr>
          <w:spacing w:val="-3"/>
          <w:sz w:val="24"/>
        </w:rPr>
        <w:t xml:space="preserve"> </w:t>
      </w:r>
      <w:r>
        <w:rPr>
          <w:sz w:val="24"/>
        </w:rPr>
        <w:t>processo.</w:t>
      </w:r>
    </w:p>
    <w:p w:rsidR="00F24A84" w:rsidRDefault="00D6633E">
      <w:pPr>
        <w:pStyle w:val="PargrafodaLista"/>
        <w:numPr>
          <w:ilvl w:val="0"/>
          <w:numId w:val="9"/>
        </w:numPr>
        <w:tabs>
          <w:tab w:val="left" w:pos="1419"/>
        </w:tabs>
        <w:spacing w:before="6" w:line="352" w:lineRule="auto"/>
        <w:ind w:right="115"/>
        <w:jc w:val="both"/>
        <w:rPr>
          <w:sz w:val="24"/>
        </w:rPr>
      </w:pPr>
      <w:r>
        <w:rPr>
          <w:sz w:val="24"/>
        </w:rPr>
        <w:t>Competência: refere-se à habilidade e conhecimento da empresa para executar o serviço, relacionando-se às necessidades “técnicas” da</w:t>
      </w:r>
      <w:r>
        <w:rPr>
          <w:spacing w:val="-6"/>
          <w:sz w:val="24"/>
        </w:rPr>
        <w:t xml:space="preserve"> </w:t>
      </w:r>
      <w:r>
        <w:rPr>
          <w:sz w:val="24"/>
        </w:rPr>
        <w:t>população.</w:t>
      </w:r>
    </w:p>
    <w:p w:rsidR="00F24A84" w:rsidRDefault="00D6633E">
      <w:pPr>
        <w:pStyle w:val="PargrafodaLista"/>
        <w:numPr>
          <w:ilvl w:val="0"/>
          <w:numId w:val="9"/>
        </w:numPr>
        <w:tabs>
          <w:tab w:val="left" w:pos="1419"/>
        </w:tabs>
        <w:spacing w:before="10" w:line="355" w:lineRule="auto"/>
        <w:ind w:right="113"/>
        <w:jc w:val="both"/>
        <w:rPr>
          <w:sz w:val="24"/>
        </w:rPr>
      </w:pPr>
      <w:r>
        <w:rPr>
          <w:sz w:val="24"/>
        </w:rPr>
        <w:t>Flexibilidade: significa ser capaz de mudar e adaptar rapidamente a operação, devido</w:t>
      </w:r>
      <w:r>
        <w:rPr>
          <w:spacing w:val="-15"/>
          <w:sz w:val="24"/>
        </w:rPr>
        <w:t xml:space="preserve"> </w:t>
      </w:r>
      <w:r>
        <w:rPr>
          <w:sz w:val="24"/>
        </w:rPr>
        <w:t>às</w:t>
      </w:r>
      <w:r>
        <w:rPr>
          <w:spacing w:val="-16"/>
          <w:sz w:val="24"/>
        </w:rPr>
        <w:t xml:space="preserve"> </w:t>
      </w:r>
      <w:r>
        <w:rPr>
          <w:sz w:val="24"/>
        </w:rPr>
        <w:t>mudanças</w:t>
      </w:r>
      <w:r>
        <w:rPr>
          <w:spacing w:val="-13"/>
          <w:sz w:val="24"/>
        </w:rPr>
        <w:t xml:space="preserve"> </w:t>
      </w:r>
      <w:r>
        <w:rPr>
          <w:sz w:val="24"/>
        </w:rPr>
        <w:t>nas</w:t>
      </w:r>
      <w:r>
        <w:rPr>
          <w:spacing w:val="-16"/>
          <w:sz w:val="24"/>
        </w:rPr>
        <w:t xml:space="preserve"> </w:t>
      </w:r>
      <w:r>
        <w:rPr>
          <w:sz w:val="24"/>
        </w:rPr>
        <w:t>necessidades</w:t>
      </w:r>
      <w:r>
        <w:rPr>
          <w:spacing w:val="-13"/>
          <w:sz w:val="24"/>
        </w:rPr>
        <w:t xml:space="preserve"> </w:t>
      </w:r>
      <w:r>
        <w:rPr>
          <w:sz w:val="24"/>
        </w:rPr>
        <w:t>da</w:t>
      </w:r>
      <w:r>
        <w:rPr>
          <w:spacing w:val="-15"/>
          <w:sz w:val="24"/>
        </w:rPr>
        <w:t xml:space="preserve"> </w:t>
      </w:r>
      <w:r>
        <w:rPr>
          <w:sz w:val="24"/>
        </w:rPr>
        <w:t>população,</w:t>
      </w:r>
      <w:r>
        <w:rPr>
          <w:spacing w:val="-16"/>
          <w:sz w:val="24"/>
        </w:rPr>
        <w:t xml:space="preserve"> </w:t>
      </w:r>
      <w:r>
        <w:rPr>
          <w:sz w:val="24"/>
        </w:rPr>
        <w:t>no</w:t>
      </w:r>
      <w:r>
        <w:rPr>
          <w:spacing w:val="-16"/>
          <w:sz w:val="24"/>
        </w:rPr>
        <w:t xml:space="preserve"> </w:t>
      </w:r>
      <w:r>
        <w:rPr>
          <w:sz w:val="24"/>
        </w:rPr>
        <w:t>processo</w:t>
      </w:r>
      <w:r>
        <w:rPr>
          <w:spacing w:val="-15"/>
          <w:sz w:val="24"/>
        </w:rPr>
        <w:t xml:space="preserve"> </w:t>
      </w:r>
      <w:r>
        <w:rPr>
          <w:sz w:val="24"/>
        </w:rPr>
        <w:t>ou</w:t>
      </w:r>
      <w:r>
        <w:rPr>
          <w:spacing w:val="-16"/>
          <w:sz w:val="24"/>
        </w:rPr>
        <w:t xml:space="preserve"> </w:t>
      </w:r>
      <w:r>
        <w:rPr>
          <w:sz w:val="24"/>
        </w:rPr>
        <w:t>no</w:t>
      </w:r>
      <w:r>
        <w:rPr>
          <w:spacing w:val="-14"/>
          <w:sz w:val="24"/>
        </w:rPr>
        <w:t xml:space="preserve"> </w:t>
      </w:r>
      <w:r>
        <w:rPr>
          <w:sz w:val="24"/>
        </w:rPr>
        <w:t>suprimento de</w:t>
      </w:r>
      <w:r>
        <w:rPr>
          <w:spacing w:val="-2"/>
          <w:sz w:val="24"/>
        </w:rPr>
        <w:t xml:space="preserve"> </w:t>
      </w:r>
      <w:r>
        <w:rPr>
          <w:sz w:val="24"/>
        </w:rPr>
        <w:t>recursos.</w:t>
      </w:r>
    </w:p>
    <w:p w:rsidR="00F24A84" w:rsidRDefault="00D6633E">
      <w:pPr>
        <w:pStyle w:val="Corpodetexto"/>
        <w:spacing w:before="6" w:line="360" w:lineRule="auto"/>
        <w:ind w:left="142" w:right="119" w:firstLine="1132"/>
        <w:jc w:val="both"/>
      </w:pPr>
      <w:r>
        <w:t>O nível de qualidade dos serviços, tanto para a coleta manual como para a coleta mecanizada,</w:t>
      </w:r>
      <w:r>
        <w:rPr>
          <w:spacing w:val="-6"/>
        </w:rPr>
        <w:t xml:space="preserve"> </w:t>
      </w:r>
      <w:r>
        <w:t>será</w:t>
      </w:r>
      <w:r>
        <w:rPr>
          <w:spacing w:val="-7"/>
        </w:rPr>
        <w:t xml:space="preserve"> </w:t>
      </w:r>
      <w:r>
        <w:t>obtido</w:t>
      </w:r>
      <w:r>
        <w:rPr>
          <w:spacing w:val="-6"/>
        </w:rPr>
        <w:t xml:space="preserve"> </w:t>
      </w:r>
      <w:r>
        <w:t>por</w:t>
      </w:r>
      <w:r>
        <w:rPr>
          <w:spacing w:val="-7"/>
        </w:rPr>
        <w:t xml:space="preserve"> </w:t>
      </w:r>
      <w:r>
        <w:t>meio</w:t>
      </w:r>
      <w:r>
        <w:rPr>
          <w:spacing w:val="-6"/>
        </w:rPr>
        <w:t xml:space="preserve"> </w:t>
      </w:r>
      <w:r>
        <w:t>de</w:t>
      </w:r>
      <w:r>
        <w:rPr>
          <w:spacing w:val="-7"/>
        </w:rPr>
        <w:t xml:space="preserve"> </w:t>
      </w:r>
      <w:r>
        <w:t>um</w:t>
      </w:r>
      <w:r>
        <w:rPr>
          <w:spacing w:val="-6"/>
        </w:rPr>
        <w:t xml:space="preserve"> </w:t>
      </w:r>
      <w:r>
        <w:t>planejamento</w:t>
      </w:r>
      <w:r>
        <w:rPr>
          <w:spacing w:val="-6"/>
        </w:rPr>
        <w:t xml:space="preserve"> </w:t>
      </w:r>
      <w:r>
        <w:t>elaborado</w:t>
      </w:r>
      <w:r>
        <w:rPr>
          <w:spacing w:val="-6"/>
        </w:rPr>
        <w:t xml:space="preserve"> </w:t>
      </w:r>
      <w:r>
        <w:t>de</w:t>
      </w:r>
      <w:r>
        <w:rPr>
          <w:spacing w:val="-7"/>
        </w:rPr>
        <w:t xml:space="preserve"> </w:t>
      </w:r>
      <w:r>
        <w:t>maneira</w:t>
      </w:r>
      <w:r>
        <w:rPr>
          <w:spacing w:val="-7"/>
        </w:rPr>
        <w:t xml:space="preserve"> </w:t>
      </w:r>
      <w:r>
        <w:t>integrada,</w:t>
      </w:r>
      <w:r>
        <w:rPr>
          <w:spacing w:val="-6"/>
        </w:rPr>
        <w:t xml:space="preserve"> </w:t>
      </w:r>
      <w:r>
        <w:t>de</w:t>
      </w:r>
      <w:r>
        <w:rPr>
          <w:spacing w:val="-7"/>
        </w:rPr>
        <w:t xml:space="preserve"> </w:t>
      </w:r>
      <w:r>
        <w:t>uma boa política de treinamento da mão de obra e de um eficiente sistema de fiscalização e monitoramento dos</w:t>
      </w:r>
      <w:r>
        <w:rPr>
          <w:spacing w:val="-1"/>
        </w:rPr>
        <w:t xml:space="preserve"> </w:t>
      </w:r>
      <w:r>
        <w:t>serviços.</w:t>
      </w:r>
    </w:p>
    <w:p w:rsidR="00F24A84" w:rsidRDefault="00D6633E">
      <w:pPr>
        <w:pStyle w:val="Corpodetexto"/>
        <w:spacing w:line="360" w:lineRule="auto"/>
        <w:ind w:left="142" w:right="122" w:firstLine="1132"/>
        <w:jc w:val="both"/>
      </w:pPr>
      <w:r>
        <w:t>Além do SIG, a municipalidade poderá criar ou fazer convênios com agências reguladoras já existentes, como por exemplo a ARES-PCJ ou ARCESP.</w:t>
      </w:r>
    </w:p>
    <w:p w:rsidR="00F24A84" w:rsidRDefault="00D6633E">
      <w:pPr>
        <w:pStyle w:val="Corpodetexto"/>
        <w:spacing w:line="360" w:lineRule="auto"/>
        <w:ind w:left="142" w:right="120" w:firstLine="1132"/>
        <w:jc w:val="both"/>
      </w:pPr>
      <w:r>
        <w:t>As</w:t>
      </w:r>
      <w:r>
        <w:rPr>
          <w:spacing w:val="-9"/>
        </w:rPr>
        <w:t xml:space="preserve"> </w:t>
      </w:r>
      <w:r>
        <w:t>atividades</w:t>
      </w:r>
      <w:r>
        <w:rPr>
          <w:spacing w:val="-8"/>
        </w:rPr>
        <w:t xml:space="preserve"> </w:t>
      </w:r>
      <w:r>
        <w:t>voltadas</w:t>
      </w:r>
      <w:r>
        <w:rPr>
          <w:spacing w:val="-8"/>
        </w:rPr>
        <w:t xml:space="preserve"> </w:t>
      </w:r>
      <w:r>
        <w:t>para</w:t>
      </w:r>
      <w:r>
        <w:rPr>
          <w:spacing w:val="-10"/>
        </w:rPr>
        <w:t xml:space="preserve"> </w:t>
      </w:r>
      <w:r>
        <w:t>a</w:t>
      </w:r>
      <w:r>
        <w:rPr>
          <w:spacing w:val="-10"/>
        </w:rPr>
        <w:t xml:space="preserve"> </w:t>
      </w:r>
      <w:r>
        <w:t>limpeza</w:t>
      </w:r>
      <w:r>
        <w:rPr>
          <w:spacing w:val="-10"/>
        </w:rPr>
        <w:t xml:space="preserve"> </w:t>
      </w:r>
      <w:r>
        <w:t>urbana</w:t>
      </w:r>
      <w:r>
        <w:rPr>
          <w:spacing w:val="-10"/>
        </w:rPr>
        <w:t xml:space="preserve"> </w:t>
      </w:r>
      <w:r>
        <w:t>devem</w:t>
      </w:r>
      <w:r>
        <w:rPr>
          <w:spacing w:val="-8"/>
        </w:rPr>
        <w:t xml:space="preserve"> </w:t>
      </w:r>
      <w:r>
        <w:t>se</w:t>
      </w:r>
      <w:r>
        <w:rPr>
          <w:spacing w:val="-9"/>
        </w:rPr>
        <w:t xml:space="preserve"> </w:t>
      </w:r>
      <w:r>
        <w:t>complementar</w:t>
      </w:r>
      <w:r>
        <w:rPr>
          <w:spacing w:val="-7"/>
        </w:rPr>
        <w:t xml:space="preserve"> </w:t>
      </w:r>
      <w:r>
        <w:t>às</w:t>
      </w:r>
      <w:r>
        <w:rPr>
          <w:spacing w:val="-8"/>
        </w:rPr>
        <w:t xml:space="preserve"> </w:t>
      </w:r>
      <w:r>
        <w:t>atividades informativas de mobilização social. Devem se basear em uma legislação específica (código de posturas, regulamento de limpeza urbana, etc.) que possibilite a atuação, nos limites da lei, no sentido de punir os responsáveis pelo descumprimento da</w:t>
      </w:r>
      <w:r>
        <w:rPr>
          <w:spacing w:val="-2"/>
        </w:rPr>
        <w:t xml:space="preserve"> </w:t>
      </w:r>
      <w:r>
        <w:t>mesma.</w:t>
      </w:r>
    </w:p>
    <w:p w:rsidR="00F24A84" w:rsidRDefault="00D6633E">
      <w:pPr>
        <w:pStyle w:val="Corpodetexto"/>
        <w:spacing w:line="360" w:lineRule="auto"/>
        <w:ind w:left="142" w:right="120" w:firstLine="1132"/>
        <w:jc w:val="both"/>
      </w:pPr>
      <w:r>
        <w:t>São pontos fundamentais em que o nível de serviço deverá ser mantido conforme as recomendações da municipalidade: coleta de todos os pontos geradores, regularidade, controle ambiental e segurança do trabalho.</w:t>
      </w:r>
    </w:p>
    <w:p w:rsidR="00F24A84" w:rsidRDefault="00D6633E">
      <w:pPr>
        <w:pStyle w:val="Corpodetexto"/>
        <w:spacing w:before="2" w:line="360" w:lineRule="auto"/>
        <w:ind w:left="142" w:right="115" w:firstLine="1132"/>
        <w:jc w:val="both"/>
      </w:pPr>
      <w:r>
        <w:t>Para</w:t>
      </w:r>
      <w:r>
        <w:rPr>
          <w:spacing w:val="-10"/>
        </w:rPr>
        <w:t xml:space="preserve"> </w:t>
      </w:r>
      <w:r>
        <w:t>a</w:t>
      </w:r>
      <w:r>
        <w:rPr>
          <w:spacing w:val="-7"/>
        </w:rPr>
        <w:t xml:space="preserve"> </w:t>
      </w:r>
      <w:r>
        <w:t>verificação</w:t>
      </w:r>
      <w:r>
        <w:rPr>
          <w:spacing w:val="-9"/>
        </w:rPr>
        <w:t xml:space="preserve"> </w:t>
      </w:r>
      <w:r>
        <w:t>do</w:t>
      </w:r>
      <w:r>
        <w:rPr>
          <w:spacing w:val="-9"/>
        </w:rPr>
        <w:t xml:space="preserve"> </w:t>
      </w:r>
      <w:r>
        <w:t>desempenho</w:t>
      </w:r>
      <w:r>
        <w:rPr>
          <w:spacing w:val="-9"/>
        </w:rPr>
        <w:t xml:space="preserve"> </w:t>
      </w:r>
      <w:r>
        <w:t>dos</w:t>
      </w:r>
      <w:r>
        <w:rPr>
          <w:spacing w:val="-8"/>
        </w:rPr>
        <w:t xml:space="preserve"> </w:t>
      </w:r>
      <w:r>
        <w:t>serviços</w:t>
      </w:r>
      <w:r>
        <w:rPr>
          <w:spacing w:val="-8"/>
        </w:rPr>
        <w:t xml:space="preserve"> </w:t>
      </w:r>
      <w:r>
        <w:t>de</w:t>
      </w:r>
      <w:r>
        <w:rPr>
          <w:spacing w:val="-5"/>
        </w:rPr>
        <w:t xml:space="preserve"> </w:t>
      </w:r>
      <w:r>
        <w:t>coleta</w:t>
      </w:r>
      <w:r>
        <w:rPr>
          <w:spacing w:val="-10"/>
        </w:rPr>
        <w:t xml:space="preserve"> </w:t>
      </w:r>
      <w:r>
        <w:t>de</w:t>
      </w:r>
      <w:r>
        <w:rPr>
          <w:spacing w:val="-7"/>
        </w:rPr>
        <w:t xml:space="preserve"> </w:t>
      </w:r>
      <w:r>
        <w:t>resíduos,</w:t>
      </w:r>
      <w:r>
        <w:rPr>
          <w:spacing w:val="-6"/>
        </w:rPr>
        <w:t xml:space="preserve"> </w:t>
      </w:r>
      <w:r>
        <w:t>é</w:t>
      </w:r>
      <w:r>
        <w:rPr>
          <w:spacing w:val="-10"/>
        </w:rPr>
        <w:t xml:space="preserve"> </w:t>
      </w:r>
      <w:r>
        <w:t>considerada uma série de medidas de avaliações, tais</w:t>
      </w:r>
      <w:r>
        <w:rPr>
          <w:spacing w:val="-4"/>
        </w:rPr>
        <w:t xml:space="preserve"> </w:t>
      </w:r>
      <w:r>
        <w:t>como:</w:t>
      </w:r>
    </w:p>
    <w:p w:rsidR="00F24A84" w:rsidRDefault="00F24A84">
      <w:pPr>
        <w:pStyle w:val="Corpodetexto"/>
        <w:spacing w:before="4"/>
        <w:rPr>
          <w:sz w:val="36"/>
        </w:rPr>
      </w:pPr>
    </w:p>
    <w:p w:rsidR="00F24A84" w:rsidRDefault="00D6633E">
      <w:pPr>
        <w:pStyle w:val="Ttulo1"/>
        <w:numPr>
          <w:ilvl w:val="1"/>
          <w:numId w:val="11"/>
        </w:numPr>
        <w:tabs>
          <w:tab w:val="left" w:pos="1755"/>
        </w:tabs>
        <w:ind w:left="1754" w:hanging="480"/>
        <w:jc w:val="left"/>
      </w:pPr>
      <w:bookmarkStart w:id="84" w:name="_TOC_250006"/>
      <w:r>
        <w:t>MEDIDAS DE</w:t>
      </w:r>
      <w:r>
        <w:rPr>
          <w:spacing w:val="-5"/>
        </w:rPr>
        <w:t xml:space="preserve"> </w:t>
      </w:r>
      <w:bookmarkEnd w:id="84"/>
      <w:r>
        <w:t>PRODUTIVIDADE</w:t>
      </w:r>
    </w:p>
    <w:p w:rsidR="00F24A84" w:rsidRDefault="00D6633E">
      <w:pPr>
        <w:pStyle w:val="Corpodetexto"/>
        <w:spacing w:before="134"/>
        <w:ind w:left="1274"/>
      </w:pPr>
      <w:r>
        <w:rPr>
          <w:rFonts w:ascii="Symbol" w:hAnsi="Symbol"/>
        </w:rPr>
        <w:t></w:t>
      </w:r>
      <w:r>
        <w:t xml:space="preserve"> Toneladas coletadas/ (veículo x turno): indica quantas toneladas cada veículo, ou</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18" w:right="111"/>
        <w:jc w:val="both"/>
      </w:pPr>
      <w:r>
        <w:lastRenderedPageBreak/>
        <w:t>grupo de veículos, coleta por turno. Têm-se observado valores entre 4 e 10 toneladas por viagem, para uma média de duas viagens por turno (para caminhão compactador com capacidade de 15 m3).</w:t>
      </w:r>
    </w:p>
    <w:p w:rsidR="00F24A84" w:rsidRDefault="00D6633E">
      <w:pPr>
        <w:pStyle w:val="PargrafodaLista"/>
        <w:numPr>
          <w:ilvl w:val="0"/>
          <w:numId w:val="9"/>
        </w:numPr>
        <w:tabs>
          <w:tab w:val="left" w:pos="1419"/>
        </w:tabs>
        <w:spacing w:before="1" w:line="352" w:lineRule="auto"/>
        <w:ind w:right="115"/>
        <w:jc w:val="both"/>
        <w:rPr>
          <w:sz w:val="24"/>
        </w:rPr>
      </w:pPr>
      <w:r>
        <w:rPr>
          <w:sz w:val="24"/>
        </w:rPr>
        <w:t>Km</w:t>
      </w:r>
      <w:r>
        <w:rPr>
          <w:spacing w:val="-16"/>
          <w:sz w:val="24"/>
        </w:rPr>
        <w:t xml:space="preserve"> </w:t>
      </w:r>
      <w:r>
        <w:rPr>
          <w:sz w:val="24"/>
        </w:rPr>
        <w:t>coletado/</w:t>
      </w:r>
      <w:r>
        <w:rPr>
          <w:spacing w:val="-13"/>
          <w:sz w:val="24"/>
        </w:rPr>
        <w:t xml:space="preserve"> </w:t>
      </w:r>
      <w:r>
        <w:rPr>
          <w:sz w:val="24"/>
        </w:rPr>
        <w:t>(veículo</w:t>
      </w:r>
      <w:r>
        <w:rPr>
          <w:spacing w:val="-16"/>
          <w:sz w:val="24"/>
        </w:rPr>
        <w:t xml:space="preserve"> </w:t>
      </w:r>
      <w:r>
        <w:rPr>
          <w:sz w:val="24"/>
        </w:rPr>
        <w:t>x</w:t>
      </w:r>
      <w:r>
        <w:rPr>
          <w:spacing w:val="-14"/>
          <w:sz w:val="24"/>
        </w:rPr>
        <w:t xml:space="preserve"> </w:t>
      </w:r>
      <w:r>
        <w:rPr>
          <w:sz w:val="24"/>
        </w:rPr>
        <w:t>turno):</w:t>
      </w:r>
      <w:r>
        <w:rPr>
          <w:spacing w:val="-15"/>
          <w:sz w:val="24"/>
        </w:rPr>
        <w:t xml:space="preserve"> </w:t>
      </w:r>
      <w:r>
        <w:rPr>
          <w:sz w:val="24"/>
        </w:rPr>
        <w:t>indica</w:t>
      </w:r>
      <w:r>
        <w:rPr>
          <w:spacing w:val="-15"/>
          <w:sz w:val="24"/>
        </w:rPr>
        <w:t xml:space="preserve"> </w:t>
      </w:r>
      <w:r>
        <w:rPr>
          <w:sz w:val="24"/>
        </w:rPr>
        <w:t>quantos</w:t>
      </w:r>
      <w:r>
        <w:rPr>
          <w:spacing w:val="-15"/>
          <w:sz w:val="24"/>
        </w:rPr>
        <w:t xml:space="preserve"> </w:t>
      </w:r>
      <w:r>
        <w:rPr>
          <w:sz w:val="24"/>
        </w:rPr>
        <w:t>quilômetros</w:t>
      </w:r>
      <w:r>
        <w:rPr>
          <w:spacing w:val="-16"/>
          <w:sz w:val="24"/>
        </w:rPr>
        <w:t xml:space="preserve"> </w:t>
      </w:r>
      <w:r>
        <w:rPr>
          <w:sz w:val="24"/>
        </w:rPr>
        <w:t>de</w:t>
      </w:r>
      <w:r>
        <w:rPr>
          <w:spacing w:val="-14"/>
          <w:sz w:val="24"/>
        </w:rPr>
        <w:t xml:space="preserve"> </w:t>
      </w:r>
      <w:r>
        <w:rPr>
          <w:sz w:val="24"/>
        </w:rPr>
        <w:t>coleta</w:t>
      </w:r>
      <w:r>
        <w:rPr>
          <w:spacing w:val="-14"/>
          <w:sz w:val="24"/>
        </w:rPr>
        <w:t xml:space="preserve"> </w:t>
      </w:r>
      <w:r>
        <w:rPr>
          <w:sz w:val="24"/>
        </w:rPr>
        <w:t>cada</w:t>
      </w:r>
      <w:r>
        <w:rPr>
          <w:spacing w:val="-17"/>
          <w:sz w:val="24"/>
        </w:rPr>
        <w:t xml:space="preserve"> </w:t>
      </w:r>
      <w:r>
        <w:rPr>
          <w:sz w:val="24"/>
        </w:rPr>
        <w:t>veículo, ou grupo de veículos, percorre por</w:t>
      </w:r>
      <w:r>
        <w:rPr>
          <w:spacing w:val="-4"/>
          <w:sz w:val="24"/>
        </w:rPr>
        <w:t xml:space="preserve"> </w:t>
      </w:r>
      <w:r>
        <w:rPr>
          <w:sz w:val="24"/>
        </w:rPr>
        <w:t>turno.</w:t>
      </w:r>
    </w:p>
    <w:p w:rsidR="00F24A84" w:rsidRDefault="00D6633E">
      <w:pPr>
        <w:pStyle w:val="PargrafodaLista"/>
        <w:numPr>
          <w:ilvl w:val="0"/>
          <w:numId w:val="9"/>
        </w:numPr>
        <w:tabs>
          <w:tab w:val="left" w:pos="1419"/>
        </w:tabs>
        <w:spacing w:before="7" w:line="352" w:lineRule="auto"/>
        <w:ind w:right="118"/>
        <w:jc w:val="both"/>
        <w:rPr>
          <w:sz w:val="24"/>
        </w:rPr>
      </w:pPr>
      <w:r>
        <w:rPr>
          <w:sz w:val="24"/>
        </w:rPr>
        <w:t>Km varridos (homem x turno): indica o potencial de produção das equipes nas ruas.</w:t>
      </w:r>
    </w:p>
    <w:p w:rsidR="00F24A84" w:rsidRDefault="00D6633E">
      <w:pPr>
        <w:pStyle w:val="PargrafodaLista"/>
        <w:numPr>
          <w:ilvl w:val="0"/>
          <w:numId w:val="9"/>
        </w:numPr>
        <w:tabs>
          <w:tab w:val="left" w:pos="1419"/>
        </w:tabs>
        <w:spacing w:before="7" w:line="355" w:lineRule="auto"/>
        <w:ind w:right="116"/>
        <w:jc w:val="both"/>
        <w:rPr>
          <w:sz w:val="24"/>
        </w:rPr>
      </w:pPr>
      <w:r>
        <w:rPr>
          <w:sz w:val="24"/>
        </w:rPr>
        <w:t>M²</w:t>
      </w:r>
      <w:r>
        <w:rPr>
          <w:spacing w:val="-6"/>
          <w:sz w:val="24"/>
        </w:rPr>
        <w:t xml:space="preserve"> </w:t>
      </w:r>
      <w:r>
        <w:rPr>
          <w:sz w:val="24"/>
        </w:rPr>
        <w:t>roçado</w:t>
      </w:r>
      <w:r>
        <w:rPr>
          <w:spacing w:val="-6"/>
          <w:sz w:val="24"/>
        </w:rPr>
        <w:t xml:space="preserve"> </w:t>
      </w:r>
      <w:r>
        <w:rPr>
          <w:sz w:val="24"/>
        </w:rPr>
        <w:t>(m²</w:t>
      </w:r>
      <w:r>
        <w:rPr>
          <w:spacing w:val="-7"/>
          <w:sz w:val="24"/>
        </w:rPr>
        <w:t xml:space="preserve"> </w:t>
      </w:r>
      <w:r>
        <w:rPr>
          <w:sz w:val="24"/>
        </w:rPr>
        <w:t>x</w:t>
      </w:r>
      <w:r>
        <w:rPr>
          <w:spacing w:val="-4"/>
          <w:sz w:val="24"/>
        </w:rPr>
        <w:t xml:space="preserve"> </w:t>
      </w:r>
      <w:r>
        <w:rPr>
          <w:sz w:val="24"/>
        </w:rPr>
        <w:t>equipe):</w:t>
      </w:r>
      <w:r>
        <w:rPr>
          <w:spacing w:val="-8"/>
          <w:sz w:val="24"/>
        </w:rPr>
        <w:t xml:space="preserve"> </w:t>
      </w:r>
      <w:r>
        <w:rPr>
          <w:sz w:val="24"/>
        </w:rPr>
        <w:t>avalia</w:t>
      </w:r>
      <w:r>
        <w:rPr>
          <w:spacing w:val="-7"/>
          <w:sz w:val="24"/>
        </w:rPr>
        <w:t xml:space="preserve"> </w:t>
      </w:r>
      <w:r>
        <w:rPr>
          <w:sz w:val="24"/>
        </w:rPr>
        <w:t>a</w:t>
      </w:r>
      <w:r>
        <w:rPr>
          <w:spacing w:val="-7"/>
          <w:sz w:val="24"/>
        </w:rPr>
        <w:t xml:space="preserve"> </w:t>
      </w:r>
      <w:r>
        <w:rPr>
          <w:sz w:val="24"/>
        </w:rPr>
        <w:t>produtividade</w:t>
      </w:r>
      <w:r>
        <w:rPr>
          <w:spacing w:val="-8"/>
          <w:sz w:val="24"/>
        </w:rPr>
        <w:t xml:space="preserve"> </w:t>
      </w:r>
      <w:r>
        <w:rPr>
          <w:sz w:val="24"/>
        </w:rPr>
        <w:t>das</w:t>
      </w:r>
      <w:r>
        <w:rPr>
          <w:spacing w:val="-6"/>
          <w:sz w:val="24"/>
        </w:rPr>
        <w:t xml:space="preserve"> </w:t>
      </w:r>
      <w:r>
        <w:rPr>
          <w:sz w:val="24"/>
        </w:rPr>
        <w:t>equipes</w:t>
      </w:r>
      <w:r>
        <w:rPr>
          <w:spacing w:val="-7"/>
          <w:sz w:val="24"/>
        </w:rPr>
        <w:t xml:space="preserve"> </w:t>
      </w:r>
      <w:r>
        <w:rPr>
          <w:sz w:val="24"/>
        </w:rPr>
        <w:t>e</w:t>
      </w:r>
      <w:r>
        <w:rPr>
          <w:spacing w:val="-7"/>
          <w:sz w:val="24"/>
        </w:rPr>
        <w:t xml:space="preserve"> </w:t>
      </w:r>
      <w:r>
        <w:rPr>
          <w:sz w:val="24"/>
        </w:rPr>
        <w:t>possibilita</w:t>
      </w:r>
      <w:r>
        <w:rPr>
          <w:spacing w:val="-7"/>
          <w:sz w:val="24"/>
        </w:rPr>
        <w:t xml:space="preserve"> </w:t>
      </w:r>
      <w:r>
        <w:rPr>
          <w:sz w:val="24"/>
        </w:rPr>
        <w:t>o</w:t>
      </w:r>
      <w:r>
        <w:rPr>
          <w:spacing w:val="-9"/>
          <w:sz w:val="24"/>
        </w:rPr>
        <w:t xml:space="preserve"> </w:t>
      </w:r>
      <w:r>
        <w:rPr>
          <w:sz w:val="24"/>
        </w:rPr>
        <w:t>estudo para</w:t>
      </w:r>
      <w:r>
        <w:rPr>
          <w:spacing w:val="-14"/>
          <w:sz w:val="24"/>
        </w:rPr>
        <w:t xml:space="preserve"> </w:t>
      </w:r>
      <w:r>
        <w:rPr>
          <w:sz w:val="24"/>
        </w:rPr>
        <w:t>aplicação</w:t>
      </w:r>
      <w:r>
        <w:rPr>
          <w:spacing w:val="-12"/>
          <w:sz w:val="24"/>
        </w:rPr>
        <w:t xml:space="preserve"> </w:t>
      </w:r>
      <w:r>
        <w:rPr>
          <w:sz w:val="24"/>
        </w:rPr>
        <w:t>de</w:t>
      </w:r>
      <w:r>
        <w:rPr>
          <w:spacing w:val="-13"/>
          <w:sz w:val="24"/>
        </w:rPr>
        <w:t xml:space="preserve"> </w:t>
      </w:r>
      <w:r>
        <w:rPr>
          <w:sz w:val="24"/>
        </w:rPr>
        <w:t>métodos</w:t>
      </w:r>
      <w:r>
        <w:rPr>
          <w:spacing w:val="-12"/>
          <w:sz w:val="24"/>
        </w:rPr>
        <w:t xml:space="preserve"> </w:t>
      </w:r>
      <w:r>
        <w:rPr>
          <w:sz w:val="24"/>
        </w:rPr>
        <w:t>mais</w:t>
      </w:r>
      <w:r>
        <w:rPr>
          <w:spacing w:val="-12"/>
          <w:sz w:val="24"/>
        </w:rPr>
        <w:t xml:space="preserve"> </w:t>
      </w:r>
      <w:r>
        <w:rPr>
          <w:sz w:val="24"/>
        </w:rPr>
        <w:t>produtivos,</w:t>
      </w:r>
      <w:r>
        <w:rPr>
          <w:spacing w:val="-12"/>
          <w:sz w:val="24"/>
        </w:rPr>
        <w:t xml:space="preserve"> </w:t>
      </w:r>
      <w:r>
        <w:rPr>
          <w:sz w:val="24"/>
        </w:rPr>
        <w:t>apontando</w:t>
      </w:r>
      <w:r>
        <w:rPr>
          <w:spacing w:val="-13"/>
          <w:sz w:val="24"/>
        </w:rPr>
        <w:t xml:space="preserve"> </w:t>
      </w:r>
      <w:r>
        <w:rPr>
          <w:sz w:val="24"/>
        </w:rPr>
        <w:t>as</w:t>
      </w:r>
      <w:r>
        <w:rPr>
          <w:spacing w:val="-12"/>
          <w:sz w:val="24"/>
        </w:rPr>
        <w:t xml:space="preserve"> </w:t>
      </w:r>
      <w:r>
        <w:rPr>
          <w:sz w:val="24"/>
        </w:rPr>
        <w:t>particularidades</w:t>
      </w:r>
      <w:r>
        <w:rPr>
          <w:spacing w:val="-12"/>
          <w:sz w:val="24"/>
        </w:rPr>
        <w:t xml:space="preserve"> </w:t>
      </w:r>
      <w:r>
        <w:rPr>
          <w:sz w:val="24"/>
        </w:rPr>
        <w:t>de</w:t>
      </w:r>
      <w:r>
        <w:rPr>
          <w:spacing w:val="-13"/>
          <w:sz w:val="24"/>
        </w:rPr>
        <w:t xml:space="preserve"> </w:t>
      </w:r>
      <w:r>
        <w:rPr>
          <w:sz w:val="24"/>
        </w:rPr>
        <w:t>cada área</w:t>
      </w:r>
      <w:r>
        <w:rPr>
          <w:spacing w:val="-2"/>
          <w:sz w:val="24"/>
        </w:rPr>
        <w:t xml:space="preserve"> </w:t>
      </w:r>
      <w:r>
        <w:rPr>
          <w:sz w:val="24"/>
        </w:rPr>
        <w:t>trabalhada.</w:t>
      </w:r>
    </w:p>
    <w:p w:rsidR="00F24A84" w:rsidRDefault="00D6633E">
      <w:pPr>
        <w:pStyle w:val="Corpodetexto"/>
        <w:spacing w:before="9" w:line="360" w:lineRule="auto"/>
        <w:ind w:left="142" w:right="120" w:firstLine="1132"/>
        <w:jc w:val="both"/>
      </w:pPr>
      <w:r>
        <w:t>Valores baixos para os dois primeiros indicadores sinalizam que a coleta é pouco eficiente. Elevada quilometragem e baixa tonelagem podem ser causadas por reduzida densidade de resíduo. Elevada tonelagem e baixa quilometragem podem ser causadas por alta densidade de resíduo</w:t>
      </w:r>
      <w:bookmarkStart w:id="85" w:name="_bookmark42"/>
      <w:bookmarkEnd w:id="85"/>
      <w:r>
        <w:t>.</w:t>
      </w:r>
    </w:p>
    <w:p w:rsidR="00F24A84" w:rsidRDefault="00F24A84">
      <w:pPr>
        <w:pStyle w:val="Corpodetexto"/>
        <w:spacing w:before="3"/>
        <w:rPr>
          <w:sz w:val="36"/>
        </w:rPr>
      </w:pPr>
    </w:p>
    <w:p w:rsidR="00F24A84" w:rsidRDefault="00D6633E">
      <w:pPr>
        <w:pStyle w:val="Ttulo1"/>
        <w:numPr>
          <w:ilvl w:val="1"/>
          <w:numId w:val="11"/>
        </w:numPr>
        <w:tabs>
          <w:tab w:val="left" w:pos="1755"/>
        </w:tabs>
        <w:spacing w:before="1"/>
        <w:ind w:left="1754" w:hanging="480"/>
        <w:jc w:val="left"/>
      </w:pPr>
      <w:r>
        <w:t>INDICADORES DE EFICIÊNCIA</w:t>
      </w:r>
      <w:r>
        <w:rPr>
          <w:spacing w:val="-10"/>
        </w:rPr>
        <w:t xml:space="preserve"> </w:t>
      </w:r>
      <w:r>
        <w:t>OPERACIONAL</w:t>
      </w:r>
    </w:p>
    <w:p w:rsidR="00F24A84" w:rsidRDefault="00D6633E">
      <w:pPr>
        <w:pStyle w:val="Corpodetexto"/>
        <w:spacing w:before="134"/>
        <w:ind w:left="1274"/>
      </w:pPr>
      <w:r>
        <w:t>Veículos:</w:t>
      </w:r>
    </w:p>
    <w:p w:rsidR="00F24A84" w:rsidRDefault="00D6633E">
      <w:pPr>
        <w:pStyle w:val="Corpodetexto"/>
        <w:spacing w:before="137" w:line="352" w:lineRule="auto"/>
        <w:ind w:left="1418" w:right="123" w:hanging="144"/>
        <w:jc w:val="both"/>
      </w:pPr>
      <w:r>
        <w:rPr>
          <w:rFonts w:ascii="Symbol" w:hAnsi="Symbol"/>
        </w:rPr>
        <w:t></w:t>
      </w:r>
      <w:r>
        <w:t xml:space="preserve"> Velocidade média de coleta: representa a velocidade média do veículo durante o processo de coleta. É medida em km/h. Porém, utiliza-se também kg/h e m3/h.</w:t>
      </w:r>
    </w:p>
    <w:p w:rsidR="00F24A84" w:rsidRDefault="00D6633E">
      <w:pPr>
        <w:pStyle w:val="Corpodetexto"/>
        <w:spacing w:before="7" w:line="357" w:lineRule="auto"/>
        <w:ind w:left="1418" w:right="113" w:hanging="144"/>
        <w:jc w:val="both"/>
      </w:pPr>
      <w:r>
        <w:rPr>
          <w:rFonts w:ascii="Symbol" w:hAnsi="Symbol"/>
        </w:rPr>
        <w:t></w:t>
      </w:r>
      <w:r>
        <w:t xml:space="preserve"> Km coletado/ (km de coleta e transporte): indica a razão entre a distância percorrida na coleta e a distância percorrida na coleta e no transporte até a disposição final ou estação de transferência (ida e volta). Utiliza-se também a relação tempo de coleta/tempo de coleta e transporte.</w:t>
      </w:r>
    </w:p>
    <w:p w:rsidR="00F24A84" w:rsidRDefault="00D6633E">
      <w:pPr>
        <w:pStyle w:val="Corpodetexto"/>
        <w:spacing w:before="1" w:line="357" w:lineRule="auto"/>
        <w:ind w:left="1418" w:right="113" w:hanging="144"/>
        <w:jc w:val="both"/>
      </w:pPr>
      <w:r>
        <w:rPr>
          <w:rFonts w:ascii="Symbol" w:hAnsi="Symbol"/>
        </w:rPr>
        <w:t></w:t>
      </w:r>
      <w:r>
        <w:t xml:space="preserve"> Tonelagem coletada/capacidade: relação total entre o coletado pelo veículo e sua capacidade para determinado número de viagens. É importante observar que na fase de dimensionamento dos roteiros, veículos, tipo e frota, utiliza-se um coeficiente de 0,7 para essa relação.</w:t>
      </w:r>
    </w:p>
    <w:p w:rsidR="00F24A84" w:rsidRDefault="00D6633E">
      <w:pPr>
        <w:pStyle w:val="Corpodetexto"/>
        <w:spacing w:before="4"/>
        <w:ind w:left="1274"/>
      </w:pPr>
      <w:r>
        <w:rPr>
          <w:rFonts w:ascii="Symbol" w:hAnsi="Symbol"/>
        </w:rPr>
        <w:t></w:t>
      </w:r>
      <w:r>
        <w:t xml:space="preserve"> Mão de Obra:</w:t>
      </w:r>
    </w:p>
    <w:p w:rsidR="00F24A84" w:rsidRDefault="00D6633E">
      <w:pPr>
        <w:pStyle w:val="Corpodetexto"/>
        <w:spacing w:before="135" w:line="352" w:lineRule="auto"/>
        <w:ind w:left="1418" w:right="116" w:hanging="144"/>
        <w:jc w:val="both"/>
      </w:pPr>
      <w:r>
        <w:rPr>
          <w:rFonts w:ascii="Symbol" w:hAnsi="Symbol"/>
        </w:rPr>
        <w:t></w:t>
      </w:r>
      <w:r>
        <w:t xml:space="preserve"> Coletores/ (população atendida x 1.000): têm-se observado valores de 0,2 a 0,4 para a América Latina.</w:t>
      </w:r>
    </w:p>
    <w:p w:rsidR="00F24A84" w:rsidRDefault="00D6633E">
      <w:pPr>
        <w:pStyle w:val="Corpodetexto"/>
        <w:spacing w:before="7"/>
        <w:ind w:left="1274"/>
      </w:pPr>
      <w:r>
        <w:rPr>
          <w:rFonts w:ascii="Symbol" w:hAnsi="Symbol"/>
        </w:rPr>
        <w:t></w:t>
      </w:r>
      <w:r>
        <w:t xml:space="preserve"> Tonelagem coletada/ (turno x coletor): considerando-se turno de 8 horas, nota-se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18"/>
      </w:pPr>
      <w:r>
        <w:lastRenderedPageBreak/>
        <w:t>valores</w:t>
      </w:r>
      <w:r>
        <w:rPr>
          <w:spacing w:val="-13"/>
        </w:rPr>
        <w:t xml:space="preserve"> </w:t>
      </w:r>
      <w:r>
        <w:t>entre</w:t>
      </w:r>
      <w:r>
        <w:rPr>
          <w:spacing w:val="-15"/>
        </w:rPr>
        <w:t xml:space="preserve"> </w:t>
      </w:r>
      <w:r>
        <w:t>2</w:t>
      </w:r>
      <w:r>
        <w:rPr>
          <w:spacing w:val="-11"/>
        </w:rPr>
        <w:t xml:space="preserve"> </w:t>
      </w:r>
      <w:r>
        <w:t>e</w:t>
      </w:r>
      <w:r>
        <w:rPr>
          <w:spacing w:val="-14"/>
        </w:rPr>
        <w:t xml:space="preserve"> </w:t>
      </w:r>
      <w:r>
        <w:t>5</w:t>
      </w:r>
      <w:r>
        <w:rPr>
          <w:spacing w:val="-11"/>
        </w:rPr>
        <w:t xml:space="preserve"> </w:t>
      </w:r>
      <w:r>
        <w:t>para</w:t>
      </w:r>
      <w:r>
        <w:rPr>
          <w:spacing w:val="-14"/>
        </w:rPr>
        <w:t xml:space="preserve"> </w:t>
      </w:r>
      <w:r>
        <w:t>a</w:t>
      </w:r>
      <w:r>
        <w:rPr>
          <w:spacing w:val="-10"/>
        </w:rPr>
        <w:t xml:space="preserve"> </w:t>
      </w:r>
      <w:r>
        <w:t>América</w:t>
      </w:r>
      <w:r>
        <w:rPr>
          <w:spacing w:val="-10"/>
        </w:rPr>
        <w:t xml:space="preserve"> </w:t>
      </w:r>
      <w:r>
        <w:t>Latina</w:t>
      </w:r>
      <w:r>
        <w:rPr>
          <w:spacing w:val="-12"/>
        </w:rPr>
        <w:t xml:space="preserve"> </w:t>
      </w:r>
      <w:r>
        <w:t>e</w:t>
      </w:r>
      <w:r>
        <w:rPr>
          <w:spacing w:val="-11"/>
        </w:rPr>
        <w:t xml:space="preserve"> </w:t>
      </w:r>
      <w:r>
        <w:t>5</w:t>
      </w:r>
      <w:r>
        <w:rPr>
          <w:spacing w:val="-11"/>
        </w:rPr>
        <w:t xml:space="preserve"> </w:t>
      </w:r>
      <w:r>
        <w:t>e</w:t>
      </w:r>
      <w:r>
        <w:rPr>
          <w:spacing w:val="-14"/>
        </w:rPr>
        <w:t xml:space="preserve"> </w:t>
      </w:r>
      <w:r>
        <w:t>8</w:t>
      </w:r>
      <w:r>
        <w:rPr>
          <w:spacing w:val="-13"/>
        </w:rPr>
        <w:t xml:space="preserve"> </w:t>
      </w:r>
      <w:r>
        <w:t>para</w:t>
      </w:r>
      <w:r>
        <w:rPr>
          <w:spacing w:val="-15"/>
        </w:rPr>
        <w:t xml:space="preserve"> </w:t>
      </w:r>
      <w:r>
        <w:t>os</w:t>
      </w:r>
      <w:r>
        <w:rPr>
          <w:spacing w:val="-13"/>
        </w:rPr>
        <w:t xml:space="preserve"> </w:t>
      </w:r>
      <w:r>
        <w:t>EUA,</w:t>
      </w:r>
      <w:r>
        <w:rPr>
          <w:spacing w:val="-13"/>
        </w:rPr>
        <w:t xml:space="preserve"> </w:t>
      </w:r>
      <w:r>
        <w:t>onde</w:t>
      </w:r>
      <w:r>
        <w:rPr>
          <w:spacing w:val="-12"/>
        </w:rPr>
        <w:t xml:space="preserve"> </w:t>
      </w:r>
      <w:r>
        <w:t>a</w:t>
      </w:r>
      <w:r>
        <w:rPr>
          <w:spacing w:val="-12"/>
        </w:rPr>
        <w:t xml:space="preserve"> </w:t>
      </w:r>
      <w:r>
        <w:t>coleta</w:t>
      </w:r>
      <w:r>
        <w:rPr>
          <w:spacing w:val="-10"/>
        </w:rPr>
        <w:t xml:space="preserve"> </w:t>
      </w:r>
      <w:r>
        <w:t>possui um grau maior de</w:t>
      </w:r>
      <w:r>
        <w:rPr>
          <w:spacing w:val="-3"/>
        </w:rPr>
        <w:t xml:space="preserve"> </w:t>
      </w:r>
      <w:r>
        <w:t>mecanização.</w:t>
      </w:r>
    </w:p>
    <w:p w:rsidR="00F24A84" w:rsidRDefault="00D6633E">
      <w:pPr>
        <w:pStyle w:val="PargrafodaLista"/>
        <w:numPr>
          <w:ilvl w:val="0"/>
          <w:numId w:val="9"/>
        </w:numPr>
        <w:tabs>
          <w:tab w:val="left" w:pos="1419"/>
        </w:tabs>
        <w:spacing w:line="357" w:lineRule="auto"/>
        <w:ind w:right="119"/>
        <w:jc w:val="both"/>
        <w:rPr>
          <w:sz w:val="24"/>
        </w:rPr>
      </w:pPr>
      <w:r>
        <w:rPr>
          <w:sz w:val="24"/>
        </w:rPr>
        <w:t>Mão de obra direta/mão de obra indireta: expressa a relação entre o número de funcionários empregados diretamente na coleta e o número de funcionários administrativos e de</w:t>
      </w:r>
      <w:r>
        <w:rPr>
          <w:spacing w:val="-3"/>
          <w:sz w:val="24"/>
        </w:rPr>
        <w:t xml:space="preserve"> </w:t>
      </w:r>
      <w:r>
        <w:rPr>
          <w:sz w:val="24"/>
        </w:rPr>
        <w:t>apoio.</w:t>
      </w:r>
    </w:p>
    <w:p w:rsidR="00F24A84" w:rsidRDefault="00D6633E">
      <w:pPr>
        <w:pStyle w:val="Corpodetexto"/>
        <w:ind w:left="1274"/>
      </w:pPr>
      <w:r>
        <w:t>Manutenção:</w:t>
      </w:r>
    </w:p>
    <w:p w:rsidR="00F24A84" w:rsidRDefault="00D6633E">
      <w:pPr>
        <w:pStyle w:val="PargrafodaLista"/>
        <w:numPr>
          <w:ilvl w:val="0"/>
          <w:numId w:val="9"/>
        </w:numPr>
        <w:tabs>
          <w:tab w:val="left" w:pos="1419"/>
        </w:tabs>
        <w:spacing w:before="138" w:line="355" w:lineRule="auto"/>
        <w:ind w:right="113"/>
        <w:jc w:val="both"/>
        <w:rPr>
          <w:sz w:val="24"/>
        </w:rPr>
      </w:pPr>
      <w:r>
        <w:rPr>
          <w:sz w:val="24"/>
        </w:rPr>
        <w:t>Quilometragem média entre quebras: medida para um ou mais veículos, está relacionada</w:t>
      </w:r>
      <w:r>
        <w:rPr>
          <w:spacing w:val="-5"/>
          <w:sz w:val="24"/>
        </w:rPr>
        <w:t xml:space="preserve"> </w:t>
      </w:r>
      <w:r>
        <w:rPr>
          <w:sz w:val="24"/>
        </w:rPr>
        <w:t>com</w:t>
      </w:r>
      <w:r>
        <w:rPr>
          <w:spacing w:val="-6"/>
          <w:sz w:val="24"/>
        </w:rPr>
        <w:t xml:space="preserve"> </w:t>
      </w:r>
      <w:r>
        <w:rPr>
          <w:sz w:val="24"/>
        </w:rPr>
        <w:t>a</w:t>
      </w:r>
      <w:r>
        <w:rPr>
          <w:spacing w:val="-5"/>
          <w:sz w:val="24"/>
        </w:rPr>
        <w:t xml:space="preserve"> </w:t>
      </w:r>
      <w:r>
        <w:rPr>
          <w:sz w:val="24"/>
        </w:rPr>
        <w:t>eficiência</w:t>
      </w:r>
      <w:r>
        <w:rPr>
          <w:spacing w:val="-7"/>
          <w:sz w:val="24"/>
        </w:rPr>
        <w:t xml:space="preserve"> </w:t>
      </w:r>
      <w:r>
        <w:rPr>
          <w:sz w:val="24"/>
        </w:rPr>
        <w:t>da</w:t>
      </w:r>
      <w:r>
        <w:rPr>
          <w:spacing w:val="-5"/>
          <w:sz w:val="24"/>
        </w:rPr>
        <w:t xml:space="preserve"> </w:t>
      </w:r>
      <w:r>
        <w:rPr>
          <w:sz w:val="24"/>
        </w:rPr>
        <w:t>manutenção</w:t>
      </w:r>
      <w:r>
        <w:rPr>
          <w:spacing w:val="-6"/>
          <w:sz w:val="24"/>
        </w:rPr>
        <w:t xml:space="preserve"> </w:t>
      </w:r>
      <w:r>
        <w:rPr>
          <w:sz w:val="24"/>
        </w:rPr>
        <w:t>preventiva.</w:t>
      </w:r>
      <w:r>
        <w:rPr>
          <w:spacing w:val="-6"/>
          <w:sz w:val="24"/>
        </w:rPr>
        <w:t xml:space="preserve"> </w:t>
      </w:r>
      <w:r>
        <w:rPr>
          <w:sz w:val="24"/>
        </w:rPr>
        <w:t>Entretanto,</w:t>
      </w:r>
      <w:r>
        <w:rPr>
          <w:spacing w:val="-6"/>
          <w:sz w:val="24"/>
        </w:rPr>
        <w:t xml:space="preserve"> </w:t>
      </w:r>
      <w:r>
        <w:rPr>
          <w:sz w:val="24"/>
        </w:rPr>
        <w:t>deve-se</w:t>
      </w:r>
      <w:r>
        <w:rPr>
          <w:spacing w:val="-5"/>
          <w:sz w:val="24"/>
        </w:rPr>
        <w:t xml:space="preserve"> </w:t>
      </w:r>
      <w:r>
        <w:rPr>
          <w:sz w:val="24"/>
        </w:rPr>
        <w:t>levar em conta a idade dos</w:t>
      </w:r>
      <w:r>
        <w:rPr>
          <w:spacing w:val="-3"/>
          <w:sz w:val="24"/>
        </w:rPr>
        <w:t xml:space="preserve"> </w:t>
      </w:r>
      <w:r>
        <w:rPr>
          <w:sz w:val="24"/>
        </w:rPr>
        <w:t>veículos.</w:t>
      </w:r>
    </w:p>
    <w:p w:rsidR="00F24A84" w:rsidRDefault="00D6633E">
      <w:pPr>
        <w:pStyle w:val="PargrafodaLista"/>
        <w:numPr>
          <w:ilvl w:val="0"/>
          <w:numId w:val="9"/>
        </w:numPr>
        <w:tabs>
          <w:tab w:val="left" w:pos="1419"/>
        </w:tabs>
        <w:spacing w:before="7"/>
        <w:rPr>
          <w:sz w:val="24"/>
        </w:rPr>
      </w:pPr>
      <w:r>
        <w:rPr>
          <w:sz w:val="24"/>
        </w:rPr>
        <w:t>Veículos</w:t>
      </w:r>
      <w:r>
        <w:rPr>
          <w:spacing w:val="-16"/>
          <w:sz w:val="24"/>
        </w:rPr>
        <w:t xml:space="preserve"> </w:t>
      </w:r>
      <w:r>
        <w:rPr>
          <w:sz w:val="24"/>
        </w:rPr>
        <w:t>disponíveis/frota:</w:t>
      </w:r>
      <w:r>
        <w:rPr>
          <w:spacing w:val="-16"/>
          <w:sz w:val="24"/>
        </w:rPr>
        <w:t xml:space="preserve"> </w:t>
      </w:r>
      <w:r>
        <w:rPr>
          <w:sz w:val="24"/>
        </w:rPr>
        <w:t>está</w:t>
      </w:r>
      <w:r>
        <w:rPr>
          <w:spacing w:val="-16"/>
          <w:sz w:val="24"/>
        </w:rPr>
        <w:t xml:space="preserve"> </w:t>
      </w:r>
      <w:r>
        <w:rPr>
          <w:sz w:val="24"/>
        </w:rPr>
        <w:t>relacionada</w:t>
      </w:r>
      <w:r>
        <w:rPr>
          <w:spacing w:val="-17"/>
          <w:sz w:val="24"/>
        </w:rPr>
        <w:t xml:space="preserve"> </w:t>
      </w:r>
      <w:r>
        <w:rPr>
          <w:sz w:val="24"/>
        </w:rPr>
        <w:t>com</w:t>
      </w:r>
      <w:r>
        <w:rPr>
          <w:spacing w:val="-16"/>
          <w:sz w:val="24"/>
        </w:rPr>
        <w:t xml:space="preserve"> </w:t>
      </w:r>
      <w:r>
        <w:rPr>
          <w:sz w:val="24"/>
        </w:rPr>
        <w:t>a</w:t>
      </w:r>
      <w:r>
        <w:rPr>
          <w:spacing w:val="-15"/>
          <w:sz w:val="24"/>
        </w:rPr>
        <w:t xml:space="preserve"> </w:t>
      </w:r>
      <w:r>
        <w:rPr>
          <w:sz w:val="24"/>
        </w:rPr>
        <w:t>eficiência</w:t>
      </w:r>
      <w:r>
        <w:rPr>
          <w:spacing w:val="-17"/>
          <w:sz w:val="24"/>
        </w:rPr>
        <w:t xml:space="preserve"> </w:t>
      </w:r>
      <w:r>
        <w:rPr>
          <w:sz w:val="24"/>
        </w:rPr>
        <w:t>geral</w:t>
      </w:r>
      <w:r>
        <w:rPr>
          <w:spacing w:val="-16"/>
          <w:sz w:val="24"/>
        </w:rPr>
        <w:t xml:space="preserve"> </w:t>
      </w:r>
      <w:r>
        <w:rPr>
          <w:sz w:val="24"/>
        </w:rPr>
        <w:t>da</w:t>
      </w:r>
      <w:r>
        <w:rPr>
          <w:spacing w:val="-17"/>
          <w:sz w:val="24"/>
        </w:rPr>
        <w:t xml:space="preserve"> </w:t>
      </w:r>
      <w:r>
        <w:rPr>
          <w:sz w:val="24"/>
        </w:rPr>
        <w:t>manutençã</w:t>
      </w:r>
      <w:bookmarkStart w:id="86" w:name="_bookmark43"/>
      <w:bookmarkEnd w:id="86"/>
      <w:r>
        <w:rPr>
          <w:sz w:val="24"/>
        </w:rPr>
        <w:t>o.</w:t>
      </w:r>
    </w:p>
    <w:p w:rsidR="00F24A84" w:rsidRDefault="00F24A84">
      <w:pPr>
        <w:pStyle w:val="Corpodetexto"/>
        <w:rPr>
          <w:sz w:val="28"/>
        </w:rPr>
      </w:pPr>
    </w:p>
    <w:p w:rsidR="00F24A84" w:rsidRDefault="00D6633E">
      <w:pPr>
        <w:pStyle w:val="Ttulo1"/>
        <w:numPr>
          <w:ilvl w:val="1"/>
          <w:numId w:val="11"/>
        </w:numPr>
        <w:tabs>
          <w:tab w:val="left" w:pos="1755"/>
        </w:tabs>
        <w:spacing w:before="200"/>
        <w:ind w:left="1754" w:hanging="480"/>
        <w:jc w:val="left"/>
      </w:pPr>
      <w:r>
        <w:t>INDICADORES DE</w:t>
      </w:r>
      <w:r>
        <w:rPr>
          <w:spacing w:val="-2"/>
        </w:rPr>
        <w:t xml:space="preserve"> </w:t>
      </w:r>
      <w:r>
        <w:t>QUALIDADE</w:t>
      </w:r>
    </w:p>
    <w:p w:rsidR="00F24A84" w:rsidRDefault="00D6633E">
      <w:pPr>
        <w:pStyle w:val="PargrafodaLista"/>
        <w:numPr>
          <w:ilvl w:val="0"/>
          <w:numId w:val="9"/>
        </w:numPr>
        <w:tabs>
          <w:tab w:val="left" w:pos="1419"/>
        </w:tabs>
        <w:spacing w:before="132"/>
        <w:rPr>
          <w:sz w:val="24"/>
        </w:rPr>
      </w:pPr>
      <w:r>
        <w:rPr>
          <w:sz w:val="24"/>
        </w:rPr>
        <w:t>População atendida/população total: o ideal é atender a 100% da</w:t>
      </w:r>
      <w:r>
        <w:rPr>
          <w:spacing w:val="-10"/>
          <w:sz w:val="24"/>
        </w:rPr>
        <w:t xml:space="preserve"> </w:t>
      </w:r>
      <w:r>
        <w:rPr>
          <w:sz w:val="24"/>
        </w:rPr>
        <w:t>população.</w:t>
      </w:r>
    </w:p>
    <w:p w:rsidR="00F24A84" w:rsidRDefault="00D6633E">
      <w:pPr>
        <w:pStyle w:val="PargrafodaLista"/>
        <w:numPr>
          <w:ilvl w:val="0"/>
          <w:numId w:val="9"/>
        </w:numPr>
        <w:tabs>
          <w:tab w:val="left" w:pos="1419"/>
        </w:tabs>
        <w:spacing w:before="138" w:line="352" w:lineRule="auto"/>
        <w:ind w:right="121"/>
        <w:jc w:val="both"/>
        <w:rPr>
          <w:sz w:val="24"/>
        </w:rPr>
      </w:pPr>
      <w:r>
        <w:rPr>
          <w:sz w:val="24"/>
        </w:rPr>
        <w:t>Regularidade: a regularidade pode ser medida como porcentagem das coletas efetuadas no período sobre o total de coletas</w:t>
      </w:r>
      <w:r>
        <w:rPr>
          <w:spacing w:val="-4"/>
          <w:sz w:val="24"/>
        </w:rPr>
        <w:t xml:space="preserve"> </w:t>
      </w:r>
      <w:r>
        <w:rPr>
          <w:sz w:val="24"/>
        </w:rPr>
        <w:t>planejadas.</w:t>
      </w:r>
    </w:p>
    <w:p w:rsidR="00F24A84" w:rsidRDefault="00D6633E">
      <w:pPr>
        <w:pStyle w:val="PargrafodaLista"/>
        <w:numPr>
          <w:ilvl w:val="0"/>
          <w:numId w:val="9"/>
        </w:numPr>
        <w:tabs>
          <w:tab w:val="left" w:pos="1419"/>
        </w:tabs>
        <w:spacing w:before="7" w:line="352" w:lineRule="auto"/>
        <w:ind w:right="115"/>
        <w:jc w:val="both"/>
        <w:rPr>
          <w:sz w:val="24"/>
        </w:rPr>
      </w:pPr>
      <w:r>
        <w:rPr>
          <w:sz w:val="24"/>
        </w:rPr>
        <w:t>Frequência:</w:t>
      </w:r>
      <w:r>
        <w:rPr>
          <w:spacing w:val="-9"/>
          <w:sz w:val="24"/>
        </w:rPr>
        <w:t xml:space="preserve"> </w:t>
      </w:r>
      <w:r>
        <w:rPr>
          <w:sz w:val="24"/>
        </w:rPr>
        <w:t>no</w:t>
      </w:r>
      <w:r>
        <w:rPr>
          <w:spacing w:val="-6"/>
          <w:sz w:val="24"/>
        </w:rPr>
        <w:t xml:space="preserve"> </w:t>
      </w:r>
      <w:r>
        <w:rPr>
          <w:sz w:val="24"/>
        </w:rPr>
        <w:t>Brasil,</w:t>
      </w:r>
      <w:r>
        <w:rPr>
          <w:spacing w:val="-6"/>
          <w:sz w:val="24"/>
        </w:rPr>
        <w:t xml:space="preserve"> </w:t>
      </w:r>
      <w:r>
        <w:rPr>
          <w:sz w:val="24"/>
        </w:rPr>
        <w:t>adota-se</w:t>
      </w:r>
      <w:r>
        <w:rPr>
          <w:spacing w:val="-9"/>
          <w:sz w:val="24"/>
        </w:rPr>
        <w:t xml:space="preserve"> </w:t>
      </w:r>
      <w:r>
        <w:rPr>
          <w:sz w:val="24"/>
        </w:rPr>
        <w:t>uma</w:t>
      </w:r>
      <w:r>
        <w:rPr>
          <w:spacing w:val="-7"/>
          <w:sz w:val="24"/>
        </w:rPr>
        <w:t xml:space="preserve"> </w:t>
      </w:r>
      <w:r>
        <w:rPr>
          <w:sz w:val="24"/>
        </w:rPr>
        <w:t>frequência</w:t>
      </w:r>
      <w:r>
        <w:rPr>
          <w:spacing w:val="-9"/>
          <w:sz w:val="24"/>
        </w:rPr>
        <w:t xml:space="preserve"> </w:t>
      </w:r>
      <w:r>
        <w:rPr>
          <w:sz w:val="24"/>
        </w:rPr>
        <w:t>mínima</w:t>
      </w:r>
      <w:r>
        <w:rPr>
          <w:spacing w:val="-10"/>
          <w:sz w:val="24"/>
        </w:rPr>
        <w:t xml:space="preserve"> </w:t>
      </w:r>
      <w:r>
        <w:rPr>
          <w:sz w:val="24"/>
        </w:rPr>
        <w:t>de</w:t>
      </w:r>
      <w:r>
        <w:rPr>
          <w:spacing w:val="-10"/>
          <w:sz w:val="24"/>
        </w:rPr>
        <w:t xml:space="preserve"> </w:t>
      </w:r>
      <w:r>
        <w:rPr>
          <w:sz w:val="24"/>
        </w:rPr>
        <w:t>duas</w:t>
      </w:r>
      <w:r>
        <w:rPr>
          <w:spacing w:val="-8"/>
          <w:sz w:val="24"/>
        </w:rPr>
        <w:t xml:space="preserve"> </w:t>
      </w:r>
      <w:r>
        <w:rPr>
          <w:sz w:val="24"/>
        </w:rPr>
        <w:t>vezes</w:t>
      </w:r>
      <w:r>
        <w:rPr>
          <w:spacing w:val="-6"/>
          <w:sz w:val="24"/>
        </w:rPr>
        <w:t xml:space="preserve"> </w:t>
      </w:r>
      <w:r>
        <w:rPr>
          <w:sz w:val="24"/>
        </w:rPr>
        <w:t>por</w:t>
      </w:r>
      <w:r>
        <w:rPr>
          <w:spacing w:val="-9"/>
          <w:sz w:val="24"/>
        </w:rPr>
        <w:t xml:space="preserve"> </w:t>
      </w:r>
      <w:r>
        <w:rPr>
          <w:sz w:val="24"/>
        </w:rPr>
        <w:t>semana para coleta</w:t>
      </w:r>
      <w:r>
        <w:rPr>
          <w:spacing w:val="-3"/>
          <w:sz w:val="24"/>
        </w:rPr>
        <w:t xml:space="preserve"> </w:t>
      </w:r>
      <w:r>
        <w:rPr>
          <w:sz w:val="24"/>
        </w:rPr>
        <w:t>domiciliar.</w:t>
      </w:r>
    </w:p>
    <w:p w:rsidR="00F24A84" w:rsidRDefault="00F24A84">
      <w:pPr>
        <w:pStyle w:val="Corpodetexto"/>
        <w:spacing w:before="2"/>
        <w:rPr>
          <w:sz w:val="37"/>
        </w:rPr>
      </w:pPr>
    </w:p>
    <w:p w:rsidR="00F24A84" w:rsidRDefault="00D6633E">
      <w:pPr>
        <w:pStyle w:val="Ttulo1"/>
        <w:numPr>
          <w:ilvl w:val="1"/>
          <w:numId w:val="11"/>
        </w:numPr>
        <w:tabs>
          <w:tab w:val="left" w:pos="1755"/>
        </w:tabs>
        <w:ind w:left="1754" w:hanging="480"/>
        <w:jc w:val="left"/>
      </w:pPr>
      <w:bookmarkStart w:id="87" w:name="_bookmark44"/>
      <w:bookmarkEnd w:id="87"/>
      <w:r>
        <w:t>INDICADORES</w:t>
      </w:r>
      <w:r>
        <w:rPr>
          <w:spacing w:val="-3"/>
        </w:rPr>
        <w:t xml:space="preserve"> </w:t>
      </w:r>
      <w:r>
        <w:t>AMBIENTAIS</w:t>
      </w:r>
    </w:p>
    <w:p w:rsidR="00F24A84" w:rsidRDefault="00D6633E">
      <w:pPr>
        <w:pStyle w:val="PargrafodaLista"/>
        <w:numPr>
          <w:ilvl w:val="0"/>
          <w:numId w:val="9"/>
        </w:numPr>
        <w:tabs>
          <w:tab w:val="left" w:pos="1419"/>
        </w:tabs>
        <w:spacing w:before="131" w:line="355" w:lineRule="auto"/>
        <w:ind w:right="111"/>
        <w:jc w:val="both"/>
        <w:rPr>
          <w:sz w:val="24"/>
        </w:rPr>
      </w:pPr>
      <w:r>
        <w:rPr>
          <w:sz w:val="24"/>
        </w:rPr>
        <w:t>Reintegração ambiental: resíduos reciclados/total de resíduos coletados – como parâmetro, o município de Curitiba já chegou a atingir 20% de reciclados dos resíduos</w:t>
      </w:r>
      <w:r>
        <w:rPr>
          <w:spacing w:val="-1"/>
          <w:sz w:val="24"/>
        </w:rPr>
        <w:t xml:space="preserve"> </w:t>
      </w:r>
      <w:r>
        <w:rPr>
          <w:sz w:val="24"/>
        </w:rPr>
        <w:t>coletados.</w:t>
      </w:r>
    </w:p>
    <w:p w:rsidR="00F24A84" w:rsidRDefault="00D6633E">
      <w:pPr>
        <w:pStyle w:val="PargrafodaLista"/>
        <w:numPr>
          <w:ilvl w:val="0"/>
          <w:numId w:val="9"/>
        </w:numPr>
        <w:tabs>
          <w:tab w:val="left" w:pos="1419"/>
        </w:tabs>
        <w:spacing w:before="8" w:line="357" w:lineRule="auto"/>
        <w:ind w:right="116"/>
        <w:jc w:val="both"/>
        <w:rPr>
          <w:sz w:val="24"/>
        </w:rPr>
      </w:pPr>
      <w:r>
        <w:rPr>
          <w:sz w:val="24"/>
        </w:rPr>
        <w:t>Disposição</w:t>
      </w:r>
      <w:r>
        <w:rPr>
          <w:spacing w:val="-13"/>
          <w:sz w:val="24"/>
        </w:rPr>
        <w:t xml:space="preserve"> </w:t>
      </w:r>
      <w:r>
        <w:rPr>
          <w:sz w:val="24"/>
        </w:rPr>
        <w:t>final:</w:t>
      </w:r>
      <w:r>
        <w:rPr>
          <w:spacing w:val="-12"/>
          <w:sz w:val="24"/>
        </w:rPr>
        <w:t xml:space="preserve"> </w:t>
      </w:r>
      <w:r>
        <w:rPr>
          <w:sz w:val="24"/>
        </w:rPr>
        <w:t>rejeitos</w:t>
      </w:r>
      <w:r>
        <w:rPr>
          <w:spacing w:val="-13"/>
          <w:sz w:val="24"/>
        </w:rPr>
        <w:t xml:space="preserve"> </w:t>
      </w:r>
      <w:r>
        <w:rPr>
          <w:sz w:val="24"/>
        </w:rPr>
        <w:t>dispostos</w:t>
      </w:r>
      <w:r>
        <w:rPr>
          <w:spacing w:val="-12"/>
          <w:sz w:val="24"/>
        </w:rPr>
        <w:t xml:space="preserve"> </w:t>
      </w:r>
      <w:r>
        <w:rPr>
          <w:sz w:val="24"/>
        </w:rPr>
        <w:t>em</w:t>
      </w:r>
      <w:r>
        <w:rPr>
          <w:spacing w:val="-13"/>
          <w:sz w:val="24"/>
        </w:rPr>
        <w:t xml:space="preserve"> </w:t>
      </w:r>
      <w:r>
        <w:rPr>
          <w:sz w:val="24"/>
        </w:rPr>
        <w:t>aterro/total</w:t>
      </w:r>
      <w:r>
        <w:rPr>
          <w:spacing w:val="-14"/>
          <w:sz w:val="24"/>
        </w:rPr>
        <w:t xml:space="preserve"> </w:t>
      </w:r>
      <w:r>
        <w:rPr>
          <w:sz w:val="24"/>
        </w:rPr>
        <w:t>de</w:t>
      </w:r>
      <w:r>
        <w:rPr>
          <w:spacing w:val="-13"/>
          <w:sz w:val="24"/>
        </w:rPr>
        <w:t xml:space="preserve"> </w:t>
      </w:r>
      <w:r>
        <w:rPr>
          <w:sz w:val="24"/>
        </w:rPr>
        <w:t>resíduos</w:t>
      </w:r>
      <w:r>
        <w:rPr>
          <w:spacing w:val="-13"/>
          <w:sz w:val="24"/>
        </w:rPr>
        <w:t xml:space="preserve"> </w:t>
      </w:r>
      <w:r>
        <w:rPr>
          <w:sz w:val="24"/>
        </w:rPr>
        <w:t>coletados.</w:t>
      </w:r>
      <w:r>
        <w:rPr>
          <w:spacing w:val="-13"/>
          <w:sz w:val="24"/>
        </w:rPr>
        <w:t xml:space="preserve"> </w:t>
      </w:r>
      <w:r>
        <w:rPr>
          <w:sz w:val="24"/>
        </w:rPr>
        <w:t>Segundo dados de empresas fornecedoras de equipamentos de tratamento de resíduos com aproveitamento</w:t>
      </w:r>
      <w:r>
        <w:rPr>
          <w:spacing w:val="-12"/>
          <w:sz w:val="24"/>
        </w:rPr>
        <w:t xml:space="preserve"> </w:t>
      </w:r>
      <w:r>
        <w:rPr>
          <w:sz w:val="24"/>
        </w:rPr>
        <w:t>energético,</w:t>
      </w:r>
      <w:r>
        <w:rPr>
          <w:spacing w:val="-12"/>
          <w:sz w:val="24"/>
        </w:rPr>
        <w:t xml:space="preserve"> </w:t>
      </w:r>
      <w:r>
        <w:rPr>
          <w:sz w:val="24"/>
        </w:rPr>
        <w:t>os</w:t>
      </w:r>
      <w:r>
        <w:rPr>
          <w:spacing w:val="-12"/>
          <w:sz w:val="24"/>
        </w:rPr>
        <w:t xml:space="preserve"> </w:t>
      </w:r>
      <w:r>
        <w:rPr>
          <w:sz w:val="24"/>
        </w:rPr>
        <w:t>resíduos</w:t>
      </w:r>
      <w:r>
        <w:rPr>
          <w:spacing w:val="-12"/>
          <w:sz w:val="24"/>
        </w:rPr>
        <w:t xml:space="preserve"> </w:t>
      </w:r>
      <w:r>
        <w:rPr>
          <w:sz w:val="24"/>
        </w:rPr>
        <w:t>pós</w:t>
      </w:r>
      <w:r>
        <w:rPr>
          <w:spacing w:val="-9"/>
          <w:sz w:val="24"/>
        </w:rPr>
        <w:t xml:space="preserve"> </w:t>
      </w:r>
      <w:r>
        <w:rPr>
          <w:sz w:val="24"/>
        </w:rPr>
        <w:t>tratamento</w:t>
      </w:r>
      <w:r>
        <w:rPr>
          <w:spacing w:val="-12"/>
          <w:sz w:val="24"/>
        </w:rPr>
        <w:t xml:space="preserve"> </w:t>
      </w:r>
      <w:r>
        <w:rPr>
          <w:sz w:val="24"/>
        </w:rPr>
        <w:t>chegam</w:t>
      </w:r>
      <w:r>
        <w:rPr>
          <w:spacing w:val="-12"/>
          <w:sz w:val="24"/>
        </w:rPr>
        <w:t xml:space="preserve"> </w:t>
      </w:r>
      <w:r>
        <w:rPr>
          <w:sz w:val="24"/>
        </w:rPr>
        <w:t>a</w:t>
      </w:r>
      <w:r>
        <w:rPr>
          <w:spacing w:val="-13"/>
          <w:sz w:val="24"/>
        </w:rPr>
        <w:t xml:space="preserve"> </w:t>
      </w:r>
      <w:r>
        <w:rPr>
          <w:sz w:val="24"/>
        </w:rPr>
        <w:t>atingir</w:t>
      </w:r>
      <w:r>
        <w:rPr>
          <w:spacing w:val="-13"/>
          <w:sz w:val="24"/>
        </w:rPr>
        <w:t xml:space="preserve"> </w:t>
      </w:r>
      <w:r>
        <w:rPr>
          <w:sz w:val="24"/>
        </w:rPr>
        <w:t>o</w:t>
      </w:r>
      <w:r>
        <w:rPr>
          <w:spacing w:val="-12"/>
          <w:sz w:val="24"/>
        </w:rPr>
        <w:t xml:space="preserve"> </w:t>
      </w:r>
      <w:r>
        <w:rPr>
          <w:sz w:val="24"/>
        </w:rPr>
        <w:t>patamar de 3% da quantidade de entrada no</w:t>
      </w:r>
      <w:r>
        <w:rPr>
          <w:spacing w:val="-5"/>
          <w:sz w:val="24"/>
        </w:rPr>
        <w:t xml:space="preserve"> </w:t>
      </w:r>
      <w:r>
        <w:rPr>
          <w:sz w:val="24"/>
        </w:rPr>
        <w:t>processo.</w:t>
      </w:r>
    </w:p>
    <w:p w:rsidR="00F24A84" w:rsidRDefault="00D6633E">
      <w:pPr>
        <w:pStyle w:val="Corpodetexto"/>
        <w:spacing w:before="2" w:line="360" w:lineRule="auto"/>
        <w:ind w:left="142" w:right="118" w:firstLine="1132"/>
        <w:jc w:val="both"/>
      </w:pPr>
      <w:r>
        <w:t xml:space="preserve">Através da </w:t>
      </w:r>
      <w:r>
        <w:rPr>
          <w:u w:val="single"/>
        </w:rPr>
        <w:t>constante avaliação destes indicadores</w:t>
      </w:r>
      <w:r>
        <w:t>, tanto de caráter operacional quanto de caráter administrativo, a Prefeitura Municipal de Jundiaí por meio da Unidade de Gestão de Infraestrutura e Serviços Públicos, terá a segurança da qualidade dos serviços projetados e desenvolvidos para o município, na nova gestão da limpeza pública.</w:t>
      </w:r>
    </w:p>
    <w:p w:rsidR="00F24A84" w:rsidRDefault="00F24A84">
      <w:pPr>
        <w:pStyle w:val="Corpodetexto"/>
        <w:spacing w:before="8"/>
        <w:rPr>
          <w:sz w:val="26"/>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spacing w:before="90"/>
      </w:pPr>
      <w:bookmarkStart w:id="88" w:name="_TOC_250005"/>
      <w:bookmarkEnd w:id="88"/>
      <w:r>
        <w:lastRenderedPageBreak/>
        <w:t>CONCLUSÃO</w:t>
      </w:r>
    </w:p>
    <w:p w:rsidR="00F24A84" w:rsidRDefault="00D6633E">
      <w:pPr>
        <w:pStyle w:val="Corpodetexto"/>
        <w:spacing w:before="135" w:line="360" w:lineRule="auto"/>
        <w:ind w:left="142" w:right="114" w:firstLine="1132"/>
        <w:jc w:val="both"/>
      </w:pPr>
      <w:r>
        <w:t>O</w:t>
      </w:r>
      <w:r>
        <w:rPr>
          <w:spacing w:val="-7"/>
        </w:rPr>
        <w:t xml:space="preserve"> </w:t>
      </w:r>
      <w:r>
        <w:t>longo</w:t>
      </w:r>
      <w:r>
        <w:rPr>
          <w:spacing w:val="-6"/>
        </w:rPr>
        <w:t xml:space="preserve"> </w:t>
      </w:r>
      <w:r>
        <w:t>caminho</w:t>
      </w:r>
      <w:r>
        <w:rPr>
          <w:spacing w:val="-6"/>
        </w:rPr>
        <w:t xml:space="preserve"> </w:t>
      </w:r>
      <w:r>
        <w:t>percorrido</w:t>
      </w:r>
      <w:r>
        <w:rPr>
          <w:spacing w:val="-6"/>
        </w:rPr>
        <w:t xml:space="preserve"> </w:t>
      </w:r>
      <w:r>
        <w:t>até</w:t>
      </w:r>
      <w:r>
        <w:rPr>
          <w:spacing w:val="-7"/>
        </w:rPr>
        <w:t xml:space="preserve"> </w:t>
      </w:r>
      <w:r>
        <w:t>este</w:t>
      </w:r>
      <w:r>
        <w:rPr>
          <w:spacing w:val="-7"/>
        </w:rPr>
        <w:t xml:space="preserve"> </w:t>
      </w:r>
      <w:r>
        <w:t>tópico</w:t>
      </w:r>
      <w:r>
        <w:rPr>
          <w:spacing w:val="-6"/>
        </w:rPr>
        <w:t xml:space="preserve"> </w:t>
      </w:r>
      <w:r>
        <w:t>nos</w:t>
      </w:r>
      <w:r>
        <w:rPr>
          <w:spacing w:val="-6"/>
        </w:rPr>
        <w:t xml:space="preserve"> </w:t>
      </w:r>
      <w:r>
        <w:t>mostrou</w:t>
      </w:r>
      <w:r>
        <w:rPr>
          <w:spacing w:val="-7"/>
        </w:rPr>
        <w:t xml:space="preserve"> </w:t>
      </w:r>
      <w:r>
        <w:t>a</w:t>
      </w:r>
      <w:r>
        <w:rPr>
          <w:spacing w:val="-7"/>
        </w:rPr>
        <w:t xml:space="preserve"> </w:t>
      </w:r>
      <w:r>
        <w:t>necessidade</w:t>
      </w:r>
      <w:r>
        <w:rPr>
          <w:spacing w:val="-7"/>
        </w:rPr>
        <w:t xml:space="preserve"> </w:t>
      </w:r>
      <w:r>
        <w:t>indelével</w:t>
      </w:r>
      <w:r>
        <w:rPr>
          <w:spacing w:val="-1"/>
        </w:rPr>
        <w:t xml:space="preserve"> </w:t>
      </w:r>
      <w:r>
        <w:t>de trazer para o bojo do ordenamento jurídico local, o “Plano Municipal de Saneamento Básico Setorial</w:t>
      </w:r>
      <w:r>
        <w:rPr>
          <w:spacing w:val="-16"/>
        </w:rPr>
        <w:t xml:space="preserve"> </w:t>
      </w:r>
      <w:r>
        <w:t>para</w:t>
      </w:r>
      <w:r>
        <w:rPr>
          <w:spacing w:val="-16"/>
        </w:rPr>
        <w:t xml:space="preserve"> </w:t>
      </w:r>
      <w:r>
        <w:t>a</w:t>
      </w:r>
      <w:r>
        <w:rPr>
          <w:spacing w:val="-13"/>
        </w:rPr>
        <w:t xml:space="preserve"> </w:t>
      </w:r>
      <w:r>
        <w:t>Limpeza</w:t>
      </w:r>
      <w:r>
        <w:rPr>
          <w:spacing w:val="-15"/>
        </w:rPr>
        <w:t xml:space="preserve"> </w:t>
      </w:r>
      <w:r>
        <w:t>Urbana</w:t>
      </w:r>
      <w:r>
        <w:rPr>
          <w:spacing w:val="-16"/>
        </w:rPr>
        <w:t xml:space="preserve"> </w:t>
      </w:r>
      <w:r>
        <w:t>e</w:t>
      </w:r>
      <w:r>
        <w:rPr>
          <w:spacing w:val="-18"/>
        </w:rPr>
        <w:t xml:space="preserve"> </w:t>
      </w:r>
      <w:r>
        <w:t>Manejo</w:t>
      </w:r>
      <w:r>
        <w:rPr>
          <w:spacing w:val="-16"/>
        </w:rPr>
        <w:t xml:space="preserve"> </w:t>
      </w:r>
      <w:r>
        <w:t>de</w:t>
      </w:r>
      <w:r>
        <w:rPr>
          <w:spacing w:val="-16"/>
        </w:rPr>
        <w:t xml:space="preserve"> </w:t>
      </w:r>
      <w:r>
        <w:t>Resíduos</w:t>
      </w:r>
      <w:r>
        <w:rPr>
          <w:spacing w:val="-17"/>
        </w:rPr>
        <w:t xml:space="preserve"> </w:t>
      </w:r>
      <w:r>
        <w:t>Sólidos”,</w:t>
      </w:r>
      <w:r>
        <w:rPr>
          <w:spacing w:val="-17"/>
        </w:rPr>
        <w:t xml:space="preserve"> </w:t>
      </w:r>
      <w:r>
        <w:t>ação</w:t>
      </w:r>
      <w:r>
        <w:rPr>
          <w:spacing w:val="-12"/>
        </w:rPr>
        <w:t xml:space="preserve"> </w:t>
      </w:r>
      <w:r>
        <w:t>governamental</w:t>
      </w:r>
      <w:r>
        <w:rPr>
          <w:spacing w:val="-16"/>
        </w:rPr>
        <w:t xml:space="preserve"> </w:t>
      </w:r>
      <w:r>
        <w:t>de</w:t>
      </w:r>
      <w:r>
        <w:rPr>
          <w:spacing w:val="-18"/>
        </w:rPr>
        <w:t xml:space="preserve"> </w:t>
      </w:r>
      <w:r>
        <w:t xml:space="preserve">elevada necessidade, ainda mais para um município referência dentro do Estado </w:t>
      </w:r>
      <w:r>
        <w:rPr>
          <w:spacing w:val="1"/>
        </w:rPr>
        <w:t xml:space="preserve">de </w:t>
      </w:r>
      <w:r>
        <w:t>São</w:t>
      </w:r>
      <w:r>
        <w:rPr>
          <w:spacing w:val="-6"/>
        </w:rPr>
        <w:t xml:space="preserve"> </w:t>
      </w:r>
      <w:r>
        <w:t>Paulo.</w:t>
      </w:r>
    </w:p>
    <w:p w:rsidR="00F24A84" w:rsidRDefault="00D6633E">
      <w:pPr>
        <w:pStyle w:val="Corpodetexto"/>
        <w:spacing w:line="360" w:lineRule="auto"/>
        <w:ind w:left="142" w:right="116" w:firstLine="1132"/>
        <w:jc w:val="both"/>
      </w:pPr>
      <w:r>
        <w:t>O municipalismo é um caminho sem volta no Brasil e ganha força com o passar</w:t>
      </w:r>
      <w:r>
        <w:rPr>
          <w:spacing w:val="-43"/>
        </w:rPr>
        <w:t xml:space="preserve"> </w:t>
      </w:r>
      <w:r>
        <w:t>do tempo.</w:t>
      </w:r>
      <w:r>
        <w:rPr>
          <w:spacing w:val="-11"/>
        </w:rPr>
        <w:t xml:space="preserve"> </w:t>
      </w:r>
      <w:r>
        <w:t>A</w:t>
      </w:r>
      <w:r>
        <w:rPr>
          <w:spacing w:val="-12"/>
        </w:rPr>
        <w:t xml:space="preserve"> </w:t>
      </w:r>
      <w:r>
        <w:t>idéia</w:t>
      </w:r>
      <w:r>
        <w:rPr>
          <w:spacing w:val="-12"/>
        </w:rPr>
        <w:t xml:space="preserve"> </w:t>
      </w:r>
      <w:r>
        <w:t>de</w:t>
      </w:r>
      <w:r>
        <w:rPr>
          <w:spacing w:val="-12"/>
        </w:rPr>
        <w:t xml:space="preserve"> </w:t>
      </w:r>
      <w:r>
        <w:t>que</w:t>
      </w:r>
      <w:r>
        <w:rPr>
          <w:spacing w:val="-12"/>
        </w:rPr>
        <w:t xml:space="preserve"> </w:t>
      </w:r>
      <w:r>
        <w:t>os</w:t>
      </w:r>
      <w:r>
        <w:rPr>
          <w:spacing w:val="-8"/>
        </w:rPr>
        <w:t xml:space="preserve"> </w:t>
      </w:r>
      <w:r>
        <w:t>cidadãos</w:t>
      </w:r>
      <w:r>
        <w:rPr>
          <w:spacing w:val="-11"/>
        </w:rPr>
        <w:t xml:space="preserve"> </w:t>
      </w:r>
      <w:r>
        <w:t>vivem</w:t>
      </w:r>
      <w:r>
        <w:rPr>
          <w:spacing w:val="-11"/>
        </w:rPr>
        <w:t xml:space="preserve"> </w:t>
      </w:r>
      <w:r>
        <w:t>no</w:t>
      </w:r>
      <w:r>
        <w:rPr>
          <w:spacing w:val="-11"/>
        </w:rPr>
        <w:t xml:space="preserve"> </w:t>
      </w:r>
      <w:r>
        <w:t>município</w:t>
      </w:r>
      <w:r>
        <w:rPr>
          <w:spacing w:val="-11"/>
        </w:rPr>
        <w:t xml:space="preserve"> </w:t>
      </w:r>
      <w:r>
        <w:t>e</w:t>
      </w:r>
      <w:r>
        <w:rPr>
          <w:spacing w:val="-12"/>
        </w:rPr>
        <w:t xml:space="preserve"> </w:t>
      </w:r>
      <w:r>
        <w:t>não</w:t>
      </w:r>
      <w:r>
        <w:rPr>
          <w:spacing w:val="-11"/>
        </w:rPr>
        <w:t xml:space="preserve"> </w:t>
      </w:r>
      <w:r>
        <w:t>na</w:t>
      </w:r>
      <w:r>
        <w:rPr>
          <w:spacing w:val="-12"/>
        </w:rPr>
        <w:t xml:space="preserve"> </w:t>
      </w:r>
      <w:r>
        <w:t>União,</w:t>
      </w:r>
      <w:r>
        <w:rPr>
          <w:spacing w:val="-11"/>
        </w:rPr>
        <w:t xml:space="preserve"> </w:t>
      </w:r>
      <w:r>
        <w:t>ou,</w:t>
      </w:r>
      <w:r>
        <w:rPr>
          <w:spacing w:val="-11"/>
        </w:rPr>
        <w:t xml:space="preserve"> </w:t>
      </w:r>
      <w:r>
        <w:t>no</w:t>
      </w:r>
      <w:r>
        <w:rPr>
          <w:spacing w:val="-11"/>
        </w:rPr>
        <w:t xml:space="preserve"> </w:t>
      </w:r>
      <w:r>
        <w:t>Estado</w:t>
      </w:r>
      <w:r>
        <w:rPr>
          <w:spacing w:val="-12"/>
        </w:rPr>
        <w:t xml:space="preserve"> </w:t>
      </w:r>
      <w:r>
        <w:t>Federado, conquista paulatinamente a pauta polítca, devolvendo ao Município parcela de competência e dignidade que sempre possuiu, pois, em verdade, desde o início da formação do Estado Brasileiro, foram as Vilas as verdadeiras forças propulsoras do ideal civilizacional trazidos do Velho Mundo para cá e daí para todo nosso</w:t>
      </w:r>
      <w:r>
        <w:rPr>
          <w:spacing w:val="-2"/>
        </w:rPr>
        <w:t xml:space="preserve"> </w:t>
      </w:r>
      <w:r>
        <w:t>território.</w:t>
      </w:r>
    </w:p>
    <w:p w:rsidR="00F24A84" w:rsidRDefault="00D6633E">
      <w:pPr>
        <w:pStyle w:val="Corpodetexto"/>
        <w:spacing w:before="1" w:line="360" w:lineRule="auto"/>
        <w:ind w:left="142" w:right="115" w:firstLine="1132"/>
        <w:jc w:val="both"/>
      </w:pPr>
      <w:r>
        <w:t>Jundiaí</w:t>
      </w:r>
      <w:r>
        <w:rPr>
          <w:spacing w:val="-6"/>
        </w:rPr>
        <w:t xml:space="preserve"> </w:t>
      </w:r>
      <w:r>
        <w:t>não</w:t>
      </w:r>
      <w:r>
        <w:rPr>
          <w:spacing w:val="-6"/>
        </w:rPr>
        <w:t xml:space="preserve"> </w:t>
      </w:r>
      <w:r>
        <w:t>foi</w:t>
      </w:r>
      <w:r>
        <w:rPr>
          <w:spacing w:val="-7"/>
        </w:rPr>
        <w:t xml:space="preserve"> </w:t>
      </w:r>
      <w:r>
        <w:t>diferente.</w:t>
      </w:r>
      <w:r>
        <w:rPr>
          <w:spacing w:val="-4"/>
        </w:rPr>
        <w:t xml:space="preserve"> </w:t>
      </w:r>
      <w:r>
        <w:t>Desde</w:t>
      </w:r>
      <w:r>
        <w:rPr>
          <w:spacing w:val="-7"/>
        </w:rPr>
        <w:t xml:space="preserve"> </w:t>
      </w:r>
      <w:r>
        <w:t>o</w:t>
      </w:r>
      <w:r>
        <w:rPr>
          <w:spacing w:val="-4"/>
        </w:rPr>
        <w:t xml:space="preserve"> </w:t>
      </w:r>
      <w:r>
        <w:t>início</w:t>
      </w:r>
      <w:r>
        <w:rPr>
          <w:spacing w:val="-6"/>
        </w:rPr>
        <w:t xml:space="preserve"> </w:t>
      </w:r>
      <w:r>
        <w:t>de</w:t>
      </w:r>
      <w:r>
        <w:rPr>
          <w:spacing w:val="-7"/>
        </w:rPr>
        <w:t xml:space="preserve"> </w:t>
      </w:r>
      <w:r>
        <w:t>sua</w:t>
      </w:r>
      <w:r>
        <w:rPr>
          <w:spacing w:val="-7"/>
        </w:rPr>
        <w:t xml:space="preserve"> </w:t>
      </w:r>
      <w:r>
        <w:t>colonização,</w:t>
      </w:r>
      <w:r>
        <w:rPr>
          <w:spacing w:val="-6"/>
        </w:rPr>
        <w:t xml:space="preserve"> </w:t>
      </w:r>
      <w:r>
        <w:t>marcada</w:t>
      </w:r>
      <w:r>
        <w:rPr>
          <w:spacing w:val="-5"/>
        </w:rPr>
        <w:t xml:space="preserve"> </w:t>
      </w:r>
      <w:r>
        <w:t>pela</w:t>
      </w:r>
      <w:r>
        <w:rPr>
          <w:spacing w:val="-5"/>
        </w:rPr>
        <w:t xml:space="preserve"> </w:t>
      </w:r>
      <w:r>
        <w:t>vinda</w:t>
      </w:r>
      <w:r>
        <w:rPr>
          <w:spacing w:val="-7"/>
        </w:rPr>
        <w:t xml:space="preserve"> </w:t>
      </w:r>
      <w:r>
        <w:t>de Petronilha Antunes e Rafael de Oliveiras, (desterrados de São Paulo por conta de divergências políticas),</w:t>
      </w:r>
      <w:r>
        <w:rPr>
          <w:spacing w:val="-4"/>
        </w:rPr>
        <w:t xml:space="preserve"> </w:t>
      </w:r>
      <w:r>
        <w:t>sempe</w:t>
      </w:r>
      <w:r>
        <w:rPr>
          <w:spacing w:val="-4"/>
        </w:rPr>
        <w:t xml:space="preserve"> </w:t>
      </w:r>
      <w:r>
        <w:t>teve</w:t>
      </w:r>
      <w:r>
        <w:rPr>
          <w:spacing w:val="-5"/>
        </w:rPr>
        <w:t xml:space="preserve"> </w:t>
      </w:r>
      <w:r>
        <w:t>como</w:t>
      </w:r>
      <w:r>
        <w:rPr>
          <w:spacing w:val="-3"/>
        </w:rPr>
        <w:t xml:space="preserve"> </w:t>
      </w:r>
      <w:r>
        <w:t>caracteristica</w:t>
      </w:r>
      <w:r>
        <w:rPr>
          <w:spacing w:val="-5"/>
        </w:rPr>
        <w:t xml:space="preserve"> </w:t>
      </w:r>
      <w:r>
        <w:t>ser</w:t>
      </w:r>
      <w:r>
        <w:rPr>
          <w:spacing w:val="-5"/>
        </w:rPr>
        <w:t xml:space="preserve"> </w:t>
      </w:r>
      <w:r>
        <w:t>um</w:t>
      </w:r>
      <w:r>
        <w:rPr>
          <w:spacing w:val="-3"/>
        </w:rPr>
        <w:t xml:space="preserve"> </w:t>
      </w:r>
      <w:r>
        <w:t>terra</w:t>
      </w:r>
      <w:r>
        <w:rPr>
          <w:spacing w:val="-3"/>
        </w:rPr>
        <w:t xml:space="preserve"> </w:t>
      </w:r>
      <w:r>
        <w:t>acolhedora</w:t>
      </w:r>
      <w:r>
        <w:rPr>
          <w:spacing w:val="-6"/>
        </w:rPr>
        <w:t xml:space="preserve"> </w:t>
      </w:r>
      <w:r>
        <w:t>de</w:t>
      </w:r>
      <w:r>
        <w:rPr>
          <w:spacing w:val="-5"/>
        </w:rPr>
        <w:t xml:space="preserve"> </w:t>
      </w:r>
      <w:r>
        <w:t>pessoas que</w:t>
      </w:r>
      <w:r>
        <w:rPr>
          <w:spacing w:val="-5"/>
        </w:rPr>
        <w:t xml:space="preserve"> </w:t>
      </w:r>
      <w:r>
        <w:t>a</w:t>
      </w:r>
      <w:r>
        <w:rPr>
          <w:spacing w:val="-5"/>
        </w:rPr>
        <w:t xml:space="preserve"> </w:t>
      </w:r>
      <w:r>
        <w:t>fizeram</w:t>
      </w:r>
      <w:r>
        <w:rPr>
          <w:spacing w:val="-3"/>
        </w:rPr>
        <w:t xml:space="preserve"> </w:t>
      </w:r>
      <w:r>
        <w:t>ser um celeiro de desenvolvimento urbano e</w:t>
      </w:r>
      <w:r>
        <w:rPr>
          <w:spacing w:val="-4"/>
        </w:rPr>
        <w:t xml:space="preserve"> </w:t>
      </w:r>
      <w:r>
        <w:t>econômico.</w:t>
      </w:r>
    </w:p>
    <w:p w:rsidR="00F24A84" w:rsidRDefault="00D6633E">
      <w:pPr>
        <w:pStyle w:val="Corpodetexto"/>
        <w:spacing w:line="360" w:lineRule="auto"/>
        <w:ind w:left="142" w:right="117" w:firstLine="1132"/>
        <w:jc w:val="both"/>
      </w:pPr>
      <w:r>
        <w:t>Com a era ferroviária e aliada a nova colonização italiana, Jundiaí começou ser destaque cada vez maior dentro do Estado de São Paulo e, princialmente, referência para o Interior,</w:t>
      </w:r>
      <w:r>
        <w:rPr>
          <w:spacing w:val="-13"/>
        </w:rPr>
        <w:t xml:space="preserve"> </w:t>
      </w:r>
      <w:r>
        <w:t>acamodando</w:t>
      </w:r>
      <w:r>
        <w:rPr>
          <w:spacing w:val="-13"/>
        </w:rPr>
        <w:t xml:space="preserve"> </w:t>
      </w:r>
      <w:r>
        <w:t>um</w:t>
      </w:r>
      <w:r>
        <w:rPr>
          <w:spacing w:val="-12"/>
        </w:rPr>
        <w:t xml:space="preserve"> </w:t>
      </w:r>
      <w:r>
        <w:t>grande</w:t>
      </w:r>
      <w:r>
        <w:rPr>
          <w:spacing w:val="-14"/>
        </w:rPr>
        <w:t xml:space="preserve"> </w:t>
      </w:r>
      <w:r>
        <w:t>número</w:t>
      </w:r>
      <w:r>
        <w:rPr>
          <w:spacing w:val="-13"/>
        </w:rPr>
        <w:t xml:space="preserve"> </w:t>
      </w:r>
      <w:r>
        <w:t>de</w:t>
      </w:r>
      <w:r>
        <w:rPr>
          <w:spacing w:val="-14"/>
        </w:rPr>
        <w:t xml:space="preserve"> </w:t>
      </w:r>
      <w:r>
        <w:t>pessoas</w:t>
      </w:r>
      <w:r>
        <w:rPr>
          <w:spacing w:val="-13"/>
        </w:rPr>
        <w:t xml:space="preserve"> </w:t>
      </w:r>
      <w:r>
        <w:t>que</w:t>
      </w:r>
      <w:r>
        <w:rPr>
          <w:spacing w:val="-14"/>
        </w:rPr>
        <w:t xml:space="preserve"> </w:t>
      </w:r>
      <w:r>
        <w:t>vinham</w:t>
      </w:r>
      <w:r>
        <w:rPr>
          <w:spacing w:val="-13"/>
        </w:rPr>
        <w:t xml:space="preserve"> </w:t>
      </w:r>
      <w:r>
        <w:t>de</w:t>
      </w:r>
      <w:r>
        <w:rPr>
          <w:spacing w:val="-14"/>
        </w:rPr>
        <w:t xml:space="preserve"> </w:t>
      </w:r>
      <w:r>
        <w:t>todas</w:t>
      </w:r>
      <w:r>
        <w:rPr>
          <w:spacing w:val="-14"/>
        </w:rPr>
        <w:t xml:space="preserve"> </w:t>
      </w:r>
      <w:r>
        <w:t>as</w:t>
      </w:r>
      <w:r>
        <w:rPr>
          <w:spacing w:val="-12"/>
        </w:rPr>
        <w:t xml:space="preserve"> </w:t>
      </w:r>
      <w:r>
        <w:t>partes</w:t>
      </w:r>
      <w:r>
        <w:rPr>
          <w:spacing w:val="-13"/>
        </w:rPr>
        <w:t xml:space="preserve"> </w:t>
      </w:r>
      <w:r>
        <w:t>para</w:t>
      </w:r>
      <w:r>
        <w:rPr>
          <w:spacing w:val="-14"/>
        </w:rPr>
        <w:t xml:space="preserve"> </w:t>
      </w:r>
      <w:r>
        <w:t>fazerem daqui nova</w:t>
      </w:r>
      <w:r>
        <w:rPr>
          <w:spacing w:val="-1"/>
        </w:rPr>
        <w:t xml:space="preserve"> </w:t>
      </w:r>
      <w:r>
        <w:t>morada.</w:t>
      </w:r>
    </w:p>
    <w:p w:rsidR="00F24A84" w:rsidRDefault="00D6633E">
      <w:pPr>
        <w:pStyle w:val="Corpodetexto"/>
        <w:spacing w:line="360" w:lineRule="auto"/>
        <w:ind w:left="142" w:right="113" w:firstLine="1132"/>
        <w:jc w:val="both"/>
      </w:pPr>
      <w:r>
        <w:t>Com</w:t>
      </w:r>
      <w:r>
        <w:rPr>
          <w:spacing w:val="-7"/>
        </w:rPr>
        <w:t xml:space="preserve"> </w:t>
      </w:r>
      <w:r>
        <w:t>o</w:t>
      </w:r>
      <w:r>
        <w:rPr>
          <w:spacing w:val="-8"/>
        </w:rPr>
        <w:t xml:space="preserve"> </w:t>
      </w:r>
      <w:r>
        <w:t>novo</w:t>
      </w:r>
      <w:r>
        <w:rPr>
          <w:spacing w:val="-8"/>
        </w:rPr>
        <w:t xml:space="preserve"> </w:t>
      </w:r>
      <w:r>
        <w:t>perfil</w:t>
      </w:r>
      <w:r>
        <w:rPr>
          <w:spacing w:val="-7"/>
        </w:rPr>
        <w:t xml:space="preserve"> </w:t>
      </w:r>
      <w:r>
        <w:t>de</w:t>
      </w:r>
      <w:r>
        <w:rPr>
          <w:spacing w:val="-6"/>
        </w:rPr>
        <w:t xml:space="preserve"> </w:t>
      </w:r>
      <w:r>
        <w:t>povoamento,</w:t>
      </w:r>
      <w:r>
        <w:rPr>
          <w:spacing w:val="-8"/>
        </w:rPr>
        <w:t xml:space="preserve"> </w:t>
      </w:r>
      <w:r>
        <w:t>cada</w:t>
      </w:r>
      <w:r>
        <w:rPr>
          <w:spacing w:val="-9"/>
        </w:rPr>
        <w:t xml:space="preserve"> </w:t>
      </w:r>
      <w:r>
        <w:t>vez</w:t>
      </w:r>
      <w:r>
        <w:rPr>
          <w:spacing w:val="-6"/>
        </w:rPr>
        <w:t xml:space="preserve"> </w:t>
      </w:r>
      <w:r>
        <w:t>mais</w:t>
      </w:r>
      <w:r>
        <w:rPr>
          <w:spacing w:val="-7"/>
        </w:rPr>
        <w:t xml:space="preserve"> </w:t>
      </w:r>
      <w:r>
        <w:t>urbano,</w:t>
      </w:r>
      <w:r>
        <w:rPr>
          <w:spacing w:val="-5"/>
        </w:rPr>
        <w:t xml:space="preserve"> </w:t>
      </w:r>
      <w:r>
        <w:t>a</w:t>
      </w:r>
      <w:r>
        <w:rPr>
          <w:spacing w:val="-9"/>
        </w:rPr>
        <w:t xml:space="preserve"> </w:t>
      </w:r>
      <w:r>
        <w:t>cidade</w:t>
      </w:r>
      <w:r>
        <w:rPr>
          <w:spacing w:val="-9"/>
        </w:rPr>
        <w:t xml:space="preserve"> </w:t>
      </w:r>
      <w:r>
        <w:t>sempre</w:t>
      </w:r>
      <w:r>
        <w:rPr>
          <w:spacing w:val="-7"/>
        </w:rPr>
        <w:t xml:space="preserve"> </w:t>
      </w:r>
      <w:r>
        <w:t>teve</w:t>
      </w:r>
      <w:r>
        <w:rPr>
          <w:spacing w:val="-9"/>
        </w:rPr>
        <w:t xml:space="preserve"> </w:t>
      </w:r>
      <w:r>
        <w:t>que dar atenção a questões de saneamento básico, para que pudesse aliar o desenvolvimento, mas sem perdd a qualidade de</w:t>
      </w:r>
      <w:r>
        <w:rPr>
          <w:spacing w:val="-2"/>
        </w:rPr>
        <w:t xml:space="preserve"> </w:t>
      </w:r>
      <w:r>
        <w:t>vida.</w:t>
      </w:r>
    </w:p>
    <w:p w:rsidR="00F24A84" w:rsidRDefault="00D6633E">
      <w:pPr>
        <w:pStyle w:val="Ttulo1"/>
        <w:spacing w:before="4" w:line="360" w:lineRule="auto"/>
        <w:ind w:left="142" w:right="122" w:firstLine="1132"/>
        <w:jc w:val="both"/>
      </w:pPr>
      <w:r>
        <w:t xml:space="preserve">Nesse cenário podemos destacar orgulhosamente nossa qualidade impar da água potável e coleta de esgoto. </w:t>
      </w:r>
      <w:r>
        <w:rPr>
          <w:u w:val="thick"/>
        </w:rPr>
        <w:t>Com os resíduos sólidos não pode ser diferente!</w:t>
      </w:r>
    </w:p>
    <w:p w:rsidR="00F24A84" w:rsidRDefault="00D6633E">
      <w:pPr>
        <w:pStyle w:val="Corpodetexto"/>
        <w:spacing w:line="360" w:lineRule="auto"/>
        <w:ind w:left="142" w:right="116" w:firstLine="1132"/>
        <w:jc w:val="both"/>
      </w:pPr>
      <w:r>
        <w:t>Mesmo</w:t>
      </w:r>
      <w:r>
        <w:rPr>
          <w:spacing w:val="-10"/>
        </w:rPr>
        <w:t xml:space="preserve"> </w:t>
      </w:r>
      <w:r>
        <w:t>mantendo</w:t>
      </w:r>
      <w:r>
        <w:rPr>
          <w:spacing w:val="-11"/>
        </w:rPr>
        <w:t xml:space="preserve"> </w:t>
      </w:r>
      <w:r>
        <w:t>algumas</w:t>
      </w:r>
      <w:r>
        <w:rPr>
          <w:spacing w:val="-11"/>
        </w:rPr>
        <w:t xml:space="preserve"> </w:t>
      </w:r>
      <w:r>
        <w:t>caracterizas</w:t>
      </w:r>
      <w:r>
        <w:rPr>
          <w:spacing w:val="-11"/>
        </w:rPr>
        <w:t xml:space="preserve"> </w:t>
      </w:r>
      <w:r>
        <w:t>rurais,</w:t>
      </w:r>
      <w:r>
        <w:rPr>
          <w:spacing w:val="-10"/>
        </w:rPr>
        <w:t xml:space="preserve"> </w:t>
      </w:r>
      <w:r>
        <w:t>com</w:t>
      </w:r>
      <w:r>
        <w:rPr>
          <w:spacing w:val="-11"/>
        </w:rPr>
        <w:t xml:space="preserve"> </w:t>
      </w:r>
      <w:r>
        <w:t>realce</w:t>
      </w:r>
      <w:r>
        <w:rPr>
          <w:spacing w:val="-12"/>
        </w:rPr>
        <w:t xml:space="preserve"> </w:t>
      </w:r>
      <w:r>
        <w:t>para</w:t>
      </w:r>
      <w:r>
        <w:rPr>
          <w:spacing w:val="-10"/>
        </w:rPr>
        <w:t xml:space="preserve"> </w:t>
      </w:r>
      <w:r>
        <w:t>a</w:t>
      </w:r>
      <w:r>
        <w:rPr>
          <w:spacing w:val="-12"/>
        </w:rPr>
        <w:t xml:space="preserve"> </w:t>
      </w:r>
      <w:r>
        <w:t>produção</w:t>
      </w:r>
      <w:r>
        <w:rPr>
          <w:spacing w:val="-9"/>
        </w:rPr>
        <w:t xml:space="preserve"> </w:t>
      </w:r>
      <w:r>
        <w:t>de</w:t>
      </w:r>
      <w:r>
        <w:rPr>
          <w:spacing w:val="-12"/>
        </w:rPr>
        <w:t xml:space="preserve"> </w:t>
      </w:r>
      <w:r>
        <w:t>frutas e verduras, Jundiaí é uma cidade eminentemente urbana, com proeminência para o setor logistico e imobiliário, responsáveis para um novo perfil</w:t>
      </w:r>
      <w:r>
        <w:rPr>
          <w:spacing w:val="-4"/>
        </w:rPr>
        <w:t xml:space="preserve"> </w:t>
      </w:r>
      <w:r>
        <w:t>sócio-econômico.</w:t>
      </w:r>
    </w:p>
    <w:p w:rsidR="00F24A84" w:rsidRDefault="00D6633E">
      <w:pPr>
        <w:pStyle w:val="Corpodetexto"/>
        <w:spacing w:line="360" w:lineRule="auto"/>
        <w:ind w:left="142" w:right="113" w:firstLine="1132"/>
        <w:jc w:val="both"/>
      </w:pPr>
      <w:r>
        <w:t>Este</w:t>
      </w:r>
      <w:r>
        <w:rPr>
          <w:spacing w:val="-14"/>
        </w:rPr>
        <w:t xml:space="preserve"> </w:t>
      </w:r>
      <w:r>
        <w:t>novo</w:t>
      </w:r>
      <w:r>
        <w:rPr>
          <w:spacing w:val="-13"/>
        </w:rPr>
        <w:t xml:space="preserve"> </w:t>
      </w:r>
      <w:r>
        <w:t>segmento</w:t>
      </w:r>
      <w:r>
        <w:rPr>
          <w:spacing w:val="-13"/>
        </w:rPr>
        <w:t xml:space="preserve"> </w:t>
      </w:r>
      <w:r>
        <w:t>econômico</w:t>
      </w:r>
      <w:r>
        <w:rPr>
          <w:spacing w:val="-13"/>
        </w:rPr>
        <w:t xml:space="preserve"> </w:t>
      </w:r>
      <w:r>
        <w:t>tráz</w:t>
      </w:r>
      <w:r>
        <w:rPr>
          <w:spacing w:val="-12"/>
        </w:rPr>
        <w:t xml:space="preserve"> </w:t>
      </w:r>
      <w:r>
        <w:t>em</w:t>
      </w:r>
      <w:r>
        <w:rPr>
          <w:spacing w:val="-13"/>
        </w:rPr>
        <w:t xml:space="preserve"> </w:t>
      </w:r>
      <w:r>
        <w:t>seu</w:t>
      </w:r>
      <w:r>
        <w:rPr>
          <w:spacing w:val="-13"/>
        </w:rPr>
        <w:t xml:space="preserve"> </w:t>
      </w:r>
      <w:r>
        <w:t>bojo</w:t>
      </w:r>
      <w:r>
        <w:rPr>
          <w:spacing w:val="-13"/>
        </w:rPr>
        <w:t xml:space="preserve"> </w:t>
      </w:r>
      <w:r>
        <w:t>inúmeros</w:t>
      </w:r>
      <w:r>
        <w:rPr>
          <w:spacing w:val="-14"/>
        </w:rPr>
        <w:t xml:space="preserve"> </w:t>
      </w:r>
      <w:r>
        <w:t>fatores</w:t>
      </w:r>
      <w:r>
        <w:rPr>
          <w:spacing w:val="-13"/>
        </w:rPr>
        <w:t xml:space="preserve"> </w:t>
      </w:r>
      <w:r>
        <w:t>positivos,</w:t>
      </w:r>
      <w:r>
        <w:rPr>
          <w:spacing w:val="-13"/>
        </w:rPr>
        <w:t xml:space="preserve"> </w:t>
      </w:r>
      <w:r>
        <w:t>porém, também é acomapanhado por carateristicas dignas de atenção, como o aumento signifiativo da produção de resíduos sólidos.</w:t>
      </w:r>
    </w:p>
    <w:p w:rsidR="00F24A84" w:rsidRDefault="00D6633E">
      <w:pPr>
        <w:pStyle w:val="Corpodetexto"/>
        <w:spacing w:line="275" w:lineRule="exact"/>
        <w:ind w:left="1274"/>
      </w:pPr>
      <w:r>
        <w:t>Nesse  aspecto,  importante  frisar  que,  ao  se  debater  resíduos  sólidos,  nós não</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142" w:right="93"/>
      </w:pPr>
      <w:r>
        <w:lastRenderedPageBreak/>
        <w:t>podemos ficar presos, tão somente, na ideia de rejeitos da contrução civil, (entulhos), mas sim, ter uma cosmovisão de todo o novel cenário.</w:t>
      </w:r>
    </w:p>
    <w:p w:rsidR="00F24A84" w:rsidRDefault="00D6633E">
      <w:pPr>
        <w:pStyle w:val="Corpodetexto"/>
        <w:spacing w:line="360" w:lineRule="auto"/>
        <w:ind w:left="142" w:right="120" w:firstLine="1132"/>
        <w:jc w:val="both"/>
      </w:pPr>
      <w:r>
        <w:t>Quando novos seguimentos econômicos começam a se destacarem dentro do município, gera uma massissa onde de adensamento populacional que são, inexoravelmente, geradores de resíduos “latu sensu”.</w:t>
      </w:r>
    </w:p>
    <w:p w:rsidR="00F24A84" w:rsidRDefault="00D6633E">
      <w:pPr>
        <w:pStyle w:val="Corpodetexto"/>
        <w:spacing w:before="1" w:line="360" w:lineRule="auto"/>
        <w:ind w:left="142" w:right="117" w:firstLine="1132"/>
        <w:jc w:val="both"/>
      </w:pPr>
      <w:r>
        <w:t>São mais pessoas comprando, por isso geram mais rejeitos doméstivos, e, por sua vez, para atender a crescente demanda de consumo, novas lojas de departamento, hipermercados,</w:t>
      </w:r>
      <w:r>
        <w:rPr>
          <w:spacing w:val="-8"/>
        </w:rPr>
        <w:t xml:space="preserve"> </w:t>
      </w:r>
      <w:r>
        <w:t>hospitais,</w:t>
      </w:r>
      <w:r>
        <w:rPr>
          <w:spacing w:val="-6"/>
        </w:rPr>
        <w:t xml:space="preserve"> </w:t>
      </w:r>
      <w:r>
        <w:t>prédios</w:t>
      </w:r>
      <w:r>
        <w:rPr>
          <w:spacing w:val="-8"/>
        </w:rPr>
        <w:t xml:space="preserve"> </w:t>
      </w:r>
      <w:r>
        <w:t>comerciais,</w:t>
      </w:r>
      <w:r>
        <w:rPr>
          <w:spacing w:val="-6"/>
        </w:rPr>
        <w:t xml:space="preserve"> </w:t>
      </w:r>
      <w:r>
        <w:t>etc,</w:t>
      </w:r>
      <w:r>
        <w:rPr>
          <w:spacing w:val="-9"/>
        </w:rPr>
        <w:t xml:space="preserve"> </w:t>
      </w:r>
      <w:r>
        <w:t>são</w:t>
      </w:r>
      <w:r>
        <w:rPr>
          <w:spacing w:val="-9"/>
        </w:rPr>
        <w:t xml:space="preserve"> </w:t>
      </w:r>
      <w:r>
        <w:t>instaladas,</w:t>
      </w:r>
      <w:r>
        <w:rPr>
          <w:spacing w:val="-8"/>
        </w:rPr>
        <w:t xml:space="preserve"> </w:t>
      </w:r>
      <w:r>
        <w:t>que</w:t>
      </w:r>
      <w:r>
        <w:rPr>
          <w:spacing w:val="-10"/>
        </w:rPr>
        <w:t xml:space="preserve"> </w:t>
      </w:r>
      <w:r>
        <w:t>passam</w:t>
      </w:r>
      <w:r>
        <w:rPr>
          <w:spacing w:val="-8"/>
        </w:rPr>
        <w:t xml:space="preserve"> </w:t>
      </w:r>
      <w:r>
        <w:t>a</w:t>
      </w:r>
      <w:r>
        <w:rPr>
          <w:spacing w:val="-10"/>
        </w:rPr>
        <w:t xml:space="preserve"> </w:t>
      </w:r>
      <w:r>
        <w:t>serem,</w:t>
      </w:r>
      <w:r>
        <w:rPr>
          <w:spacing w:val="-8"/>
        </w:rPr>
        <w:t xml:space="preserve"> </w:t>
      </w:r>
      <w:r>
        <w:t>também, grandes geradores de resíduos empresariais, comerciais, hospitalares, assim por</w:t>
      </w:r>
      <w:r>
        <w:rPr>
          <w:spacing w:val="-5"/>
        </w:rPr>
        <w:t xml:space="preserve"> </w:t>
      </w:r>
      <w:r>
        <w:t>dainte.</w:t>
      </w:r>
    </w:p>
    <w:p w:rsidR="00F24A84" w:rsidRDefault="00D6633E">
      <w:pPr>
        <w:pStyle w:val="Corpodetexto"/>
        <w:spacing w:before="1" w:line="360" w:lineRule="auto"/>
        <w:ind w:left="142" w:right="115" w:firstLine="1132"/>
        <w:jc w:val="both"/>
      </w:pPr>
      <w:r>
        <w:t>E para que a Jundiaí de hoje tenha os mesmos fudametos daquela do passado – Progesso com Qualidade de Vida – o avanço em políticas governamentais na área de saneamento básico é imprescindível, pois, em verdade, a efetivação dos princípios basilares</w:t>
      </w:r>
      <w:r>
        <w:rPr>
          <w:spacing w:val="-25"/>
        </w:rPr>
        <w:t xml:space="preserve"> </w:t>
      </w:r>
      <w:r>
        <w:t>da nossa República percorre, indelevelmente, o caminho de uma cidade urbanizada, organizada, limpa e</w:t>
      </w:r>
      <w:r>
        <w:rPr>
          <w:spacing w:val="-3"/>
        </w:rPr>
        <w:t xml:space="preserve"> </w:t>
      </w:r>
      <w:r>
        <w:t>saudável.</w:t>
      </w:r>
    </w:p>
    <w:p w:rsidR="00F24A84" w:rsidRDefault="00D6633E">
      <w:pPr>
        <w:pStyle w:val="Corpodetexto"/>
        <w:spacing w:line="360" w:lineRule="auto"/>
        <w:ind w:left="142" w:right="117" w:firstLine="1132"/>
        <w:jc w:val="both"/>
      </w:pPr>
      <w:r>
        <w:t>Nesse sentido, uma legislação que regule a limpeza urbana e o manejo de resíduos sólido</w:t>
      </w:r>
      <w:r>
        <w:rPr>
          <w:spacing w:val="-13"/>
        </w:rPr>
        <w:t xml:space="preserve"> </w:t>
      </w:r>
      <w:r>
        <w:t>é</w:t>
      </w:r>
      <w:r>
        <w:rPr>
          <w:spacing w:val="-14"/>
        </w:rPr>
        <w:t xml:space="preserve"> </w:t>
      </w:r>
      <w:r>
        <w:t>imprescindível</w:t>
      </w:r>
      <w:r>
        <w:rPr>
          <w:spacing w:val="-13"/>
        </w:rPr>
        <w:t xml:space="preserve"> </w:t>
      </w:r>
      <w:r>
        <w:t>e,</w:t>
      </w:r>
      <w:r>
        <w:rPr>
          <w:spacing w:val="-11"/>
        </w:rPr>
        <w:t xml:space="preserve"> </w:t>
      </w:r>
      <w:r>
        <w:t>por</w:t>
      </w:r>
      <w:r>
        <w:rPr>
          <w:spacing w:val="-14"/>
        </w:rPr>
        <w:t xml:space="preserve"> </w:t>
      </w:r>
      <w:r>
        <w:t>essa</w:t>
      </w:r>
      <w:r>
        <w:rPr>
          <w:spacing w:val="-12"/>
        </w:rPr>
        <w:t xml:space="preserve"> </w:t>
      </w:r>
      <w:r>
        <w:t>razão,</w:t>
      </w:r>
      <w:r>
        <w:rPr>
          <w:spacing w:val="-13"/>
        </w:rPr>
        <w:t xml:space="preserve"> </w:t>
      </w:r>
      <w:r>
        <w:t>o</w:t>
      </w:r>
      <w:r>
        <w:rPr>
          <w:spacing w:val="-11"/>
        </w:rPr>
        <w:t xml:space="preserve"> </w:t>
      </w:r>
      <w:r>
        <w:t>presente</w:t>
      </w:r>
      <w:r>
        <w:rPr>
          <w:spacing w:val="-14"/>
        </w:rPr>
        <w:t xml:space="preserve"> </w:t>
      </w:r>
      <w:r>
        <w:t>estudo</w:t>
      </w:r>
      <w:r>
        <w:rPr>
          <w:spacing w:val="-13"/>
        </w:rPr>
        <w:t xml:space="preserve"> </w:t>
      </w:r>
      <w:r>
        <w:t>serve</w:t>
      </w:r>
      <w:r>
        <w:rPr>
          <w:spacing w:val="-15"/>
        </w:rPr>
        <w:t xml:space="preserve"> </w:t>
      </w:r>
      <w:r>
        <w:t>de</w:t>
      </w:r>
      <w:r>
        <w:rPr>
          <w:spacing w:val="-14"/>
        </w:rPr>
        <w:t xml:space="preserve"> </w:t>
      </w:r>
      <w:r>
        <w:t>base</w:t>
      </w:r>
      <w:r>
        <w:rPr>
          <w:spacing w:val="-14"/>
        </w:rPr>
        <w:t xml:space="preserve"> </w:t>
      </w:r>
      <w:r>
        <w:t>cognitiva</w:t>
      </w:r>
      <w:r>
        <w:rPr>
          <w:spacing w:val="-14"/>
        </w:rPr>
        <w:t xml:space="preserve"> </w:t>
      </w:r>
      <w:r>
        <w:t>e</w:t>
      </w:r>
      <w:r>
        <w:rPr>
          <w:spacing w:val="-12"/>
        </w:rPr>
        <w:t xml:space="preserve"> </w:t>
      </w:r>
      <w:r>
        <w:t>lastreadora para a contrução da tão necessária Lei</w:t>
      </w:r>
      <w:r>
        <w:rPr>
          <w:spacing w:val="-3"/>
        </w:rPr>
        <w:t xml:space="preserve"> </w:t>
      </w:r>
      <w:r>
        <w:t>Regulamentdora.</w:t>
      </w:r>
    </w:p>
    <w:p w:rsidR="00F24A84" w:rsidRDefault="00D6633E">
      <w:pPr>
        <w:pStyle w:val="Corpodetexto"/>
        <w:spacing w:before="1" w:line="360" w:lineRule="auto"/>
        <w:ind w:left="142" w:right="116" w:firstLine="1132"/>
        <w:jc w:val="both"/>
      </w:pPr>
      <w:r>
        <w:t xml:space="preserve">Conforme Lei Federal Nº 11.445 (Lei do Saneamento), datada de </w:t>
      </w:r>
      <w:r>
        <w:rPr>
          <w:spacing w:val="2"/>
        </w:rPr>
        <w:t xml:space="preserve">05 </w:t>
      </w:r>
      <w:r>
        <w:t>de janeiro de 2007,</w:t>
      </w:r>
      <w:r>
        <w:rPr>
          <w:spacing w:val="-12"/>
        </w:rPr>
        <w:t xml:space="preserve"> </w:t>
      </w:r>
      <w:r>
        <w:t>o</w:t>
      </w:r>
      <w:r>
        <w:rPr>
          <w:spacing w:val="-12"/>
        </w:rPr>
        <w:t xml:space="preserve"> </w:t>
      </w:r>
      <w:r>
        <w:t>serviço</w:t>
      </w:r>
      <w:r>
        <w:rPr>
          <w:spacing w:val="-12"/>
        </w:rPr>
        <w:t xml:space="preserve"> </w:t>
      </w:r>
      <w:r>
        <w:t>de</w:t>
      </w:r>
      <w:r>
        <w:rPr>
          <w:spacing w:val="-13"/>
        </w:rPr>
        <w:t xml:space="preserve"> </w:t>
      </w:r>
      <w:r>
        <w:t>limpeza</w:t>
      </w:r>
      <w:r>
        <w:rPr>
          <w:spacing w:val="-13"/>
        </w:rPr>
        <w:t xml:space="preserve"> </w:t>
      </w:r>
      <w:r>
        <w:t>pública</w:t>
      </w:r>
      <w:r>
        <w:rPr>
          <w:spacing w:val="-13"/>
        </w:rPr>
        <w:t xml:space="preserve"> </w:t>
      </w:r>
      <w:r>
        <w:t>urbana</w:t>
      </w:r>
      <w:r>
        <w:rPr>
          <w:spacing w:val="-13"/>
        </w:rPr>
        <w:t xml:space="preserve"> </w:t>
      </w:r>
      <w:r>
        <w:t>compreende</w:t>
      </w:r>
      <w:r>
        <w:rPr>
          <w:spacing w:val="-13"/>
        </w:rPr>
        <w:t xml:space="preserve"> </w:t>
      </w:r>
      <w:r>
        <w:t>um</w:t>
      </w:r>
      <w:r>
        <w:rPr>
          <w:spacing w:val="-12"/>
        </w:rPr>
        <w:t xml:space="preserve"> </w:t>
      </w:r>
      <w:r>
        <w:t>conjunto</w:t>
      </w:r>
      <w:r>
        <w:rPr>
          <w:spacing w:val="-12"/>
        </w:rPr>
        <w:t xml:space="preserve"> </w:t>
      </w:r>
      <w:r>
        <w:t>de</w:t>
      </w:r>
      <w:r>
        <w:rPr>
          <w:spacing w:val="-13"/>
        </w:rPr>
        <w:t xml:space="preserve"> </w:t>
      </w:r>
      <w:r>
        <w:t>serviços,</w:t>
      </w:r>
      <w:r>
        <w:rPr>
          <w:spacing w:val="-12"/>
        </w:rPr>
        <w:t xml:space="preserve"> </w:t>
      </w:r>
      <w:r>
        <w:t>infraestruturas e</w:t>
      </w:r>
      <w:r>
        <w:rPr>
          <w:spacing w:val="-8"/>
        </w:rPr>
        <w:t xml:space="preserve"> </w:t>
      </w:r>
      <w:r>
        <w:t>instalações</w:t>
      </w:r>
      <w:r>
        <w:rPr>
          <w:spacing w:val="-7"/>
        </w:rPr>
        <w:t xml:space="preserve"> </w:t>
      </w:r>
      <w:r>
        <w:t>dedicados</w:t>
      </w:r>
      <w:r>
        <w:rPr>
          <w:spacing w:val="-7"/>
        </w:rPr>
        <w:t xml:space="preserve"> </w:t>
      </w:r>
      <w:r>
        <w:t>à</w:t>
      </w:r>
      <w:r>
        <w:rPr>
          <w:spacing w:val="-6"/>
        </w:rPr>
        <w:t xml:space="preserve"> </w:t>
      </w:r>
      <w:r>
        <w:t>atividade</w:t>
      </w:r>
      <w:r>
        <w:rPr>
          <w:spacing w:val="-9"/>
        </w:rPr>
        <w:t xml:space="preserve"> </w:t>
      </w:r>
      <w:r>
        <w:t>de</w:t>
      </w:r>
      <w:r>
        <w:rPr>
          <w:spacing w:val="-8"/>
        </w:rPr>
        <w:t xml:space="preserve"> </w:t>
      </w:r>
      <w:r>
        <w:t>saneamento</w:t>
      </w:r>
      <w:r>
        <w:rPr>
          <w:spacing w:val="-5"/>
        </w:rPr>
        <w:t xml:space="preserve"> </w:t>
      </w:r>
      <w:r>
        <w:t>básico</w:t>
      </w:r>
      <w:r>
        <w:rPr>
          <w:spacing w:val="-8"/>
        </w:rPr>
        <w:t xml:space="preserve"> </w:t>
      </w:r>
      <w:r>
        <w:t>(Art.</w:t>
      </w:r>
      <w:r>
        <w:rPr>
          <w:spacing w:val="-8"/>
        </w:rPr>
        <w:t xml:space="preserve"> </w:t>
      </w:r>
      <w:r>
        <w:t>3º,</w:t>
      </w:r>
      <w:r>
        <w:rPr>
          <w:spacing w:val="-7"/>
        </w:rPr>
        <w:t xml:space="preserve"> </w:t>
      </w:r>
      <w:r>
        <w:t>inciso</w:t>
      </w:r>
      <w:r>
        <w:rPr>
          <w:spacing w:val="-5"/>
        </w:rPr>
        <w:t xml:space="preserve"> </w:t>
      </w:r>
      <w:r>
        <w:t>I),</w:t>
      </w:r>
      <w:r>
        <w:rPr>
          <w:spacing w:val="-6"/>
        </w:rPr>
        <w:t xml:space="preserve"> </w:t>
      </w:r>
      <w:r>
        <w:t>cuja</w:t>
      </w:r>
      <w:r>
        <w:rPr>
          <w:spacing w:val="-8"/>
        </w:rPr>
        <w:t xml:space="preserve"> </w:t>
      </w:r>
      <w:r>
        <w:t>realização</w:t>
      </w:r>
      <w:r>
        <w:rPr>
          <w:spacing w:val="-7"/>
        </w:rPr>
        <w:t xml:space="preserve"> </w:t>
      </w:r>
      <w:r>
        <w:t>não pode prescindir da proteção ao meio ambiente e à saúde pública (Art. 2º, inciso</w:t>
      </w:r>
      <w:r>
        <w:rPr>
          <w:spacing w:val="-5"/>
        </w:rPr>
        <w:t xml:space="preserve"> </w:t>
      </w:r>
      <w:r>
        <w:t>III).</w:t>
      </w:r>
    </w:p>
    <w:p w:rsidR="00F24A84" w:rsidRDefault="00D6633E">
      <w:pPr>
        <w:pStyle w:val="Corpodetexto"/>
        <w:spacing w:line="360" w:lineRule="auto"/>
        <w:ind w:left="142" w:right="113" w:firstLine="1132"/>
        <w:jc w:val="both"/>
      </w:pPr>
      <w:r>
        <w:t>Ainda de acordo com o Artigo 7º da referida lei, os serviços de limpeza pública urbana são compostos por serviços de capina e varrição de logradouros públicos e serviços de coleta, transporte, tratamento, reciclagem, compostagem e destino final de resíduos sólidos. Além desses serviços, a limpeza pública abrange ainda a pintura de meio-fio, normalmente, de forma conjunta com a capina (FUNASA, 2006).</w:t>
      </w:r>
    </w:p>
    <w:p w:rsidR="00F24A84" w:rsidRDefault="00D6633E">
      <w:pPr>
        <w:pStyle w:val="Corpodetexto"/>
        <w:spacing w:line="360" w:lineRule="auto"/>
        <w:ind w:left="142" w:right="111" w:firstLine="1132"/>
        <w:jc w:val="both"/>
      </w:pPr>
      <w:r>
        <w:t>Jundiaí necessita implementar uma Unidade de Tratamento de Resíduos Sólidos, com</w:t>
      </w:r>
      <w:r>
        <w:rPr>
          <w:spacing w:val="-7"/>
        </w:rPr>
        <w:t xml:space="preserve"> </w:t>
      </w:r>
      <w:r>
        <w:t>possibilidade</w:t>
      </w:r>
      <w:r>
        <w:rPr>
          <w:spacing w:val="-9"/>
        </w:rPr>
        <w:t xml:space="preserve"> </w:t>
      </w:r>
      <w:r>
        <w:t>de</w:t>
      </w:r>
      <w:r>
        <w:rPr>
          <w:spacing w:val="-8"/>
        </w:rPr>
        <w:t xml:space="preserve"> </w:t>
      </w:r>
      <w:r>
        <w:t>aproveitamento</w:t>
      </w:r>
      <w:r>
        <w:rPr>
          <w:spacing w:val="-7"/>
        </w:rPr>
        <w:t xml:space="preserve"> </w:t>
      </w:r>
      <w:r>
        <w:t>energético</w:t>
      </w:r>
      <w:r>
        <w:rPr>
          <w:spacing w:val="-7"/>
        </w:rPr>
        <w:t xml:space="preserve"> </w:t>
      </w:r>
      <w:r>
        <w:t>e</w:t>
      </w:r>
      <w:r>
        <w:rPr>
          <w:spacing w:val="-6"/>
        </w:rPr>
        <w:t xml:space="preserve"> </w:t>
      </w:r>
      <w:r>
        <w:t>um</w:t>
      </w:r>
      <w:r>
        <w:rPr>
          <w:spacing w:val="-7"/>
        </w:rPr>
        <w:t xml:space="preserve"> </w:t>
      </w:r>
      <w:r>
        <w:t>sistema</w:t>
      </w:r>
      <w:r>
        <w:rPr>
          <w:spacing w:val="-8"/>
        </w:rPr>
        <w:t xml:space="preserve"> </w:t>
      </w:r>
      <w:r>
        <w:t>de</w:t>
      </w:r>
      <w:r>
        <w:rPr>
          <w:spacing w:val="-8"/>
        </w:rPr>
        <w:t xml:space="preserve"> </w:t>
      </w:r>
      <w:r>
        <w:t>gerenciamento</w:t>
      </w:r>
      <w:r>
        <w:rPr>
          <w:spacing w:val="-7"/>
        </w:rPr>
        <w:t xml:space="preserve"> </w:t>
      </w:r>
      <w:r>
        <w:t>de</w:t>
      </w:r>
      <w:r>
        <w:rPr>
          <w:spacing w:val="-8"/>
        </w:rPr>
        <w:t xml:space="preserve"> </w:t>
      </w:r>
      <w:r>
        <w:t>resíduos</w:t>
      </w:r>
      <w:r>
        <w:rPr>
          <w:spacing w:val="-7"/>
        </w:rPr>
        <w:t xml:space="preserve"> </w:t>
      </w:r>
      <w:r>
        <w:t>da construção civil, com maior fiscalização para que o descarte inadequado desses resíduos não seja realizado. Ainda na questão dos resíduos da construção civil, a primeira providência a ser adotada será de compatibilizar a quantidade de processamento dos resíduos com a demanda</w:t>
      </w:r>
      <w:r>
        <w:rPr>
          <w:spacing w:val="-24"/>
        </w:rPr>
        <w:t xml:space="preserve"> </w:t>
      </w:r>
      <w:r>
        <w:t>de</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142"/>
      </w:pPr>
      <w:r>
        <w:lastRenderedPageBreak/>
        <w:t>destinação dos entulhos.</w:t>
      </w:r>
    </w:p>
    <w:p w:rsidR="00F24A84" w:rsidRDefault="00D6633E">
      <w:pPr>
        <w:pStyle w:val="Corpodetexto"/>
        <w:spacing w:before="139" w:line="360" w:lineRule="auto"/>
        <w:ind w:left="142" w:right="118" w:firstLine="1132"/>
        <w:jc w:val="both"/>
      </w:pPr>
      <w:r>
        <w:t>Por outro lado, outro aspecto relativo à limpeza urbana de Jundiaí que deve ser aprofundado é a baixa reintegração ambiental de materiais recicláveis. Sendo assim, o município deve concentrar esforços e investir na educação ambiental de forma sistêmica, bem como implantar a coleta diferenciada (fração seca e úmida) e o centro de triagem dos resíduos sólidos.</w:t>
      </w:r>
    </w:p>
    <w:p w:rsidR="00F24A84" w:rsidRDefault="00D6633E">
      <w:pPr>
        <w:pStyle w:val="Corpodetexto"/>
        <w:spacing w:line="360" w:lineRule="auto"/>
        <w:ind w:left="142" w:right="114" w:firstLine="1132"/>
        <w:jc w:val="both"/>
      </w:pPr>
      <w:r>
        <w:t>Atualmente, no Brasil, a tecnologia de aterro sanitário é a mais utilizada para a disposição final de resíduos sólidos. Entretanto, de acordo com a Lei 12.305/2010 o município deve adotar mecanismos para a criação de fontes de negócios, emprego e renda, mediante a valorização</w:t>
      </w:r>
      <w:r>
        <w:rPr>
          <w:spacing w:val="-9"/>
        </w:rPr>
        <w:t xml:space="preserve"> </w:t>
      </w:r>
      <w:r>
        <w:t>dos</w:t>
      </w:r>
      <w:r>
        <w:rPr>
          <w:spacing w:val="-6"/>
        </w:rPr>
        <w:t xml:space="preserve"> </w:t>
      </w:r>
      <w:r>
        <w:t>resíduos</w:t>
      </w:r>
      <w:r>
        <w:rPr>
          <w:spacing w:val="-4"/>
        </w:rPr>
        <w:t xml:space="preserve"> </w:t>
      </w:r>
      <w:r>
        <w:t>sólidos,</w:t>
      </w:r>
      <w:r>
        <w:rPr>
          <w:spacing w:val="-8"/>
        </w:rPr>
        <w:t xml:space="preserve"> </w:t>
      </w:r>
      <w:r>
        <w:t>o</w:t>
      </w:r>
      <w:r>
        <w:rPr>
          <w:spacing w:val="-9"/>
        </w:rPr>
        <w:t xml:space="preserve"> </w:t>
      </w:r>
      <w:r>
        <w:t>que</w:t>
      </w:r>
      <w:r>
        <w:rPr>
          <w:spacing w:val="-10"/>
        </w:rPr>
        <w:t xml:space="preserve"> </w:t>
      </w:r>
      <w:r>
        <w:t>leva</w:t>
      </w:r>
      <w:r>
        <w:rPr>
          <w:spacing w:val="-7"/>
        </w:rPr>
        <w:t xml:space="preserve"> </w:t>
      </w:r>
      <w:r>
        <w:t>a</w:t>
      </w:r>
      <w:r>
        <w:rPr>
          <w:spacing w:val="-10"/>
        </w:rPr>
        <w:t xml:space="preserve"> </w:t>
      </w:r>
      <w:r>
        <w:t>implementações</w:t>
      </w:r>
      <w:r>
        <w:rPr>
          <w:spacing w:val="-8"/>
        </w:rPr>
        <w:t xml:space="preserve"> </w:t>
      </w:r>
      <w:r>
        <w:t>de</w:t>
      </w:r>
      <w:r>
        <w:rPr>
          <w:spacing w:val="-7"/>
        </w:rPr>
        <w:t xml:space="preserve"> </w:t>
      </w:r>
      <w:r>
        <w:t>outras</w:t>
      </w:r>
      <w:r>
        <w:rPr>
          <w:spacing w:val="-6"/>
        </w:rPr>
        <w:t xml:space="preserve"> </w:t>
      </w:r>
      <w:r>
        <w:t>tecnologias,</w:t>
      </w:r>
      <w:r>
        <w:rPr>
          <w:spacing w:val="-9"/>
        </w:rPr>
        <w:t xml:space="preserve"> </w:t>
      </w:r>
      <w:r>
        <w:t>desde</w:t>
      </w:r>
      <w:r>
        <w:rPr>
          <w:spacing w:val="-7"/>
        </w:rPr>
        <w:t xml:space="preserve"> </w:t>
      </w:r>
      <w:r>
        <w:t>que viáveis economicamente e ambientalmente, destinando apenas rejeitos para aterros</w:t>
      </w:r>
      <w:r>
        <w:rPr>
          <w:spacing w:val="-12"/>
        </w:rPr>
        <w:t xml:space="preserve"> </w:t>
      </w:r>
      <w:r>
        <w:t>sanitários.</w:t>
      </w:r>
    </w:p>
    <w:p w:rsidR="00F24A84" w:rsidRDefault="00D6633E">
      <w:pPr>
        <w:pStyle w:val="Corpodetexto"/>
        <w:spacing w:before="1" w:line="360" w:lineRule="auto"/>
        <w:ind w:left="142" w:right="114" w:firstLine="1132"/>
        <w:jc w:val="both"/>
      </w:pPr>
      <w:r>
        <w:t>Por fim, esse Plano não esgota todas as alternativas de tratamento (incluindo</w:t>
      </w:r>
      <w:r>
        <w:rPr>
          <w:spacing w:val="-42"/>
        </w:rPr>
        <w:t xml:space="preserve"> </w:t>
      </w:r>
      <w:r>
        <w:t>novas tecnologias) e destinação final dos resíduos sólidos gerados no Município de Jundiaí, assim como</w:t>
      </w:r>
      <w:r>
        <w:rPr>
          <w:spacing w:val="-16"/>
        </w:rPr>
        <w:t xml:space="preserve"> </w:t>
      </w:r>
      <w:r>
        <w:t>não</w:t>
      </w:r>
      <w:r>
        <w:rPr>
          <w:spacing w:val="-17"/>
        </w:rPr>
        <w:t xml:space="preserve"> </w:t>
      </w:r>
      <w:r>
        <w:t>encerra</w:t>
      </w:r>
      <w:r>
        <w:rPr>
          <w:spacing w:val="-15"/>
        </w:rPr>
        <w:t xml:space="preserve"> </w:t>
      </w:r>
      <w:r>
        <w:t>as</w:t>
      </w:r>
      <w:r>
        <w:rPr>
          <w:spacing w:val="-17"/>
        </w:rPr>
        <w:t xml:space="preserve"> </w:t>
      </w:r>
      <w:r>
        <w:t>discussões</w:t>
      </w:r>
      <w:r>
        <w:rPr>
          <w:spacing w:val="-17"/>
        </w:rPr>
        <w:t xml:space="preserve"> </w:t>
      </w:r>
      <w:r>
        <w:t>referentes</w:t>
      </w:r>
      <w:r>
        <w:rPr>
          <w:spacing w:val="-17"/>
        </w:rPr>
        <w:t xml:space="preserve"> </w:t>
      </w:r>
      <w:r>
        <w:t>às</w:t>
      </w:r>
      <w:r>
        <w:rPr>
          <w:spacing w:val="-17"/>
        </w:rPr>
        <w:t xml:space="preserve"> </w:t>
      </w:r>
      <w:r>
        <w:t>possíveis</w:t>
      </w:r>
      <w:r>
        <w:rPr>
          <w:spacing w:val="-16"/>
        </w:rPr>
        <w:t xml:space="preserve"> </w:t>
      </w:r>
      <w:r>
        <w:t>melhorias</w:t>
      </w:r>
      <w:r>
        <w:rPr>
          <w:spacing w:val="-17"/>
        </w:rPr>
        <w:t xml:space="preserve"> </w:t>
      </w:r>
      <w:r>
        <w:t>na</w:t>
      </w:r>
      <w:r>
        <w:rPr>
          <w:spacing w:val="-18"/>
        </w:rPr>
        <w:t xml:space="preserve"> </w:t>
      </w:r>
      <w:r>
        <w:t>gestão</w:t>
      </w:r>
      <w:r>
        <w:rPr>
          <w:spacing w:val="-15"/>
        </w:rPr>
        <w:t xml:space="preserve"> </w:t>
      </w:r>
      <w:r>
        <w:t>dos</w:t>
      </w:r>
      <w:r>
        <w:rPr>
          <w:spacing w:val="-17"/>
        </w:rPr>
        <w:t xml:space="preserve"> </w:t>
      </w:r>
      <w:r>
        <w:t>resíduos</w:t>
      </w:r>
      <w:r>
        <w:rPr>
          <w:spacing w:val="-17"/>
        </w:rPr>
        <w:t xml:space="preserve"> </w:t>
      </w:r>
      <w:r>
        <w:t>sólidos, devendo ser revisado a cada 04 (quatro) anos, conforme preconiza a Lei</w:t>
      </w:r>
      <w:r>
        <w:rPr>
          <w:spacing w:val="-3"/>
        </w:rPr>
        <w:t xml:space="preserve"> </w:t>
      </w:r>
      <w:r>
        <w:t>11.445/2007.</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8"/>
        <w:rPr>
          <w:sz w:val="15"/>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spacing w:before="90"/>
        <w:ind w:left="142"/>
      </w:pPr>
      <w:bookmarkStart w:id="89" w:name="_TOC_250004"/>
      <w:bookmarkEnd w:id="89"/>
      <w:r>
        <w:lastRenderedPageBreak/>
        <w:t>REFERÊNCIAS BIBLIOGRÁFICAS</w:t>
      </w:r>
    </w:p>
    <w:p w:rsidR="00F24A84" w:rsidRDefault="00F24A84">
      <w:pPr>
        <w:pStyle w:val="Corpodetexto"/>
        <w:spacing w:before="10"/>
        <w:rPr>
          <w:b/>
          <w:sz w:val="33"/>
        </w:rPr>
      </w:pPr>
    </w:p>
    <w:p w:rsidR="00F24A84" w:rsidRDefault="00D6633E">
      <w:pPr>
        <w:pStyle w:val="Corpodetexto"/>
        <w:spacing w:line="360" w:lineRule="auto"/>
        <w:ind w:left="283" w:hanging="142"/>
      </w:pPr>
      <w:r>
        <w:rPr>
          <w:rFonts w:ascii="Symbol" w:hAnsi="Symbol"/>
          <w:sz w:val="20"/>
        </w:rPr>
        <w:t></w:t>
      </w:r>
      <w:r>
        <w:rPr>
          <w:sz w:val="20"/>
        </w:rPr>
        <w:t xml:space="preserve"> </w:t>
      </w:r>
      <w:r>
        <w:t>ABRELPE - ASSOCIAÇÃO BRASILEIRA DE EMPRESAS DE LIMPEZA PÚBLICA E RESÍDUOS ESPECIAIS. Panorama dos resíduos sólidos no Brasil 2012. São Paulo, 2013.</w:t>
      </w:r>
    </w:p>
    <w:p w:rsidR="00F24A84" w:rsidRDefault="00D6633E">
      <w:pPr>
        <w:spacing w:before="122"/>
        <w:ind w:left="142"/>
        <w:rPr>
          <w:sz w:val="24"/>
        </w:rPr>
      </w:pPr>
      <w:r>
        <w:rPr>
          <w:rFonts w:ascii="Symbol" w:hAnsi="Symbol"/>
          <w:sz w:val="20"/>
        </w:rPr>
        <w:t></w:t>
      </w:r>
      <w:r>
        <w:rPr>
          <w:sz w:val="20"/>
        </w:rPr>
        <w:t xml:space="preserve"> </w:t>
      </w:r>
      <w:r>
        <w:rPr>
          <w:sz w:val="24"/>
        </w:rPr>
        <w:t xml:space="preserve">APWA - </w:t>
      </w:r>
      <w:r>
        <w:rPr>
          <w:i/>
          <w:sz w:val="24"/>
        </w:rPr>
        <w:t>Institute of Solid Waste da American Public Works Association</w:t>
      </w:r>
      <w:r>
        <w:rPr>
          <w:sz w:val="24"/>
        </w:rPr>
        <w:t>.</w:t>
      </w:r>
    </w:p>
    <w:p w:rsidR="00F24A84" w:rsidRDefault="00F24A84">
      <w:pPr>
        <w:pStyle w:val="Corpodetexto"/>
        <w:spacing w:before="6"/>
        <w:rPr>
          <w:sz w:val="22"/>
        </w:rPr>
      </w:pPr>
    </w:p>
    <w:p w:rsidR="00F24A84" w:rsidRDefault="00D6633E">
      <w:pPr>
        <w:pStyle w:val="Corpodetexto"/>
        <w:spacing w:line="360" w:lineRule="auto"/>
        <w:ind w:left="283" w:hanging="142"/>
      </w:pPr>
      <w:r>
        <w:rPr>
          <w:rFonts w:ascii="Symbol" w:hAnsi="Symbol"/>
          <w:sz w:val="20"/>
        </w:rPr>
        <w:t></w:t>
      </w:r>
      <w:r>
        <w:rPr>
          <w:sz w:val="20"/>
        </w:rPr>
        <w:t xml:space="preserve"> </w:t>
      </w:r>
      <w:r>
        <w:t>ABNT - ASSOCIAÇÃO BRASILEIRA DE NORMAS TÉCNICAS. NBR 1004: Resíduos Sólidos – Classificação. Rio de Janeiro, 2004.</w:t>
      </w:r>
    </w:p>
    <w:p w:rsidR="00F24A84" w:rsidRDefault="00D6633E">
      <w:pPr>
        <w:pStyle w:val="Corpodetexto"/>
        <w:spacing w:before="128" w:line="360" w:lineRule="auto"/>
        <w:ind w:left="283" w:hanging="142"/>
      </w:pPr>
      <w:r>
        <w:rPr>
          <w:rFonts w:ascii="Symbol" w:hAnsi="Symbol"/>
          <w:sz w:val="20"/>
        </w:rPr>
        <w:t></w:t>
      </w:r>
      <w:r>
        <w:rPr>
          <w:spacing w:val="-3"/>
          <w:sz w:val="20"/>
        </w:rPr>
        <w:t xml:space="preserve"> </w:t>
      </w:r>
      <w:r>
        <w:t>ABNT</w:t>
      </w:r>
      <w:r>
        <w:rPr>
          <w:spacing w:val="-16"/>
        </w:rPr>
        <w:t xml:space="preserve"> </w:t>
      </w:r>
      <w:r>
        <w:t>-</w:t>
      </w:r>
      <w:r>
        <w:rPr>
          <w:spacing w:val="-18"/>
        </w:rPr>
        <w:t xml:space="preserve"> </w:t>
      </w:r>
      <w:r>
        <w:t>ASSOCIAÇÃO</w:t>
      </w:r>
      <w:r>
        <w:rPr>
          <w:spacing w:val="-16"/>
        </w:rPr>
        <w:t xml:space="preserve"> </w:t>
      </w:r>
      <w:r>
        <w:t>BRASILEIRA</w:t>
      </w:r>
      <w:r>
        <w:rPr>
          <w:spacing w:val="-18"/>
        </w:rPr>
        <w:t xml:space="preserve"> </w:t>
      </w:r>
      <w:r>
        <w:t>DE</w:t>
      </w:r>
      <w:r>
        <w:rPr>
          <w:spacing w:val="-18"/>
        </w:rPr>
        <w:t xml:space="preserve"> </w:t>
      </w:r>
      <w:r>
        <w:t>NORMAS</w:t>
      </w:r>
      <w:r>
        <w:rPr>
          <w:spacing w:val="-17"/>
        </w:rPr>
        <w:t xml:space="preserve"> </w:t>
      </w:r>
      <w:r>
        <w:t>TÉCNICAS.</w:t>
      </w:r>
      <w:r>
        <w:rPr>
          <w:spacing w:val="-17"/>
        </w:rPr>
        <w:t xml:space="preserve"> </w:t>
      </w:r>
      <w:r>
        <w:t>NBR</w:t>
      </w:r>
      <w:r>
        <w:rPr>
          <w:spacing w:val="-17"/>
        </w:rPr>
        <w:t xml:space="preserve"> </w:t>
      </w:r>
      <w:r>
        <w:t>13.221:</w:t>
      </w:r>
      <w:r>
        <w:rPr>
          <w:spacing w:val="-17"/>
        </w:rPr>
        <w:t xml:space="preserve"> </w:t>
      </w:r>
      <w:r>
        <w:t>Transporte terrestre de resíduos. Rio de Janeiro,</w:t>
      </w:r>
      <w:r>
        <w:rPr>
          <w:spacing w:val="-10"/>
        </w:rPr>
        <w:t xml:space="preserve"> </w:t>
      </w:r>
      <w:r>
        <w:t>2010.</w:t>
      </w:r>
    </w:p>
    <w:p w:rsidR="00F24A84" w:rsidRDefault="00D6633E">
      <w:pPr>
        <w:pStyle w:val="Corpodetexto"/>
        <w:spacing w:before="125" w:line="360" w:lineRule="auto"/>
        <w:ind w:left="283" w:hanging="142"/>
      </w:pPr>
      <w:r>
        <w:rPr>
          <w:rFonts w:ascii="Symbol" w:hAnsi="Symbol"/>
          <w:sz w:val="20"/>
        </w:rPr>
        <w:t></w:t>
      </w:r>
      <w:r>
        <w:rPr>
          <w:sz w:val="20"/>
        </w:rPr>
        <w:t xml:space="preserve"> </w:t>
      </w:r>
      <w:r>
        <w:t>BRASIL. Decreto 96.044, de 18 de maio de 1988. Aprova o Regulamento para o Transporte Rodoviário de Produtos Perigosos e dá outras providências. Brasília, 1988.</w:t>
      </w:r>
    </w:p>
    <w:p w:rsidR="00F24A84" w:rsidRDefault="00D6633E">
      <w:pPr>
        <w:pStyle w:val="Corpodetexto"/>
        <w:spacing w:before="127" w:line="360" w:lineRule="auto"/>
        <w:ind w:left="283" w:hanging="142"/>
      </w:pPr>
      <w:r>
        <w:rPr>
          <w:rFonts w:ascii="Symbol" w:hAnsi="Symbol"/>
          <w:sz w:val="20"/>
        </w:rPr>
        <w:t></w:t>
      </w:r>
      <w:r>
        <w:rPr>
          <w:sz w:val="20"/>
        </w:rPr>
        <w:t xml:space="preserve"> </w:t>
      </w:r>
      <w:r>
        <w:t>BRASIL. Lei 9.795, de 27 de abril de 1999. Dispõe sobre a educação ambiental, institui a Política Nacional de Educação Ambiental e dá outras providências. Brasília, 1999.</w:t>
      </w:r>
    </w:p>
    <w:p w:rsidR="00F24A84" w:rsidRDefault="00D6633E">
      <w:pPr>
        <w:pStyle w:val="Corpodetexto"/>
        <w:spacing w:before="110" w:line="360" w:lineRule="auto"/>
        <w:ind w:left="283" w:hanging="142"/>
      </w:pPr>
      <w:r>
        <w:rPr>
          <w:rFonts w:ascii="Symbol" w:hAnsi="Symbol"/>
          <w:sz w:val="20"/>
        </w:rPr>
        <w:t></w:t>
      </w:r>
      <w:r>
        <w:rPr>
          <w:sz w:val="20"/>
        </w:rPr>
        <w:t xml:space="preserve"> </w:t>
      </w:r>
      <w:r>
        <w:t>BRASIL</w:t>
      </w:r>
      <w:r>
        <w:rPr>
          <w:position w:val="9"/>
          <w:sz w:val="16"/>
        </w:rPr>
        <w:t>a</w:t>
      </w:r>
      <w:r>
        <w:t>. Ministério do Meio Ambiente. Plano Nacional de Resíduos Sólidos: versão preliminar para consulta pública. Brasília: MMA, 2011.</w:t>
      </w:r>
    </w:p>
    <w:p w:rsidR="00F24A84" w:rsidRDefault="00D6633E">
      <w:pPr>
        <w:pStyle w:val="Corpodetexto"/>
        <w:spacing w:before="112" w:line="360" w:lineRule="auto"/>
        <w:ind w:left="283" w:right="113" w:hanging="142"/>
        <w:jc w:val="both"/>
      </w:pPr>
      <w:r>
        <w:rPr>
          <w:rFonts w:ascii="Symbol" w:hAnsi="Symbol"/>
          <w:sz w:val="20"/>
        </w:rPr>
        <w:t></w:t>
      </w:r>
      <w:r>
        <w:rPr>
          <w:sz w:val="20"/>
        </w:rPr>
        <w:t xml:space="preserve"> </w:t>
      </w:r>
      <w:r>
        <w:t>BRASIL</w:t>
      </w:r>
      <w:r>
        <w:rPr>
          <w:position w:val="9"/>
          <w:sz w:val="16"/>
        </w:rPr>
        <w:t>b</w:t>
      </w:r>
      <w:r>
        <w:t>. Ministério do Meio Ambiente. Secretaria de Recursos Hídricos e Ambiente Urbano. Guia para elaboração dos Planos de Gestão de Resíduos Sólidos. Brasília: SRHU/MMA, 2011.</w:t>
      </w:r>
    </w:p>
    <w:p w:rsidR="00F24A84" w:rsidRDefault="00D6633E">
      <w:pPr>
        <w:pStyle w:val="Corpodetexto"/>
        <w:spacing w:before="124"/>
        <w:ind w:left="142"/>
      </w:pPr>
      <w:r>
        <w:rPr>
          <w:rFonts w:ascii="Symbol" w:hAnsi="Symbol"/>
          <w:sz w:val="20"/>
        </w:rPr>
        <w:t></w:t>
      </w:r>
      <w:r>
        <w:rPr>
          <w:sz w:val="20"/>
        </w:rPr>
        <w:t xml:space="preserve"> </w:t>
      </w:r>
      <w:r>
        <w:t>CALDERONI, S. Os Bilhões Perdidos no Resíduo sólido. 3ed. São Paulo: Humanistas, 1999.</w:t>
      </w:r>
    </w:p>
    <w:p w:rsidR="00F24A84" w:rsidRDefault="00F24A84">
      <w:pPr>
        <w:pStyle w:val="Corpodetexto"/>
        <w:spacing w:before="2"/>
        <w:rPr>
          <w:sz w:val="23"/>
        </w:rPr>
      </w:pPr>
    </w:p>
    <w:p w:rsidR="00F24A84" w:rsidRDefault="00D6633E">
      <w:pPr>
        <w:pStyle w:val="Corpodetexto"/>
        <w:spacing w:line="360" w:lineRule="auto"/>
        <w:ind w:left="283" w:hanging="142"/>
      </w:pPr>
      <w:r>
        <w:rPr>
          <w:rFonts w:ascii="Symbol" w:hAnsi="Symbol"/>
          <w:sz w:val="20"/>
        </w:rPr>
        <w:t></w:t>
      </w:r>
      <w:r>
        <w:rPr>
          <w:sz w:val="20"/>
        </w:rPr>
        <w:t xml:space="preserve"> </w:t>
      </w:r>
      <w:r>
        <w:t>CEPAGRI - CENTRO DE PESQUISAS METEOROLÓGICAS E CLIMÁTICAS APLICAS A AGRICULTURA. Clima dos Municípios paulistas. Campinas, 2013.</w:t>
      </w:r>
    </w:p>
    <w:p w:rsidR="00F24A84" w:rsidRDefault="00D6633E">
      <w:pPr>
        <w:pStyle w:val="Corpodetexto"/>
        <w:spacing w:before="125" w:line="360" w:lineRule="auto"/>
        <w:ind w:left="283" w:hanging="142"/>
      </w:pPr>
      <w:r>
        <w:rPr>
          <w:rFonts w:ascii="Symbol" w:hAnsi="Symbol"/>
          <w:sz w:val="20"/>
        </w:rPr>
        <w:t></w:t>
      </w:r>
      <w:r>
        <w:rPr>
          <w:sz w:val="20"/>
        </w:rPr>
        <w:t xml:space="preserve"> </w:t>
      </w:r>
      <w:r>
        <w:t>CETESB – COMPANHIA AMBIENTAL DO ESTADO DE SÃO PAULO. Dispõe sobre o procedimento para gerenciamento de áreas contaminadas. São Paulo: CETESB, 2007.</w:t>
      </w:r>
    </w:p>
    <w:p w:rsidR="00F24A84" w:rsidRDefault="00D6633E">
      <w:pPr>
        <w:pStyle w:val="Corpodetexto"/>
        <w:spacing w:before="68" w:line="360" w:lineRule="auto"/>
        <w:ind w:left="283" w:hanging="142"/>
      </w:pPr>
      <w:r>
        <w:rPr>
          <w:rFonts w:ascii="Symbol" w:hAnsi="Symbol"/>
          <w:sz w:val="20"/>
        </w:rPr>
        <w:t></w:t>
      </w:r>
      <w:r>
        <w:rPr>
          <w:sz w:val="20"/>
        </w:rPr>
        <w:t xml:space="preserve"> </w:t>
      </w:r>
      <w:r>
        <w:t>CETESB – COMPANHIA AMBIENTAL DO ESTADO DE SÃO PAULO. Inventário de Resíduos Sólidos Domiciliares 2011. São Paulo: CETESB, 2012.</w:t>
      </w:r>
    </w:p>
    <w:p w:rsidR="00F24A84" w:rsidRDefault="00D6633E">
      <w:pPr>
        <w:pStyle w:val="Corpodetexto"/>
        <w:spacing w:before="125" w:line="360" w:lineRule="auto"/>
        <w:ind w:left="283" w:right="112" w:hanging="142"/>
        <w:jc w:val="both"/>
      </w:pPr>
      <w:r>
        <w:rPr>
          <w:rFonts w:ascii="Symbol" w:hAnsi="Symbol"/>
          <w:sz w:val="20"/>
        </w:rPr>
        <w:t></w:t>
      </w:r>
      <w:r>
        <w:rPr>
          <w:sz w:val="20"/>
        </w:rPr>
        <w:t xml:space="preserve"> </w:t>
      </w:r>
      <w:r>
        <w:t>CONAMA – CONSELHO NACIONAL DO MEIO AMBIENTE. Resolução 358/05. Dispõe sobre o tratamento e a disposição final dos resíduos dos serviços de saúde e dá outras providências. Brasília, 2005.</w:t>
      </w:r>
    </w:p>
    <w:p w:rsidR="00F24A84" w:rsidRDefault="00D6633E">
      <w:pPr>
        <w:spacing w:before="44"/>
        <w:ind w:right="113"/>
        <w:jc w:val="right"/>
      </w:pPr>
      <w:r>
        <w:t>153</w:t>
      </w: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line="360" w:lineRule="auto"/>
        <w:ind w:left="283" w:right="45" w:hanging="142"/>
      </w:pPr>
      <w:r>
        <w:rPr>
          <w:rFonts w:ascii="Symbol" w:hAnsi="Symbol"/>
          <w:sz w:val="20"/>
        </w:rPr>
        <w:lastRenderedPageBreak/>
        <w:t></w:t>
      </w:r>
      <w:r>
        <w:rPr>
          <w:sz w:val="20"/>
        </w:rPr>
        <w:t xml:space="preserve"> </w:t>
      </w:r>
      <w:r>
        <w:t>D’ALMEIDA, M. L. O.; VILHENA, A. Resíduo sólido Municipal: manual de gerenciamento integrado. 2ed. São Paulo: IPT/CEMPRE, 2000.</w:t>
      </w:r>
    </w:p>
    <w:p w:rsidR="00F24A84" w:rsidRDefault="00D6633E">
      <w:pPr>
        <w:pStyle w:val="Corpodetexto"/>
        <w:spacing w:before="127" w:line="360" w:lineRule="auto"/>
        <w:ind w:left="283" w:right="117" w:hanging="142"/>
      </w:pPr>
      <w:r>
        <w:rPr>
          <w:rFonts w:ascii="Symbol" w:hAnsi="Symbol"/>
          <w:sz w:val="20"/>
        </w:rPr>
        <w:t></w:t>
      </w:r>
      <w:r>
        <w:rPr>
          <w:sz w:val="20"/>
        </w:rPr>
        <w:t xml:space="preserve"> </w:t>
      </w:r>
      <w:r>
        <w:t>IBGE – INSTITUTO BRASILEIRO DE GEOGRAFIA E ESTATÍSTICAS. Cidades: Jundiaí-SP. 2013.</w:t>
      </w:r>
    </w:p>
    <w:p w:rsidR="00F24A84" w:rsidRDefault="00D6633E">
      <w:pPr>
        <w:pStyle w:val="Corpodetexto"/>
        <w:spacing w:before="125"/>
        <w:ind w:left="142"/>
      </w:pPr>
      <w:r>
        <w:rPr>
          <w:rFonts w:ascii="Symbol" w:hAnsi="Symbol"/>
          <w:sz w:val="20"/>
        </w:rPr>
        <w:t></w:t>
      </w:r>
      <w:r>
        <w:rPr>
          <w:sz w:val="20"/>
        </w:rPr>
        <w:t xml:space="preserve"> </w:t>
      </w:r>
      <w:r>
        <w:t>INDÚSTRIA FOX. Reciclagem de geladeiras. Jundiaí, 2013.</w:t>
      </w:r>
    </w:p>
    <w:p w:rsidR="00F24A84" w:rsidRDefault="00F24A84">
      <w:pPr>
        <w:pStyle w:val="Corpodetexto"/>
        <w:spacing w:before="4"/>
        <w:rPr>
          <w:sz w:val="22"/>
        </w:rPr>
      </w:pPr>
    </w:p>
    <w:p w:rsidR="00F24A84" w:rsidRDefault="00D6633E">
      <w:pPr>
        <w:pStyle w:val="Corpodetexto"/>
        <w:ind w:left="142"/>
      </w:pPr>
      <w:r>
        <w:rPr>
          <w:rFonts w:ascii="Symbol" w:hAnsi="Symbol"/>
          <w:sz w:val="20"/>
        </w:rPr>
        <w:t></w:t>
      </w:r>
      <w:r>
        <w:rPr>
          <w:sz w:val="20"/>
        </w:rPr>
        <w:t xml:space="preserve"> </w:t>
      </w:r>
      <w:r>
        <w:t>LIMA, L. M. Q. Resíduo sólido: tratamento e biorremediação. 3ed. São Paulo: Hemus, 1995.</w:t>
      </w:r>
    </w:p>
    <w:p w:rsidR="00F24A84" w:rsidRDefault="00F24A84">
      <w:pPr>
        <w:pStyle w:val="Corpodetexto"/>
        <w:rPr>
          <w:sz w:val="23"/>
        </w:rPr>
      </w:pPr>
    </w:p>
    <w:p w:rsidR="00F24A84" w:rsidRDefault="00D6633E">
      <w:pPr>
        <w:pStyle w:val="Corpodetexto"/>
        <w:spacing w:line="360" w:lineRule="auto"/>
        <w:ind w:left="283" w:right="119" w:hanging="142"/>
      </w:pPr>
      <w:r>
        <w:rPr>
          <w:rFonts w:ascii="Symbol" w:hAnsi="Symbol"/>
          <w:sz w:val="20"/>
        </w:rPr>
        <w:t></w:t>
      </w:r>
      <w:r>
        <w:rPr>
          <w:sz w:val="20"/>
        </w:rPr>
        <w:t xml:space="preserve"> </w:t>
      </w:r>
      <w:r>
        <w:t>MANSUR, G. L.; MONTEIRO, J. H. P. Sistemas Alternativos para a Limpeza Urbana. Rio de Janeiro: IBAM, 1990.</w:t>
      </w:r>
    </w:p>
    <w:p w:rsidR="00F24A84" w:rsidRDefault="00D6633E">
      <w:pPr>
        <w:pStyle w:val="Corpodetexto"/>
        <w:spacing w:before="125" w:line="360" w:lineRule="auto"/>
        <w:ind w:left="283" w:hanging="142"/>
      </w:pPr>
      <w:r>
        <w:rPr>
          <w:rFonts w:ascii="Symbol" w:hAnsi="Symbol"/>
          <w:sz w:val="20"/>
        </w:rPr>
        <w:t></w:t>
      </w:r>
      <w:r>
        <w:rPr>
          <w:spacing w:val="-1"/>
          <w:sz w:val="20"/>
        </w:rPr>
        <w:t xml:space="preserve"> </w:t>
      </w:r>
      <w:r>
        <w:t>MONTEIRO,</w:t>
      </w:r>
      <w:r>
        <w:rPr>
          <w:spacing w:val="-14"/>
        </w:rPr>
        <w:t xml:space="preserve"> </w:t>
      </w:r>
      <w:r>
        <w:t>J.</w:t>
      </w:r>
      <w:r>
        <w:rPr>
          <w:spacing w:val="-13"/>
        </w:rPr>
        <w:t xml:space="preserve"> </w:t>
      </w:r>
      <w:r>
        <w:t>H.</w:t>
      </w:r>
      <w:r>
        <w:rPr>
          <w:spacing w:val="-13"/>
        </w:rPr>
        <w:t xml:space="preserve"> </w:t>
      </w:r>
      <w:r>
        <w:t>P.;</w:t>
      </w:r>
      <w:r>
        <w:rPr>
          <w:spacing w:val="-10"/>
        </w:rPr>
        <w:t xml:space="preserve"> </w:t>
      </w:r>
      <w:r>
        <w:rPr>
          <w:i/>
        </w:rPr>
        <w:t>et</w:t>
      </w:r>
      <w:r>
        <w:rPr>
          <w:i/>
          <w:spacing w:val="-13"/>
        </w:rPr>
        <w:t xml:space="preserve"> </w:t>
      </w:r>
      <w:r>
        <w:rPr>
          <w:i/>
        </w:rPr>
        <w:t>al.</w:t>
      </w:r>
      <w:r>
        <w:rPr>
          <w:i/>
          <w:spacing w:val="-13"/>
        </w:rPr>
        <w:t xml:space="preserve"> </w:t>
      </w:r>
      <w:r>
        <w:t>Manual</w:t>
      </w:r>
      <w:r>
        <w:rPr>
          <w:spacing w:val="-13"/>
        </w:rPr>
        <w:t xml:space="preserve"> </w:t>
      </w:r>
      <w:r>
        <w:t>de</w:t>
      </w:r>
      <w:r>
        <w:rPr>
          <w:spacing w:val="-14"/>
        </w:rPr>
        <w:t xml:space="preserve"> </w:t>
      </w:r>
      <w:r>
        <w:t>Gerenciamento</w:t>
      </w:r>
      <w:r>
        <w:rPr>
          <w:spacing w:val="-8"/>
        </w:rPr>
        <w:t xml:space="preserve"> </w:t>
      </w:r>
      <w:r>
        <w:t>Integrado</w:t>
      </w:r>
      <w:r>
        <w:rPr>
          <w:spacing w:val="-12"/>
        </w:rPr>
        <w:t xml:space="preserve"> </w:t>
      </w:r>
      <w:r>
        <w:t>de</w:t>
      </w:r>
      <w:r>
        <w:rPr>
          <w:spacing w:val="-14"/>
        </w:rPr>
        <w:t xml:space="preserve"> </w:t>
      </w:r>
      <w:r>
        <w:t>Resíduos</w:t>
      </w:r>
      <w:r>
        <w:rPr>
          <w:spacing w:val="1"/>
        </w:rPr>
        <w:t xml:space="preserve"> </w:t>
      </w:r>
      <w:r>
        <w:t>Sólidos. Rio</w:t>
      </w:r>
      <w:r>
        <w:rPr>
          <w:spacing w:val="2"/>
        </w:rPr>
        <w:t xml:space="preserve"> </w:t>
      </w:r>
      <w:r>
        <w:t>de Janeiro: IBAM,</w:t>
      </w:r>
      <w:r>
        <w:rPr>
          <w:spacing w:val="-6"/>
        </w:rPr>
        <w:t xml:space="preserve"> </w:t>
      </w:r>
      <w:r>
        <w:t>2001.</w:t>
      </w:r>
    </w:p>
    <w:p w:rsidR="00F24A84" w:rsidRDefault="00D6633E">
      <w:pPr>
        <w:pStyle w:val="Corpodetexto"/>
        <w:spacing w:before="125" w:line="360" w:lineRule="auto"/>
        <w:ind w:left="283" w:right="116" w:hanging="142"/>
        <w:jc w:val="both"/>
      </w:pPr>
      <w:r>
        <w:rPr>
          <w:rFonts w:ascii="Symbol" w:hAnsi="Symbol"/>
          <w:sz w:val="20"/>
        </w:rPr>
        <w:t></w:t>
      </w:r>
      <w:r>
        <w:rPr>
          <w:sz w:val="20"/>
        </w:rPr>
        <w:t xml:space="preserve"> </w:t>
      </w:r>
      <w:r>
        <w:t>NETO, P. M.; MONTEIRO, T. A.. Política Nacional de Resíduos Sólidos: reflexões acerca do novo marco regulatório nacional. Revista Brasileira de Ciências Ambientais. São Paulo, 15ed., p. 10 -19, mar. 2010.</w:t>
      </w:r>
    </w:p>
    <w:p w:rsidR="00F24A84" w:rsidRDefault="00D6633E">
      <w:pPr>
        <w:pStyle w:val="Corpodetexto"/>
        <w:spacing w:before="121"/>
        <w:ind w:left="142"/>
      </w:pPr>
      <w:r>
        <w:rPr>
          <w:rFonts w:ascii="Symbol" w:hAnsi="Symbol"/>
          <w:sz w:val="20"/>
        </w:rPr>
        <w:t></w:t>
      </w:r>
      <w:r>
        <w:rPr>
          <w:sz w:val="20"/>
        </w:rPr>
        <w:t xml:space="preserve"> </w:t>
      </w:r>
      <w:r>
        <w:t>PREFEITURA MUNICIPAL DE JUNDIAÍ.</w:t>
      </w:r>
    </w:p>
    <w:p w:rsidR="00F24A84" w:rsidRDefault="00F24A84">
      <w:pPr>
        <w:pStyle w:val="Corpodetexto"/>
        <w:spacing w:before="7"/>
        <w:rPr>
          <w:sz w:val="22"/>
        </w:rPr>
      </w:pPr>
    </w:p>
    <w:p w:rsidR="00F24A84" w:rsidRDefault="00D6633E">
      <w:pPr>
        <w:pStyle w:val="Corpodetexto"/>
        <w:ind w:left="142"/>
      </w:pPr>
      <w:r>
        <w:rPr>
          <w:rFonts w:ascii="Symbol" w:hAnsi="Symbol"/>
          <w:sz w:val="20"/>
        </w:rPr>
        <w:t></w:t>
      </w:r>
      <w:r>
        <w:rPr>
          <w:sz w:val="20"/>
        </w:rPr>
        <w:t xml:space="preserve"> </w:t>
      </w:r>
      <w:r>
        <w:t>SABESP – Companhia de Saneamento Básico do Estado de São Paulo. Reciclagem de óleo</w:t>
      </w:r>
    </w:p>
    <w:p w:rsidR="00F24A84" w:rsidRDefault="00D6633E">
      <w:pPr>
        <w:spacing w:before="139"/>
        <w:ind w:left="283"/>
        <w:rPr>
          <w:sz w:val="24"/>
        </w:rPr>
      </w:pPr>
      <w:r>
        <w:rPr>
          <w:i/>
          <w:sz w:val="24"/>
        </w:rPr>
        <w:t>(PROL</w:t>
      </w:r>
      <w:r>
        <w:rPr>
          <w:sz w:val="24"/>
        </w:rPr>
        <w:t>). São Paulo, 2013.</w:t>
      </w:r>
    </w:p>
    <w:p w:rsidR="00F24A84" w:rsidRDefault="00F24A84">
      <w:pPr>
        <w:pStyle w:val="Corpodetexto"/>
        <w:spacing w:before="9"/>
        <w:rPr>
          <w:sz w:val="22"/>
        </w:rPr>
      </w:pPr>
    </w:p>
    <w:p w:rsidR="00F24A84" w:rsidRDefault="00D6633E">
      <w:pPr>
        <w:pStyle w:val="Corpodetexto"/>
        <w:spacing w:line="360" w:lineRule="auto"/>
        <w:ind w:left="142" w:right="1591"/>
      </w:pPr>
      <w:r>
        <w:rPr>
          <w:rFonts w:ascii="Symbol" w:hAnsi="Symbol"/>
          <w:sz w:val="20"/>
        </w:rPr>
        <w:t></w:t>
      </w:r>
      <w:r>
        <w:rPr>
          <w:sz w:val="20"/>
        </w:rPr>
        <w:t xml:space="preserve"> </w:t>
      </w:r>
      <w:r>
        <w:t>SANTANDER. Programa de reciclagem de pilhas e baterias. São Paulo, 2013.</w:t>
      </w:r>
    </w:p>
    <w:p w:rsidR="00F24A84" w:rsidRDefault="00D6633E">
      <w:pPr>
        <w:spacing w:before="122" w:line="360" w:lineRule="auto"/>
        <w:ind w:left="283" w:right="112" w:hanging="142"/>
        <w:jc w:val="both"/>
      </w:pPr>
      <w:r>
        <w:rPr>
          <w:rFonts w:ascii="Symbol" w:hAnsi="Symbol"/>
          <w:sz w:val="20"/>
        </w:rPr>
        <w:t></w:t>
      </w:r>
      <w:r>
        <w:rPr>
          <w:sz w:val="20"/>
        </w:rPr>
        <w:t xml:space="preserve"> </w:t>
      </w:r>
      <w:r>
        <w:rPr>
          <w:sz w:val="24"/>
        </w:rPr>
        <w:t xml:space="preserve">SÃO PAULO. Instituto Geográfico e Cartográfico do Estado de São Paulo – IGC. Departamento de Águas e Energia Elétrica  - DAEE. Mapa das     Unidades </w:t>
      </w:r>
      <w:r>
        <w:t>Hidrográficas     de Gerenciamento de Recursos Hídricos do Estado de São Paulo. São Paulo, 2003. Escala 1: 1 000 000.</w:t>
      </w:r>
    </w:p>
    <w:p w:rsidR="00F24A84" w:rsidRDefault="00D6633E">
      <w:pPr>
        <w:pStyle w:val="Corpodetexto"/>
        <w:spacing w:before="125" w:line="360" w:lineRule="auto"/>
        <w:ind w:left="283" w:hanging="142"/>
      </w:pPr>
      <w:r>
        <w:rPr>
          <w:rFonts w:ascii="Symbol" w:hAnsi="Symbol"/>
          <w:sz w:val="20"/>
        </w:rPr>
        <w:t></w:t>
      </w:r>
      <w:r>
        <w:rPr>
          <w:spacing w:val="-1"/>
          <w:sz w:val="20"/>
        </w:rPr>
        <w:t xml:space="preserve"> </w:t>
      </w:r>
      <w:r>
        <w:t>SÃO</w:t>
      </w:r>
      <w:r>
        <w:rPr>
          <w:spacing w:val="-10"/>
        </w:rPr>
        <w:t xml:space="preserve"> </w:t>
      </w:r>
      <w:r>
        <w:t>PAULO.</w:t>
      </w:r>
      <w:r>
        <w:rPr>
          <w:spacing w:val="-7"/>
        </w:rPr>
        <w:t xml:space="preserve"> </w:t>
      </w:r>
      <w:r>
        <w:t>Lei</w:t>
      </w:r>
      <w:r>
        <w:rPr>
          <w:spacing w:val="-6"/>
        </w:rPr>
        <w:t xml:space="preserve"> </w:t>
      </w:r>
      <w:r>
        <w:t>n.</w:t>
      </w:r>
      <w:r>
        <w:rPr>
          <w:spacing w:val="-9"/>
        </w:rPr>
        <w:t xml:space="preserve"> </w:t>
      </w:r>
      <w:r>
        <w:t>12.300,</w:t>
      </w:r>
      <w:r>
        <w:rPr>
          <w:spacing w:val="-9"/>
        </w:rPr>
        <w:t xml:space="preserve"> </w:t>
      </w:r>
      <w:r>
        <w:t>de</w:t>
      </w:r>
      <w:r>
        <w:rPr>
          <w:spacing w:val="-10"/>
        </w:rPr>
        <w:t xml:space="preserve"> </w:t>
      </w:r>
      <w:r>
        <w:t>16</w:t>
      </w:r>
      <w:r>
        <w:rPr>
          <w:spacing w:val="-9"/>
        </w:rPr>
        <w:t xml:space="preserve"> </w:t>
      </w:r>
      <w:r>
        <w:t>de</w:t>
      </w:r>
      <w:r>
        <w:rPr>
          <w:spacing w:val="-10"/>
        </w:rPr>
        <w:t xml:space="preserve"> </w:t>
      </w:r>
      <w:r>
        <w:t>março</w:t>
      </w:r>
      <w:r>
        <w:rPr>
          <w:spacing w:val="-9"/>
        </w:rPr>
        <w:t xml:space="preserve"> </w:t>
      </w:r>
      <w:r>
        <w:t>de</w:t>
      </w:r>
      <w:r>
        <w:rPr>
          <w:spacing w:val="-10"/>
        </w:rPr>
        <w:t xml:space="preserve"> </w:t>
      </w:r>
      <w:r>
        <w:t>2006.</w:t>
      </w:r>
      <w:r>
        <w:rPr>
          <w:spacing w:val="-6"/>
        </w:rPr>
        <w:t xml:space="preserve"> </w:t>
      </w:r>
      <w:r>
        <w:t>Institui</w:t>
      </w:r>
      <w:r>
        <w:rPr>
          <w:spacing w:val="-8"/>
        </w:rPr>
        <w:t xml:space="preserve"> </w:t>
      </w:r>
      <w:r>
        <w:t>a</w:t>
      </w:r>
      <w:r>
        <w:rPr>
          <w:spacing w:val="-10"/>
        </w:rPr>
        <w:t xml:space="preserve"> </w:t>
      </w:r>
      <w:r>
        <w:t>Política</w:t>
      </w:r>
      <w:r>
        <w:rPr>
          <w:spacing w:val="-10"/>
        </w:rPr>
        <w:t xml:space="preserve"> </w:t>
      </w:r>
      <w:r>
        <w:t>Estadual</w:t>
      </w:r>
      <w:r>
        <w:rPr>
          <w:spacing w:val="-8"/>
        </w:rPr>
        <w:t xml:space="preserve"> </w:t>
      </w:r>
      <w:r>
        <w:t>de</w:t>
      </w:r>
      <w:r>
        <w:rPr>
          <w:spacing w:val="-10"/>
        </w:rPr>
        <w:t xml:space="preserve"> </w:t>
      </w:r>
      <w:r>
        <w:t>Resíduos Sólidos e define princípios e</w:t>
      </w:r>
      <w:r>
        <w:rPr>
          <w:spacing w:val="-16"/>
        </w:rPr>
        <w:t xml:space="preserve"> </w:t>
      </w:r>
      <w:r>
        <w:t>diretrizes.</w:t>
      </w:r>
    </w:p>
    <w:p w:rsidR="00F24A84" w:rsidRDefault="00D6633E">
      <w:pPr>
        <w:pStyle w:val="Corpodetexto"/>
        <w:spacing w:before="125" w:line="360" w:lineRule="auto"/>
        <w:ind w:left="283" w:hanging="142"/>
      </w:pPr>
      <w:r>
        <w:rPr>
          <w:rFonts w:ascii="Symbol" w:hAnsi="Symbol"/>
          <w:sz w:val="20"/>
        </w:rPr>
        <w:t></w:t>
      </w:r>
      <w:r>
        <w:rPr>
          <w:sz w:val="20"/>
        </w:rPr>
        <w:t xml:space="preserve"> </w:t>
      </w:r>
      <w:r>
        <w:t>SÃO PAULO. Secretaria de Saneamento e Recursos Hídricos. Sistema de limpeza urbana e manejo de resíduos sólidos: sub-bacia 05 (Médio Tietê Superior). São Paulo, 2011.</w:t>
      </w:r>
    </w:p>
    <w:p w:rsidR="00F24A84" w:rsidRDefault="00D6633E">
      <w:pPr>
        <w:pStyle w:val="Corpodetexto"/>
        <w:spacing w:before="127"/>
        <w:ind w:left="142"/>
      </w:pPr>
      <w:r>
        <w:rPr>
          <w:rFonts w:ascii="Symbol" w:hAnsi="Symbol"/>
          <w:sz w:val="20"/>
        </w:rPr>
        <w:t></w:t>
      </w:r>
      <w:r>
        <w:rPr>
          <w:spacing w:val="-2"/>
          <w:sz w:val="20"/>
        </w:rPr>
        <w:t xml:space="preserve"> </w:t>
      </w:r>
      <w:r>
        <w:t>SÃO</w:t>
      </w:r>
      <w:r>
        <w:rPr>
          <w:spacing w:val="-18"/>
        </w:rPr>
        <w:t xml:space="preserve"> </w:t>
      </w:r>
      <w:r>
        <w:t>PAULO.</w:t>
      </w:r>
      <w:r>
        <w:rPr>
          <w:spacing w:val="-12"/>
        </w:rPr>
        <w:t xml:space="preserve"> </w:t>
      </w:r>
      <w:r>
        <w:t>Fundação</w:t>
      </w:r>
      <w:r>
        <w:rPr>
          <w:spacing w:val="-9"/>
        </w:rPr>
        <w:t xml:space="preserve"> </w:t>
      </w:r>
      <w:r>
        <w:t>Florestal.</w:t>
      </w:r>
      <w:r>
        <w:rPr>
          <w:spacing w:val="-14"/>
        </w:rPr>
        <w:t xml:space="preserve"> </w:t>
      </w:r>
      <w:r>
        <w:t>Área</w:t>
      </w:r>
      <w:r>
        <w:rPr>
          <w:spacing w:val="-17"/>
        </w:rPr>
        <w:t xml:space="preserve"> </w:t>
      </w:r>
      <w:r>
        <w:t>de</w:t>
      </w:r>
      <w:r>
        <w:rPr>
          <w:spacing w:val="-18"/>
        </w:rPr>
        <w:t xml:space="preserve"> </w:t>
      </w:r>
      <w:r>
        <w:t>Proteção</w:t>
      </w:r>
      <w:r>
        <w:rPr>
          <w:spacing w:val="-16"/>
        </w:rPr>
        <w:t xml:space="preserve"> </w:t>
      </w:r>
      <w:r>
        <w:t>Ambiental</w:t>
      </w:r>
      <w:r>
        <w:rPr>
          <w:spacing w:val="-13"/>
        </w:rPr>
        <w:t xml:space="preserve"> </w:t>
      </w:r>
      <w:r>
        <w:t>do</w:t>
      </w:r>
      <w:r>
        <w:rPr>
          <w:spacing w:val="-17"/>
        </w:rPr>
        <w:t xml:space="preserve"> </w:t>
      </w:r>
      <w:r>
        <w:t>Estado</w:t>
      </w:r>
      <w:r>
        <w:rPr>
          <w:spacing w:val="-13"/>
        </w:rPr>
        <w:t xml:space="preserve"> </w:t>
      </w:r>
      <w:r>
        <w:t>de</w:t>
      </w:r>
      <w:r>
        <w:rPr>
          <w:spacing w:val="-6"/>
        </w:rPr>
        <w:t xml:space="preserve"> </w:t>
      </w:r>
      <w:r>
        <w:t>São</w:t>
      </w:r>
      <w:r>
        <w:rPr>
          <w:spacing w:val="-7"/>
        </w:rPr>
        <w:t xml:space="preserve"> </w:t>
      </w:r>
      <w:r>
        <w:t>Paulo:</w:t>
      </w:r>
      <w:r>
        <w:rPr>
          <w:spacing w:val="-7"/>
        </w:rPr>
        <w:t xml:space="preserve"> </w:t>
      </w:r>
      <w:r>
        <w:t>APA</w:t>
      </w:r>
    </w:p>
    <w:p w:rsidR="00F24A84" w:rsidRDefault="00F24A84">
      <w:pPr>
        <w:pStyle w:val="Corpodetexto"/>
        <w:spacing w:before="5"/>
        <w:rPr>
          <w:sz w:val="21"/>
        </w:rPr>
      </w:pPr>
    </w:p>
    <w:p w:rsidR="00F24A84" w:rsidRDefault="00F24A84">
      <w:pPr>
        <w:spacing w:before="92"/>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Corpodetexto"/>
        <w:spacing w:before="90"/>
        <w:ind w:left="283"/>
      </w:pPr>
      <w:r>
        <w:lastRenderedPageBreak/>
        <w:t>Jundiaí. São Paulo, 2012.</w:t>
      </w:r>
    </w:p>
    <w:p w:rsidR="00F24A84" w:rsidRDefault="00F24A84">
      <w:pPr>
        <w:pStyle w:val="Corpodetexto"/>
        <w:spacing w:before="11"/>
        <w:rPr>
          <w:sz w:val="22"/>
        </w:rPr>
      </w:pPr>
    </w:p>
    <w:p w:rsidR="00F24A84" w:rsidRDefault="00D6633E">
      <w:pPr>
        <w:pStyle w:val="Corpodetexto"/>
        <w:spacing w:line="360" w:lineRule="auto"/>
        <w:ind w:left="283" w:right="114" w:hanging="142"/>
        <w:jc w:val="both"/>
        <w:rPr>
          <w:i/>
        </w:rPr>
      </w:pPr>
      <w:r>
        <w:rPr>
          <w:rFonts w:ascii="Symbol" w:hAnsi="Symbol"/>
          <w:sz w:val="20"/>
        </w:rPr>
        <w:t></w:t>
      </w:r>
      <w:r>
        <w:rPr>
          <w:sz w:val="20"/>
        </w:rPr>
        <w:t xml:space="preserve"> </w:t>
      </w:r>
      <w:r>
        <w:t>SILVIA, D.C. DA. Restrição ao uso e ocupação do solo da APA Jundiaí/SP: conflitos sobre um território demarcado para a sustentabilidade. São Paulo, 2011. 126 p. Dissertação (Mestrado em Geografia) – Universidade de São Paulo</w:t>
      </w:r>
      <w:r>
        <w:rPr>
          <w:i/>
        </w:rPr>
        <w:t>.</w:t>
      </w:r>
    </w:p>
    <w:p w:rsidR="00F24A84" w:rsidRDefault="00D6633E">
      <w:pPr>
        <w:pStyle w:val="Corpodetexto"/>
        <w:spacing w:before="126" w:line="360" w:lineRule="auto"/>
        <w:ind w:left="283" w:right="121" w:hanging="142"/>
        <w:jc w:val="both"/>
      </w:pPr>
      <w:r>
        <w:rPr>
          <w:rFonts w:ascii="Symbol" w:hAnsi="Symbol"/>
          <w:sz w:val="20"/>
        </w:rPr>
        <w:t></w:t>
      </w:r>
      <w:r>
        <w:rPr>
          <w:sz w:val="20"/>
        </w:rPr>
        <w:t xml:space="preserve"> </w:t>
      </w:r>
      <w:r>
        <w:t>SIGRH – SISTEMA INTEGRADO DE GERENCIAMENTO DE RECURSOS HÍDRICOS DE SÃO PAULO. Relatório Zero: caracterização da geral da UGRHI 10. São Paulo, 2000.</w:t>
      </w:r>
    </w:p>
    <w:p w:rsidR="00F24A84" w:rsidRDefault="00D6633E">
      <w:pPr>
        <w:spacing w:before="123" w:line="362" w:lineRule="auto"/>
        <w:ind w:left="283" w:right="116" w:hanging="142"/>
        <w:jc w:val="both"/>
        <w:rPr>
          <w:sz w:val="24"/>
        </w:rPr>
      </w:pPr>
      <w:r>
        <w:rPr>
          <w:rFonts w:ascii="Symbol" w:hAnsi="Symbol"/>
          <w:sz w:val="20"/>
        </w:rPr>
        <w:t></w:t>
      </w:r>
      <w:r>
        <w:rPr>
          <w:sz w:val="20"/>
        </w:rPr>
        <w:t xml:space="preserve"> </w:t>
      </w:r>
      <w:r>
        <w:rPr>
          <w:sz w:val="24"/>
        </w:rPr>
        <w:t xml:space="preserve">SKINNER, J. H. </w:t>
      </w:r>
      <w:r>
        <w:rPr>
          <w:i/>
          <w:sz w:val="24"/>
        </w:rPr>
        <w:t>Waste management principles consistent with sustainable development</w:t>
      </w:r>
      <w:r>
        <w:rPr>
          <w:sz w:val="24"/>
        </w:rPr>
        <w:t xml:space="preserve">. </w:t>
      </w:r>
      <w:r w:rsidRPr="00D6633E">
        <w:rPr>
          <w:sz w:val="24"/>
          <w:lang w:val="en-US"/>
        </w:rPr>
        <w:t xml:space="preserve">In: INTERNATIONAL DIRECTORY OF SOLID WASTE MANAGEMENT. 1994/5. The ISWA Yearbook. </w:t>
      </w:r>
      <w:r>
        <w:rPr>
          <w:sz w:val="24"/>
        </w:rPr>
        <w:t>London: James &amp; James,1994.</w:t>
      </w:r>
    </w:p>
    <w:p w:rsidR="00F24A84" w:rsidRPr="00D6633E" w:rsidRDefault="00D6633E">
      <w:pPr>
        <w:pStyle w:val="Corpodetexto"/>
        <w:spacing w:before="118" w:line="360" w:lineRule="auto"/>
        <w:ind w:left="283" w:right="121" w:hanging="142"/>
        <w:jc w:val="both"/>
        <w:rPr>
          <w:lang w:val="en-US"/>
        </w:rPr>
      </w:pPr>
      <w:r>
        <w:rPr>
          <w:rFonts w:ascii="Symbol" w:hAnsi="Symbol"/>
          <w:sz w:val="20"/>
        </w:rPr>
        <w:t></w:t>
      </w:r>
      <w:r>
        <w:rPr>
          <w:sz w:val="20"/>
        </w:rPr>
        <w:t xml:space="preserve"> </w:t>
      </w:r>
      <w:r>
        <w:t xml:space="preserve">SNIS – SISTEMA NACIONAL DE INFORMAÇÕES SOBRE SANEAMENTO. Diagnóstico de Manejo de Resíduos Urbanos 2011. </w:t>
      </w:r>
      <w:r w:rsidRPr="00D6633E">
        <w:rPr>
          <w:lang w:val="en-US"/>
        </w:rPr>
        <w:t>Brasília, 2013.</w:t>
      </w:r>
    </w:p>
    <w:p w:rsidR="00F24A84" w:rsidRDefault="00D6633E">
      <w:pPr>
        <w:spacing w:before="125" w:line="360" w:lineRule="auto"/>
        <w:ind w:left="283" w:right="114" w:hanging="142"/>
        <w:jc w:val="both"/>
        <w:rPr>
          <w:sz w:val="24"/>
        </w:rPr>
      </w:pPr>
      <w:r>
        <w:rPr>
          <w:rFonts w:ascii="Symbol" w:hAnsi="Symbol"/>
          <w:sz w:val="20"/>
        </w:rPr>
        <w:t></w:t>
      </w:r>
      <w:r w:rsidRPr="00D6633E">
        <w:rPr>
          <w:sz w:val="20"/>
          <w:lang w:val="en-US"/>
        </w:rPr>
        <w:t xml:space="preserve"> </w:t>
      </w:r>
      <w:r w:rsidRPr="00D6633E">
        <w:rPr>
          <w:sz w:val="24"/>
          <w:lang w:val="en-US"/>
        </w:rPr>
        <w:t xml:space="preserve">USEPA – </w:t>
      </w:r>
      <w:r w:rsidRPr="00D6633E">
        <w:rPr>
          <w:i/>
          <w:sz w:val="24"/>
          <w:lang w:val="en-US"/>
        </w:rPr>
        <w:t>UNITED STATES ENVIRONMETAL PROTECTION AGENCY</w:t>
      </w:r>
      <w:r w:rsidRPr="00D6633E">
        <w:rPr>
          <w:sz w:val="24"/>
          <w:lang w:val="en-US"/>
        </w:rPr>
        <w:t xml:space="preserve">. </w:t>
      </w:r>
      <w:r w:rsidRPr="00D6633E">
        <w:rPr>
          <w:i/>
          <w:sz w:val="24"/>
          <w:lang w:val="en-US"/>
        </w:rPr>
        <w:t xml:space="preserve">National Water Quality Inventory. </w:t>
      </w:r>
      <w:r>
        <w:rPr>
          <w:sz w:val="24"/>
        </w:rPr>
        <w:t>Washington (DC): USEPA, 1995.</w:t>
      </w:r>
    </w:p>
    <w:p w:rsidR="00F24A84" w:rsidRDefault="00D6633E">
      <w:pPr>
        <w:pStyle w:val="Corpodetexto"/>
        <w:spacing w:before="130" w:line="360" w:lineRule="auto"/>
        <w:ind w:left="283" w:right="119" w:hanging="142"/>
        <w:jc w:val="both"/>
      </w:pPr>
      <w:r>
        <w:rPr>
          <w:rFonts w:ascii="Symbol" w:hAnsi="Symbol"/>
          <w:sz w:val="20"/>
        </w:rPr>
        <w:t></w:t>
      </w:r>
      <w:r>
        <w:rPr>
          <w:sz w:val="20"/>
        </w:rPr>
        <w:t xml:space="preserve"> </w:t>
      </w:r>
      <w:r>
        <w:t>ZANIN, M.; MANCINI, S.D. (2004): Resíduos plásticos e reciclagem: aspectos gerais e tecnologia. São Carlos: Edufscar, 2004.</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spacing w:before="90"/>
        <w:ind w:left="142"/>
      </w:pPr>
      <w:bookmarkStart w:id="90" w:name="_TOC_250003"/>
      <w:bookmarkEnd w:id="90"/>
      <w:r>
        <w:lastRenderedPageBreak/>
        <w:t>ANEXOS</w:t>
      </w:r>
    </w:p>
    <w:p w:rsidR="00F24A84" w:rsidRDefault="00F24A84">
      <w:pPr>
        <w:pStyle w:val="Corpodetexto"/>
        <w:spacing w:before="8"/>
        <w:rPr>
          <w:b/>
          <w:sz w:val="21"/>
        </w:rPr>
      </w:pPr>
    </w:p>
    <w:p w:rsidR="00F24A84" w:rsidRDefault="00D6633E">
      <w:pPr>
        <w:pStyle w:val="Corpodetexto"/>
        <w:spacing w:before="1"/>
        <w:ind w:left="142"/>
      </w:pPr>
      <w:r>
        <w:t>Encontram-se anexos os seguintes documentos complementares:</w:t>
      </w:r>
    </w:p>
    <w:p w:rsidR="00F24A84" w:rsidRDefault="00D6633E">
      <w:pPr>
        <w:pStyle w:val="PargrafodaLista"/>
        <w:numPr>
          <w:ilvl w:val="0"/>
          <w:numId w:val="8"/>
        </w:numPr>
        <w:tabs>
          <w:tab w:val="left" w:pos="284"/>
        </w:tabs>
        <w:spacing w:before="139" w:line="360" w:lineRule="auto"/>
        <w:ind w:left="283" w:right="117" w:hanging="141"/>
        <w:rPr>
          <w:rFonts w:ascii="Symbol" w:hAnsi="Symbol"/>
          <w:sz w:val="20"/>
        </w:rPr>
      </w:pPr>
      <w:r>
        <w:rPr>
          <w:sz w:val="24"/>
        </w:rPr>
        <w:t>Anexo 01: questionário utilizado para o levantamento dos dados e informações sobre a limpeza urbana e manejo de resíduos sólidos do Município de</w:t>
      </w:r>
      <w:r>
        <w:rPr>
          <w:spacing w:val="-5"/>
          <w:sz w:val="24"/>
        </w:rPr>
        <w:t xml:space="preserve"> </w:t>
      </w:r>
      <w:r>
        <w:rPr>
          <w:sz w:val="24"/>
        </w:rPr>
        <w:t>Jundiaí.</w:t>
      </w:r>
    </w:p>
    <w:p w:rsidR="00F24A84" w:rsidRDefault="00D6633E">
      <w:pPr>
        <w:pStyle w:val="PargrafodaLista"/>
        <w:numPr>
          <w:ilvl w:val="0"/>
          <w:numId w:val="8"/>
        </w:numPr>
        <w:tabs>
          <w:tab w:val="left" w:pos="284"/>
        </w:tabs>
        <w:ind w:left="283" w:hanging="141"/>
        <w:rPr>
          <w:rFonts w:ascii="Symbol" w:hAnsi="Symbol"/>
          <w:sz w:val="20"/>
        </w:rPr>
      </w:pPr>
      <w:r>
        <w:rPr>
          <w:sz w:val="24"/>
        </w:rPr>
        <w:t>Anexo 02: Frequência da coleta de resíduos sólidos domiciliares no Município de</w:t>
      </w:r>
      <w:r>
        <w:rPr>
          <w:spacing w:val="-8"/>
          <w:sz w:val="24"/>
        </w:rPr>
        <w:t xml:space="preserve"> </w:t>
      </w:r>
      <w:r>
        <w:rPr>
          <w:sz w:val="24"/>
        </w:rPr>
        <w:t>Jundiaí.</w:t>
      </w:r>
    </w:p>
    <w:p w:rsidR="00F24A84" w:rsidRDefault="00D6633E">
      <w:pPr>
        <w:pStyle w:val="PargrafodaLista"/>
        <w:numPr>
          <w:ilvl w:val="0"/>
          <w:numId w:val="8"/>
        </w:numPr>
        <w:tabs>
          <w:tab w:val="left" w:pos="284"/>
        </w:tabs>
        <w:spacing w:before="137"/>
        <w:ind w:left="283" w:hanging="141"/>
        <w:rPr>
          <w:rFonts w:ascii="Symbol" w:hAnsi="Symbol"/>
          <w:sz w:val="20"/>
        </w:rPr>
      </w:pPr>
      <w:r>
        <w:rPr>
          <w:sz w:val="24"/>
        </w:rPr>
        <w:t>Anexo 03: Frequência de coleta de resíduos de serviços de saúde no Município de</w:t>
      </w:r>
      <w:r>
        <w:rPr>
          <w:spacing w:val="-6"/>
          <w:sz w:val="24"/>
        </w:rPr>
        <w:t xml:space="preserve"> </w:t>
      </w:r>
      <w:r>
        <w:rPr>
          <w:sz w:val="24"/>
        </w:rPr>
        <w:t>Jundiaí.</w:t>
      </w:r>
    </w:p>
    <w:p w:rsidR="00F24A84" w:rsidRDefault="00D6633E">
      <w:pPr>
        <w:pStyle w:val="PargrafodaLista"/>
        <w:numPr>
          <w:ilvl w:val="0"/>
          <w:numId w:val="8"/>
        </w:numPr>
        <w:tabs>
          <w:tab w:val="left" w:pos="284"/>
        </w:tabs>
        <w:spacing w:before="139"/>
        <w:ind w:left="283" w:hanging="141"/>
        <w:rPr>
          <w:rFonts w:ascii="Symbol" w:hAnsi="Symbol"/>
          <w:sz w:val="20"/>
        </w:rPr>
      </w:pPr>
      <w:r>
        <w:rPr>
          <w:sz w:val="24"/>
        </w:rPr>
        <w:t>Anexo 04: Pontos de descarte inadequado de</w:t>
      </w:r>
      <w:r>
        <w:rPr>
          <w:spacing w:val="-5"/>
          <w:sz w:val="24"/>
        </w:rPr>
        <w:t xml:space="preserve"> </w:t>
      </w:r>
      <w:r>
        <w:rPr>
          <w:sz w:val="24"/>
        </w:rPr>
        <w:t>resíduos.</w:t>
      </w:r>
    </w:p>
    <w:p w:rsidR="00F24A84" w:rsidRDefault="00D6633E">
      <w:pPr>
        <w:pStyle w:val="PargrafodaLista"/>
        <w:numPr>
          <w:ilvl w:val="0"/>
          <w:numId w:val="8"/>
        </w:numPr>
        <w:tabs>
          <w:tab w:val="left" w:pos="284"/>
        </w:tabs>
        <w:spacing w:before="137" w:line="360" w:lineRule="auto"/>
        <w:ind w:left="283" w:right="118" w:hanging="141"/>
        <w:rPr>
          <w:rFonts w:ascii="Symbol" w:hAnsi="Symbol"/>
          <w:sz w:val="20"/>
        </w:rPr>
      </w:pPr>
      <w:r>
        <w:rPr>
          <w:sz w:val="24"/>
        </w:rPr>
        <w:t>Anexo 05: Licença de Operação do Aterro de Resíduos Sólidos da Construção Civil e/ou Inertes –</w:t>
      </w:r>
      <w:r>
        <w:rPr>
          <w:spacing w:val="-1"/>
          <w:sz w:val="24"/>
        </w:rPr>
        <w:t xml:space="preserve"> </w:t>
      </w:r>
      <w:r>
        <w:rPr>
          <w:sz w:val="24"/>
        </w:rPr>
        <w:t>RCC.</w:t>
      </w:r>
    </w:p>
    <w:p w:rsidR="00F24A84" w:rsidRDefault="00D6633E">
      <w:pPr>
        <w:pStyle w:val="PargrafodaLista"/>
        <w:numPr>
          <w:ilvl w:val="0"/>
          <w:numId w:val="8"/>
        </w:numPr>
        <w:tabs>
          <w:tab w:val="left" w:pos="284"/>
        </w:tabs>
        <w:ind w:left="283" w:hanging="141"/>
        <w:rPr>
          <w:rFonts w:ascii="Symbol"/>
          <w:sz w:val="20"/>
        </w:rPr>
      </w:pPr>
      <w:r>
        <w:rPr>
          <w:sz w:val="24"/>
        </w:rPr>
        <w:t>Anexo 06: Mapas da coleta</w:t>
      </w:r>
      <w:r>
        <w:rPr>
          <w:spacing w:val="-2"/>
          <w:sz w:val="24"/>
        </w:rPr>
        <w:t xml:space="preserve"> </w:t>
      </w:r>
      <w:r>
        <w:rPr>
          <w:sz w:val="24"/>
        </w:rPr>
        <w:t>seletiva.</w:t>
      </w:r>
    </w:p>
    <w:p w:rsidR="00F24A84" w:rsidRDefault="00D6633E">
      <w:pPr>
        <w:pStyle w:val="PargrafodaLista"/>
        <w:numPr>
          <w:ilvl w:val="0"/>
          <w:numId w:val="8"/>
        </w:numPr>
        <w:tabs>
          <w:tab w:val="left" w:pos="284"/>
        </w:tabs>
        <w:spacing w:before="140" w:line="360" w:lineRule="auto"/>
        <w:ind w:left="283" w:right="117" w:hanging="141"/>
        <w:rPr>
          <w:rFonts w:ascii="Symbol" w:hAnsi="Symbol"/>
          <w:sz w:val="20"/>
        </w:rPr>
      </w:pPr>
      <w:r>
        <w:rPr>
          <w:sz w:val="24"/>
        </w:rPr>
        <w:t>Anexo</w:t>
      </w:r>
      <w:r>
        <w:rPr>
          <w:spacing w:val="-7"/>
          <w:sz w:val="24"/>
        </w:rPr>
        <w:t xml:space="preserve"> </w:t>
      </w:r>
      <w:r>
        <w:rPr>
          <w:sz w:val="24"/>
        </w:rPr>
        <w:t>07:</w:t>
      </w:r>
      <w:r>
        <w:rPr>
          <w:spacing w:val="-7"/>
          <w:sz w:val="24"/>
        </w:rPr>
        <w:t xml:space="preserve"> </w:t>
      </w:r>
      <w:r>
        <w:rPr>
          <w:sz w:val="24"/>
        </w:rPr>
        <w:t>localização</w:t>
      </w:r>
      <w:r>
        <w:rPr>
          <w:spacing w:val="-7"/>
          <w:sz w:val="24"/>
        </w:rPr>
        <w:t xml:space="preserve"> </w:t>
      </w:r>
      <w:r>
        <w:rPr>
          <w:sz w:val="24"/>
        </w:rPr>
        <w:t>dos</w:t>
      </w:r>
      <w:r>
        <w:rPr>
          <w:spacing w:val="-7"/>
          <w:sz w:val="24"/>
        </w:rPr>
        <w:t xml:space="preserve"> </w:t>
      </w:r>
      <w:r>
        <w:rPr>
          <w:sz w:val="24"/>
        </w:rPr>
        <w:t>contêineres</w:t>
      </w:r>
      <w:r>
        <w:rPr>
          <w:spacing w:val="-7"/>
          <w:sz w:val="24"/>
        </w:rPr>
        <w:t xml:space="preserve"> </w:t>
      </w:r>
      <w:r>
        <w:rPr>
          <w:sz w:val="24"/>
        </w:rPr>
        <w:t>utilizados</w:t>
      </w:r>
      <w:r>
        <w:rPr>
          <w:spacing w:val="-7"/>
          <w:sz w:val="24"/>
        </w:rPr>
        <w:t xml:space="preserve"> </w:t>
      </w:r>
      <w:r>
        <w:rPr>
          <w:sz w:val="24"/>
        </w:rPr>
        <w:t>no</w:t>
      </w:r>
      <w:r>
        <w:rPr>
          <w:spacing w:val="-7"/>
          <w:sz w:val="24"/>
        </w:rPr>
        <w:t xml:space="preserve"> </w:t>
      </w:r>
      <w:r>
        <w:rPr>
          <w:sz w:val="24"/>
        </w:rPr>
        <w:t>serviço</w:t>
      </w:r>
      <w:r>
        <w:rPr>
          <w:spacing w:val="-7"/>
          <w:sz w:val="24"/>
        </w:rPr>
        <w:t xml:space="preserve"> </w:t>
      </w:r>
      <w:r>
        <w:rPr>
          <w:sz w:val="24"/>
        </w:rPr>
        <w:t>de</w:t>
      </w:r>
      <w:r>
        <w:rPr>
          <w:spacing w:val="-8"/>
          <w:sz w:val="24"/>
        </w:rPr>
        <w:t xml:space="preserve"> </w:t>
      </w:r>
      <w:r>
        <w:rPr>
          <w:sz w:val="24"/>
        </w:rPr>
        <w:t>coleta</w:t>
      </w:r>
      <w:r>
        <w:rPr>
          <w:spacing w:val="-8"/>
          <w:sz w:val="24"/>
        </w:rPr>
        <w:t xml:space="preserve"> </w:t>
      </w:r>
      <w:r>
        <w:rPr>
          <w:sz w:val="24"/>
        </w:rPr>
        <w:t>mecanizada</w:t>
      </w:r>
      <w:r>
        <w:rPr>
          <w:spacing w:val="-8"/>
          <w:sz w:val="24"/>
        </w:rPr>
        <w:t xml:space="preserve"> </w:t>
      </w:r>
      <w:r>
        <w:rPr>
          <w:sz w:val="24"/>
        </w:rPr>
        <w:t>de</w:t>
      </w:r>
      <w:r>
        <w:rPr>
          <w:spacing w:val="-8"/>
          <w:sz w:val="24"/>
        </w:rPr>
        <w:t xml:space="preserve"> </w:t>
      </w:r>
      <w:r>
        <w:rPr>
          <w:sz w:val="24"/>
        </w:rPr>
        <w:t>resíduos sólidos</w:t>
      </w:r>
      <w:r>
        <w:rPr>
          <w:spacing w:val="-1"/>
          <w:sz w:val="24"/>
        </w:rPr>
        <w:t xml:space="preserve"> </w:t>
      </w:r>
      <w:r>
        <w:rPr>
          <w:sz w:val="24"/>
        </w:rPr>
        <w:t>domiciliares.</w:t>
      </w:r>
    </w:p>
    <w:p w:rsidR="00F24A84" w:rsidRDefault="00D6633E">
      <w:pPr>
        <w:pStyle w:val="PargrafodaLista"/>
        <w:numPr>
          <w:ilvl w:val="0"/>
          <w:numId w:val="8"/>
        </w:numPr>
        <w:tabs>
          <w:tab w:val="left" w:pos="284"/>
        </w:tabs>
        <w:ind w:left="283" w:hanging="141"/>
        <w:rPr>
          <w:rFonts w:ascii="Symbol" w:hAnsi="Symbol"/>
          <w:sz w:val="20"/>
        </w:rPr>
      </w:pPr>
      <w:r>
        <w:rPr>
          <w:sz w:val="24"/>
        </w:rPr>
        <w:t>Anexo 08: Frequência da coleta seletiva no Município de</w:t>
      </w:r>
      <w:r>
        <w:rPr>
          <w:spacing w:val="-3"/>
          <w:sz w:val="24"/>
        </w:rPr>
        <w:t xml:space="preserve"> </w:t>
      </w:r>
      <w:r>
        <w:rPr>
          <w:sz w:val="24"/>
        </w:rPr>
        <w:t>Jundiaí.</w:t>
      </w: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6"/>
        <w:rPr>
          <w:sz w:val="29"/>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Ttulo1"/>
        <w:ind w:left="142" w:right="116"/>
        <w:jc w:val="both"/>
      </w:pPr>
      <w:bookmarkStart w:id="91" w:name="_TOC_250002"/>
      <w:bookmarkEnd w:id="91"/>
      <w:r>
        <w:lastRenderedPageBreak/>
        <w:t>ANEXO 01 - QUESTIONÁRIO PARA LEVANTAMENTO DE DADOS E INFORMAÇÕES PARA O PLANO MUNICIPAL DE GESTÃO INTEGRADA DE RESÍDUOS SÓLIDOS - MUNICÍPIO DE JUNDIAÍ</w:t>
      </w:r>
    </w:p>
    <w:p w:rsidR="00F24A84" w:rsidRDefault="00F24A84">
      <w:pPr>
        <w:pStyle w:val="Corpodetexto"/>
        <w:spacing w:before="8"/>
        <w:rPr>
          <w:b/>
          <w:sz w:val="29"/>
        </w:rPr>
      </w:pPr>
    </w:p>
    <w:p w:rsidR="00F24A84" w:rsidRDefault="00D6633E">
      <w:pPr>
        <w:pStyle w:val="PargrafodaLista"/>
        <w:numPr>
          <w:ilvl w:val="0"/>
          <w:numId w:val="7"/>
        </w:numPr>
        <w:tabs>
          <w:tab w:val="left" w:pos="284"/>
        </w:tabs>
        <w:ind w:hanging="141"/>
        <w:jc w:val="both"/>
        <w:rPr>
          <w:sz w:val="16"/>
        </w:rPr>
      </w:pPr>
      <w:r>
        <w:rPr>
          <w:sz w:val="16"/>
        </w:rPr>
        <w:t>Iniciativas</w:t>
      </w:r>
      <w:r>
        <w:rPr>
          <w:spacing w:val="-10"/>
          <w:sz w:val="16"/>
        </w:rPr>
        <w:t xml:space="preserve"> </w:t>
      </w:r>
      <w:r>
        <w:rPr>
          <w:sz w:val="16"/>
        </w:rPr>
        <w:t>do</w:t>
      </w:r>
      <w:r>
        <w:rPr>
          <w:spacing w:val="-9"/>
          <w:sz w:val="16"/>
        </w:rPr>
        <w:t xml:space="preserve"> </w:t>
      </w:r>
      <w:r>
        <w:rPr>
          <w:sz w:val="16"/>
        </w:rPr>
        <w:t>Município</w:t>
      </w:r>
      <w:r>
        <w:rPr>
          <w:spacing w:val="-6"/>
          <w:sz w:val="16"/>
        </w:rPr>
        <w:t xml:space="preserve"> </w:t>
      </w:r>
      <w:r>
        <w:rPr>
          <w:sz w:val="16"/>
        </w:rPr>
        <w:t>relacionadas</w:t>
      </w:r>
      <w:r>
        <w:rPr>
          <w:spacing w:val="-10"/>
          <w:sz w:val="16"/>
        </w:rPr>
        <w:t xml:space="preserve"> </w:t>
      </w:r>
      <w:r>
        <w:rPr>
          <w:sz w:val="16"/>
        </w:rPr>
        <w:t>às</w:t>
      </w:r>
      <w:r>
        <w:rPr>
          <w:spacing w:val="-6"/>
          <w:sz w:val="16"/>
        </w:rPr>
        <w:t xml:space="preserve"> </w:t>
      </w:r>
      <w:r>
        <w:rPr>
          <w:sz w:val="16"/>
        </w:rPr>
        <w:t>parcerias</w:t>
      </w:r>
      <w:r>
        <w:rPr>
          <w:spacing w:val="-8"/>
          <w:sz w:val="16"/>
        </w:rPr>
        <w:t xml:space="preserve"> </w:t>
      </w:r>
      <w:r>
        <w:rPr>
          <w:sz w:val="16"/>
        </w:rPr>
        <w:t>com</w:t>
      </w:r>
      <w:r>
        <w:rPr>
          <w:spacing w:val="-8"/>
          <w:sz w:val="16"/>
        </w:rPr>
        <w:t xml:space="preserve"> </w:t>
      </w:r>
      <w:r>
        <w:rPr>
          <w:sz w:val="16"/>
        </w:rPr>
        <w:t>iniciativas</w:t>
      </w:r>
      <w:r>
        <w:rPr>
          <w:spacing w:val="-7"/>
          <w:sz w:val="16"/>
        </w:rPr>
        <w:t xml:space="preserve"> </w:t>
      </w:r>
      <w:r>
        <w:rPr>
          <w:sz w:val="16"/>
        </w:rPr>
        <w:t>privadas</w:t>
      </w:r>
      <w:r>
        <w:rPr>
          <w:spacing w:val="-5"/>
          <w:sz w:val="16"/>
        </w:rPr>
        <w:t xml:space="preserve"> </w:t>
      </w:r>
      <w:r>
        <w:rPr>
          <w:sz w:val="16"/>
        </w:rPr>
        <w:t>(inclusive</w:t>
      </w:r>
      <w:r>
        <w:rPr>
          <w:spacing w:val="-9"/>
          <w:sz w:val="16"/>
        </w:rPr>
        <w:t xml:space="preserve"> </w:t>
      </w:r>
      <w:r>
        <w:rPr>
          <w:sz w:val="16"/>
        </w:rPr>
        <w:t>de</w:t>
      </w:r>
      <w:r>
        <w:rPr>
          <w:spacing w:val="-10"/>
          <w:sz w:val="16"/>
        </w:rPr>
        <w:t xml:space="preserve"> </w:t>
      </w:r>
      <w:r>
        <w:rPr>
          <w:sz w:val="16"/>
        </w:rPr>
        <w:t>coleta</w:t>
      </w:r>
      <w:r>
        <w:rPr>
          <w:spacing w:val="-2"/>
          <w:sz w:val="16"/>
        </w:rPr>
        <w:t xml:space="preserve"> </w:t>
      </w:r>
      <w:r>
        <w:rPr>
          <w:sz w:val="16"/>
        </w:rPr>
        <w:t>seletiva):</w:t>
      </w:r>
    </w:p>
    <w:p w:rsidR="00F24A84" w:rsidRDefault="00F24A84">
      <w:pPr>
        <w:pStyle w:val="Corpodetexto"/>
        <w:rPr>
          <w:sz w:val="18"/>
        </w:rPr>
      </w:pPr>
    </w:p>
    <w:p w:rsidR="00F24A84" w:rsidRDefault="00D6633E">
      <w:pPr>
        <w:pStyle w:val="PargrafodaLista"/>
        <w:numPr>
          <w:ilvl w:val="0"/>
          <w:numId w:val="7"/>
        </w:numPr>
        <w:tabs>
          <w:tab w:val="left" w:pos="284"/>
        </w:tabs>
        <w:spacing w:before="161"/>
        <w:ind w:hanging="141"/>
        <w:jc w:val="both"/>
        <w:rPr>
          <w:sz w:val="16"/>
        </w:rPr>
      </w:pPr>
      <w:r>
        <w:rPr>
          <w:sz w:val="16"/>
        </w:rPr>
        <w:t>Legislação</w:t>
      </w:r>
      <w:r>
        <w:rPr>
          <w:spacing w:val="-6"/>
          <w:sz w:val="16"/>
        </w:rPr>
        <w:t xml:space="preserve"> </w:t>
      </w:r>
      <w:r>
        <w:rPr>
          <w:sz w:val="16"/>
        </w:rPr>
        <w:t>Municipal</w:t>
      </w:r>
      <w:r>
        <w:rPr>
          <w:spacing w:val="-6"/>
          <w:sz w:val="16"/>
        </w:rPr>
        <w:t xml:space="preserve"> </w:t>
      </w:r>
      <w:r>
        <w:rPr>
          <w:sz w:val="16"/>
        </w:rPr>
        <w:t>relacionada</w:t>
      </w:r>
      <w:r>
        <w:rPr>
          <w:spacing w:val="-4"/>
          <w:sz w:val="16"/>
        </w:rPr>
        <w:t xml:space="preserve"> </w:t>
      </w:r>
      <w:r>
        <w:rPr>
          <w:sz w:val="16"/>
        </w:rPr>
        <w:t>aos</w:t>
      </w:r>
      <w:r>
        <w:rPr>
          <w:spacing w:val="-8"/>
          <w:sz w:val="16"/>
        </w:rPr>
        <w:t xml:space="preserve"> </w:t>
      </w:r>
      <w:r>
        <w:rPr>
          <w:sz w:val="16"/>
        </w:rPr>
        <w:t>resíduos</w:t>
      </w:r>
      <w:r>
        <w:rPr>
          <w:spacing w:val="-7"/>
          <w:sz w:val="16"/>
        </w:rPr>
        <w:t xml:space="preserve"> </w:t>
      </w:r>
      <w:r>
        <w:rPr>
          <w:sz w:val="16"/>
        </w:rPr>
        <w:t>sólidos</w:t>
      </w:r>
      <w:r>
        <w:rPr>
          <w:spacing w:val="-5"/>
          <w:sz w:val="16"/>
        </w:rPr>
        <w:t xml:space="preserve"> </w:t>
      </w:r>
      <w:r>
        <w:rPr>
          <w:sz w:val="16"/>
        </w:rPr>
        <w:t>(RSD,</w:t>
      </w:r>
      <w:r>
        <w:rPr>
          <w:spacing w:val="-7"/>
          <w:sz w:val="16"/>
        </w:rPr>
        <w:t xml:space="preserve"> </w:t>
      </w:r>
      <w:r>
        <w:rPr>
          <w:sz w:val="16"/>
        </w:rPr>
        <w:t>RCC;</w:t>
      </w:r>
      <w:r>
        <w:rPr>
          <w:spacing w:val="-7"/>
          <w:sz w:val="16"/>
        </w:rPr>
        <w:t xml:space="preserve"> </w:t>
      </w:r>
      <w:r>
        <w:rPr>
          <w:sz w:val="16"/>
        </w:rPr>
        <w:t>RSS;</w:t>
      </w:r>
      <w:r>
        <w:rPr>
          <w:spacing w:val="-7"/>
          <w:sz w:val="16"/>
        </w:rPr>
        <w:t xml:space="preserve"> </w:t>
      </w:r>
      <w:r>
        <w:rPr>
          <w:sz w:val="16"/>
        </w:rPr>
        <w:t>destinação</w:t>
      </w:r>
      <w:r>
        <w:rPr>
          <w:spacing w:val="-6"/>
          <w:sz w:val="16"/>
        </w:rPr>
        <w:t xml:space="preserve"> </w:t>
      </w:r>
      <w:r>
        <w:rPr>
          <w:sz w:val="16"/>
        </w:rPr>
        <w:t>final</w:t>
      </w:r>
      <w:r>
        <w:rPr>
          <w:spacing w:val="-7"/>
          <w:sz w:val="16"/>
        </w:rPr>
        <w:t xml:space="preserve"> </w:t>
      </w:r>
      <w:r>
        <w:rPr>
          <w:sz w:val="16"/>
        </w:rPr>
        <w:t>e</w:t>
      </w:r>
      <w:r>
        <w:rPr>
          <w:spacing w:val="-10"/>
          <w:sz w:val="16"/>
        </w:rPr>
        <w:t xml:space="preserve"> </w:t>
      </w:r>
      <w:r>
        <w:rPr>
          <w:sz w:val="16"/>
        </w:rPr>
        <w:t>gerenciamento):</w:t>
      </w:r>
    </w:p>
    <w:p w:rsidR="00F24A84" w:rsidRDefault="00F24A84">
      <w:pPr>
        <w:pStyle w:val="Corpodetexto"/>
        <w:rPr>
          <w:sz w:val="18"/>
        </w:rPr>
      </w:pPr>
    </w:p>
    <w:p w:rsidR="00F24A84" w:rsidRDefault="00D6633E">
      <w:pPr>
        <w:pStyle w:val="PargrafodaLista"/>
        <w:numPr>
          <w:ilvl w:val="0"/>
          <w:numId w:val="7"/>
        </w:numPr>
        <w:tabs>
          <w:tab w:val="left" w:pos="284"/>
        </w:tabs>
        <w:spacing w:before="161"/>
        <w:ind w:hanging="141"/>
        <w:jc w:val="both"/>
        <w:rPr>
          <w:sz w:val="16"/>
        </w:rPr>
      </w:pPr>
      <w:r>
        <w:rPr>
          <w:sz w:val="16"/>
        </w:rPr>
        <w:t>Lei Orgânica</w:t>
      </w:r>
      <w:r>
        <w:rPr>
          <w:spacing w:val="-15"/>
          <w:sz w:val="16"/>
        </w:rPr>
        <w:t xml:space="preserve"> </w:t>
      </w:r>
      <w:r>
        <w:rPr>
          <w:sz w:val="16"/>
        </w:rPr>
        <w:t>Municipal:</w:t>
      </w:r>
    </w:p>
    <w:p w:rsidR="00F24A84" w:rsidRDefault="00F24A84">
      <w:pPr>
        <w:pStyle w:val="Corpodetexto"/>
        <w:rPr>
          <w:sz w:val="18"/>
        </w:rPr>
      </w:pPr>
    </w:p>
    <w:p w:rsidR="00F24A84" w:rsidRDefault="00D6633E">
      <w:pPr>
        <w:pStyle w:val="PargrafodaLista"/>
        <w:numPr>
          <w:ilvl w:val="0"/>
          <w:numId w:val="7"/>
        </w:numPr>
        <w:tabs>
          <w:tab w:val="left" w:pos="284"/>
        </w:tabs>
        <w:spacing w:before="161"/>
        <w:ind w:hanging="141"/>
        <w:jc w:val="both"/>
        <w:rPr>
          <w:sz w:val="16"/>
        </w:rPr>
      </w:pPr>
      <w:r>
        <w:rPr>
          <w:sz w:val="16"/>
        </w:rPr>
        <w:t>Aspectos</w:t>
      </w:r>
      <w:r>
        <w:rPr>
          <w:spacing w:val="-4"/>
          <w:sz w:val="16"/>
        </w:rPr>
        <w:t xml:space="preserve"> </w:t>
      </w:r>
      <w:r>
        <w:rPr>
          <w:sz w:val="16"/>
        </w:rPr>
        <w:t>legais</w:t>
      </w:r>
      <w:r>
        <w:rPr>
          <w:spacing w:val="-4"/>
          <w:sz w:val="16"/>
        </w:rPr>
        <w:t xml:space="preserve"> </w:t>
      </w:r>
      <w:r>
        <w:rPr>
          <w:sz w:val="16"/>
        </w:rPr>
        <w:t>do</w:t>
      </w:r>
      <w:r>
        <w:rPr>
          <w:spacing w:val="-7"/>
          <w:sz w:val="16"/>
        </w:rPr>
        <w:t xml:space="preserve"> </w:t>
      </w:r>
      <w:r>
        <w:rPr>
          <w:sz w:val="16"/>
        </w:rPr>
        <w:t>Estado</w:t>
      </w:r>
      <w:r>
        <w:rPr>
          <w:spacing w:val="-5"/>
          <w:sz w:val="16"/>
        </w:rPr>
        <w:t xml:space="preserve"> </w:t>
      </w:r>
      <w:r>
        <w:rPr>
          <w:sz w:val="16"/>
        </w:rPr>
        <w:t>(resíduos</w:t>
      </w:r>
      <w:r>
        <w:rPr>
          <w:spacing w:val="-22"/>
          <w:sz w:val="16"/>
        </w:rPr>
        <w:t xml:space="preserve"> </w:t>
      </w:r>
      <w:r>
        <w:rPr>
          <w:sz w:val="16"/>
        </w:rPr>
        <w:t>sólidos):</w:t>
      </w:r>
    </w:p>
    <w:p w:rsidR="00F24A84" w:rsidRDefault="00F24A84">
      <w:pPr>
        <w:pStyle w:val="Corpodetexto"/>
        <w:rPr>
          <w:sz w:val="18"/>
        </w:rPr>
      </w:pPr>
    </w:p>
    <w:p w:rsidR="00F24A84" w:rsidRDefault="00D6633E">
      <w:pPr>
        <w:pStyle w:val="PargrafodaLista"/>
        <w:numPr>
          <w:ilvl w:val="0"/>
          <w:numId w:val="7"/>
        </w:numPr>
        <w:tabs>
          <w:tab w:val="left" w:pos="284"/>
        </w:tabs>
        <w:spacing w:before="162"/>
        <w:ind w:hanging="141"/>
        <w:jc w:val="both"/>
        <w:rPr>
          <w:sz w:val="16"/>
        </w:rPr>
      </w:pPr>
      <w:r>
        <w:rPr>
          <w:sz w:val="16"/>
        </w:rPr>
        <w:t>Possui setor de áreas verdes?</w:t>
      </w:r>
      <w:r>
        <w:rPr>
          <w:spacing w:val="-29"/>
          <w:sz w:val="16"/>
        </w:rPr>
        <w:t xml:space="preserve"> </w:t>
      </w:r>
      <w:r>
        <w:rPr>
          <w:sz w:val="16"/>
        </w:rPr>
        <w:t>Competências?</w:t>
      </w:r>
    </w:p>
    <w:p w:rsidR="00F24A84" w:rsidRDefault="00F24A84">
      <w:pPr>
        <w:pStyle w:val="Corpodetexto"/>
        <w:rPr>
          <w:sz w:val="18"/>
        </w:rPr>
      </w:pPr>
    </w:p>
    <w:p w:rsidR="00F24A84" w:rsidRDefault="00D6633E">
      <w:pPr>
        <w:pStyle w:val="PargrafodaLista"/>
        <w:numPr>
          <w:ilvl w:val="0"/>
          <w:numId w:val="7"/>
        </w:numPr>
        <w:tabs>
          <w:tab w:val="left" w:pos="284"/>
        </w:tabs>
        <w:spacing w:before="161"/>
        <w:ind w:hanging="141"/>
        <w:jc w:val="both"/>
        <w:rPr>
          <w:sz w:val="16"/>
        </w:rPr>
      </w:pPr>
      <w:r>
        <w:rPr>
          <w:sz w:val="16"/>
        </w:rPr>
        <w:t>Quais</w:t>
      </w:r>
      <w:r>
        <w:rPr>
          <w:spacing w:val="-8"/>
          <w:sz w:val="16"/>
        </w:rPr>
        <w:t xml:space="preserve"> </w:t>
      </w:r>
      <w:r>
        <w:rPr>
          <w:sz w:val="16"/>
        </w:rPr>
        <w:t>Departamentos</w:t>
      </w:r>
      <w:r>
        <w:rPr>
          <w:spacing w:val="-7"/>
          <w:sz w:val="16"/>
        </w:rPr>
        <w:t xml:space="preserve"> </w:t>
      </w:r>
      <w:r>
        <w:rPr>
          <w:sz w:val="16"/>
        </w:rPr>
        <w:t>o</w:t>
      </w:r>
      <w:r>
        <w:rPr>
          <w:spacing w:val="-6"/>
          <w:sz w:val="16"/>
        </w:rPr>
        <w:t xml:space="preserve"> </w:t>
      </w:r>
      <w:r>
        <w:rPr>
          <w:sz w:val="16"/>
        </w:rPr>
        <w:t>Município</w:t>
      </w:r>
      <w:r>
        <w:rPr>
          <w:spacing w:val="-11"/>
          <w:sz w:val="16"/>
        </w:rPr>
        <w:t xml:space="preserve"> </w:t>
      </w:r>
      <w:r>
        <w:rPr>
          <w:sz w:val="16"/>
        </w:rPr>
        <w:t>possui?</w:t>
      </w:r>
      <w:r>
        <w:rPr>
          <w:spacing w:val="-9"/>
          <w:sz w:val="16"/>
        </w:rPr>
        <w:t xml:space="preserve"> </w:t>
      </w:r>
      <w:r>
        <w:rPr>
          <w:sz w:val="16"/>
        </w:rPr>
        <w:t>Funções?</w:t>
      </w:r>
      <w:r>
        <w:rPr>
          <w:spacing w:val="-2"/>
          <w:sz w:val="16"/>
        </w:rPr>
        <w:t xml:space="preserve"> </w:t>
      </w:r>
      <w:r>
        <w:rPr>
          <w:sz w:val="16"/>
        </w:rPr>
        <w:t>Inserir</w:t>
      </w:r>
      <w:r>
        <w:rPr>
          <w:spacing w:val="-6"/>
          <w:sz w:val="16"/>
        </w:rPr>
        <w:t xml:space="preserve"> </w:t>
      </w:r>
      <w:r>
        <w:rPr>
          <w:sz w:val="16"/>
        </w:rPr>
        <w:t>Organograma.</w:t>
      </w:r>
    </w:p>
    <w:p w:rsidR="00F24A84" w:rsidRDefault="00F24A84">
      <w:pPr>
        <w:pStyle w:val="Corpodetexto"/>
        <w:rPr>
          <w:sz w:val="18"/>
        </w:rPr>
      </w:pPr>
    </w:p>
    <w:p w:rsidR="00F24A84" w:rsidRDefault="00D6633E">
      <w:pPr>
        <w:pStyle w:val="PargrafodaLista"/>
        <w:numPr>
          <w:ilvl w:val="0"/>
          <w:numId w:val="7"/>
        </w:numPr>
        <w:tabs>
          <w:tab w:val="left" w:pos="325"/>
        </w:tabs>
        <w:spacing w:before="161"/>
        <w:ind w:left="324" w:hanging="182"/>
        <w:jc w:val="both"/>
        <w:rPr>
          <w:sz w:val="16"/>
        </w:rPr>
      </w:pPr>
      <w:r>
        <w:rPr>
          <w:sz w:val="16"/>
        </w:rPr>
        <w:t>A</w:t>
      </w:r>
      <w:r>
        <w:rPr>
          <w:spacing w:val="5"/>
          <w:sz w:val="16"/>
        </w:rPr>
        <w:t xml:space="preserve"> </w:t>
      </w:r>
      <w:r>
        <w:rPr>
          <w:sz w:val="16"/>
        </w:rPr>
        <w:t>estrutura</w:t>
      </w:r>
      <w:r>
        <w:rPr>
          <w:spacing w:val="7"/>
          <w:sz w:val="16"/>
        </w:rPr>
        <w:t xml:space="preserve"> </w:t>
      </w:r>
      <w:r>
        <w:rPr>
          <w:sz w:val="16"/>
        </w:rPr>
        <w:t>do</w:t>
      </w:r>
      <w:r>
        <w:rPr>
          <w:spacing w:val="5"/>
          <w:sz w:val="16"/>
        </w:rPr>
        <w:t xml:space="preserve"> </w:t>
      </w:r>
      <w:r>
        <w:rPr>
          <w:sz w:val="16"/>
        </w:rPr>
        <w:t>sistema</w:t>
      </w:r>
      <w:r>
        <w:rPr>
          <w:spacing w:val="1"/>
          <w:sz w:val="16"/>
        </w:rPr>
        <w:t xml:space="preserve"> </w:t>
      </w:r>
      <w:r>
        <w:rPr>
          <w:sz w:val="16"/>
        </w:rPr>
        <w:t>de</w:t>
      </w:r>
      <w:r>
        <w:rPr>
          <w:spacing w:val="1"/>
          <w:sz w:val="16"/>
        </w:rPr>
        <w:t xml:space="preserve"> </w:t>
      </w:r>
      <w:r>
        <w:rPr>
          <w:sz w:val="16"/>
        </w:rPr>
        <w:t>limpeza</w:t>
      </w:r>
      <w:r>
        <w:rPr>
          <w:spacing w:val="6"/>
          <w:sz w:val="16"/>
        </w:rPr>
        <w:t xml:space="preserve"> </w:t>
      </w:r>
      <w:r>
        <w:rPr>
          <w:sz w:val="16"/>
        </w:rPr>
        <w:t>urbana</w:t>
      </w:r>
      <w:r>
        <w:rPr>
          <w:spacing w:val="7"/>
          <w:sz w:val="16"/>
        </w:rPr>
        <w:t xml:space="preserve"> </w:t>
      </w:r>
      <w:r>
        <w:rPr>
          <w:sz w:val="16"/>
        </w:rPr>
        <w:t>no Município</w:t>
      </w:r>
      <w:r>
        <w:rPr>
          <w:spacing w:val="7"/>
          <w:sz w:val="16"/>
        </w:rPr>
        <w:t xml:space="preserve"> </w:t>
      </w:r>
      <w:r>
        <w:rPr>
          <w:sz w:val="16"/>
        </w:rPr>
        <w:t>conta</w:t>
      </w:r>
      <w:r>
        <w:rPr>
          <w:spacing w:val="6"/>
          <w:sz w:val="16"/>
        </w:rPr>
        <w:t xml:space="preserve"> </w:t>
      </w:r>
      <w:r>
        <w:rPr>
          <w:sz w:val="16"/>
        </w:rPr>
        <w:t>com</w:t>
      </w:r>
      <w:r>
        <w:rPr>
          <w:spacing w:val="6"/>
          <w:sz w:val="16"/>
        </w:rPr>
        <w:t xml:space="preserve"> </w:t>
      </w:r>
      <w:r>
        <w:rPr>
          <w:sz w:val="16"/>
        </w:rPr>
        <w:t>a</w:t>
      </w:r>
      <w:r>
        <w:rPr>
          <w:spacing w:val="1"/>
          <w:sz w:val="16"/>
        </w:rPr>
        <w:t xml:space="preserve"> </w:t>
      </w:r>
      <w:r>
        <w:rPr>
          <w:sz w:val="16"/>
        </w:rPr>
        <w:t>administração</w:t>
      </w:r>
      <w:r>
        <w:rPr>
          <w:spacing w:val="5"/>
          <w:sz w:val="16"/>
        </w:rPr>
        <w:t xml:space="preserve"> </w:t>
      </w:r>
      <w:r>
        <w:rPr>
          <w:sz w:val="16"/>
        </w:rPr>
        <w:t>da</w:t>
      </w:r>
      <w:r>
        <w:rPr>
          <w:spacing w:val="10"/>
          <w:sz w:val="16"/>
        </w:rPr>
        <w:t xml:space="preserve"> </w:t>
      </w:r>
      <w:r>
        <w:rPr>
          <w:sz w:val="16"/>
        </w:rPr>
        <w:t>Secretaria</w:t>
      </w:r>
      <w:r>
        <w:rPr>
          <w:spacing w:val="5"/>
          <w:sz w:val="16"/>
        </w:rPr>
        <w:t xml:space="preserve"> </w:t>
      </w:r>
      <w:r>
        <w:rPr>
          <w:sz w:val="16"/>
        </w:rPr>
        <w:t>de</w:t>
      </w:r>
    </w:p>
    <w:p w:rsidR="00F24A84" w:rsidRDefault="00D6633E">
      <w:pPr>
        <w:tabs>
          <w:tab w:val="left" w:pos="1564"/>
        </w:tabs>
        <w:spacing w:before="92"/>
        <w:ind w:left="283"/>
        <w:rPr>
          <w:sz w:val="16"/>
        </w:rPr>
      </w:pPr>
      <w:r>
        <w:rPr>
          <w:sz w:val="16"/>
          <w:u w:val="single"/>
        </w:rPr>
        <w:t xml:space="preserve"> </w:t>
      </w:r>
      <w:r>
        <w:rPr>
          <w:sz w:val="16"/>
          <w:u w:val="single"/>
        </w:rPr>
        <w:tab/>
      </w:r>
      <w:r>
        <w:rPr>
          <w:sz w:val="16"/>
        </w:rPr>
        <w:t>e sua operação é realizada por empresas da iniciativa privada, na</w:t>
      </w:r>
      <w:r>
        <w:rPr>
          <w:spacing w:val="-20"/>
          <w:sz w:val="16"/>
        </w:rPr>
        <w:t xml:space="preserve"> </w:t>
      </w:r>
      <w:r>
        <w:rPr>
          <w:sz w:val="16"/>
        </w:rPr>
        <w:t>seguinte distribuição de responsabilidades:</w:t>
      </w:r>
    </w:p>
    <w:p w:rsidR="00F24A84" w:rsidRDefault="00F24A84">
      <w:pPr>
        <w:pStyle w:val="Corpodetexto"/>
        <w:rPr>
          <w:sz w:val="18"/>
        </w:rPr>
      </w:pPr>
    </w:p>
    <w:p w:rsidR="00F24A84" w:rsidRDefault="00D6633E">
      <w:pPr>
        <w:tabs>
          <w:tab w:val="left" w:pos="2917"/>
        </w:tabs>
        <w:spacing w:before="161"/>
        <w:ind w:left="142"/>
        <w:jc w:val="both"/>
        <w:rPr>
          <w:sz w:val="16"/>
        </w:rPr>
      </w:pPr>
      <w:r>
        <w:rPr>
          <w:sz w:val="16"/>
        </w:rPr>
        <w:t>EMPRESA</w:t>
      </w:r>
      <w:r>
        <w:rPr>
          <w:spacing w:val="-8"/>
          <w:sz w:val="16"/>
        </w:rPr>
        <w:t xml:space="preserve"> </w:t>
      </w:r>
      <w:r>
        <w:rPr>
          <w:sz w:val="16"/>
        </w:rPr>
        <w:t>PRIVADA</w:t>
      </w:r>
      <w:r>
        <w:rPr>
          <w:spacing w:val="-7"/>
          <w:sz w:val="16"/>
        </w:rPr>
        <w:t xml:space="preserve"> </w:t>
      </w:r>
      <w:r>
        <w:rPr>
          <w:sz w:val="16"/>
        </w:rPr>
        <w:t>(</w:t>
      </w:r>
      <w:r>
        <w:rPr>
          <w:sz w:val="16"/>
          <w:u w:val="single"/>
        </w:rPr>
        <w:t xml:space="preserve"> </w:t>
      </w:r>
      <w:r>
        <w:rPr>
          <w:sz w:val="16"/>
          <w:u w:val="single"/>
        </w:rPr>
        <w:tab/>
      </w:r>
      <w:r>
        <w:rPr>
          <w:sz w:val="16"/>
        </w:rPr>
        <w:t>) X</w:t>
      </w:r>
      <w:r>
        <w:rPr>
          <w:spacing w:val="-8"/>
          <w:sz w:val="16"/>
        </w:rPr>
        <w:t xml:space="preserve"> </w:t>
      </w:r>
      <w:r>
        <w:rPr>
          <w:sz w:val="16"/>
        </w:rPr>
        <w:t>PREFEITURA</w:t>
      </w:r>
    </w:p>
    <w:p w:rsidR="00F24A84" w:rsidRDefault="00D6633E">
      <w:pPr>
        <w:spacing w:before="92"/>
        <w:ind w:left="142"/>
        <w:jc w:val="both"/>
        <w:rPr>
          <w:sz w:val="16"/>
        </w:rPr>
      </w:pPr>
      <w:r>
        <w:rPr>
          <w:sz w:val="16"/>
          <w:u w:val="single"/>
        </w:rPr>
        <w:t>Importante colocar para cada serviço se este é realizado por empresa privada ou Prefeitura.</w:t>
      </w:r>
    </w:p>
    <w:p w:rsidR="00F24A84" w:rsidRDefault="00F24A84">
      <w:pPr>
        <w:pStyle w:val="Corpodetexto"/>
        <w:rPr>
          <w:sz w:val="20"/>
        </w:rPr>
      </w:pPr>
    </w:p>
    <w:p w:rsidR="00F24A84" w:rsidRDefault="00F24A84">
      <w:pPr>
        <w:pStyle w:val="Corpodetexto"/>
        <w:spacing w:before="7"/>
        <w:rPr>
          <w:sz w:val="22"/>
        </w:rPr>
      </w:pPr>
    </w:p>
    <w:p w:rsidR="00F24A84" w:rsidRDefault="00D6633E">
      <w:pPr>
        <w:spacing w:line="360" w:lineRule="auto"/>
        <w:ind w:left="283" w:right="5490" w:hanging="142"/>
        <w:rPr>
          <w:sz w:val="16"/>
        </w:rPr>
      </w:pPr>
      <w:r>
        <w:rPr>
          <w:sz w:val="16"/>
        </w:rPr>
        <w:t>- Coleta manual de RSD e transporte até o destino final. Quantidade coletada:</w:t>
      </w:r>
    </w:p>
    <w:p w:rsidR="00F24A84" w:rsidRDefault="00D6633E">
      <w:pPr>
        <w:spacing w:before="1" w:line="360" w:lineRule="auto"/>
        <w:ind w:left="283" w:right="8077"/>
        <w:rPr>
          <w:sz w:val="16"/>
        </w:rPr>
      </w:pPr>
      <w:r>
        <w:rPr>
          <w:sz w:val="16"/>
        </w:rPr>
        <w:t>Equipamentos: Equipe:</w:t>
      </w:r>
    </w:p>
    <w:p w:rsidR="00F24A84" w:rsidRDefault="00D6633E">
      <w:pPr>
        <w:spacing w:line="360" w:lineRule="auto"/>
        <w:ind w:left="283" w:right="4172"/>
        <w:rPr>
          <w:sz w:val="16"/>
        </w:rPr>
      </w:pPr>
      <w:r>
        <w:rPr>
          <w:sz w:val="16"/>
        </w:rPr>
        <w:t>Coleta Mecanizada (conteinerizada) de RSD e transporte até o destino final. Quantidade coletada:</w:t>
      </w:r>
    </w:p>
    <w:p w:rsidR="00F24A84" w:rsidRDefault="00D6633E">
      <w:pPr>
        <w:spacing w:line="360" w:lineRule="auto"/>
        <w:ind w:left="283" w:right="7539"/>
        <w:rPr>
          <w:sz w:val="16"/>
        </w:rPr>
      </w:pPr>
      <w:r>
        <w:rPr>
          <w:sz w:val="16"/>
        </w:rPr>
        <w:t>Equipamentos: Equipe: Destino do RSD:</w:t>
      </w:r>
    </w:p>
    <w:p w:rsidR="00F24A84" w:rsidRDefault="00F24A84">
      <w:pPr>
        <w:pStyle w:val="Corpodetexto"/>
      </w:pPr>
    </w:p>
    <w:p w:rsidR="00F24A84" w:rsidRDefault="00D6633E">
      <w:pPr>
        <w:pStyle w:val="PargrafodaLista"/>
        <w:numPr>
          <w:ilvl w:val="0"/>
          <w:numId w:val="6"/>
        </w:numPr>
        <w:tabs>
          <w:tab w:val="left" w:pos="284"/>
        </w:tabs>
        <w:spacing w:line="357" w:lineRule="auto"/>
        <w:ind w:right="5267" w:hanging="141"/>
        <w:rPr>
          <w:sz w:val="16"/>
        </w:rPr>
      </w:pPr>
      <w:r>
        <w:rPr>
          <w:sz w:val="16"/>
        </w:rPr>
        <w:t>Coleta de RSS (por grupos) e transporte até o destino final. Quantidade</w:t>
      </w:r>
      <w:r>
        <w:rPr>
          <w:spacing w:val="-14"/>
          <w:sz w:val="16"/>
        </w:rPr>
        <w:t xml:space="preserve"> </w:t>
      </w:r>
      <w:r>
        <w:rPr>
          <w:sz w:val="16"/>
        </w:rPr>
        <w:t>coletada:</w:t>
      </w:r>
    </w:p>
    <w:p w:rsidR="00F24A84" w:rsidRDefault="00D6633E">
      <w:pPr>
        <w:spacing w:before="1" w:line="360" w:lineRule="auto"/>
        <w:ind w:left="283" w:right="6868"/>
        <w:rPr>
          <w:sz w:val="16"/>
        </w:rPr>
      </w:pPr>
      <w:r>
        <w:rPr>
          <w:sz w:val="16"/>
        </w:rPr>
        <w:t>Equipamentos: Equipe: Tratamento para todos os grupos? Tipo de tratamento?</w:t>
      </w:r>
    </w:p>
    <w:p w:rsidR="00F24A84" w:rsidRDefault="00D6633E">
      <w:pPr>
        <w:spacing w:line="360" w:lineRule="auto"/>
        <w:ind w:left="283" w:right="7214"/>
        <w:rPr>
          <w:sz w:val="16"/>
        </w:rPr>
      </w:pPr>
      <w:r>
        <w:rPr>
          <w:sz w:val="16"/>
        </w:rPr>
        <w:t>Destino do RSS tratado? Destino do RSS não tratado:</w:t>
      </w:r>
    </w:p>
    <w:p w:rsidR="00F24A84" w:rsidRDefault="00F24A84">
      <w:pPr>
        <w:pStyle w:val="Corpodetexto"/>
        <w:spacing w:before="10"/>
        <w:rPr>
          <w:sz w:val="15"/>
        </w:rPr>
      </w:pPr>
    </w:p>
    <w:p w:rsidR="00F24A84" w:rsidRDefault="00D6633E">
      <w:pPr>
        <w:pStyle w:val="PargrafodaLista"/>
        <w:numPr>
          <w:ilvl w:val="0"/>
          <w:numId w:val="6"/>
        </w:numPr>
        <w:tabs>
          <w:tab w:val="left" w:pos="284"/>
        </w:tabs>
        <w:spacing w:before="94" w:line="360" w:lineRule="auto"/>
        <w:ind w:right="6065" w:hanging="141"/>
        <w:rPr>
          <w:sz w:val="16"/>
        </w:rPr>
      </w:pPr>
      <w:r>
        <w:rPr>
          <w:sz w:val="16"/>
        </w:rPr>
        <w:t>Coleta de RCC e transporte até o destino final. Quantidade</w:t>
      </w:r>
      <w:r>
        <w:rPr>
          <w:spacing w:val="-3"/>
          <w:sz w:val="16"/>
        </w:rPr>
        <w:t xml:space="preserve"> </w:t>
      </w:r>
      <w:r>
        <w:rPr>
          <w:sz w:val="16"/>
        </w:rPr>
        <w:t>coletada:</w:t>
      </w:r>
    </w:p>
    <w:p w:rsidR="00F24A84" w:rsidRDefault="00D6633E">
      <w:pPr>
        <w:spacing w:line="360" w:lineRule="auto"/>
        <w:ind w:left="283" w:right="8077"/>
        <w:rPr>
          <w:sz w:val="16"/>
        </w:rPr>
      </w:pPr>
      <w:r>
        <w:rPr>
          <w:sz w:val="16"/>
        </w:rPr>
        <w:t>Equipamentos: Equipe:</w:t>
      </w:r>
    </w:p>
    <w:p w:rsidR="00F24A84" w:rsidRDefault="00D6633E">
      <w:pPr>
        <w:ind w:left="283"/>
        <w:rPr>
          <w:sz w:val="16"/>
        </w:rPr>
      </w:pPr>
      <w:r>
        <w:rPr>
          <w:sz w:val="16"/>
        </w:rPr>
        <w:t>Há beneficiamento?</w:t>
      </w:r>
    </w:p>
    <w:p w:rsidR="00F24A84" w:rsidRDefault="00D6633E">
      <w:pPr>
        <w:spacing w:before="92" w:line="360" w:lineRule="auto"/>
        <w:ind w:left="283" w:right="6917"/>
        <w:rPr>
          <w:sz w:val="16"/>
        </w:rPr>
      </w:pPr>
      <w:r>
        <w:rPr>
          <w:sz w:val="16"/>
        </w:rPr>
        <w:t>Destino do material beneficiado? Há comercialização?</w:t>
      </w:r>
    </w:p>
    <w:p w:rsidR="00F24A84" w:rsidRDefault="00F24A84">
      <w:pPr>
        <w:spacing w:line="221" w:lineRule="exact"/>
        <w:jc w:val="right"/>
        <w:sectPr w:rsidR="00F24A84">
          <w:pgSz w:w="11920" w:h="16860"/>
          <w:pgMar w:top="1600" w:right="1020" w:bottom="280" w:left="1560" w:header="720" w:footer="720" w:gutter="0"/>
          <w:cols w:space="720"/>
        </w:sectPr>
      </w:pPr>
    </w:p>
    <w:p w:rsidR="00F24A84" w:rsidRDefault="00D6633E">
      <w:pPr>
        <w:spacing w:before="94" w:line="360" w:lineRule="auto"/>
        <w:ind w:left="283" w:right="6646"/>
        <w:rPr>
          <w:sz w:val="16"/>
        </w:rPr>
      </w:pPr>
      <w:r>
        <w:rPr>
          <w:sz w:val="16"/>
        </w:rPr>
        <w:lastRenderedPageBreak/>
        <w:t>Destino do material não beneficiado? Existem LEVS?</w:t>
      </w:r>
    </w:p>
    <w:p w:rsidR="00F24A84" w:rsidRDefault="00F24A84">
      <w:pPr>
        <w:pStyle w:val="Corpodetexto"/>
      </w:pPr>
    </w:p>
    <w:p w:rsidR="00F24A84" w:rsidRDefault="00D6633E">
      <w:pPr>
        <w:pStyle w:val="PargrafodaLista"/>
        <w:numPr>
          <w:ilvl w:val="0"/>
          <w:numId w:val="5"/>
        </w:numPr>
        <w:tabs>
          <w:tab w:val="left" w:pos="284"/>
        </w:tabs>
        <w:spacing w:line="360" w:lineRule="auto"/>
        <w:ind w:right="5950" w:hanging="141"/>
        <w:rPr>
          <w:sz w:val="16"/>
        </w:rPr>
      </w:pPr>
      <w:r>
        <w:rPr>
          <w:sz w:val="16"/>
        </w:rPr>
        <w:t>Varrição manual de vias e logradouros públicos. Km</w:t>
      </w:r>
      <w:r>
        <w:rPr>
          <w:spacing w:val="-1"/>
          <w:sz w:val="16"/>
        </w:rPr>
        <w:t xml:space="preserve"> </w:t>
      </w:r>
      <w:r>
        <w:rPr>
          <w:sz w:val="16"/>
        </w:rPr>
        <w:t>varridos:</w:t>
      </w:r>
    </w:p>
    <w:p w:rsidR="00F24A84" w:rsidRDefault="00D6633E">
      <w:pPr>
        <w:spacing w:line="360" w:lineRule="auto"/>
        <w:ind w:left="283" w:right="8077"/>
        <w:rPr>
          <w:sz w:val="16"/>
        </w:rPr>
      </w:pPr>
      <w:r>
        <w:rPr>
          <w:sz w:val="16"/>
        </w:rPr>
        <w:t>Equipamentos: Equipe:</w:t>
      </w:r>
    </w:p>
    <w:p w:rsidR="00F24A84" w:rsidRDefault="00F24A84">
      <w:pPr>
        <w:pStyle w:val="Corpodetexto"/>
        <w:spacing w:before="7"/>
        <w:rPr>
          <w:sz w:val="22"/>
        </w:rPr>
      </w:pPr>
    </w:p>
    <w:p w:rsidR="00F24A84" w:rsidRDefault="00D6633E">
      <w:pPr>
        <w:pStyle w:val="PargrafodaLista"/>
        <w:numPr>
          <w:ilvl w:val="0"/>
          <w:numId w:val="5"/>
        </w:numPr>
        <w:tabs>
          <w:tab w:val="left" w:pos="284"/>
        </w:tabs>
        <w:spacing w:line="360" w:lineRule="auto"/>
        <w:ind w:right="5666" w:hanging="141"/>
        <w:rPr>
          <w:sz w:val="16"/>
        </w:rPr>
      </w:pPr>
      <w:r>
        <w:rPr>
          <w:sz w:val="16"/>
        </w:rPr>
        <w:t>Varrição mecanizada de vias e logradouros públicos. Km</w:t>
      </w:r>
      <w:r>
        <w:rPr>
          <w:spacing w:val="-1"/>
          <w:sz w:val="16"/>
        </w:rPr>
        <w:t xml:space="preserve"> </w:t>
      </w:r>
      <w:r>
        <w:rPr>
          <w:sz w:val="16"/>
        </w:rPr>
        <w:t>varridos:</w:t>
      </w:r>
    </w:p>
    <w:p w:rsidR="00F24A84" w:rsidRDefault="00D6633E">
      <w:pPr>
        <w:spacing w:line="360" w:lineRule="auto"/>
        <w:ind w:left="283" w:right="8077"/>
        <w:rPr>
          <w:sz w:val="16"/>
        </w:rPr>
      </w:pPr>
      <w:r>
        <w:rPr>
          <w:sz w:val="16"/>
        </w:rPr>
        <w:t>Equipamentos: Equipe:</w:t>
      </w:r>
    </w:p>
    <w:p w:rsidR="00F24A84" w:rsidRDefault="00F24A84">
      <w:pPr>
        <w:pStyle w:val="Corpodetexto"/>
      </w:pPr>
    </w:p>
    <w:p w:rsidR="00F24A84" w:rsidRDefault="00D6633E">
      <w:pPr>
        <w:pStyle w:val="PargrafodaLista"/>
        <w:numPr>
          <w:ilvl w:val="0"/>
          <w:numId w:val="5"/>
        </w:numPr>
        <w:tabs>
          <w:tab w:val="left" w:pos="284"/>
        </w:tabs>
        <w:ind w:hanging="141"/>
        <w:rPr>
          <w:sz w:val="16"/>
        </w:rPr>
      </w:pPr>
      <w:r>
        <w:rPr>
          <w:sz w:val="16"/>
        </w:rPr>
        <w:t>Serviços especiais de</w:t>
      </w:r>
      <w:r>
        <w:rPr>
          <w:spacing w:val="-5"/>
          <w:sz w:val="16"/>
        </w:rPr>
        <w:t xml:space="preserve"> </w:t>
      </w:r>
      <w:r>
        <w:rPr>
          <w:sz w:val="16"/>
        </w:rPr>
        <w:t>limpeza</w:t>
      </w:r>
    </w:p>
    <w:p w:rsidR="00F24A84" w:rsidRDefault="00D6633E">
      <w:pPr>
        <w:tabs>
          <w:tab w:val="left" w:pos="4722"/>
        </w:tabs>
        <w:spacing w:before="92" w:line="360" w:lineRule="auto"/>
        <w:ind w:left="283" w:right="4606"/>
        <w:rPr>
          <w:sz w:val="16"/>
        </w:rPr>
      </w:pPr>
      <w:r>
        <w:rPr>
          <w:sz w:val="16"/>
        </w:rPr>
        <w:t>São:</w:t>
      </w:r>
      <w:r>
        <w:rPr>
          <w:sz w:val="16"/>
          <w:u w:val="single"/>
        </w:rPr>
        <w:tab/>
      </w:r>
      <w:r>
        <w:rPr>
          <w:sz w:val="16"/>
        </w:rPr>
        <w:t xml:space="preserve"> Quantidade coletada:</w:t>
      </w:r>
      <w:r>
        <w:rPr>
          <w:spacing w:val="-4"/>
          <w:sz w:val="16"/>
        </w:rPr>
        <w:t xml:space="preserve"> </w:t>
      </w:r>
      <w:r>
        <w:rPr>
          <w:sz w:val="16"/>
        </w:rPr>
        <w:t>Equipamentos:</w:t>
      </w:r>
    </w:p>
    <w:p w:rsidR="00F24A84" w:rsidRDefault="00D6633E">
      <w:pPr>
        <w:spacing w:before="1"/>
        <w:ind w:left="283"/>
        <w:rPr>
          <w:sz w:val="16"/>
        </w:rPr>
      </w:pPr>
      <w:r>
        <w:rPr>
          <w:sz w:val="16"/>
        </w:rPr>
        <w:t>Equipe:</w:t>
      </w:r>
    </w:p>
    <w:p w:rsidR="00F24A84" w:rsidRDefault="00F24A84">
      <w:pPr>
        <w:pStyle w:val="Corpodetexto"/>
        <w:rPr>
          <w:sz w:val="18"/>
        </w:rPr>
      </w:pPr>
    </w:p>
    <w:p w:rsidR="00F24A84" w:rsidRDefault="00D6633E">
      <w:pPr>
        <w:pStyle w:val="PargrafodaLista"/>
        <w:numPr>
          <w:ilvl w:val="0"/>
          <w:numId w:val="5"/>
        </w:numPr>
        <w:tabs>
          <w:tab w:val="left" w:pos="284"/>
        </w:tabs>
        <w:spacing w:before="161" w:line="360" w:lineRule="auto"/>
        <w:ind w:right="6006" w:hanging="141"/>
        <w:rPr>
          <w:sz w:val="16"/>
        </w:rPr>
      </w:pPr>
      <w:r>
        <w:rPr>
          <w:sz w:val="16"/>
        </w:rPr>
        <w:t>Resíduos Perigosos (pilhas, lâmpadas, baterias) Existem</w:t>
      </w:r>
      <w:r>
        <w:rPr>
          <w:spacing w:val="-1"/>
          <w:sz w:val="16"/>
        </w:rPr>
        <w:t xml:space="preserve"> </w:t>
      </w:r>
      <w:r>
        <w:rPr>
          <w:sz w:val="16"/>
        </w:rPr>
        <w:t>LEVS?</w:t>
      </w:r>
    </w:p>
    <w:p w:rsidR="00F24A84" w:rsidRDefault="00D6633E">
      <w:pPr>
        <w:spacing w:line="360" w:lineRule="auto"/>
        <w:ind w:left="283" w:right="6375"/>
        <w:rPr>
          <w:sz w:val="16"/>
        </w:rPr>
      </w:pPr>
      <w:r>
        <w:rPr>
          <w:sz w:val="16"/>
        </w:rPr>
        <w:t>Parcerias? Com bancos? Supermercados? Quantidade coletada:</w:t>
      </w:r>
    </w:p>
    <w:p w:rsidR="00F24A84" w:rsidRDefault="00D6633E">
      <w:pPr>
        <w:ind w:left="283"/>
        <w:rPr>
          <w:sz w:val="16"/>
        </w:rPr>
      </w:pPr>
      <w:r>
        <w:rPr>
          <w:sz w:val="16"/>
        </w:rPr>
        <w:t>Equipamentos: Equipe:</w:t>
      </w:r>
    </w:p>
    <w:p w:rsidR="00F24A84" w:rsidRDefault="00D6633E">
      <w:pPr>
        <w:spacing w:before="92"/>
        <w:ind w:left="283"/>
        <w:rPr>
          <w:sz w:val="16"/>
        </w:rPr>
      </w:pPr>
      <w:r>
        <w:rPr>
          <w:sz w:val="16"/>
        </w:rPr>
        <w:t>Destinação para cada resíduo perigoso? Há reciclagem?</w:t>
      </w:r>
    </w:p>
    <w:p w:rsidR="00F24A84" w:rsidRDefault="00F24A84">
      <w:pPr>
        <w:pStyle w:val="Corpodetexto"/>
        <w:rPr>
          <w:sz w:val="18"/>
        </w:rPr>
      </w:pPr>
    </w:p>
    <w:p w:rsidR="00F24A84" w:rsidRDefault="00D6633E">
      <w:pPr>
        <w:pStyle w:val="PargrafodaLista"/>
        <w:numPr>
          <w:ilvl w:val="0"/>
          <w:numId w:val="5"/>
        </w:numPr>
        <w:tabs>
          <w:tab w:val="left" w:pos="284"/>
        </w:tabs>
        <w:spacing w:before="161" w:line="360" w:lineRule="auto"/>
        <w:ind w:right="6348" w:hanging="141"/>
        <w:rPr>
          <w:sz w:val="16"/>
        </w:rPr>
      </w:pPr>
      <w:r>
        <w:rPr>
          <w:sz w:val="16"/>
        </w:rPr>
        <w:t>Resíduos Industriais Coleta separada? Grandes geradores são responsabilizados? Quantidade</w:t>
      </w:r>
      <w:r>
        <w:rPr>
          <w:spacing w:val="-3"/>
          <w:sz w:val="16"/>
        </w:rPr>
        <w:t xml:space="preserve"> </w:t>
      </w:r>
      <w:r>
        <w:rPr>
          <w:sz w:val="16"/>
        </w:rPr>
        <w:t>coletada:</w:t>
      </w:r>
    </w:p>
    <w:p w:rsidR="00F24A84" w:rsidRDefault="00D6633E">
      <w:pPr>
        <w:spacing w:line="360" w:lineRule="auto"/>
        <w:ind w:left="283" w:right="8077"/>
        <w:rPr>
          <w:sz w:val="16"/>
        </w:rPr>
      </w:pPr>
      <w:r>
        <w:rPr>
          <w:sz w:val="16"/>
        </w:rPr>
        <w:t>Equipamentos: Equipe:</w:t>
      </w:r>
    </w:p>
    <w:p w:rsidR="00F24A84" w:rsidRDefault="00F24A84">
      <w:pPr>
        <w:pStyle w:val="Corpodetexto"/>
      </w:pPr>
    </w:p>
    <w:p w:rsidR="00F24A84" w:rsidRDefault="00D6633E">
      <w:pPr>
        <w:pStyle w:val="PargrafodaLista"/>
        <w:numPr>
          <w:ilvl w:val="0"/>
          <w:numId w:val="5"/>
        </w:numPr>
        <w:tabs>
          <w:tab w:val="left" w:pos="284"/>
        </w:tabs>
        <w:spacing w:line="360" w:lineRule="auto"/>
        <w:ind w:right="6251" w:hanging="141"/>
        <w:rPr>
          <w:sz w:val="16"/>
        </w:rPr>
      </w:pPr>
      <w:r>
        <w:rPr>
          <w:sz w:val="16"/>
        </w:rPr>
        <w:t>Serviços complementares (outros serviços): Quantidade</w:t>
      </w:r>
      <w:r>
        <w:rPr>
          <w:spacing w:val="-3"/>
          <w:sz w:val="16"/>
        </w:rPr>
        <w:t xml:space="preserve"> </w:t>
      </w:r>
      <w:r>
        <w:rPr>
          <w:sz w:val="16"/>
        </w:rPr>
        <w:t>coletada:</w:t>
      </w:r>
    </w:p>
    <w:p w:rsidR="00F24A84" w:rsidRDefault="00D6633E">
      <w:pPr>
        <w:spacing w:line="360" w:lineRule="auto"/>
        <w:ind w:left="283" w:right="8077"/>
        <w:rPr>
          <w:sz w:val="16"/>
        </w:rPr>
      </w:pPr>
      <w:r>
        <w:rPr>
          <w:sz w:val="16"/>
        </w:rPr>
        <w:t>Equipamentos: Equipe:</w:t>
      </w:r>
    </w:p>
    <w:p w:rsidR="00F24A84" w:rsidRDefault="00F24A84">
      <w:pPr>
        <w:pStyle w:val="Corpodetexto"/>
        <w:spacing w:before="9"/>
        <w:rPr>
          <w:sz w:val="23"/>
        </w:rPr>
      </w:pPr>
    </w:p>
    <w:p w:rsidR="00F24A84" w:rsidRDefault="00D6633E">
      <w:pPr>
        <w:ind w:left="283"/>
        <w:rPr>
          <w:sz w:val="16"/>
        </w:rPr>
      </w:pPr>
      <w:r>
        <w:rPr>
          <w:sz w:val="16"/>
        </w:rPr>
        <w:t>*Roçada</w:t>
      </w:r>
    </w:p>
    <w:p w:rsidR="00F24A84" w:rsidRDefault="00D6633E">
      <w:pPr>
        <w:spacing w:before="92" w:line="360" w:lineRule="auto"/>
        <w:ind w:left="283" w:right="7490"/>
        <w:rPr>
          <w:sz w:val="16"/>
        </w:rPr>
      </w:pPr>
      <w:r>
        <w:rPr>
          <w:sz w:val="16"/>
        </w:rPr>
        <w:t>Quantidade de resíduos: Equipamentos:</w:t>
      </w:r>
    </w:p>
    <w:p w:rsidR="00F24A84" w:rsidRDefault="00D6633E">
      <w:pPr>
        <w:spacing w:before="1"/>
        <w:ind w:left="283"/>
        <w:rPr>
          <w:sz w:val="16"/>
        </w:rPr>
      </w:pPr>
      <w:r>
        <w:rPr>
          <w:sz w:val="16"/>
        </w:rPr>
        <w:t>Equipe:</w:t>
      </w:r>
    </w:p>
    <w:p w:rsidR="00F24A84" w:rsidRDefault="00F24A84">
      <w:pPr>
        <w:pStyle w:val="Corpodetexto"/>
        <w:rPr>
          <w:sz w:val="18"/>
        </w:rPr>
      </w:pPr>
    </w:p>
    <w:p w:rsidR="00F24A84" w:rsidRDefault="00D6633E">
      <w:pPr>
        <w:spacing w:before="161"/>
        <w:ind w:left="283"/>
        <w:rPr>
          <w:sz w:val="16"/>
        </w:rPr>
      </w:pPr>
      <w:r>
        <w:rPr>
          <w:sz w:val="16"/>
        </w:rPr>
        <w:t>* Jardinagem</w:t>
      </w:r>
    </w:p>
    <w:p w:rsidR="00F24A84" w:rsidRDefault="00D6633E">
      <w:pPr>
        <w:spacing w:before="92" w:line="360" w:lineRule="auto"/>
        <w:ind w:left="283" w:right="7033"/>
        <w:rPr>
          <w:sz w:val="16"/>
        </w:rPr>
      </w:pPr>
      <w:r>
        <w:rPr>
          <w:sz w:val="16"/>
        </w:rPr>
        <w:t>Quantidade de resíduos verdes: Equipamentos:</w:t>
      </w:r>
    </w:p>
    <w:p w:rsidR="00F24A84" w:rsidRDefault="00D6633E">
      <w:pPr>
        <w:ind w:left="283"/>
        <w:rPr>
          <w:sz w:val="16"/>
        </w:rPr>
      </w:pPr>
      <w:r>
        <w:rPr>
          <w:sz w:val="16"/>
        </w:rPr>
        <w:t>Equipe:</w:t>
      </w:r>
    </w:p>
    <w:p w:rsidR="00F24A84" w:rsidRDefault="00F24A84">
      <w:pPr>
        <w:pStyle w:val="Corpodetexto"/>
        <w:rPr>
          <w:sz w:val="20"/>
        </w:rPr>
      </w:pPr>
    </w:p>
    <w:p w:rsidR="00F24A84" w:rsidRDefault="00F24A84">
      <w:pPr>
        <w:pStyle w:val="Corpodetexto"/>
        <w:spacing w:before="3"/>
        <w:rPr>
          <w:sz w:val="25"/>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4"/>
        </w:numPr>
        <w:tabs>
          <w:tab w:val="left" w:pos="404"/>
        </w:tabs>
        <w:spacing w:before="94"/>
        <w:ind w:firstLine="0"/>
        <w:rPr>
          <w:sz w:val="16"/>
        </w:rPr>
      </w:pPr>
      <w:r>
        <w:rPr>
          <w:sz w:val="16"/>
        </w:rPr>
        <w:lastRenderedPageBreak/>
        <w:t>Capina</w:t>
      </w:r>
    </w:p>
    <w:p w:rsidR="00F24A84" w:rsidRDefault="00D6633E">
      <w:pPr>
        <w:spacing w:before="92" w:line="360" w:lineRule="auto"/>
        <w:ind w:left="283" w:right="6490"/>
        <w:rPr>
          <w:sz w:val="16"/>
        </w:rPr>
      </w:pPr>
      <w:r>
        <w:rPr>
          <w:sz w:val="16"/>
        </w:rPr>
        <w:t>Quantidade de resíduos: Equipamentos: Equipe:</w:t>
      </w:r>
    </w:p>
    <w:p w:rsidR="00F24A84" w:rsidRDefault="00F24A84">
      <w:pPr>
        <w:pStyle w:val="Corpodetexto"/>
      </w:pPr>
    </w:p>
    <w:p w:rsidR="00F24A84" w:rsidRDefault="00D6633E">
      <w:pPr>
        <w:pStyle w:val="PargrafodaLista"/>
        <w:numPr>
          <w:ilvl w:val="0"/>
          <w:numId w:val="4"/>
        </w:numPr>
        <w:tabs>
          <w:tab w:val="left" w:pos="407"/>
        </w:tabs>
        <w:spacing w:line="360" w:lineRule="auto"/>
        <w:ind w:right="4881" w:firstLine="0"/>
        <w:rPr>
          <w:sz w:val="16"/>
        </w:rPr>
      </w:pPr>
      <w:r>
        <w:rPr>
          <w:sz w:val="16"/>
        </w:rPr>
        <w:t>Limpeza de locais de feiras livres (RESÍDUOS ORGÂNICOS) Quantidade</w:t>
      </w:r>
      <w:r>
        <w:rPr>
          <w:spacing w:val="-2"/>
          <w:sz w:val="16"/>
        </w:rPr>
        <w:t xml:space="preserve"> </w:t>
      </w:r>
      <w:r>
        <w:rPr>
          <w:sz w:val="16"/>
        </w:rPr>
        <w:t>coletada:</w:t>
      </w:r>
    </w:p>
    <w:p w:rsidR="00F24A84" w:rsidRDefault="00D6633E">
      <w:pPr>
        <w:spacing w:before="1" w:line="360" w:lineRule="auto"/>
        <w:ind w:left="283" w:right="8077"/>
        <w:rPr>
          <w:sz w:val="16"/>
        </w:rPr>
      </w:pPr>
      <w:r>
        <w:rPr>
          <w:sz w:val="16"/>
        </w:rPr>
        <w:t>Equipamentos: Equipe:</w:t>
      </w:r>
    </w:p>
    <w:p w:rsidR="00F24A84" w:rsidRDefault="00D6633E">
      <w:pPr>
        <w:ind w:left="283"/>
        <w:rPr>
          <w:sz w:val="16"/>
        </w:rPr>
      </w:pPr>
      <w:r>
        <w:rPr>
          <w:sz w:val="16"/>
        </w:rPr>
        <w:t>Vão para a compostagem?</w:t>
      </w:r>
    </w:p>
    <w:p w:rsidR="00F24A84" w:rsidRDefault="00F24A84">
      <w:pPr>
        <w:pStyle w:val="Corpodetexto"/>
        <w:rPr>
          <w:sz w:val="18"/>
        </w:rPr>
      </w:pPr>
    </w:p>
    <w:p w:rsidR="00F24A84" w:rsidRDefault="00D6633E">
      <w:pPr>
        <w:pStyle w:val="PargrafodaLista"/>
        <w:numPr>
          <w:ilvl w:val="0"/>
          <w:numId w:val="7"/>
        </w:numPr>
        <w:tabs>
          <w:tab w:val="left" w:pos="325"/>
        </w:tabs>
        <w:spacing w:before="161"/>
        <w:ind w:left="324" w:hanging="182"/>
        <w:rPr>
          <w:sz w:val="16"/>
        </w:rPr>
      </w:pPr>
      <w:r>
        <w:rPr>
          <w:sz w:val="16"/>
        </w:rPr>
        <w:t>DESTINAÇÃO (RSD; RSS e</w:t>
      </w:r>
      <w:r>
        <w:rPr>
          <w:spacing w:val="-5"/>
          <w:sz w:val="16"/>
        </w:rPr>
        <w:t xml:space="preserve"> </w:t>
      </w:r>
      <w:r>
        <w:rPr>
          <w:sz w:val="16"/>
        </w:rPr>
        <w:t>RCC):</w:t>
      </w:r>
    </w:p>
    <w:p w:rsidR="00F24A84" w:rsidRDefault="00D6633E">
      <w:pPr>
        <w:spacing w:before="92"/>
        <w:ind w:left="283"/>
        <w:rPr>
          <w:sz w:val="16"/>
        </w:rPr>
      </w:pPr>
      <w:r>
        <w:rPr>
          <w:sz w:val="16"/>
        </w:rPr>
        <w:t>*Distância para destinação final (RSD; RSS, RCC e RO):</w:t>
      </w:r>
    </w:p>
    <w:p w:rsidR="00F24A84" w:rsidRDefault="00F24A84">
      <w:pPr>
        <w:pStyle w:val="Corpodetexto"/>
        <w:rPr>
          <w:sz w:val="18"/>
        </w:rPr>
      </w:pPr>
    </w:p>
    <w:p w:rsidR="00F24A84" w:rsidRDefault="00D6633E">
      <w:pPr>
        <w:pStyle w:val="PargrafodaLista"/>
        <w:numPr>
          <w:ilvl w:val="0"/>
          <w:numId w:val="7"/>
        </w:numPr>
        <w:tabs>
          <w:tab w:val="left" w:pos="325"/>
        </w:tabs>
        <w:spacing w:before="161"/>
        <w:ind w:left="324" w:hanging="182"/>
        <w:rPr>
          <w:sz w:val="16"/>
        </w:rPr>
      </w:pPr>
      <w:r>
        <w:rPr>
          <w:sz w:val="16"/>
        </w:rPr>
        <w:t>DISPOSIÇÃO (ATERRO</w:t>
      </w:r>
      <w:r>
        <w:rPr>
          <w:spacing w:val="-3"/>
          <w:sz w:val="16"/>
        </w:rPr>
        <w:t xml:space="preserve"> </w:t>
      </w:r>
      <w:r>
        <w:rPr>
          <w:sz w:val="16"/>
        </w:rPr>
        <w:t>SANITÁRIO):</w:t>
      </w:r>
    </w:p>
    <w:p w:rsidR="00F24A84" w:rsidRDefault="00F24A84">
      <w:pPr>
        <w:pStyle w:val="Corpodetexto"/>
        <w:rPr>
          <w:sz w:val="18"/>
        </w:rPr>
      </w:pPr>
    </w:p>
    <w:p w:rsidR="00F24A84" w:rsidRDefault="00D6633E">
      <w:pPr>
        <w:pStyle w:val="PargrafodaLista"/>
        <w:numPr>
          <w:ilvl w:val="0"/>
          <w:numId w:val="7"/>
        </w:numPr>
        <w:tabs>
          <w:tab w:val="left" w:pos="426"/>
        </w:tabs>
        <w:spacing w:before="161"/>
        <w:ind w:left="425" w:hanging="283"/>
        <w:rPr>
          <w:sz w:val="16"/>
        </w:rPr>
      </w:pPr>
      <w:r>
        <w:rPr>
          <w:sz w:val="16"/>
        </w:rPr>
        <w:t>Possui monitoramento de frota?</w:t>
      </w:r>
      <w:r>
        <w:rPr>
          <w:spacing w:val="-7"/>
          <w:sz w:val="16"/>
        </w:rPr>
        <w:t xml:space="preserve"> </w:t>
      </w:r>
      <w:r>
        <w:rPr>
          <w:sz w:val="16"/>
        </w:rPr>
        <w:t>Online?</w:t>
      </w:r>
    </w:p>
    <w:p w:rsidR="00F24A84" w:rsidRDefault="00F24A84">
      <w:pPr>
        <w:pStyle w:val="Corpodetexto"/>
        <w:spacing w:before="1"/>
      </w:pPr>
    </w:p>
    <w:p w:rsidR="00F24A84" w:rsidRDefault="00D6633E">
      <w:pPr>
        <w:pStyle w:val="PargrafodaLista"/>
        <w:numPr>
          <w:ilvl w:val="0"/>
          <w:numId w:val="7"/>
        </w:numPr>
        <w:tabs>
          <w:tab w:val="left" w:pos="426"/>
        </w:tabs>
        <w:spacing w:line="360" w:lineRule="auto"/>
        <w:ind w:right="6439" w:hanging="141"/>
        <w:rPr>
          <w:sz w:val="16"/>
        </w:rPr>
      </w:pPr>
      <w:r>
        <w:rPr>
          <w:sz w:val="16"/>
        </w:rPr>
        <w:t>COLETA SELETIVA: Porta a porta? Existem LEVS? Quantidade atual: Quanto representa do resíduo bruto (%)? Meta:</w:t>
      </w:r>
    </w:p>
    <w:p w:rsidR="00F24A84" w:rsidRDefault="00D6633E">
      <w:pPr>
        <w:spacing w:line="182" w:lineRule="exact"/>
        <w:ind w:left="283"/>
        <w:rPr>
          <w:sz w:val="16"/>
        </w:rPr>
      </w:pPr>
      <w:r>
        <w:rPr>
          <w:sz w:val="16"/>
        </w:rPr>
        <w:t>Existem cooperativas? Quantidade de cooperados?</w:t>
      </w:r>
    </w:p>
    <w:p w:rsidR="00F24A84" w:rsidRDefault="00D6633E">
      <w:pPr>
        <w:tabs>
          <w:tab w:val="left" w:pos="3118"/>
        </w:tabs>
        <w:spacing w:before="92" w:line="360" w:lineRule="auto"/>
        <w:ind w:left="283" w:right="2193"/>
        <w:rPr>
          <w:sz w:val="16"/>
        </w:rPr>
      </w:pPr>
      <w:r>
        <w:rPr>
          <w:sz w:val="16"/>
        </w:rPr>
        <w:t>Há participação da empresa</w:t>
      </w:r>
      <w:r>
        <w:rPr>
          <w:spacing w:val="-10"/>
          <w:sz w:val="16"/>
        </w:rPr>
        <w:t xml:space="preserve"> </w:t>
      </w:r>
      <w:r>
        <w:rPr>
          <w:sz w:val="16"/>
        </w:rPr>
        <w:t>privada</w:t>
      </w:r>
      <w:r>
        <w:rPr>
          <w:spacing w:val="-1"/>
          <w:sz w:val="16"/>
        </w:rPr>
        <w:t xml:space="preserve"> </w:t>
      </w:r>
      <w:r>
        <w:rPr>
          <w:sz w:val="16"/>
        </w:rPr>
        <w:t>(</w:t>
      </w:r>
      <w:r>
        <w:rPr>
          <w:sz w:val="16"/>
        </w:rPr>
        <w:tab/>
        <w:t>)? (Subsídios?) Qual a participação da Prefeitura? (Subsídios?) Como está estruturada e como funciona?</w:t>
      </w:r>
      <w:r>
        <w:rPr>
          <w:spacing w:val="-4"/>
          <w:sz w:val="16"/>
        </w:rPr>
        <w:t xml:space="preserve"> </w:t>
      </w:r>
      <w:r>
        <w:rPr>
          <w:sz w:val="16"/>
        </w:rPr>
        <w:t>Funciona?</w:t>
      </w:r>
    </w:p>
    <w:p w:rsidR="00F24A84" w:rsidRDefault="00D6633E">
      <w:pPr>
        <w:spacing w:line="360" w:lineRule="auto"/>
        <w:ind w:left="283" w:right="3288"/>
        <w:rPr>
          <w:sz w:val="16"/>
        </w:rPr>
      </w:pPr>
      <w:r>
        <w:rPr>
          <w:sz w:val="16"/>
        </w:rPr>
        <w:t>Qual o destino dos recicláveis? Há comercialização? Há sugestões para um modelo ideal? Outras considerações:</w:t>
      </w:r>
    </w:p>
    <w:p w:rsidR="00F24A84" w:rsidRDefault="00F24A84">
      <w:pPr>
        <w:pStyle w:val="Corpodetexto"/>
      </w:pPr>
    </w:p>
    <w:p w:rsidR="00F24A84" w:rsidRDefault="00D6633E">
      <w:pPr>
        <w:pStyle w:val="PargrafodaLista"/>
        <w:numPr>
          <w:ilvl w:val="0"/>
          <w:numId w:val="7"/>
        </w:numPr>
        <w:tabs>
          <w:tab w:val="left" w:pos="426"/>
        </w:tabs>
        <w:spacing w:before="1" w:line="360" w:lineRule="auto"/>
        <w:ind w:right="7408" w:hanging="141"/>
        <w:rPr>
          <w:sz w:val="16"/>
        </w:rPr>
      </w:pPr>
      <w:r>
        <w:rPr>
          <w:sz w:val="16"/>
        </w:rPr>
        <w:t>Compostagem: Resíduos provenientes de Quantidade</w:t>
      </w:r>
      <w:r>
        <w:rPr>
          <w:spacing w:val="-3"/>
          <w:sz w:val="16"/>
        </w:rPr>
        <w:t xml:space="preserve"> </w:t>
      </w:r>
      <w:r>
        <w:rPr>
          <w:sz w:val="16"/>
        </w:rPr>
        <w:t>atual:</w:t>
      </w:r>
    </w:p>
    <w:p w:rsidR="00F24A84" w:rsidRDefault="00D6633E">
      <w:pPr>
        <w:spacing w:line="360" w:lineRule="auto"/>
        <w:ind w:left="283" w:right="6455"/>
        <w:rPr>
          <w:sz w:val="16"/>
        </w:rPr>
      </w:pPr>
      <w:r>
        <w:rPr>
          <w:sz w:val="16"/>
        </w:rPr>
        <w:t>Quanto representa do resíduo bruto (%): Meta:</w:t>
      </w:r>
    </w:p>
    <w:p w:rsidR="00F24A84" w:rsidRDefault="00D6633E">
      <w:pPr>
        <w:ind w:left="283"/>
        <w:rPr>
          <w:sz w:val="16"/>
        </w:rPr>
      </w:pPr>
      <w:r>
        <w:rPr>
          <w:sz w:val="16"/>
        </w:rPr>
        <w:t>Aeróbia ou anaeróbia?</w:t>
      </w:r>
    </w:p>
    <w:p w:rsidR="00F24A84" w:rsidRDefault="00D6633E">
      <w:pPr>
        <w:spacing w:before="92"/>
        <w:ind w:left="283"/>
        <w:rPr>
          <w:sz w:val="16"/>
        </w:rPr>
      </w:pPr>
      <w:r>
        <w:rPr>
          <w:sz w:val="16"/>
        </w:rPr>
        <w:t>Onde está o Pátio de compostagem?</w:t>
      </w:r>
    </w:p>
    <w:p w:rsidR="00F24A84" w:rsidRDefault="00D6633E">
      <w:pPr>
        <w:spacing w:before="92" w:line="360" w:lineRule="auto"/>
        <w:ind w:left="283" w:right="4469"/>
        <w:rPr>
          <w:sz w:val="16"/>
        </w:rPr>
      </w:pPr>
      <w:r>
        <w:rPr>
          <w:sz w:val="16"/>
        </w:rPr>
        <w:t>O que fazem com o composto? (comercializam, utilizam em parques?): Outras considerações:</w:t>
      </w:r>
    </w:p>
    <w:p w:rsidR="00F24A84" w:rsidRDefault="00F24A84">
      <w:pPr>
        <w:pStyle w:val="Corpodetexto"/>
      </w:pPr>
    </w:p>
    <w:p w:rsidR="00F24A84" w:rsidRDefault="00D6633E">
      <w:pPr>
        <w:pStyle w:val="PargrafodaLista"/>
        <w:numPr>
          <w:ilvl w:val="0"/>
          <w:numId w:val="7"/>
        </w:numPr>
        <w:tabs>
          <w:tab w:val="left" w:pos="426"/>
        </w:tabs>
        <w:ind w:left="425" w:hanging="283"/>
        <w:rPr>
          <w:sz w:val="16"/>
        </w:rPr>
      </w:pPr>
      <w:r>
        <w:rPr>
          <w:sz w:val="16"/>
        </w:rPr>
        <w:t>LEVS</w:t>
      </w:r>
    </w:p>
    <w:p w:rsidR="00F24A84" w:rsidRDefault="00D6633E">
      <w:pPr>
        <w:spacing w:before="92" w:line="360" w:lineRule="auto"/>
        <w:ind w:left="283" w:right="7419"/>
        <w:rPr>
          <w:sz w:val="16"/>
        </w:rPr>
      </w:pPr>
      <w:r>
        <w:rPr>
          <w:sz w:val="16"/>
        </w:rPr>
        <w:t>Recebem quais resíduos? Quantidades?</w:t>
      </w:r>
    </w:p>
    <w:p w:rsidR="00F24A84" w:rsidRDefault="00D6633E">
      <w:pPr>
        <w:spacing w:before="1" w:line="360" w:lineRule="auto"/>
        <w:ind w:left="283" w:right="7704"/>
        <w:rPr>
          <w:sz w:val="16"/>
        </w:rPr>
      </w:pPr>
      <w:r>
        <w:rPr>
          <w:sz w:val="16"/>
        </w:rPr>
        <w:t>Como é estruturado? Como funciona?</w:t>
      </w:r>
    </w:p>
    <w:p w:rsidR="00F24A84" w:rsidRDefault="00D6633E">
      <w:pPr>
        <w:spacing w:line="360" w:lineRule="auto"/>
        <w:ind w:left="283" w:right="7357"/>
        <w:rPr>
          <w:sz w:val="16"/>
        </w:rPr>
      </w:pPr>
      <w:r>
        <w:rPr>
          <w:sz w:val="16"/>
        </w:rPr>
        <w:t>Quantos existem? Equipe: Outras considerações:</w:t>
      </w:r>
    </w:p>
    <w:p w:rsidR="00F24A84" w:rsidRDefault="00F24A84">
      <w:pPr>
        <w:pStyle w:val="Corpodetexto"/>
        <w:spacing w:before="11"/>
        <w:rPr>
          <w:sz w:val="23"/>
        </w:rPr>
      </w:pPr>
    </w:p>
    <w:p w:rsidR="00F24A84" w:rsidRDefault="00D6633E">
      <w:pPr>
        <w:pStyle w:val="PargrafodaLista"/>
        <w:numPr>
          <w:ilvl w:val="0"/>
          <w:numId w:val="7"/>
        </w:numPr>
        <w:tabs>
          <w:tab w:val="left" w:pos="426"/>
        </w:tabs>
        <w:ind w:left="425" w:hanging="283"/>
        <w:rPr>
          <w:sz w:val="16"/>
        </w:rPr>
      </w:pPr>
      <w:r>
        <w:rPr>
          <w:sz w:val="16"/>
        </w:rPr>
        <w:t>Há campanhas de educação ambiental? Quem</w:t>
      </w:r>
      <w:r>
        <w:rPr>
          <w:spacing w:val="-30"/>
          <w:sz w:val="16"/>
        </w:rPr>
        <w:t xml:space="preserve"> </w:t>
      </w:r>
      <w:r>
        <w:rPr>
          <w:sz w:val="16"/>
        </w:rPr>
        <w:t>realiza?</w:t>
      </w:r>
    </w:p>
    <w:p w:rsidR="00F24A84" w:rsidRDefault="00F24A84">
      <w:pPr>
        <w:pStyle w:val="Corpodetexto"/>
        <w:spacing w:before="8"/>
        <w:rPr>
          <w:sz w:val="27"/>
        </w:rPr>
      </w:pPr>
    </w:p>
    <w:p w:rsidR="00F24A84" w:rsidRDefault="00F24A84">
      <w:pPr>
        <w:jc w:val="right"/>
        <w:sectPr w:rsidR="00F24A84">
          <w:pgSz w:w="11920" w:h="16860"/>
          <w:pgMar w:top="1600" w:right="1020" w:bottom="280" w:left="1560" w:header="720" w:footer="720" w:gutter="0"/>
          <w:cols w:space="720"/>
        </w:sectPr>
      </w:pPr>
    </w:p>
    <w:p w:rsidR="00F24A84" w:rsidRDefault="00D6633E">
      <w:pPr>
        <w:pStyle w:val="PargrafodaLista"/>
        <w:numPr>
          <w:ilvl w:val="0"/>
          <w:numId w:val="3"/>
        </w:numPr>
        <w:tabs>
          <w:tab w:val="left" w:pos="426"/>
        </w:tabs>
        <w:spacing w:before="94"/>
        <w:ind w:hanging="283"/>
        <w:rPr>
          <w:sz w:val="16"/>
        </w:rPr>
      </w:pPr>
      <w:r>
        <w:rPr>
          <w:sz w:val="16"/>
        </w:rPr>
        <w:lastRenderedPageBreak/>
        <w:t>Melhores tecnologias</w:t>
      </w:r>
      <w:r>
        <w:rPr>
          <w:spacing w:val="-9"/>
          <w:sz w:val="16"/>
        </w:rPr>
        <w:t xml:space="preserve"> </w:t>
      </w:r>
      <w:r>
        <w:rPr>
          <w:sz w:val="16"/>
        </w:rPr>
        <w:t>para:</w:t>
      </w:r>
    </w:p>
    <w:p w:rsidR="00F24A84" w:rsidRDefault="00D6633E">
      <w:pPr>
        <w:spacing w:before="92" w:line="360" w:lineRule="auto"/>
        <w:ind w:left="283" w:right="2599"/>
        <w:rPr>
          <w:sz w:val="16"/>
        </w:rPr>
      </w:pPr>
      <w:r>
        <w:rPr>
          <w:sz w:val="16"/>
        </w:rPr>
        <w:t>RSD: aumentar campanhas de conscientização para redução dos recicláveis. Ampliar coleta seletiva. RSS: Autoclave (pela empresa privada?), incinerador (pagando a destinação?)</w:t>
      </w:r>
    </w:p>
    <w:p w:rsidR="00F24A84" w:rsidRDefault="00D6633E">
      <w:pPr>
        <w:ind w:left="283"/>
        <w:rPr>
          <w:sz w:val="16"/>
        </w:rPr>
      </w:pPr>
      <w:r>
        <w:rPr>
          <w:sz w:val="16"/>
        </w:rPr>
        <w:t>RCC: Beneficiamento</w:t>
      </w:r>
    </w:p>
    <w:p w:rsidR="00F24A84" w:rsidRDefault="00D6633E">
      <w:pPr>
        <w:spacing w:before="92"/>
        <w:ind w:left="283"/>
        <w:rPr>
          <w:sz w:val="16"/>
        </w:rPr>
      </w:pPr>
      <w:r>
        <w:rPr>
          <w:sz w:val="16"/>
        </w:rPr>
        <w:t>Orgânicos: compostagem ou biometanização?</w:t>
      </w:r>
    </w:p>
    <w:p w:rsidR="00F24A84" w:rsidRDefault="00D6633E">
      <w:pPr>
        <w:spacing w:before="92"/>
        <w:ind w:left="283"/>
        <w:rPr>
          <w:sz w:val="16"/>
        </w:rPr>
      </w:pPr>
      <w:r>
        <w:rPr>
          <w:sz w:val="16"/>
        </w:rPr>
        <w:t>Recicláveis (Visando reduzir, reutilizar, valorizar e reciclar):</w:t>
      </w:r>
    </w:p>
    <w:p w:rsidR="00F24A84" w:rsidRDefault="00F24A84">
      <w:pPr>
        <w:pStyle w:val="Corpodetexto"/>
        <w:rPr>
          <w:sz w:val="18"/>
        </w:rPr>
      </w:pPr>
    </w:p>
    <w:p w:rsidR="00F24A84" w:rsidRDefault="00D6633E">
      <w:pPr>
        <w:pStyle w:val="PargrafodaLista"/>
        <w:numPr>
          <w:ilvl w:val="0"/>
          <w:numId w:val="3"/>
        </w:numPr>
        <w:tabs>
          <w:tab w:val="left" w:pos="426"/>
        </w:tabs>
        <w:spacing w:before="161"/>
        <w:ind w:hanging="283"/>
        <w:rPr>
          <w:sz w:val="16"/>
        </w:rPr>
      </w:pPr>
      <w:r>
        <w:rPr>
          <w:sz w:val="16"/>
        </w:rPr>
        <w:t>Investimentos</w:t>
      </w:r>
      <w:r>
        <w:rPr>
          <w:spacing w:val="-3"/>
          <w:sz w:val="16"/>
        </w:rPr>
        <w:t xml:space="preserve"> </w:t>
      </w:r>
      <w:r>
        <w:rPr>
          <w:sz w:val="16"/>
        </w:rPr>
        <w:t>atuais</w:t>
      </w:r>
      <w:r>
        <w:rPr>
          <w:spacing w:val="-7"/>
          <w:sz w:val="16"/>
        </w:rPr>
        <w:t xml:space="preserve"> </w:t>
      </w:r>
      <w:r>
        <w:rPr>
          <w:sz w:val="16"/>
        </w:rPr>
        <w:t>para</w:t>
      </w:r>
      <w:r>
        <w:rPr>
          <w:spacing w:val="-7"/>
          <w:sz w:val="16"/>
        </w:rPr>
        <w:t xml:space="preserve"> </w:t>
      </w:r>
      <w:r>
        <w:rPr>
          <w:sz w:val="16"/>
        </w:rPr>
        <w:t>a</w:t>
      </w:r>
      <w:r>
        <w:rPr>
          <w:spacing w:val="-2"/>
          <w:sz w:val="16"/>
        </w:rPr>
        <w:t xml:space="preserve"> </w:t>
      </w:r>
      <w:r>
        <w:rPr>
          <w:sz w:val="16"/>
        </w:rPr>
        <w:t>limpeza</w:t>
      </w:r>
      <w:r>
        <w:rPr>
          <w:spacing w:val="-5"/>
          <w:sz w:val="16"/>
        </w:rPr>
        <w:t xml:space="preserve"> </w:t>
      </w:r>
      <w:r>
        <w:rPr>
          <w:sz w:val="16"/>
        </w:rPr>
        <w:t>urbana</w:t>
      </w:r>
      <w:r>
        <w:rPr>
          <w:spacing w:val="-2"/>
          <w:sz w:val="16"/>
        </w:rPr>
        <w:t xml:space="preserve"> </w:t>
      </w:r>
      <w:r>
        <w:rPr>
          <w:sz w:val="16"/>
        </w:rPr>
        <w:t>e</w:t>
      </w:r>
      <w:r>
        <w:rPr>
          <w:spacing w:val="-7"/>
          <w:sz w:val="16"/>
        </w:rPr>
        <w:t xml:space="preserve"> </w:t>
      </w:r>
      <w:r>
        <w:rPr>
          <w:sz w:val="16"/>
        </w:rPr>
        <w:t>o</w:t>
      </w:r>
      <w:r>
        <w:rPr>
          <w:spacing w:val="-7"/>
          <w:sz w:val="16"/>
        </w:rPr>
        <w:t xml:space="preserve"> </w:t>
      </w:r>
      <w:r>
        <w:rPr>
          <w:sz w:val="16"/>
        </w:rPr>
        <w:t>manejo</w:t>
      </w:r>
      <w:r>
        <w:rPr>
          <w:spacing w:val="-9"/>
          <w:sz w:val="16"/>
        </w:rPr>
        <w:t xml:space="preserve"> </w:t>
      </w:r>
      <w:r>
        <w:rPr>
          <w:sz w:val="16"/>
        </w:rPr>
        <w:t>dos</w:t>
      </w:r>
      <w:r>
        <w:rPr>
          <w:spacing w:val="-3"/>
          <w:sz w:val="16"/>
        </w:rPr>
        <w:t xml:space="preserve"> </w:t>
      </w:r>
      <w:r>
        <w:rPr>
          <w:sz w:val="16"/>
        </w:rPr>
        <w:t>resíduos</w:t>
      </w:r>
      <w:r>
        <w:rPr>
          <w:spacing w:val="-5"/>
          <w:sz w:val="16"/>
        </w:rPr>
        <w:t xml:space="preserve"> </w:t>
      </w:r>
      <w:r>
        <w:rPr>
          <w:sz w:val="16"/>
        </w:rPr>
        <w:t>sólidos:</w:t>
      </w:r>
    </w:p>
    <w:p w:rsidR="00F24A84" w:rsidRDefault="00F24A84">
      <w:pPr>
        <w:pStyle w:val="Corpodetexto"/>
        <w:rPr>
          <w:sz w:val="18"/>
        </w:rPr>
      </w:pPr>
    </w:p>
    <w:p w:rsidR="00F24A84" w:rsidRDefault="00D6633E">
      <w:pPr>
        <w:pStyle w:val="PargrafodaLista"/>
        <w:numPr>
          <w:ilvl w:val="0"/>
          <w:numId w:val="3"/>
        </w:numPr>
        <w:tabs>
          <w:tab w:val="left" w:pos="426"/>
        </w:tabs>
        <w:spacing w:before="162"/>
        <w:ind w:hanging="283"/>
        <w:rPr>
          <w:sz w:val="16"/>
        </w:rPr>
      </w:pPr>
      <w:r>
        <w:rPr>
          <w:sz w:val="16"/>
        </w:rPr>
        <w:t>Possui taxa do resíduo</w:t>
      </w:r>
      <w:r>
        <w:rPr>
          <w:spacing w:val="-19"/>
          <w:sz w:val="16"/>
        </w:rPr>
        <w:t xml:space="preserve"> </w:t>
      </w:r>
      <w:r>
        <w:rPr>
          <w:sz w:val="16"/>
        </w:rPr>
        <w:t>sólido?</w:t>
      </w:r>
    </w:p>
    <w:p w:rsidR="00F24A84" w:rsidRDefault="00F24A84">
      <w:pPr>
        <w:pStyle w:val="Corpodetexto"/>
        <w:rPr>
          <w:sz w:val="18"/>
        </w:rPr>
      </w:pPr>
    </w:p>
    <w:p w:rsidR="00F24A84" w:rsidRDefault="00F24A84">
      <w:pPr>
        <w:pStyle w:val="Corpodetexto"/>
        <w:rPr>
          <w:sz w:val="18"/>
        </w:rPr>
      </w:pPr>
    </w:p>
    <w:p w:rsidR="00F24A84" w:rsidRDefault="00F24A84">
      <w:pPr>
        <w:pStyle w:val="Corpodetexto"/>
        <w:rPr>
          <w:sz w:val="18"/>
        </w:rPr>
      </w:pPr>
    </w:p>
    <w:p w:rsidR="00F24A84" w:rsidRDefault="00F24A84">
      <w:pPr>
        <w:pStyle w:val="Corpodetexto"/>
        <w:spacing w:before="3"/>
        <w:rPr>
          <w:sz w:val="18"/>
        </w:rPr>
      </w:pPr>
    </w:p>
    <w:p w:rsidR="00F24A84" w:rsidRDefault="00D6633E">
      <w:pPr>
        <w:pStyle w:val="Ttulo1"/>
        <w:ind w:left="142"/>
      </w:pPr>
      <w:bookmarkStart w:id="92" w:name="_TOC_250001"/>
      <w:bookmarkEnd w:id="92"/>
      <w:r>
        <w:t>ANEXO 02 - Frequência de Coleta de Resíduos Sólidos Domiciliares</w:t>
      </w:r>
    </w:p>
    <w:p w:rsidR="00F24A84" w:rsidRDefault="00F24A84">
      <w:pPr>
        <w:pStyle w:val="Corpodetexto"/>
        <w:spacing w:before="1"/>
        <w:rPr>
          <w:b/>
          <w:sz w:val="20"/>
        </w:rPr>
      </w:pPr>
    </w:p>
    <w:tbl>
      <w:tblPr>
        <w:tblStyle w:val="TableNormal"/>
        <w:tblW w:w="0" w:type="auto"/>
        <w:tblInd w:w="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6"/>
        <w:gridCol w:w="1561"/>
        <w:gridCol w:w="2128"/>
        <w:gridCol w:w="2411"/>
      </w:tblGrid>
      <w:tr w:rsidR="00F24A84">
        <w:trPr>
          <w:trHeight w:val="400"/>
        </w:trPr>
        <w:tc>
          <w:tcPr>
            <w:tcW w:w="8076" w:type="dxa"/>
            <w:gridSpan w:val="4"/>
            <w:tcBorders>
              <w:bottom w:val="single" w:sz="4" w:space="0" w:color="000000"/>
            </w:tcBorders>
          </w:tcPr>
          <w:p w:rsidR="00F24A84" w:rsidRDefault="00D6633E">
            <w:pPr>
              <w:pStyle w:val="TableParagraph"/>
              <w:spacing w:before="75"/>
              <w:ind w:left="2004"/>
            </w:pPr>
            <w:r>
              <w:t>COLETA DOS RESÍDUOS DOMICILIARES</w:t>
            </w:r>
          </w:p>
        </w:tc>
      </w:tr>
      <w:tr w:rsidR="00F24A84">
        <w:trPr>
          <w:trHeight w:val="373"/>
        </w:trPr>
        <w:tc>
          <w:tcPr>
            <w:tcW w:w="1976" w:type="dxa"/>
            <w:tcBorders>
              <w:top w:val="single" w:sz="4" w:space="0" w:color="000000"/>
              <w:bottom w:val="single" w:sz="4" w:space="0" w:color="000000"/>
              <w:right w:val="single" w:sz="4" w:space="0" w:color="000000"/>
            </w:tcBorders>
          </w:tcPr>
          <w:p w:rsidR="00F24A84" w:rsidRDefault="00D6633E">
            <w:pPr>
              <w:pStyle w:val="TableParagraph"/>
              <w:spacing w:before="61"/>
              <w:ind w:left="300" w:right="198"/>
              <w:jc w:val="center"/>
            </w:pPr>
            <w:r>
              <w:t>FREQUÊNCIA</w:t>
            </w:r>
          </w:p>
        </w:tc>
        <w:tc>
          <w:tcPr>
            <w:tcW w:w="156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61"/>
              <w:ind w:left="359"/>
            </w:pPr>
            <w:r>
              <w:t>PERÍODO</w:t>
            </w:r>
          </w:p>
        </w:tc>
        <w:tc>
          <w:tcPr>
            <w:tcW w:w="2128"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79"/>
              <w:ind w:left="212" w:right="164"/>
              <w:jc w:val="center"/>
              <w:rPr>
                <w:sz w:val="20"/>
              </w:rPr>
            </w:pPr>
            <w:r>
              <w:rPr>
                <w:sz w:val="20"/>
              </w:rPr>
              <w:t>DIAS DA SEMANA</w:t>
            </w:r>
          </w:p>
        </w:tc>
        <w:tc>
          <w:tcPr>
            <w:tcW w:w="2411" w:type="dxa"/>
            <w:tcBorders>
              <w:top w:val="single" w:sz="4" w:space="0" w:color="000000"/>
              <w:left w:val="single" w:sz="4" w:space="0" w:color="000000"/>
              <w:bottom w:val="single" w:sz="4" w:space="0" w:color="000000"/>
            </w:tcBorders>
          </w:tcPr>
          <w:p w:rsidR="00F24A84" w:rsidRDefault="00D6633E">
            <w:pPr>
              <w:pStyle w:val="TableParagraph"/>
              <w:spacing w:before="61"/>
              <w:ind w:left="237" w:right="220"/>
              <w:jc w:val="center"/>
            </w:pPr>
            <w:r>
              <w:t>HORÁRIO</w:t>
            </w:r>
          </w:p>
        </w:tc>
      </w:tr>
      <w:tr w:rsidR="00F24A84">
        <w:trPr>
          <w:trHeight w:val="407"/>
        </w:trPr>
        <w:tc>
          <w:tcPr>
            <w:tcW w:w="1976" w:type="dxa"/>
            <w:tcBorders>
              <w:top w:val="single" w:sz="4" w:space="0" w:color="000000"/>
              <w:right w:val="single" w:sz="4" w:space="0" w:color="000000"/>
            </w:tcBorders>
          </w:tcPr>
          <w:p w:rsidR="00F24A84" w:rsidRDefault="00D6633E">
            <w:pPr>
              <w:pStyle w:val="TableParagraph"/>
              <w:spacing w:before="80"/>
              <w:ind w:left="312" w:right="176"/>
              <w:jc w:val="center"/>
            </w:pPr>
            <w:r>
              <w:t>3 VEZES</w:t>
            </w:r>
          </w:p>
        </w:tc>
        <w:tc>
          <w:tcPr>
            <w:tcW w:w="1561" w:type="dxa"/>
            <w:tcBorders>
              <w:top w:val="single" w:sz="4" w:space="0" w:color="000000"/>
              <w:left w:val="single" w:sz="4" w:space="0" w:color="000000"/>
              <w:right w:val="single" w:sz="4" w:space="0" w:color="000000"/>
            </w:tcBorders>
          </w:tcPr>
          <w:p w:rsidR="00F24A84" w:rsidRDefault="00D6633E">
            <w:pPr>
              <w:pStyle w:val="TableParagraph"/>
              <w:spacing w:before="80"/>
              <w:ind w:left="388"/>
            </w:pPr>
            <w:r>
              <w:t>DIURNO</w:t>
            </w:r>
          </w:p>
        </w:tc>
        <w:tc>
          <w:tcPr>
            <w:tcW w:w="2128" w:type="dxa"/>
            <w:tcBorders>
              <w:top w:val="single" w:sz="4" w:space="0" w:color="000000"/>
              <w:left w:val="single" w:sz="4" w:space="0" w:color="000000"/>
              <w:right w:val="single" w:sz="4" w:space="0" w:color="000000"/>
            </w:tcBorders>
          </w:tcPr>
          <w:p w:rsidR="00F24A84" w:rsidRDefault="00D6633E">
            <w:pPr>
              <w:pStyle w:val="TableParagraph"/>
              <w:spacing w:before="80"/>
              <w:ind w:left="212" w:right="74"/>
              <w:jc w:val="center"/>
            </w:pPr>
            <w:r>
              <w:t>2ª, 4ª, 6ª</w:t>
            </w:r>
          </w:p>
        </w:tc>
        <w:tc>
          <w:tcPr>
            <w:tcW w:w="2411" w:type="dxa"/>
            <w:tcBorders>
              <w:top w:val="single" w:sz="4" w:space="0" w:color="000000"/>
              <w:left w:val="single" w:sz="4" w:space="0" w:color="000000"/>
            </w:tcBorders>
          </w:tcPr>
          <w:p w:rsidR="00F24A84" w:rsidRDefault="00D6633E">
            <w:pPr>
              <w:pStyle w:val="TableParagraph"/>
              <w:spacing w:before="80"/>
              <w:ind w:left="243" w:right="220"/>
              <w:jc w:val="center"/>
            </w:pPr>
            <w:r>
              <w:t>07:00 / 15:20</w:t>
            </w:r>
          </w:p>
        </w:tc>
      </w:tr>
      <w:tr w:rsidR="00F24A84">
        <w:trPr>
          <w:trHeight w:val="400"/>
        </w:trPr>
        <w:tc>
          <w:tcPr>
            <w:tcW w:w="8076" w:type="dxa"/>
            <w:gridSpan w:val="4"/>
          </w:tcPr>
          <w:p w:rsidR="00F24A84" w:rsidRDefault="00D6633E">
            <w:pPr>
              <w:pStyle w:val="TableParagraph"/>
              <w:spacing w:before="65"/>
              <w:ind w:left="169"/>
            </w:pPr>
            <w:r>
              <w:t>CIRCUITOS ATENDIDOS</w:t>
            </w:r>
          </w:p>
        </w:tc>
      </w:tr>
      <w:tr w:rsidR="00F24A84">
        <w:trPr>
          <w:trHeight w:val="371"/>
        </w:trPr>
        <w:tc>
          <w:tcPr>
            <w:tcW w:w="8076" w:type="dxa"/>
            <w:gridSpan w:val="4"/>
            <w:tcBorders>
              <w:bottom w:val="single" w:sz="4" w:space="0" w:color="000000"/>
            </w:tcBorders>
          </w:tcPr>
          <w:p w:rsidR="00F24A84" w:rsidRDefault="00D6633E">
            <w:pPr>
              <w:pStyle w:val="TableParagraph"/>
              <w:spacing w:before="60"/>
              <w:ind w:left="169"/>
            </w:pPr>
            <w:r>
              <w:t>CHÁCARA - RECREIO FAZENDA MALOTA</w:t>
            </w:r>
          </w:p>
        </w:tc>
      </w:tr>
      <w:tr w:rsidR="00F24A84">
        <w:trPr>
          <w:trHeight w:val="407"/>
        </w:trPr>
        <w:tc>
          <w:tcPr>
            <w:tcW w:w="8076" w:type="dxa"/>
            <w:gridSpan w:val="4"/>
            <w:tcBorders>
              <w:top w:val="single" w:sz="4" w:space="0" w:color="000000"/>
              <w:bottom w:val="single" w:sz="4" w:space="0" w:color="000000"/>
            </w:tcBorders>
          </w:tcPr>
          <w:p w:rsidR="00F24A84" w:rsidRDefault="00D6633E">
            <w:pPr>
              <w:pStyle w:val="TableParagraph"/>
              <w:spacing w:before="80"/>
              <w:ind w:left="169"/>
            </w:pPr>
            <w:r>
              <w:t>RESIDENCIAL QUINTA DA MALOTA</w:t>
            </w:r>
          </w:p>
        </w:tc>
      </w:tr>
      <w:tr w:rsidR="00F24A84">
        <w:trPr>
          <w:trHeight w:val="427"/>
        </w:trPr>
        <w:tc>
          <w:tcPr>
            <w:tcW w:w="8076" w:type="dxa"/>
            <w:gridSpan w:val="4"/>
            <w:tcBorders>
              <w:top w:val="single" w:sz="4" w:space="0" w:color="000000"/>
              <w:bottom w:val="single" w:sz="4" w:space="0" w:color="000000"/>
            </w:tcBorders>
          </w:tcPr>
          <w:p w:rsidR="00F24A84" w:rsidRDefault="00D6633E">
            <w:pPr>
              <w:pStyle w:val="TableParagraph"/>
              <w:spacing w:before="90"/>
              <w:ind w:left="169"/>
            </w:pPr>
            <w:r>
              <w:t>PARQUE RESIDENCIAL MALOTA</w:t>
            </w:r>
          </w:p>
        </w:tc>
      </w:tr>
      <w:tr w:rsidR="00F24A84">
        <w:trPr>
          <w:trHeight w:val="402"/>
        </w:trPr>
        <w:tc>
          <w:tcPr>
            <w:tcW w:w="8076" w:type="dxa"/>
            <w:gridSpan w:val="4"/>
            <w:tcBorders>
              <w:top w:val="single" w:sz="4" w:space="0" w:color="000000"/>
              <w:bottom w:val="single" w:sz="4" w:space="0" w:color="000000"/>
            </w:tcBorders>
          </w:tcPr>
          <w:p w:rsidR="00F24A84" w:rsidRDefault="00D6633E">
            <w:pPr>
              <w:pStyle w:val="TableParagraph"/>
              <w:spacing w:before="77"/>
              <w:ind w:left="169"/>
            </w:pPr>
            <w:r>
              <w:t>AV. COMENDADOR GUMERCINDO BARRANQUEIROS</w:t>
            </w:r>
          </w:p>
        </w:tc>
      </w:tr>
      <w:tr w:rsidR="00F24A84">
        <w:trPr>
          <w:trHeight w:val="410"/>
        </w:trPr>
        <w:tc>
          <w:tcPr>
            <w:tcW w:w="8076" w:type="dxa"/>
            <w:gridSpan w:val="4"/>
            <w:tcBorders>
              <w:top w:val="single" w:sz="4" w:space="0" w:color="000000"/>
              <w:bottom w:val="single" w:sz="4" w:space="0" w:color="000000"/>
            </w:tcBorders>
          </w:tcPr>
          <w:p w:rsidR="00F24A84" w:rsidRDefault="00D6633E">
            <w:pPr>
              <w:pStyle w:val="TableParagraph"/>
              <w:spacing w:before="82"/>
              <w:ind w:left="169"/>
            </w:pPr>
            <w:r>
              <w:t>BAIRRO MOISÉS</w:t>
            </w:r>
          </w:p>
        </w:tc>
      </w:tr>
      <w:tr w:rsidR="00F24A84">
        <w:trPr>
          <w:trHeight w:val="450"/>
        </w:trPr>
        <w:tc>
          <w:tcPr>
            <w:tcW w:w="8076" w:type="dxa"/>
            <w:gridSpan w:val="4"/>
            <w:tcBorders>
              <w:top w:val="single" w:sz="4" w:space="0" w:color="000000"/>
              <w:bottom w:val="single" w:sz="4" w:space="0" w:color="000000"/>
            </w:tcBorders>
          </w:tcPr>
          <w:p w:rsidR="00F24A84" w:rsidRDefault="00D6633E">
            <w:pPr>
              <w:pStyle w:val="TableParagraph"/>
              <w:spacing w:before="104"/>
              <w:ind w:left="169"/>
            </w:pPr>
            <w:r>
              <w:t>VILA SANTA TEREZINHA</w:t>
            </w:r>
          </w:p>
        </w:tc>
      </w:tr>
      <w:tr w:rsidR="00F24A84">
        <w:trPr>
          <w:trHeight w:val="417"/>
        </w:trPr>
        <w:tc>
          <w:tcPr>
            <w:tcW w:w="8076" w:type="dxa"/>
            <w:gridSpan w:val="4"/>
            <w:tcBorders>
              <w:top w:val="single" w:sz="4" w:space="0" w:color="000000"/>
              <w:bottom w:val="single" w:sz="4" w:space="0" w:color="000000"/>
            </w:tcBorders>
          </w:tcPr>
          <w:p w:rsidR="00F24A84" w:rsidRDefault="00D6633E">
            <w:pPr>
              <w:pStyle w:val="TableParagraph"/>
              <w:spacing w:before="85"/>
              <w:ind w:left="169"/>
            </w:pPr>
            <w:r>
              <w:t>JARDIM DAS SAMAMBAIAS</w:t>
            </w:r>
          </w:p>
        </w:tc>
      </w:tr>
      <w:tr w:rsidR="00F24A84">
        <w:trPr>
          <w:trHeight w:val="419"/>
        </w:trPr>
        <w:tc>
          <w:tcPr>
            <w:tcW w:w="8076" w:type="dxa"/>
            <w:gridSpan w:val="4"/>
            <w:tcBorders>
              <w:top w:val="single" w:sz="4" w:space="0" w:color="000000"/>
              <w:bottom w:val="single" w:sz="4" w:space="0" w:color="000000"/>
            </w:tcBorders>
          </w:tcPr>
          <w:p w:rsidR="00F24A84" w:rsidRDefault="00D6633E">
            <w:pPr>
              <w:pStyle w:val="TableParagraph"/>
              <w:spacing w:before="85"/>
              <w:ind w:left="169"/>
            </w:pPr>
            <w:r>
              <w:t>JARDIM EUROPA</w:t>
            </w:r>
          </w:p>
        </w:tc>
      </w:tr>
      <w:tr w:rsidR="00F24A84">
        <w:trPr>
          <w:trHeight w:val="412"/>
        </w:trPr>
        <w:tc>
          <w:tcPr>
            <w:tcW w:w="8076" w:type="dxa"/>
            <w:gridSpan w:val="4"/>
            <w:tcBorders>
              <w:top w:val="single" w:sz="4" w:space="0" w:color="000000"/>
              <w:bottom w:val="single" w:sz="4" w:space="0" w:color="000000"/>
            </w:tcBorders>
          </w:tcPr>
          <w:p w:rsidR="00F24A84" w:rsidRDefault="00D6633E">
            <w:pPr>
              <w:pStyle w:val="TableParagraph"/>
              <w:spacing w:before="82"/>
              <w:ind w:left="169"/>
            </w:pPr>
            <w:r>
              <w:t>JARDIM NOVO MUNDO</w:t>
            </w:r>
          </w:p>
        </w:tc>
      </w:tr>
      <w:tr w:rsidR="00F24A84">
        <w:trPr>
          <w:trHeight w:val="417"/>
        </w:trPr>
        <w:tc>
          <w:tcPr>
            <w:tcW w:w="8076" w:type="dxa"/>
            <w:gridSpan w:val="4"/>
            <w:tcBorders>
              <w:top w:val="single" w:sz="4" w:space="0" w:color="000000"/>
              <w:bottom w:val="single" w:sz="4" w:space="0" w:color="000000"/>
            </w:tcBorders>
          </w:tcPr>
          <w:p w:rsidR="00F24A84" w:rsidRDefault="00D6633E">
            <w:pPr>
              <w:pStyle w:val="TableParagraph"/>
              <w:spacing w:before="85"/>
              <w:ind w:left="169"/>
            </w:pPr>
            <w:r>
              <w:t>QUINTA DA BOA VISTA</w:t>
            </w:r>
          </w:p>
        </w:tc>
      </w:tr>
      <w:tr w:rsidR="00F24A84">
        <w:trPr>
          <w:trHeight w:val="412"/>
        </w:trPr>
        <w:tc>
          <w:tcPr>
            <w:tcW w:w="8076" w:type="dxa"/>
            <w:gridSpan w:val="4"/>
            <w:tcBorders>
              <w:top w:val="single" w:sz="4" w:space="0" w:color="000000"/>
              <w:bottom w:val="single" w:sz="4" w:space="0" w:color="000000"/>
            </w:tcBorders>
          </w:tcPr>
          <w:p w:rsidR="00F24A84" w:rsidRDefault="00D6633E">
            <w:pPr>
              <w:pStyle w:val="TableParagraph"/>
              <w:spacing w:before="82"/>
              <w:ind w:left="169"/>
            </w:pPr>
            <w:r>
              <w:t>VILLAGE DAS FLORES</w:t>
            </w:r>
          </w:p>
        </w:tc>
      </w:tr>
      <w:tr w:rsidR="00F24A84">
        <w:trPr>
          <w:trHeight w:val="415"/>
        </w:trPr>
        <w:tc>
          <w:tcPr>
            <w:tcW w:w="8076" w:type="dxa"/>
            <w:gridSpan w:val="4"/>
            <w:tcBorders>
              <w:top w:val="single" w:sz="4" w:space="0" w:color="000000"/>
              <w:bottom w:val="single" w:sz="4" w:space="0" w:color="000000"/>
            </w:tcBorders>
          </w:tcPr>
          <w:p w:rsidR="00F24A84" w:rsidRDefault="00D6633E">
            <w:pPr>
              <w:pStyle w:val="TableParagraph"/>
              <w:spacing w:before="85"/>
              <w:ind w:left="169"/>
            </w:pPr>
            <w:r>
              <w:t>QUINTA DOS LAGOS</w:t>
            </w:r>
          </w:p>
        </w:tc>
      </w:tr>
      <w:tr w:rsidR="00F24A84">
        <w:trPr>
          <w:trHeight w:val="424"/>
        </w:trPr>
        <w:tc>
          <w:tcPr>
            <w:tcW w:w="8076" w:type="dxa"/>
            <w:gridSpan w:val="4"/>
            <w:tcBorders>
              <w:top w:val="single" w:sz="4" w:space="0" w:color="000000"/>
              <w:bottom w:val="single" w:sz="4" w:space="0" w:color="000000"/>
            </w:tcBorders>
          </w:tcPr>
          <w:p w:rsidR="00F24A84" w:rsidRDefault="00D6633E">
            <w:pPr>
              <w:pStyle w:val="TableParagraph"/>
              <w:spacing w:before="89"/>
              <w:ind w:left="169"/>
            </w:pPr>
            <w:r>
              <w:t>QUINTA DAS VIDEIRAS</w:t>
            </w:r>
          </w:p>
        </w:tc>
      </w:tr>
      <w:tr w:rsidR="00F24A84">
        <w:trPr>
          <w:trHeight w:val="400"/>
        </w:trPr>
        <w:tc>
          <w:tcPr>
            <w:tcW w:w="8076" w:type="dxa"/>
            <w:gridSpan w:val="4"/>
            <w:tcBorders>
              <w:top w:val="single" w:sz="4" w:space="0" w:color="000000"/>
              <w:bottom w:val="single" w:sz="4" w:space="0" w:color="000000"/>
            </w:tcBorders>
          </w:tcPr>
          <w:p w:rsidR="00F24A84" w:rsidRDefault="00D6633E">
            <w:pPr>
              <w:pStyle w:val="TableParagraph"/>
              <w:spacing w:before="77"/>
              <w:ind w:left="169"/>
            </w:pPr>
            <w:r>
              <w:t>JARDIM DO TREVO</w:t>
            </w:r>
          </w:p>
        </w:tc>
      </w:tr>
      <w:tr w:rsidR="00F24A84">
        <w:trPr>
          <w:trHeight w:val="419"/>
        </w:trPr>
        <w:tc>
          <w:tcPr>
            <w:tcW w:w="8076" w:type="dxa"/>
            <w:gridSpan w:val="4"/>
            <w:tcBorders>
              <w:top w:val="single" w:sz="4" w:space="0" w:color="000000"/>
              <w:bottom w:val="single" w:sz="4" w:space="0" w:color="000000"/>
            </w:tcBorders>
          </w:tcPr>
          <w:p w:rsidR="00F24A84" w:rsidRDefault="00D6633E">
            <w:pPr>
              <w:pStyle w:val="TableParagraph"/>
              <w:spacing w:before="87"/>
              <w:ind w:left="169"/>
            </w:pPr>
            <w:r>
              <w:t>JARDIM PLANALTO</w:t>
            </w:r>
          </w:p>
        </w:tc>
      </w:tr>
      <w:tr w:rsidR="00F24A84">
        <w:trPr>
          <w:trHeight w:val="421"/>
        </w:trPr>
        <w:tc>
          <w:tcPr>
            <w:tcW w:w="8076" w:type="dxa"/>
            <w:gridSpan w:val="4"/>
            <w:tcBorders>
              <w:top w:val="single" w:sz="4" w:space="0" w:color="000000"/>
              <w:bottom w:val="single" w:sz="4" w:space="0" w:color="000000"/>
            </w:tcBorders>
          </w:tcPr>
          <w:p w:rsidR="00F24A84" w:rsidRDefault="00D6633E">
            <w:pPr>
              <w:pStyle w:val="TableParagraph"/>
              <w:spacing w:before="87"/>
              <w:ind w:left="169"/>
            </w:pPr>
            <w:r>
              <w:t>VILA ALVORADA</w:t>
            </w:r>
          </w:p>
        </w:tc>
      </w:tr>
      <w:tr w:rsidR="00F24A84">
        <w:trPr>
          <w:trHeight w:val="421"/>
        </w:trPr>
        <w:tc>
          <w:tcPr>
            <w:tcW w:w="8076" w:type="dxa"/>
            <w:gridSpan w:val="4"/>
            <w:tcBorders>
              <w:top w:val="single" w:sz="4" w:space="0" w:color="000000"/>
              <w:bottom w:val="single" w:sz="4" w:space="0" w:color="000000"/>
            </w:tcBorders>
          </w:tcPr>
          <w:p w:rsidR="00F24A84" w:rsidRDefault="00D6633E">
            <w:pPr>
              <w:pStyle w:val="TableParagraph"/>
              <w:spacing w:before="87"/>
              <w:ind w:left="169"/>
            </w:pPr>
            <w:r>
              <w:t>PARQUE BRASÍLIA</w:t>
            </w:r>
          </w:p>
        </w:tc>
      </w:tr>
    </w:tbl>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1822"/>
        <w:gridCol w:w="1958"/>
        <w:gridCol w:w="2578"/>
      </w:tblGrid>
      <w:tr w:rsidR="00F24A84">
        <w:trPr>
          <w:trHeight w:val="421"/>
        </w:trPr>
        <w:tc>
          <w:tcPr>
            <w:tcW w:w="8072" w:type="dxa"/>
            <w:gridSpan w:val="4"/>
            <w:tcBorders>
              <w:left w:val="single" w:sz="8" w:space="0" w:color="000000"/>
              <w:bottom w:val="single" w:sz="8" w:space="0" w:color="000000"/>
              <w:right w:val="single" w:sz="8" w:space="0" w:color="000000"/>
            </w:tcBorders>
          </w:tcPr>
          <w:p w:rsidR="00F24A84" w:rsidRDefault="00D6633E">
            <w:pPr>
              <w:pStyle w:val="TableParagraph"/>
              <w:spacing w:before="87"/>
              <w:ind w:left="169"/>
            </w:pPr>
            <w:r>
              <w:t>JARDIM AMÉRICA</w:t>
            </w:r>
          </w:p>
        </w:tc>
      </w:tr>
      <w:tr w:rsidR="00F24A84">
        <w:trPr>
          <w:trHeight w:val="419"/>
        </w:trPr>
        <w:tc>
          <w:tcPr>
            <w:tcW w:w="8072" w:type="dxa"/>
            <w:gridSpan w:val="4"/>
            <w:tcBorders>
              <w:top w:val="single" w:sz="8" w:space="0" w:color="000000"/>
              <w:left w:val="single" w:sz="8" w:space="0" w:color="000000"/>
              <w:right w:val="single" w:sz="8" w:space="0" w:color="000000"/>
            </w:tcBorders>
          </w:tcPr>
          <w:p w:rsidR="00F24A84" w:rsidRDefault="00D6633E">
            <w:pPr>
              <w:pStyle w:val="TableParagraph"/>
              <w:spacing w:before="84"/>
              <w:ind w:left="1972"/>
            </w:pPr>
            <w:r>
              <w:t>COLETA DOS RESÍDUOS DOMICILIARES</w:t>
            </w:r>
          </w:p>
        </w:tc>
      </w:tr>
      <w:tr w:rsidR="00F24A84">
        <w:trPr>
          <w:trHeight w:val="414"/>
        </w:trPr>
        <w:tc>
          <w:tcPr>
            <w:tcW w:w="1714" w:type="dxa"/>
            <w:tcBorders>
              <w:left w:val="single" w:sz="8" w:space="0" w:color="000000"/>
            </w:tcBorders>
          </w:tcPr>
          <w:p w:rsidR="00F24A84" w:rsidRDefault="00D6633E">
            <w:pPr>
              <w:pStyle w:val="TableParagraph"/>
              <w:spacing w:before="101"/>
              <w:ind w:left="247" w:right="144"/>
              <w:jc w:val="center"/>
              <w:rPr>
                <w:sz w:val="20"/>
              </w:rPr>
            </w:pPr>
            <w:r>
              <w:rPr>
                <w:sz w:val="20"/>
              </w:rPr>
              <w:t>FREQUÊNCIA</w:t>
            </w:r>
          </w:p>
        </w:tc>
        <w:tc>
          <w:tcPr>
            <w:tcW w:w="1822" w:type="dxa"/>
          </w:tcPr>
          <w:p w:rsidR="00F24A84" w:rsidRDefault="00D6633E">
            <w:pPr>
              <w:pStyle w:val="TableParagraph"/>
              <w:spacing w:before="101"/>
              <w:ind w:left="501" w:right="373"/>
              <w:jc w:val="center"/>
              <w:rPr>
                <w:sz w:val="20"/>
              </w:rPr>
            </w:pPr>
            <w:r>
              <w:rPr>
                <w:sz w:val="20"/>
              </w:rPr>
              <w:t>PERÍODO</w:t>
            </w:r>
          </w:p>
        </w:tc>
        <w:tc>
          <w:tcPr>
            <w:tcW w:w="1958" w:type="dxa"/>
          </w:tcPr>
          <w:p w:rsidR="00F24A84" w:rsidRDefault="00D6633E">
            <w:pPr>
              <w:pStyle w:val="TableParagraph"/>
              <w:spacing w:before="101"/>
              <w:ind w:left="134"/>
              <w:rPr>
                <w:sz w:val="20"/>
              </w:rPr>
            </w:pPr>
            <w:r>
              <w:rPr>
                <w:sz w:val="20"/>
              </w:rPr>
              <w:t>DIAS DA SEMANA</w:t>
            </w:r>
          </w:p>
        </w:tc>
        <w:tc>
          <w:tcPr>
            <w:tcW w:w="2578" w:type="dxa"/>
            <w:tcBorders>
              <w:right w:val="single" w:sz="8" w:space="0" w:color="000000"/>
            </w:tcBorders>
          </w:tcPr>
          <w:p w:rsidR="00F24A84" w:rsidRDefault="00D6633E">
            <w:pPr>
              <w:pStyle w:val="TableParagraph"/>
              <w:spacing w:before="101"/>
              <w:ind w:left="682" w:right="659"/>
              <w:jc w:val="center"/>
              <w:rPr>
                <w:sz w:val="20"/>
              </w:rPr>
            </w:pPr>
            <w:r>
              <w:rPr>
                <w:sz w:val="20"/>
              </w:rPr>
              <w:t>HORÁRIO</w:t>
            </w:r>
          </w:p>
        </w:tc>
      </w:tr>
      <w:tr w:rsidR="00F24A84">
        <w:trPr>
          <w:trHeight w:val="402"/>
        </w:trPr>
        <w:tc>
          <w:tcPr>
            <w:tcW w:w="1714" w:type="dxa"/>
            <w:tcBorders>
              <w:left w:val="single" w:sz="8" w:space="0" w:color="000000"/>
              <w:bottom w:val="single" w:sz="8" w:space="0" w:color="000000"/>
            </w:tcBorders>
          </w:tcPr>
          <w:p w:rsidR="00F24A84" w:rsidRDefault="00D6633E">
            <w:pPr>
              <w:pStyle w:val="TableParagraph"/>
              <w:spacing w:before="70"/>
              <w:ind w:left="247" w:right="108"/>
              <w:jc w:val="center"/>
            </w:pPr>
            <w:r>
              <w:t>3 VEZES</w:t>
            </w:r>
          </w:p>
        </w:tc>
        <w:tc>
          <w:tcPr>
            <w:tcW w:w="1822" w:type="dxa"/>
            <w:tcBorders>
              <w:bottom w:val="single" w:sz="8" w:space="0" w:color="000000"/>
            </w:tcBorders>
          </w:tcPr>
          <w:p w:rsidR="00F24A84" w:rsidRDefault="00D6633E">
            <w:pPr>
              <w:pStyle w:val="TableParagraph"/>
              <w:spacing w:before="70"/>
              <w:ind w:left="474" w:right="388"/>
              <w:jc w:val="center"/>
            </w:pPr>
            <w:r>
              <w:t>DIURNO</w:t>
            </w:r>
          </w:p>
        </w:tc>
        <w:tc>
          <w:tcPr>
            <w:tcW w:w="1958" w:type="dxa"/>
            <w:tcBorders>
              <w:bottom w:val="single" w:sz="8" w:space="0" w:color="000000"/>
            </w:tcBorders>
          </w:tcPr>
          <w:p w:rsidR="00F24A84" w:rsidRDefault="00D6633E">
            <w:pPr>
              <w:pStyle w:val="TableParagraph"/>
              <w:spacing w:before="70"/>
              <w:ind w:left="681"/>
            </w:pPr>
            <w:r>
              <w:t>2ª, 4ª, 6ª</w:t>
            </w:r>
          </w:p>
        </w:tc>
        <w:tc>
          <w:tcPr>
            <w:tcW w:w="2578" w:type="dxa"/>
            <w:tcBorders>
              <w:bottom w:val="single" w:sz="8" w:space="0" w:color="000000"/>
              <w:right w:val="single" w:sz="8" w:space="0" w:color="000000"/>
            </w:tcBorders>
          </w:tcPr>
          <w:p w:rsidR="00F24A84" w:rsidRDefault="00D6633E">
            <w:pPr>
              <w:pStyle w:val="TableParagraph"/>
              <w:spacing w:before="70"/>
              <w:ind w:left="689" w:right="659"/>
              <w:jc w:val="center"/>
            </w:pPr>
            <w:r>
              <w:t>07:00 / 15:20</w:t>
            </w:r>
          </w:p>
        </w:tc>
      </w:tr>
      <w:tr w:rsidR="00F24A84">
        <w:trPr>
          <w:trHeight w:val="426"/>
        </w:trPr>
        <w:tc>
          <w:tcPr>
            <w:tcW w:w="807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9"/>
            </w:pPr>
            <w:r>
              <w:t>CIRCUITOS ATENDIDOS</w:t>
            </w:r>
          </w:p>
        </w:tc>
      </w:tr>
      <w:tr w:rsidR="00F24A84">
        <w:trPr>
          <w:trHeight w:val="424"/>
        </w:trPr>
        <w:tc>
          <w:tcPr>
            <w:tcW w:w="8072" w:type="dxa"/>
            <w:gridSpan w:val="4"/>
            <w:tcBorders>
              <w:top w:val="single" w:sz="8" w:space="0" w:color="000000"/>
              <w:left w:val="single" w:sz="8" w:space="0" w:color="000000"/>
              <w:right w:val="single" w:sz="8" w:space="0" w:color="000000"/>
            </w:tcBorders>
          </w:tcPr>
          <w:p w:rsidR="00F24A84" w:rsidRDefault="00D6633E">
            <w:pPr>
              <w:pStyle w:val="TableParagraph"/>
              <w:spacing w:before="87"/>
              <w:ind w:left="169"/>
            </w:pPr>
            <w:r>
              <w:t>RODOVIA DOM GABRIEL PAULINO BUENO COUTO – DIST. INDL.</w:t>
            </w:r>
          </w:p>
        </w:tc>
      </w:tr>
      <w:tr w:rsidR="00F24A84">
        <w:trPr>
          <w:trHeight w:val="431"/>
        </w:trPr>
        <w:tc>
          <w:tcPr>
            <w:tcW w:w="8072" w:type="dxa"/>
            <w:gridSpan w:val="4"/>
            <w:tcBorders>
              <w:left w:val="single" w:sz="8" w:space="0" w:color="000000"/>
              <w:right w:val="single" w:sz="8" w:space="0" w:color="000000"/>
            </w:tcBorders>
          </w:tcPr>
          <w:p w:rsidR="00F24A84" w:rsidRDefault="00D6633E">
            <w:pPr>
              <w:pStyle w:val="TableParagraph"/>
              <w:spacing w:before="89"/>
              <w:ind w:left="169"/>
            </w:pPr>
            <w:r>
              <w:t>AV. JUVENAL ARANTES</w:t>
            </w:r>
          </w:p>
        </w:tc>
      </w:tr>
      <w:tr w:rsidR="00F24A84">
        <w:trPr>
          <w:trHeight w:val="432"/>
        </w:trPr>
        <w:tc>
          <w:tcPr>
            <w:tcW w:w="8072" w:type="dxa"/>
            <w:gridSpan w:val="4"/>
            <w:tcBorders>
              <w:left w:val="single" w:sz="8" w:space="0" w:color="000000"/>
              <w:right w:val="single" w:sz="8" w:space="0" w:color="000000"/>
            </w:tcBorders>
          </w:tcPr>
          <w:p w:rsidR="00F24A84" w:rsidRDefault="00D6633E">
            <w:pPr>
              <w:pStyle w:val="TableParagraph"/>
              <w:spacing w:before="92"/>
              <w:ind w:left="169"/>
            </w:pPr>
            <w:r>
              <w:t>CLUB DA POLÍCIA MILITAR</w:t>
            </w:r>
          </w:p>
        </w:tc>
      </w:tr>
      <w:tr w:rsidR="00F24A84">
        <w:trPr>
          <w:trHeight w:val="431"/>
        </w:trPr>
        <w:tc>
          <w:tcPr>
            <w:tcW w:w="8072" w:type="dxa"/>
            <w:gridSpan w:val="4"/>
            <w:tcBorders>
              <w:left w:val="single" w:sz="8" w:space="0" w:color="000000"/>
              <w:right w:val="single" w:sz="8" w:space="0" w:color="000000"/>
            </w:tcBorders>
          </w:tcPr>
          <w:p w:rsidR="00F24A84" w:rsidRDefault="00D6633E">
            <w:pPr>
              <w:pStyle w:val="TableParagraph"/>
              <w:spacing w:before="92"/>
              <w:ind w:left="169"/>
            </w:pPr>
            <w:r>
              <w:t>VALE DOS SEBRANTES</w:t>
            </w:r>
          </w:p>
        </w:tc>
      </w:tr>
      <w:tr w:rsidR="00F24A84">
        <w:trPr>
          <w:trHeight w:val="431"/>
        </w:trPr>
        <w:tc>
          <w:tcPr>
            <w:tcW w:w="8072" w:type="dxa"/>
            <w:gridSpan w:val="4"/>
            <w:tcBorders>
              <w:left w:val="single" w:sz="8" w:space="0" w:color="000000"/>
              <w:right w:val="single" w:sz="8" w:space="0" w:color="000000"/>
            </w:tcBorders>
          </w:tcPr>
          <w:p w:rsidR="00F24A84" w:rsidRDefault="00D6633E">
            <w:pPr>
              <w:pStyle w:val="TableParagraph"/>
              <w:spacing w:before="20"/>
              <w:ind w:left="169"/>
            </w:pPr>
            <w:r>
              <w:t>AV. ANTONIO PINCINATO (INDÚSTRIA DE PAPEL GORDINHO GRAUNI)</w:t>
            </w:r>
          </w:p>
        </w:tc>
      </w:tr>
      <w:tr w:rsidR="00F24A84">
        <w:trPr>
          <w:trHeight w:val="431"/>
        </w:trPr>
        <w:tc>
          <w:tcPr>
            <w:tcW w:w="8072" w:type="dxa"/>
            <w:gridSpan w:val="4"/>
            <w:tcBorders>
              <w:left w:val="single" w:sz="8" w:space="0" w:color="000000"/>
              <w:right w:val="single" w:sz="8" w:space="0" w:color="000000"/>
            </w:tcBorders>
          </w:tcPr>
          <w:p w:rsidR="00F24A84" w:rsidRDefault="00D6633E">
            <w:pPr>
              <w:pStyle w:val="TableParagraph"/>
              <w:spacing w:before="92"/>
              <w:ind w:left="169"/>
            </w:pPr>
            <w:r>
              <w:t>DISTRITO INDUSTRIAL ELOY CHAVES</w:t>
            </w:r>
          </w:p>
        </w:tc>
      </w:tr>
      <w:tr w:rsidR="00F24A84">
        <w:trPr>
          <w:trHeight w:val="433"/>
        </w:trPr>
        <w:tc>
          <w:tcPr>
            <w:tcW w:w="8072" w:type="dxa"/>
            <w:gridSpan w:val="4"/>
            <w:tcBorders>
              <w:left w:val="single" w:sz="8" w:space="0" w:color="000000"/>
              <w:right w:val="single" w:sz="8" w:space="0" w:color="000000"/>
            </w:tcBorders>
          </w:tcPr>
          <w:p w:rsidR="00F24A84" w:rsidRDefault="00D6633E">
            <w:pPr>
              <w:pStyle w:val="TableParagraph"/>
              <w:spacing w:before="94"/>
              <w:ind w:left="169"/>
            </w:pPr>
            <w:r>
              <w:t>PARQUE RESIDENCIAL DR. ELOY CHAVES</w:t>
            </w:r>
          </w:p>
        </w:tc>
      </w:tr>
      <w:tr w:rsidR="00F24A84">
        <w:trPr>
          <w:trHeight w:val="431"/>
        </w:trPr>
        <w:tc>
          <w:tcPr>
            <w:tcW w:w="8072" w:type="dxa"/>
            <w:gridSpan w:val="4"/>
            <w:tcBorders>
              <w:left w:val="single" w:sz="8" w:space="0" w:color="000000"/>
              <w:right w:val="single" w:sz="8" w:space="0" w:color="000000"/>
            </w:tcBorders>
          </w:tcPr>
          <w:p w:rsidR="00F24A84" w:rsidRDefault="00D6633E">
            <w:pPr>
              <w:pStyle w:val="TableParagraph"/>
              <w:spacing w:before="89"/>
              <w:ind w:left="169"/>
            </w:pPr>
            <w:r>
              <w:t>JARDIM TANNUS</w:t>
            </w:r>
          </w:p>
        </w:tc>
      </w:tr>
      <w:tr w:rsidR="00F24A84">
        <w:trPr>
          <w:trHeight w:val="431"/>
        </w:trPr>
        <w:tc>
          <w:tcPr>
            <w:tcW w:w="8072" w:type="dxa"/>
            <w:gridSpan w:val="4"/>
            <w:tcBorders>
              <w:left w:val="single" w:sz="8" w:space="0" w:color="000000"/>
              <w:right w:val="single" w:sz="8" w:space="0" w:color="000000"/>
            </w:tcBorders>
          </w:tcPr>
          <w:p w:rsidR="00F24A84" w:rsidRDefault="00D6633E">
            <w:pPr>
              <w:pStyle w:val="TableParagraph"/>
              <w:spacing w:before="92"/>
              <w:ind w:left="169"/>
            </w:pPr>
            <w:r>
              <w:t>JARDIM ERMIDA I E II</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
        <w:rPr>
          <w:sz w:val="14"/>
        </w:rPr>
      </w:pPr>
    </w:p>
    <w:tbl>
      <w:tblPr>
        <w:tblStyle w:val="TableNormal"/>
        <w:tblW w:w="0" w:type="auto"/>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2"/>
        <w:gridCol w:w="1274"/>
        <w:gridCol w:w="2410"/>
        <w:gridCol w:w="2225"/>
      </w:tblGrid>
      <w:tr w:rsidR="00F24A84">
        <w:trPr>
          <w:trHeight w:val="421"/>
        </w:trPr>
        <w:tc>
          <w:tcPr>
            <w:tcW w:w="7851" w:type="dxa"/>
            <w:gridSpan w:val="4"/>
            <w:tcBorders>
              <w:bottom w:val="single" w:sz="4" w:space="0" w:color="000000"/>
            </w:tcBorders>
          </w:tcPr>
          <w:p w:rsidR="00F24A84" w:rsidRDefault="00D6633E">
            <w:pPr>
              <w:pStyle w:val="TableParagraph"/>
              <w:spacing w:before="77"/>
              <w:ind w:left="1905"/>
            </w:pPr>
            <w:r>
              <w:t>COLETA DOS RESÍDUOS DOMICILIARES</w:t>
            </w:r>
          </w:p>
        </w:tc>
      </w:tr>
      <w:tr w:rsidR="00F24A84">
        <w:trPr>
          <w:trHeight w:val="431"/>
        </w:trPr>
        <w:tc>
          <w:tcPr>
            <w:tcW w:w="1942" w:type="dxa"/>
            <w:tcBorders>
              <w:top w:val="single" w:sz="4" w:space="0" w:color="000000"/>
              <w:bottom w:val="single" w:sz="4" w:space="0" w:color="000000"/>
              <w:right w:val="single" w:sz="4" w:space="0" w:color="000000"/>
            </w:tcBorders>
          </w:tcPr>
          <w:p w:rsidR="00F24A84" w:rsidRDefault="00D6633E">
            <w:pPr>
              <w:pStyle w:val="TableParagraph"/>
              <w:spacing w:before="110"/>
              <w:ind w:left="360" w:right="259"/>
              <w:jc w:val="center"/>
              <w:rPr>
                <w:sz w:val="20"/>
              </w:rPr>
            </w:pPr>
            <w:r>
              <w:rPr>
                <w:sz w:val="20"/>
              </w:rPr>
              <w:t>FREQUÊNCIA</w:t>
            </w:r>
          </w:p>
        </w:tc>
        <w:tc>
          <w:tcPr>
            <w:tcW w:w="1274"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110"/>
              <w:ind w:left="0" w:right="140"/>
              <w:jc w:val="right"/>
              <w:rPr>
                <w:sz w:val="20"/>
              </w:rPr>
            </w:pPr>
            <w:r>
              <w:rPr>
                <w:w w:val="95"/>
                <w:sz w:val="20"/>
              </w:rPr>
              <w:t>PERÍODO</w:t>
            </w:r>
          </w:p>
        </w:tc>
        <w:tc>
          <w:tcPr>
            <w:tcW w:w="241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110"/>
              <w:ind w:left="252" w:right="142"/>
              <w:jc w:val="center"/>
              <w:rPr>
                <w:sz w:val="20"/>
              </w:rPr>
            </w:pPr>
            <w:r>
              <w:rPr>
                <w:sz w:val="20"/>
              </w:rPr>
              <w:t>DIAS DA SEMANA</w:t>
            </w:r>
          </w:p>
        </w:tc>
        <w:tc>
          <w:tcPr>
            <w:tcW w:w="2225" w:type="dxa"/>
            <w:tcBorders>
              <w:top w:val="single" w:sz="4" w:space="0" w:color="000000"/>
              <w:left w:val="single" w:sz="4" w:space="0" w:color="000000"/>
              <w:bottom w:val="single" w:sz="4" w:space="0" w:color="000000"/>
            </w:tcBorders>
          </w:tcPr>
          <w:p w:rsidR="00F24A84" w:rsidRDefault="00D6633E">
            <w:pPr>
              <w:pStyle w:val="TableParagraph"/>
              <w:spacing w:before="110"/>
              <w:ind w:left="557" w:right="436"/>
              <w:jc w:val="center"/>
              <w:rPr>
                <w:sz w:val="20"/>
              </w:rPr>
            </w:pPr>
            <w:r>
              <w:rPr>
                <w:sz w:val="20"/>
              </w:rPr>
              <w:t>HORÁRIO</w:t>
            </w:r>
          </w:p>
        </w:tc>
      </w:tr>
      <w:tr w:rsidR="00F24A84">
        <w:trPr>
          <w:trHeight w:val="431"/>
        </w:trPr>
        <w:tc>
          <w:tcPr>
            <w:tcW w:w="1942" w:type="dxa"/>
            <w:tcBorders>
              <w:top w:val="single" w:sz="4" w:space="0" w:color="000000"/>
              <w:right w:val="single" w:sz="4" w:space="0" w:color="000000"/>
            </w:tcBorders>
          </w:tcPr>
          <w:p w:rsidR="00F24A84" w:rsidRDefault="00D6633E">
            <w:pPr>
              <w:pStyle w:val="TableParagraph"/>
              <w:spacing w:before="92"/>
              <w:ind w:left="360" w:right="257"/>
              <w:jc w:val="center"/>
            </w:pPr>
            <w:r>
              <w:t>3 VEZES</w:t>
            </w:r>
          </w:p>
        </w:tc>
        <w:tc>
          <w:tcPr>
            <w:tcW w:w="1274" w:type="dxa"/>
            <w:tcBorders>
              <w:top w:val="single" w:sz="4" w:space="0" w:color="000000"/>
              <w:left w:val="single" w:sz="4" w:space="0" w:color="000000"/>
              <w:right w:val="single" w:sz="4" w:space="0" w:color="000000"/>
            </w:tcBorders>
          </w:tcPr>
          <w:p w:rsidR="00F24A84" w:rsidRDefault="00D6633E">
            <w:pPr>
              <w:pStyle w:val="TableParagraph"/>
              <w:spacing w:before="92"/>
              <w:ind w:left="0" w:right="145"/>
              <w:jc w:val="right"/>
            </w:pPr>
            <w:r>
              <w:t>DIURNO</w:t>
            </w:r>
          </w:p>
        </w:tc>
        <w:tc>
          <w:tcPr>
            <w:tcW w:w="2410" w:type="dxa"/>
            <w:tcBorders>
              <w:top w:val="single" w:sz="4" w:space="0" w:color="000000"/>
              <w:left w:val="single" w:sz="4" w:space="0" w:color="000000"/>
              <w:right w:val="single" w:sz="4" w:space="0" w:color="000000"/>
            </w:tcBorders>
          </w:tcPr>
          <w:p w:rsidR="00F24A84" w:rsidRDefault="00D6633E">
            <w:pPr>
              <w:pStyle w:val="TableParagraph"/>
              <w:spacing w:before="92"/>
              <w:ind w:left="252" w:right="138"/>
              <w:jc w:val="center"/>
            </w:pPr>
            <w:r>
              <w:t>2ª, 4ª, 6ª</w:t>
            </w:r>
          </w:p>
        </w:tc>
        <w:tc>
          <w:tcPr>
            <w:tcW w:w="2225" w:type="dxa"/>
            <w:tcBorders>
              <w:top w:val="single" w:sz="4" w:space="0" w:color="000000"/>
              <w:left w:val="single" w:sz="4" w:space="0" w:color="000000"/>
            </w:tcBorders>
          </w:tcPr>
          <w:p w:rsidR="00F24A84" w:rsidRDefault="00D6633E">
            <w:pPr>
              <w:pStyle w:val="TableParagraph"/>
              <w:spacing w:before="92"/>
              <w:ind w:left="560" w:right="436"/>
              <w:jc w:val="center"/>
            </w:pPr>
            <w:r>
              <w:t>07:00 / 15:20</w:t>
            </w:r>
          </w:p>
        </w:tc>
      </w:tr>
      <w:tr w:rsidR="00F24A84">
        <w:trPr>
          <w:trHeight w:val="421"/>
        </w:trPr>
        <w:tc>
          <w:tcPr>
            <w:tcW w:w="7851" w:type="dxa"/>
            <w:gridSpan w:val="4"/>
          </w:tcPr>
          <w:p w:rsidR="00F24A84" w:rsidRDefault="00D6633E">
            <w:pPr>
              <w:pStyle w:val="TableParagraph"/>
              <w:spacing w:before="80"/>
              <w:ind w:left="196"/>
            </w:pPr>
            <w:r>
              <w:t>CIRCUITOS ATENDIDOS</w:t>
            </w:r>
          </w:p>
        </w:tc>
      </w:tr>
      <w:tr w:rsidR="00F24A84">
        <w:trPr>
          <w:trHeight w:val="424"/>
        </w:trPr>
        <w:tc>
          <w:tcPr>
            <w:tcW w:w="7851" w:type="dxa"/>
            <w:gridSpan w:val="4"/>
            <w:tcBorders>
              <w:bottom w:val="single" w:sz="4" w:space="0" w:color="000000"/>
            </w:tcBorders>
          </w:tcPr>
          <w:p w:rsidR="00F24A84" w:rsidRDefault="00D6633E">
            <w:pPr>
              <w:pStyle w:val="TableParagraph"/>
              <w:spacing w:before="87"/>
              <w:ind w:left="196"/>
            </w:pPr>
            <w:r>
              <w:t>AV. FRANCISCO NOBRE</w:t>
            </w:r>
          </w:p>
        </w:tc>
      </w:tr>
      <w:tr w:rsidR="00F24A84">
        <w:trPr>
          <w:trHeight w:val="431"/>
        </w:trPr>
        <w:tc>
          <w:tcPr>
            <w:tcW w:w="7851" w:type="dxa"/>
            <w:gridSpan w:val="4"/>
            <w:tcBorders>
              <w:top w:val="single" w:sz="4" w:space="0" w:color="000000"/>
              <w:bottom w:val="single" w:sz="4" w:space="0" w:color="000000"/>
            </w:tcBorders>
          </w:tcPr>
          <w:p w:rsidR="00F24A84" w:rsidRDefault="00D6633E">
            <w:pPr>
              <w:pStyle w:val="TableParagraph"/>
              <w:spacing w:before="89"/>
              <w:ind w:left="196"/>
            </w:pPr>
            <w:r>
              <w:t>CHÁCARA SAUDÁVEIS E ENCANTADORAS</w:t>
            </w:r>
          </w:p>
        </w:tc>
      </w:tr>
      <w:tr w:rsidR="00F24A84">
        <w:trPr>
          <w:trHeight w:val="431"/>
        </w:trPr>
        <w:tc>
          <w:tcPr>
            <w:tcW w:w="7851" w:type="dxa"/>
            <w:gridSpan w:val="4"/>
            <w:tcBorders>
              <w:top w:val="single" w:sz="4" w:space="0" w:color="000000"/>
              <w:bottom w:val="single" w:sz="4" w:space="0" w:color="000000"/>
            </w:tcBorders>
          </w:tcPr>
          <w:p w:rsidR="00F24A84" w:rsidRDefault="00D6633E">
            <w:pPr>
              <w:pStyle w:val="TableParagraph"/>
              <w:spacing w:before="92"/>
              <w:ind w:left="196"/>
            </w:pPr>
            <w:r>
              <w:t>JARDIM LIGIA</w:t>
            </w:r>
          </w:p>
        </w:tc>
      </w:tr>
      <w:tr w:rsidR="00F24A84">
        <w:trPr>
          <w:trHeight w:val="431"/>
        </w:trPr>
        <w:tc>
          <w:tcPr>
            <w:tcW w:w="7851" w:type="dxa"/>
            <w:gridSpan w:val="4"/>
            <w:tcBorders>
              <w:top w:val="single" w:sz="4" w:space="0" w:color="000000"/>
              <w:bottom w:val="single" w:sz="4" w:space="0" w:color="000000"/>
            </w:tcBorders>
          </w:tcPr>
          <w:p w:rsidR="00F24A84" w:rsidRDefault="00D6633E">
            <w:pPr>
              <w:pStyle w:val="TableParagraph"/>
              <w:spacing w:before="92"/>
              <w:ind w:left="196"/>
            </w:pPr>
            <w:r>
              <w:t>JARDIM CAROLINA</w:t>
            </w:r>
          </w:p>
        </w:tc>
      </w:tr>
      <w:tr w:rsidR="00F24A84">
        <w:trPr>
          <w:trHeight w:val="432"/>
        </w:trPr>
        <w:tc>
          <w:tcPr>
            <w:tcW w:w="7851" w:type="dxa"/>
            <w:gridSpan w:val="4"/>
            <w:tcBorders>
              <w:top w:val="single" w:sz="4" w:space="0" w:color="000000"/>
              <w:bottom w:val="single" w:sz="4" w:space="0" w:color="000000"/>
            </w:tcBorders>
          </w:tcPr>
          <w:p w:rsidR="00F24A84" w:rsidRDefault="00D6633E">
            <w:pPr>
              <w:pStyle w:val="TableParagraph"/>
              <w:spacing w:before="92"/>
              <w:ind w:left="196"/>
            </w:pPr>
            <w:r>
              <w:t>JARDIM NATÁLIA</w:t>
            </w:r>
          </w:p>
        </w:tc>
      </w:tr>
      <w:tr w:rsidR="00F24A84">
        <w:trPr>
          <w:trHeight w:val="431"/>
        </w:trPr>
        <w:tc>
          <w:tcPr>
            <w:tcW w:w="7851" w:type="dxa"/>
            <w:gridSpan w:val="4"/>
            <w:tcBorders>
              <w:top w:val="single" w:sz="4" w:space="0" w:color="000000"/>
              <w:bottom w:val="single" w:sz="4" w:space="0" w:color="000000"/>
            </w:tcBorders>
          </w:tcPr>
          <w:p w:rsidR="00F24A84" w:rsidRDefault="00D6633E">
            <w:pPr>
              <w:pStyle w:val="TableParagraph"/>
              <w:spacing w:before="92"/>
              <w:ind w:left="196"/>
            </w:pPr>
            <w:r>
              <w:t>JARDIM SARAPIRANGA</w:t>
            </w:r>
          </w:p>
        </w:tc>
      </w:tr>
      <w:tr w:rsidR="00F24A84">
        <w:trPr>
          <w:trHeight w:val="434"/>
        </w:trPr>
        <w:tc>
          <w:tcPr>
            <w:tcW w:w="7851" w:type="dxa"/>
            <w:gridSpan w:val="4"/>
            <w:tcBorders>
              <w:top w:val="single" w:sz="4" w:space="0" w:color="000000"/>
              <w:bottom w:val="single" w:sz="4" w:space="0" w:color="000000"/>
            </w:tcBorders>
          </w:tcPr>
          <w:p w:rsidR="00F24A84" w:rsidRDefault="00D6633E">
            <w:pPr>
              <w:pStyle w:val="TableParagraph"/>
              <w:spacing w:before="92"/>
              <w:ind w:left="196"/>
            </w:pPr>
            <w:r>
              <w:t>CHÁCARA SEGRE</w:t>
            </w:r>
          </w:p>
        </w:tc>
      </w:tr>
      <w:tr w:rsidR="00F24A84">
        <w:trPr>
          <w:trHeight w:val="431"/>
        </w:trPr>
        <w:tc>
          <w:tcPr>
            <w:tcW w:w="7851" w:type="dxa"/>
            <w:gridSpan w:val="4"/>
            <w:tcBorders>
              <w:top w:val="single" w:sz="4" w:space="0" w:color="000000"/>
              <w:bottom w:val="single" w:sz="4" w:space="0" w:color="000000"/>
            </w:tcBorders>
          </w:tcPr>
          <w:p w:rsidR="00F24A84" w:rsidRDefault="00D6633E">
            <w:pPr>
              <w:pStyle w:val="TableParagraph"/>
              <w:spacing w:before="92"/>
              <w:ind w:left="196"/>
            </w:pPr>
            <w:r>
              <w:t>VILA NOVA MEDEIROS</w:t>
            </w:r>
          </w:p>
        </w:tc>
      </w:tr>
      <w:tr w:rsidR="00F24A84">
        <w:trPr>
          <w:trHeight w:val="431"/>
        </w:trPr>
        <w:tc>
          <w:tcPr>
            <w:tcW w:w="7851" w:type="dxa"/>
            <w:gridSpan w:val="4"/>
            <w:tcBorders>
              <w:top w:val="single" w:sz="4" w:space="0" w:color="000000"/>
              <w:bottom w:val="single" w:sz="4" w:space="0" w:color="000000"/>
            </w:tcBorders>
          </w:tcPr>
          <w:p w:rsidR="00F24A84" w:rsidRDefault="00D6633E">
            <w:pPr>
              <w:pStyle w:val="TableParagraph"/>
              <w:spacing w:before="92"/>
              <w:ind w:left="196"/>
            </w:pPr>
            <w:r>
              <w:t>CHÁCARA NOSSA SENHORA DE FÁTIMA</w:t>
            </w:r>
          </w:p>
        </w:tc>
      </w:tr>
    </w:tbl>
    <w:p w:rsidR="00F24A84" w:rsidRDefault="00F24A84">
      <w:pPr>
        <w:pStyle w:val="Corpodetexto"/>
        <w:spacing w:before="4"/>
        <w:rPr>
          <w:sz w:val="26"/>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2"/>
      </w:tblGrid>
      <w:tr w:rsidR="00F24A84">
        <w:trPr>
          <w:trHeight w:val="431"/>
        </w:trPr>
        <w:tc>
          <w:tcPr>
            <w:tcW w:w="7852" w:type="dxa"/>
            <w:tcBorders>
              <w:left w:val="single" w:sz="8" w:space="0" w:color="000000"/>
              <w:right w:val="single" w:sz="8" w:space="0" w:color="000000"/>
            </w:tcBorders>
          </w:tcPr>
          <w:p w:rsidR="00F24A84" w:rsidRDefault="00D6633E">
            <w:pPr>
              <w:pStyle w:val="TableParagraph"/>
              <w:spacing w:before="92"/>
              <w:ind w:left="196"/>
            </w:pPr>
            <w:r>
              <w:t>ARRAIAL DOS SOUZAS</w:t>
            </w:r>
          </w:p>
        </w:tc>
      </w:tr>
      <w:tr w:rsidR="00F24A84">
        <w:trPr>
          <w:trHeight w:val="431"/>
        </w:trPr>
        <w:tc>
          <w:tcPr>
            <w:tcW w:w="7852" w:type="dxa"/>
            <w:tcBorders>
              <w:left w:val="single" w:sz="8" w:space="0" w:color="000000"/>
              <w:right w:val="single" w:sz="8" w:space="0" w:color="000000"/>
            </w:tcBorders>
          </w:tcPr>
          <w:p w:rsidR="00F24A84" w:rsidRDefault="00D6633E">
            <w:pPr>
              <w:pStyle w:val="TableParagraph"/>
              <w:spacing w:before="92"/>
              <w:ind w:left="196"/>
            </w:pPr>
            <w:r>
              <w:t>CHÁCARAS PLANALTO</w:t>
            </w:r>
          </w:p>
        </w:tc>
      </w:tr>
      <w:tr w:rsidR="00F24A84">
        <w:trPr>
          <w:trHeight w:val="433"/>
        </w:trPr>
        <w:tc>
          <w:tcPr>
            <w:tcW w:w="7852" w:type="dxa"/>
            <w:tcBorders>
              <w:left w:val="single" w:sz="8" w:space="0" w:color="000000"/>
              <w:right w:val="single" w:sz="8" w:space="0" w:color="000000"/>
            </w:tcBorders>
          </w:tcPr>
          <w:p w:rsidR="00F24A84" w:rsidRDefault="00D6633E">
            <w:pPr>
              <w:pStyle w:val="TableParagraph"/>
              <w:spacing w:before="94"/>
              <w:ind w:left="196"/>
            </w:pPr>
            <w:r>
              <w:t>JARDIM SÃO PAULO</w:t>
            </w:r>
          </w:p>
        </w:tc>
      </w:tr>
      <w:tr w:rsidR="00F24A84">
        <w:trPr>
          <w:trHeight w:val="431"/>
        </w:trPr>
        <w:tc>
          <w:tcPr>
            <w:tcW w:w="7852" w:type="dxa"/>
            <w:tcBorders>
              <w:left w:val="single" w:sz="8" w:space="0" w:color="000000"/>
              <w:right w:val="single" w:sz="8" w:space="0" w:color="000000"/>
            </w:tcBorders>
          </w:tcPr>
          <w:p w:rsidR="00F24A84" w:rsidRDefault="00D6633E">
            <w:pPr>
              <w:pStyle w:val="TableParagraph"/>
              <w:spacing w:before="89"/>
              <w:ind w:left="196"/>
            </w:pPr>
            <w:r>
              <w:t>CHÁCARA TRES CORAÇÕES</w:t>
            </w:r>
          </w:p>
        </w:tc>
      </w:tr>
      <w:tr w:rsidR="00F24A84">
        <w:trPr>
          <w:trHeight w:val="431"/>
        </w:trPr>
        <w:tc>
          <w:tcPr>
            <w:tcW w:w="7852" w:type="dxa"/>
            <w:tcBorders>
              <w:left w:val="single" w:sz="8" w:space="0" w:color="000000"/>
              <w:right w:val="single" w:sz="8" w:space="0" w:color="000000"/>
            </w:tcBorders>
          </w:tcPr>
          <w:p w:rsidR="00F24A84" w:rsidRDefault="00D6633E">
            <w:pPr>
              <w:pStyle w:val="TableParagraph"/>
              <w:spacing w:before="92"/>
              <w:ind w:left="196"/>
            </w:pPr>
            <w:r>
              <w:t>AV. REINALDO PORCARI</w:t>
            </w:r>
          </w:p>
        </w:tc>
      </w:tr>
      <w:tr w:rsidR="00F24A84">
        <w:trPr>
          <w:trHeight w:val="431"/>
        </w:trPr>
        <w:tc>
          <w:tcPr>
            <w:tcW w:w="7852" w:type="dxa"/>
            <w:tcBorders>
              <w:left w:val="single" w:sz="8" w:space="0" w:color="000000"/>
              <w:right w:val="single" w:sz="8" w:space="0" w:color="000000"/>
            </w:tcBorders>
          </w:tcPr>
          <w:p w:rsidR="00F24A84" w:rsidRDefault="00D6633E">
            <w:pPr>
              <w:pStyle w:val="TableParagraph"/>
              <w:spacing w:before="92"/>
              <w:ind w:left="196"/>
            </w:pPr>
            <w:r>
              <w:t>JARDIM TEREZA CRISTINA</w:t>
            </w:r>
          </w:p>
        </w:tc>
      </w:tr>
      <w:tr w:rsidR="00F24A84">
        <w:trPr>
          <w:trHeight w:val="432"/>
        </w:trPr>
        <w:tc>
          <w:tcPr>
            <w:tcW w:w="7852" w:type="dxa"/>
            <w:tcBorders>
              <w:left w:val="single" w:sz="8" w:space="0" w:color="000000"/>
              <w:right w:val="single" w:sz="8" w:space="0" w:color="000000"/>
            </w:tcBorders>
          </w:tcPr>
          <w:p w:rsidR="00F24A84" w:rsidRDefault="00D6633E">
            <w:pPr>
              <w:pStyle w:val="TableParagraph"/>
              <w:spacing w:before="92"/>
              <w:ind w:left="196"/>
            </w:pPr>
            <w:r>
              <w:t>AV. GUILHERME PORCARI</w:t>
            </w:r>
          </w:p>
        </w:tc>
      </w:tr>
      <w:tr w:rsidR="00F24A84">
        <w:trPr>
          <w:trHeight w:val="431"/>
        </w:trPr>
        <w:tc>
          <w:tcPr>
            <w:tcW w:w="7852" w:type="dxa"/>
            <w:tcBorders>
              <w:left w:val="single" w:sz="8" w:space="0" w:color="000000"/>
              <w:right w:val="single" w:sz="8" w:space="0" w:color="000000"/>
            </w:tcBorders>
          </w:tcPr>
          <w:p w:rsidR="00F24A84" w:rsidRDefault="00D6633E">
            <w:pPr>
              <w:pStyle w:val="TableParagraph"/>
              <w:spacing w:before="92"/>
              <w:ind w:left="196"/>
            </w:pPr>
            <w:r>
              <w:t>RESERVA DA SERRA</w:t>
            </w:r>
          </w:p>
        </w:tc>
      </w:tr>
      <w:tr w:rsidR="00F24A84">
        <w:trPr>
          <w:trHeight w:val="433"/>
        </w:trPr>
        <w:tc>
          <w:tcPr>
            <w:tcW w:w="7852" w:type="dxa"/>
            <w:tcBorders>
              <w:left w:val="single" w:sz="8" w:space="0" w:color="000000"/>
              <w:right w:val="single" w:sz="8" w:space="0" w:color="000000"/>
            </w:tcBorders>
          </w:tcPr>
          <w:p w:rsidR="00F24A84" w:rsidRDefault="00D6633E">
            <w:pPr>
              <w:pStyle w:val="TableParagraph"/>
              <w:spacing w:before="92"/>
              <w:ind w:left="196"/>
            </w:pPr>
            <w:r>
              <w:t>AV. SALVADOR CARUSO</w:t>
            </w:r>
          </w:p>
        </w:tc>
      </w:tr>
      <w:tr w:rsidR="00F24A84">
        <w:trPr>
          <w:trHeight w:val="431"/>
        </w:trPr>
        <w:tc>
          <w:tcPr>
            <w:tcW w:w="7852" w:type="dxa"/>
            <w:tcBorders>
              <w:left w:val="single" w:sz="8" w:space="0" w:color="000000"/>
              <w:right w:val="single" w:sz="8" w:space="0" w:color="000000"/>
            </w:tcBorders>
          </w:tcPr>
          <w:p w:rsidR="00F24A84" w:rsidRDefault="00D6633E">
            <w:pPr>
              <w:pStyle w:val="TableParagraph"/>
              <w:spacing w:before="89"/>
              <w:ind w:left="196"/>
            </w:pPr>
            <w:r>
              <w:t>CHÁCARA JAPI</w:t>
            </w:r>
          </w:p>
        </w:tc>
      </w:tr>
      <w:tr w:rsidR="00F24A84">
        <w:trPr>
          <w:trHeight w:val="431"/>
        </w:trPr>
        <w:tc>
          <w:tcPr>
            <w:tcW w:w="7852" w:type="dxa"/>
            <w:tcBorders>
              <w:left w:val="single" w:sz="8" w:space="0" w:color="000000"/>
              <w:bottom w:val="single" w:sz="8" w:space="0" w:color="000000"/>
              <w:right w:val="single" w:sz="8" w:space="0" w:color="000000"/>
            </w:tcBorders>
          </w:tcPr>
          <w:p w:rsidR="00F24A84" w:rsidRDefault="00D6633E">
            <w:pPr>
              <w:pStyle w:val="TableParagraph"/>
              <w:spacing w:before="92"/>
              <w:ind w:left="196"/>
            </w:pPr>
            <w:r>
              <w:t>PARQUE INDUSTRIAL JUNDIAÍ (FAZGRAN)</w:t>
            </w:r>
          </w:p>
        </w:tc>
      </w:tr>
    </w:tbl>
    <w:p w:rsidR="00F24A84" w:rsidRDefault="00F24A84">
      <w:pPr>
        <w:pStyle w:val="Corpodetexto"/>
        <w:rPr>
          <w:sz w:val="20"/>
        </w:rPr>
      </w:pPr>
    </w:p>
    <w:p w:rsidR="00F24A84" w:rsidRDefault="00F24A84">
      <w:pPr>
        <w:pStyle w:val="Corpodetexto"/>
        <w:spacing w:before="6"/>
        <w:rPr>
          <w:sz w:val="26"/>
        </w:rPr>
      </w:pPr>
    </w:p>
    <w:tbl>
      <w:tblPr>
        <w:tblStyle w:val="TableNormal"/>
        <w:tblW w:w="0" w:type="auto"/>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7"/>
        <w:gridCol w:w="1418"/>
        <w:gridCol w:w="2268"/>
        <w:gridCol w:w="2295"/>
      </w:tblGrid>
      <w:tr w:rsidR="00F24A84">
        <w:trPr>
          <w:trHeight w:val="421"/>
        </w:trPr>
        <w:tc>
          <w:tcPr>
            <w:tcW w:w="7798" w:type="dxa"/>
            <w:gridSpan w:val="4"/>
            <w:tcBorders>
              <w:bottom w:val="single" w:sz="4" w:space="0" w:color="000000"/>
            </w:tcBorders>
          </w:tcPr>
          <w:p w:rsidR="00F24A84" w:rsidRDefault="00D6633E">
            <w:pPr>
              <w:pStyle w:val="TableParagraph"/>
              <w:spacing w:before="87"/>
              <w:ind w:left="1867"/>
            </w:pPr>
            <w:r>
              <w:t>COLETA DOS RESÍDUOS DOMICILIARES</w:t>
            </w:r>
          </w:p>
        </w:tc>
      </w:tr>
      <w:tr w:rsidR="00F24A84">
        <w:trPr>
          <w:trHeight w:val="431"/>
        </w:trPr>
        <w:tc>
          <w:tcPr>
            <w:tcW w:w="1817" w:type="dxa"/>
            <w:tcBorders>
              <w:top w:val="single" w:sz="4" w:space="0" w:color="000000"/>
              <w:bottom w:val="single" w:sz="4" w:space="0" w:color="000000"/>
              <w:right w:val="single" w:sz="4" w:space="0" w:color="000000"/>
            </w:tcBorders>
          </w:tcPr>
          <w:p w:rsidR="00F24A84" w:rsidRDefault="00D6633E">
            <w:pPr>
              <w:pStyle w:val="TableParagraph"/>
              <w:spacing w:before="94"/>
              <w:ind w:left="252" w:right="116"/>
              <w:jc w:val="center"/>
            </w:pPr>
            <w:r>
              <w:t>FREQUÊNCIA</w:t>
            </w:r>
          </w:p>
        </w:tc>
        <w:tc>
          <w:tcPr>
            <w:tcW w:w="1418"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4"/>
              <w:ind w:left="302"/>
            </w:pPr>
            <w:r>
              <w:t>PERÍODO</w:t>
            </w:r>
          </w:p>
        </w:tc>
        <w:tc>
          <w:tcPr>
            <w:tcW w:w="2268" w:type="dxa"/>
            <w:tcBorders>
              <w:top w:val="single" w:sz="4" w:space="0" w:color="000000"/>
              <w:left w:val="single" w:sz="4" w:space="0" w:color="000000"/>
              <w:bottom w:val="single" w:sz="4" w:space="0" w:color="000000"/>
              <w:right w:val="single" w:sz="6" w:space="0" w:color="000000"/>
            </w:tcBorders>
          </w:tcPr>
          <w:p w:rsidR="00F24A84" w:rsidRDefault="00D6633E">
            <w:pPr>
              <w:pStyle w:val="TableParagraph"/>
              <w:spacing w:before="94"/>
              <w:ind w:left="246" w:right="99"/>
              <w:jc w:val="center"/>
            </w:pPr>
            <w:r>
              <w:t>DIAS DA SEMANA</w:t>
            </w:r>
          </w:p>
        </w:tc>
        <w:tc>
          <w:tcPr>
            <w:tcW w:w="2295" w:type="dxa"/>
            <w:tcBorders>
              <w:top w:val="single" w:sz="4" w:space="0" w:color="000000"/>
              <w:left w:val="single" w:sz="6" w:space="0" w:color="000000"/>
              <w:bottom w:val="single" w:sz="4" w:space="0" w:color="000000"/>
            </w:tcBorders>
          </w:tcPr>
          <w:p w:rsidR="00F24A84" w:rsidRDefault="00D6633E">
            <w:pPr>
              <w:pStyle w:val="TableParagraph"/>
              <w:spacing w:before="94"/>
              <w:ind w:left="574" w:right="489"/>
              <w:jc w:val="center"/>
            </w:pPr>
            <w:r>
              <w:t>HORÁRIO</w:t>
            </w:r>
          </w:p>
        </w:tc>
      </w:tr>
      <w:tr w:rsidR="00F24A84">
        <w:trPr>
          <w:trHeight w:val="434"/>
        </w:trPr>
        <w:tc>
          <w:tcPr>
            <w:tcW w:w="1817" w:type="dxa"/>
            <w:tcBorders>
              <w:top w:val="single" w:sz="4" w:space="0" w:color="000000"/>
              <w:right w:val="single" w:sz="4" w:space="0" w:color="000000"/>
            </w:tcBorders>
          </w:tcPr>
          <w:p w:rsidR="00F24A84" w:rsidRDefault="00D6633E">
            <w:pPr>
              <w:pStyle w:val="TableParagraph"/>
              <w:spacing w:before="92"/>
              <w:ind w:left="252" w:right="111"/>
              <w:jc w:val="center"/>
            </w:pPr>
            <w:r>
              <w:t>3 VEZES</w:t>
            </w:r>
          </w:p>
        </w:tc>
        <w:tc>
          <w:tcPr>
            <w:tcW w:w="1418" w:type="dxa"/>
            <w:tcBorders>
              <w:top w:val="single" w:sz="4" w:space="0" w:color="000000"/>
              <w:left w:val="single" w:sz="4" w:space="0" w:color="000000"/>
              <w:right w:val="single" w:sz="4" w:space="0" w:color="000000"/>
            </w:tcBorders>
          </w:tcPr>
          <w:p w:rsidR="00F24A84" w:rsidRDefault="00D6633E">
            <w:pPr>
              <w:pStyle w:val="TableParagraph"/>
              <w:spacing w:before="92"/>
              <w:ind w:left="321"/>
            </w:pPr>
            <w:r>
              <w:t>DIURNO</w:t>
            </w:r>
          </w:p>
        </w:tc>
        <w:tc>
          <w:tcPr>
            <w:tcW w:w="2268" w:type="dxa"/>
            <w:tcBorders>
              <w:top w:val="single" w:sz="4" w:space="0" w:color="000000"/>
              <w:left w:val="single" w:sz="4" w:space="0" w:color="000000"/>
              <w:right w:val="single" w:sz="6" w:space="0" w:color="000000"/>
            </w:tcBorders>
          </w:tcPr>
          <w:p w:rsidR="00F24A84" w:rsidRDefault="00D6633E">
            <w:pPr>
              <w:pStyle w:val="TableParagraph"/>
              <w:spacing w:before="92"/>
              <w:ind w:left="246" w:right="97"/>
              <w:jc w:val="center"/>
            </w:pPr>
            <w:r>
              <w:t>2ª, 4ª, 6ª</w:t>
            </w:r>
          </w:p>
        </w:tc>
        <w:tc>
          <w:tcPr>
            <w:tcW w:w="2295" w:type="dxa"/>
            <w:tcBorders>
              <w:top w:val="single" w:sz="4" w:space="0" w:color="000000"/>
              <w:left w:val="single" w:sz="6" w:space="0" w:color="000000"/>
            </w:tcBorders>
          </w:tcPr>
          <w:p w:rsidR="00F24A84" w:rsidRDefault="00D6633E">
            <w:pPr>
              <w:pStyle w:val="TableParagraph"/>
              <w:spacing w:before="92"/>
              <w:ind w:left="575" w:right="489"/>
              <w:jc w:val="center"/>
            </w:pPr>
            <w:r>
              <w:t>07:00 / 15:20</w:t>
            </w:r>
          </w:p>
        </w:tc>
      </w:tr>
      <w:tr w:rsidR="00F24A84">
        <w:trPr>
          <w:trHeight w:val="421"/>
        </w:trPr>
        <w:tc>
          <w:tcPr>
            <w:tcW w:w="7798" w:type="dxa"/>
            <w:gridSpan w:val="4"/>
          </w:tcPr>
          <w:p w:rsidR="00F24A84" w:rsidRDefault="00D6633E">
            <w:pPr>
              <w:pStyle w:val="TableParagraph"/>
              <w:spacing w:before="87"/>
              <w:ind w:left="172"/>
            </w:pPr>
            <w:r>
              <w:t>CIRCUITOS ATENDIDOS</w:t>
            </w:r>
          </w:p>
        </w:tc>
      </w:tr>
      <w:tr w:rsidR="00F24A84">
        <w:trPr>
          <w:trHeight w:val="421"/>
        </w:trPr>
        <w:tc>
          <w:tcPr>
            <w:tcW w:w="7798" w:type="dxa"/>
            <w:gridSpan w:val="4"/>
            <w:tcBorders>
              <w:bottom w:val="single" w:sz="4" w:space="0" w:color="000000"/>
            </w:tcBorders>
          </w:tcPr>
          <w:p w:rsidR="00F24A84" w:rsidRDefault="00D6633E">
            <w:pPr>
              <w:pStyle w:val="TableParagraph"/>
              <w:spacing w:before="87"/>
              <w:ind w:left="172"/>
            </w:pPr>
            <w:r>
              <w:t>CAMINHO DE GOIÁS</w:t>
            </w:r>
          </w:p>
        </w:tc>
      </w:tr>
      <w:tr w:rsidR="00F24A84">
        <w:trPr>
          <w:trHeight w:val="431"/>
        </w:trPr>
        <w:tc>
          <w:tcPr>
            <w:tcW w:w="7798" w:type="dxa"/>
            <w:gridSpan w:val="4"/>
            <w:tcBorders>
              <w:top w:val="single" w:sz="4" w:space="0" w:color="000000"/>
              <w:bottom w:val="single" w:sz="4" w:space="0" w:color="000000"/>
            </w:tcBorders>
          </w:tcPr>
          <w:p w:rsidR="00F24A84" w:rsidRDefault="00D6633E">
            <w:pPr>
              <w:pStyle w:val="TableParagraph"/>
              <w:spacing w:before="92"/>
              <w:ind w:left="172"/>
            </w:pPr>
            <w:r>
              <w:t>ESTRADA BAIRRO DOS FERNANDES</w:t>
            </w:r>
          </w:p>
        </w:tc>
      </w:tr>
      <w:tr w:rsidR="00F24A84">
        <w:trPr>
          <w:trHeight w:val="431"/>
        </w:trPr>
        <w:tc>
          <w:tcPr>
            <w:tcW w:w="7798" w:type="dxa"/>
            <w:gridSpan w:val="4"/>
            <w:tcBorders>
              <w:top w:val="single" w:sz="4" w:space="0" w:color="000000"/>
              <w:bottom w:val="single" w:sz="4" w:space="0" w:color="000000"/>
            </w:tcBorders>
          </w:tcPr>
          <w:p w:rsidR="00F24A84" w:rsidRDefault="00D6633E">
            <w:pPr>
              <w:pStyle w:val="TableParagraph"/>
              <w:spacing w:before="92"/>
              <w:ind w:left="172"/>
            </w:pPr>
            <w:r>
              <w:t>RUA EUGENIO RISETTO ANTONIO CARBONARI</w:t>
            </w:r>
          </w:p>
        </w:tc>
      </w:tr>
      <w:tr w:rsidR="00F24A84">
        <w:trPr>
          <w:trHeight w:val="431"/>
        </w:trPr>
        <w:tc>
          <w:tcPr>
            <w:tcW w:w="7798" w:type="dxa"/>
            <w:gridSpan w:val="4"/>
            <w:tcBorders>
              <w:top w:val="single" w:sz="4" w:space="0" w:color="000000"/>
              <w:bottom w:val="single" w:sz="4" w:space="0" w:color="000000"/>
            </w:tcBorders>
          </w:tcPr>
          <w:p w:rsidR="00F24A84" w:rsidRDefault="00D6633E">
            <w:pPr>
              <w:pStyle w:val="TableParagraph"/>
              <w:spacing w:before="92"/>
              <w:ind w:left="172"/>
            </w:pPr>
            <w:r>
              <w:t>BAIRRO TRAVIÚ (MOTEL TEXAS)</w:t>
            </w:r>
          </w:p>
        </w:tc>
      </w:tr>
      <w:tr w:rsidR="00F24A84">
        <w:trPr>
          <w:trHeight w:val="434"/>
        </w:trPr>
        <w:tc>
          <w:tcPr>
            <w:tcW w:w="7798" w:type="dxa"/>
            <w:gridSpan w:val="4"/>
            <w:tcBorders>
              <w:top w:val="single" w:sz="4" w:space="0" w:color="000000"/>
              <w:bottom w:val="single" w:sz="4" w:space="0" w:color="000000"/>
            </w:tcBorders>
          </w:tcPr>
          <w:p w:rsidR="00F24A84" w:rsidRDefault="00D6633E">
            <w:pPr>
              <w:pStyle w:val="TableParagraph"/>
              <w:spacing w:before="94"/>
              <w:ind w:left="172"/>
            </w:pPr>
            <w:r>
              <w:t>ESTRADA CASA VELHA</w:t>
            </w:r>
          </w:p>
        </w:tc>
      </w:tr>
      <w:tr w:rsidR="00F24A84">
        <w:trPr>
          <w:trHeight w:val="431"/>
        </w:trPr>
        <w:tc>
          <w:tcPr>
            <w:tcW w:w="7798" w:type="dxa"/>
            <w:gridSpan w:val="4"/>
            <w:tcBorders>
              <w:top w:val="single" w:sz="4" w:space="0" w:color="000000"/>
              <w:bottom w:val="single" w:sz="4" w:space="0" w:color="000000"/>
            </w:tcBorders>
          </w:tcPr>
          <w:p w:rsidR="00F24A84" w:rsidRDefault="00D6633E">
            <w:pPr>
              <w:pStyle w:val="TableParagraph"/>
              <w:spacing w:before="89"/>
              <w:ind w:left="172"/>
            </w:pPr>
            <w:r>
              <w:t>RUA SALVADOR TOMAZETO</w:t>
            </w:r>
          </w:p>
        </w:tc>
      </w:tr>
      <w:tr w:rsidR="00F24A84">
        <w:trPr>
          <w:trHeight w:val="431"/>
        </w:trPr>
        <w:tc>
          <w:tcPr>
            <w:tcW w:w="7798" w:type="dxa"/>
            <w:gridSpan w:val="4"/>
            <w:tcBorders>
              <w:top w:val="single" w:sz="4" w:space="0" w:color="000000"/>
              <w:bottom w:val="single" w:sz="4" w:space="0" w:color="000000"/>
            </w:tcBorders>
          </w:tcPr>
          <w:p w:rsidR="00F24A84" w:rsidRDefault="00D6633E">
            <w:pPr>
              <w:pStyle w:val="TableParagraph"/>
              <w:spacing w:before="92"/>
              <w:ind w:left="172"/>
            </w:pPr>
            <w:r>
              <w:t>AV. COMENDADOR ANTONIO CARBONARE</w:t>
            </w:r>
          </w:p>
        </w:tc>
      </w:tr>
      <w:tr w:rsidR="00F24A84">
        <w:trPr>
          <w:trHeight w:val="432"/>
        </w:trPr>
        <w:tc>
          <w:tcPr>
            <w:tcW w:w="7798" w:type="dxa"/>
            <w:gridSpan w:val="4"/>
            <w:tcBorders>
              <w:top w:val="single" w:sz="4" w:space="0" w:color="000000"/>
              <w:bottom w:val="single" w:sz="4" w:space="0" w:color="000000"/>
            </w:tcBorders>
          </w:tcPr>
          <w:p w:rsidR="00F24A84" w:rsidRDefault="00D6633E">
            <w:pPr>
              <w:pStyle w:val="TableParagraph"/>
              <w:spacing w:before="92"/>
              <w:ind w:left="172"/>
            </w:pPr>
            <w:r>
              <w:t>ESTRADA DO BOM JARDIM</w:t>
            </w:r>
          </w:p>
        </w:tc>
      </w:tr>
      <w:tr w:rsidR="00F24A84">
        <w:trPr>
          <w:trHeight w:val="431"/>
        </w:trPr>
        <w:tc>
          <w:tcPr>
            <w:tcW w:w="7798" w:type="dxa"/>
            <w:gridSpan w:val="4"/>
            <w:tcBorders>
              <w:top w:val="single" w:sz="4" w:space="0" w:color="000000"/>
              <w:bottom w:val="single" w:sz="4" w:space="0" w:color="000000"/>
            </w:tcBorders>
          </w:tcPr>
          <w:p w:rsidR="00F24A84" w:rsidRDefault="00D6633E">
            <w:pPr>
              <w:pStyle w:val="TableParagraph"/>
              <w:spacing w:before="92"/>
              <w:ind w:left="172"/>
            </w:pPr>
            <w:r>
              <w:t>BOM JARDIM</w:t>
            </w:r>
          </w:p>
        </w:tc>
      </w:tr>
      <w:tr w:rsidR="00F24A84">
        <w:trPr>
          <w:trHeight w:val="431"/>
        </w:trPr>
        <w:tc>
          <w:tcPr>
            <w:tcW w:w="7798" w:type="dxa"/>
            <w:gridSpan w:val="4"/>
            <w:tcBorders>
              <w:top w:val="single" w:sz="4" w:space="0" w:color="000000"/>
              <w:bottom w:val="single" w:sz="4" w:space="0" w:color="000000"/>
            </w:tcBorders>
          </w:tcPr>
          <w:p w:rsidR="00F24A84" w:rsidRDefault="00D6633E">
            <w:pPr>
              <w:pStyle w:val="TableParagraph"/>
              <w:spacing w:before="92"/>
              <w:ind w:left="172"/>
            </w:pPr>
            <w:r>
              <w:t>ÁGUA DOCE</w:t>
            </w:r>
          </w:p>
        </w:tc>
      </w:tr>
      <w:tr w:rsidR="00F24A84">
        <w:trPr>
          <w:trHeight w:val="433"/>
        </w:trPr>
        <w:tc>
          <w:tcPr>
            <w:tcW w:w="7798" w:type="dxa"/>
            <w:gridSpan w:val="4"/>
            <w:tcBorders>
              <w:top w:val="single" w:sz="4" w:space="0" w:color="000000"/>
            </w:tcBorders>
          </w:tcPr>
          <w:p w:rsidR="00F24A84" w:rsidRDefault="00D6633E">
            <w:pPr>
              <w:pStyle w:val="TableParagraph"/>
              <w:spacing w:before="92"/>
              <w:ind w:left="172"/>
            </w:pPr>
            <w:r>
              <w:t>BAIRRO DO POSTE</w:t>
            </w:r>
          </w:p>
        </w:tc>
      </w:tr>
    </w:tbl>
    <w:p w:rsidR="00F24A84" w:rsidRDefault="00F24A84">
      <w:pPr>
        <w:pStyle w:val="Corpodetexto"/>
        <w:rPr>
          <w:sz w:val="20"/>
        </w:rPr>
      </w:pPr>
    </w:p>
    <w:p w:rsidR="00F24A84" w:rsidRDefault="00F24A84">
      <w:pPr>
        <w:pStyle w:val="Corpodetexto"/>
        <w:rPr>
          <w:sz w:val="20"/>
        </w:rPr>
      </w:pPr>
    </w:p>
    <w:p w:rsidR="00F24A84" w:rsidRDefault="00F24A84">
      <w:pPr>
        <w:spacing w:before="9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spacing w:before="2" w:after="1"/>
        <w:rPr>
          <w:sz w:val="17"/>
        </w:rPr>
      </w:pPr>
    </w:p>
    <w:tbl>
      <w:tblPr>
        <w:tblStyle w:val="TableNormal"/>
        <w:tblW w:w="0" w:type="auto"/>
        <w:tblInd w:w="8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5"/>
        <w:gridCol w:w="1416"/>
        <w:gridCol w:w="2412"/>
        <w:gridCol w:w="2013"/>
      </w:tblGrid>
      <w:tr w:rsidR="00F24A84">
        <w:trPr>
          <w:trHeight w:val="421"/>
        </w:trPr>
        <w:tc>
          <w:tcPr>
            <w:tcW w:w="7716" w:type="dxa"/>
            <w:gridSpan w:val="4"/>
            <w:tcBorders>
              <w:bottom w:val="single" w:sz="4" w:space="0" w:color="000000"/>
            </w:tcBorders>
          </w:tcPr>
          <w:p w:rsidR="00F24A84" w:rsidRDefault="00D6633E">
            <w:pPr>
              <w:pStyle w:val="TableParagraph"/>
              <w:spacing w:before="87"/>
              <w:ind w:left="1824"/>
            </w:pPr>
            <w:r>
              <w:t>COLETA DOS RESÍDUOS DOMICILIARES</w:t>
            </w:r>
          </w:p>
        </w:tc>
      </w:tr>
      <w:tr w:rsidR="00F24A84">
        <w:trPr>
          <w:trHeight w:val="431"/>
        </w:trPr>
        <w:tc>
          <w:tcPr>
            <w:tcW w:w="1875" w:type="dxa"/>
            <w:tcBorders>
              <w:top w:val="single" w:sz="4" w:space="0" w:color="000000"/>
              <w:bottom w:val="single" w:sz="4" w:space="0" w:color="000000"/>
              <w:right w:val="single" w:sz="4" w:space="0" w:color="000000"/>
            </w:tcBorders>
          </w:tcPr>
          <w:p w:rsidR="00F24A84" w:rsidRDefault="00D6633E">
            <w:pPr>
              <w:pStyle w:val="TableParagraph"/>
              <w:spacing w:before="92"/>
              <w:ind w:left="278" w:right="147"/>
              <w:jc w:val="center"/>
            </w:pPr>
            <w:r>
              <w:t>FREQUÊNCIA</w:t>
            </w:r>
          </w:p>
        </w:tc>
        <w:tc>
          <w:tcPr>
            <w:tcW w:w="1416"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99"/>
            </w:pPr>
            <w:r>
              <w:t>PERÍODO</w:t>
            </w:r>
          </w:p>
        </w:tc>
        <w:tc>
          <w:tcPr>
            <w:tcW w:w="2412"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316" w:right="174"/>
              <w:jc w:val="center"/>
            </w:pPr>
            <w:r>
              <w:t>DIAS DA SEMANA</w:t>
            </w:r>
          </w:p>
        </w:tc>
        <w:tc>
          <w:tcPr>
            <w:tcW w:w="2013" w:type="dxa"/>
            <w:tcBorders>
              <w:top w:val="single" w:sz="4" w:space="0" w:color="000000"/>
              <w:left w:val="single" w:sz="4" w:space="0" w:color="000000"/>
              <w:bottom w:val="single" w:sz="4" w:space="0" w:color="000000"/>
            </w:tcBorders>
          </w:tcPr>
          <w:p w:rsidR="00F24A84" w:rsidRDefault="00D6633E">
            <w:pPr>
              <w:pStyle w:val="TableParagraph"/>
              <w:spacing w:before="92"/>
              <w:ind w:left="435" w:right="346"/>
              <w:jc w:val="center"/>
            </w:pPr>
            <w:r>
              <w:t>HORÁRIO</w:t>
            </w:r>
          </w:p>
        </w:tc>
      </w:tr>
      <w:tr w:rsidR="00F24A84">
        <w:trPr>
          <w:trHeight w:val="431"/>
        </w:trPr>
        <w:tc>
          <w:tcPr>
            <w:tcW w:w="1875" w:type="dxa"/>
            <w:tcBorders>
              <w:top w:val="single" w:sz="4" w:space="0" w:color="000000"/>
              <w:right w:val="single" w:sz="4" w:space="0" w:color="000000"/>
            </w:tcBorders>
          </w:tcPr>
          <w:p w:rsidR="00F24A84" w:rsidRDefault="00D6633E">
            <w:pPr>
              <w:pStyle w:val="TableParagraph"/>
              <w:spacing w:before="92"/>
              <w:ind w:left="278" w:right="147"/>
              <w:jc w:val="center"/>
            </w:pPr>
            <w:r>
              <w:t>3 VEZES</w:t>
            </w:r>
          </w:p>
        </w:tc>
        <w:tc>
          <w:tcPr>
            <w:tcW w:w="1416" w:type="dxa"/>
            <w:tcBorders>
              <w:top w:val="single" w:sz="4" w:space="0" w:color="000000"/>
              <w:left w:val="single" w:sz="4" w:space="0" w:color="000000"/>
              <w:right w:val="single" w:sz="4" w:space="0" w:color="000000"/>
            </w:tcBorders>
          </w:tcPr>
          <w:p w:rsidR="00F24A84" w:rsidRDefault="00D6633E">
            <w:pPr>
              <w:pStyle w:val="TableParagraph"/>
              <w:spacing w:before="87"/>
              <w:ind w:left="318"/>
            </w:pPr>
            <w:r>
              <w:t>DIURNO</w:t>
            </w:r>
          </w:p>
        </w:tc>
        <w:tc>
          <w:tcPr>
            <w:tcW w:w="2412" w:type="dxa"/>
            <w:tcBorders>
              <w:top w:val="single" w:sz="4" w:space="0" w:color="000000"/>
              <w:left w:val="single" w:sz="4" w:space="0" w:color="000000"/>
              <w:right w:val="single" w:sz="4" w:space="0" w:color="000000"/>
            </w:tcBorders>
          </w:tcPr>
          <w:p w:rsidR="00F24A84" w:rsidRDefault="00D6633E">
            <w:pPr>
              <w:pStyle w:val="TableParagraph"/>
              <w:spacing w:before="87"/>
              <w:ind w:left="316" w:right="109"/>
              <w:jc w:val="center"/>
            </w:pPr>
            <w:r>
              <w:t>2ª, 4ª, 6ª</w:t>
            </w:r>
          </w:p>
        </w:tc>
        <w:tc>
          <w:tcPr>
            <w:tcW w:w="2013" w:type="dxa"/>
            <w:tcBorders>
              <w:top w:val="single" w:sz="4" w:space="0" w:color="000000"/>
              <w:left w:val="single" w:sz="4" w:space="0" w:color="000000"/>
            </w:tcBorders>
          </w:tcPr>
          <w:p w:rsidR="00F24A84" w:rsidRDefault="00D6633E">
            <w:pPr>
              <w:pStyle w:val="TableParagraph"/>
              <w:spacing w:before="87"/>
              <w:ind w:left="437" w:right="346"/>
              <w:jc w:val="center"/>
            </w:pPr>
            <w:r>
              <w:t>07:00 / 15:20</w:t>
            </w:r>
          </w:p>
        </w:tc>
      </w:tr>
      <w:tr w:rsidR="00F24A84">
        <w:trPr>
          <w:trHeight w:val="421"/>
        </w:trPr>
        <w:tc>
          <w:tcPr>
            <w:tcW w:w="7716" w:type="dxa"/>
            <w:gridSpan w:val="4"/>
          </w:tcPr>
          <w:p w:rsidR="00F24A84" w:rsidRDefault="00D6633E">
            <w:pPr>
              <w:pStyle w:val="TableParagraph"/>
              <w:spacing w:before="87"/>
              <w:ind w:left="167"/>
            </w:pPr>
            <w:r>
              <w:t>CIRCUITOS ATENDIDOS</w:t>
            </w:r>
          </w:p>
        </w:tc>
      </w:tr>
      <w:tr w:rsidR="00F24A84">
        <w:trPr>
          <w:trHeight w:val="424"/>
        </w:trPr>
        <w:tc>
          <w:tcPr>
            <w:tcW w:w="7716" w:type="dxa"/>
            <w:gridSpan w:val="4"/>
            <w:tcBorders>
              <w:bottom w:val="single" w:sz="4" w:space="0" w:color="000000"/>
            </w:tcBorders>
          </w:tcPr>
          <w:p w:rsidR="00F24A84" w:rsidRDefault="00D6633E">
            <w:pPr>
              <w:pStyle w:val="TableParagraph"/>
              <w:spacing w:before="87"/>
              <w:ind w:left="167"/>
            </w:pPr>
            <w:r>
              <w:t>RESIDENCIAL JUNDIAÍ I E II</w:t>
            </w:r>
          </w:p>
        </w:tc>
      </w:tr>
      <w:tr w:rsidR="00F24A84">
        <w:trPr>
          <w:trHeight w:val="431"/>
        </w:trPr>
        <w:tc>
          <w:tcPr>
            <w:tcW w:w="7716" w:type="dxa"/>
            <w:gridSpan w:val="4"/>
            <w:tcBorders>
              <w:top w:val="single" w:sz="4" w:space="0" w:color="000000"/>
              <w:bottom w:val="single" w:sz="4" w:space="0" w:color="000000"/>
            </w:tcBorders>
          </w:tcPr>
          <w:p w:rsidR="00F24A84" w:rsidRDefault="00D6633E">
            <w:pPr>
              <w:pStyle w:val="TableParagraph"/>
              <w:spacing w:before="92"/>
              <w:ind w:left="167"/>
            </w:pPr>
            <w:r>
              <w:t>ESTRADA MUNICIPAL DO VARJÃO</w:t>
            </w:r>
          </w:p>
        </w:tc>
      </w:tr>
      <w:tr w:rsidR="00F24A84">
        <w:trPr>
          <w:trHeight w:val="432"/>
        </w:trPr>
        <w:tc>
          <w:tcPr>
            <w:tcW w:w="7716" w:type="dxa"/>
            <w:gridSpan w:val="4"/>
            <w:tcBorders>
              <w:top w:val="single" w:sz="4" w:space="0" w:color="000000"/>
            </w:tcBorders>
          </w:tcPr>
          <w:p w:rsidR="00F24A84" w:rsidRDefault="00D6633E">
            <w:pPr>
              <w:pStyle w:val="TableParagraph"/>
              <w:spacing w:before="92"/>
              <w:ind w:left="167"/>
            </w:pPr>
            <w:r>
              <w:t>RUA OITO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3"/>
        </w:rPr>
      </w:pPr>
    </w:p>
    <w:tbl>
      <w:tblPr>
        <w:tblStyle w:val="TableNormal"/>
        <w:tblW w:w="0" w:type="auto"/>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1"/>
        <w:gridCol w:w="1416"/>
        <w:gridCol w:w="2410"/>
        <w:gridCol w:w="2043"/>
      </w:tblGrid>
      <w:tr w:rsidR="00F24A84">
        <w:trPr>
          <w:trHeight w:val="421"/>
        </w:trPr>
        <w:tc>
          <w:tcPr>
            <w:tcW w:w="7770" w:type="dxa"/>
            <w:gridSpan w:val="4"/>
            <w:tcBorders>
              <w:bottom w:val="single" w:sz="4" w:space="0" w:color="000000"/>
            </w:tcBorders>
          </w:tcPr>
          <w:p w:rsidR="00F24A84" w:rsidRDefault="00D6633E">
            <w:pPr>
              <w:pStyle w:val="TableParagraph"/>
              <w:spacing w:before="87"/>
              <w:ind w:left="1850"/>
            </w:pPr>
            <w:r>
              <w:t>COLETA DOS RESÍDUOS DOMICILIARES</w:t>
            </w:r>
          </w:p>
        </w:tc>
      </w:tr>
      <w:tr w:rsidR="00F24A84">
        <w:trPr>
          <w:trHeight w:val="431"/>
        </w:trPr>
        <w:tc>
          <w:tcPr>
            <w:tcW w:w="1901" w:type="dxa"/>
            <w:tcBorders>
              <w:top w:val="single" w:sz="4" w:space="0" w:color="000000"/>
              <w:bottom w:val="single" w:sz="4" w:space="0" w:color="000000"/>
              <w:right w:val="single" w:sz="4" w:space="0" w:color="000000"/>
            </w:tcBorders>
          </w:tcPr>
          <w:p w:rsidR="00F24A84" w:rsidRDefault="00D6633E">
            <w:pPr>
              <w:pStyle w:val="TableParagraph"/>
              <w:spacing w:before="92"/>
              <w:ind w:left="290" w:right="161"/>
              <w:jc w:val="center"/>
            </w:pPr>
            <w:r>
              <w:t>FREQUÊNCIA</w:t>
            </w:r>
          </w:p>
        </w:tc>
        <w:tc>
          <w:tcPr>
            <w:tcW w:w="1416"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300"/>
            </w:pPr>
            <w:r>
              <w:t>PERÍODO</w:t>
            </w:r>
          </w:p>
        </w:tc>
        <w:tc>
          <w:tcPr>
            <w:tcW w:w="241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52" w:right="107"/>
              <w:jc w:val="center"/>
            </w:pPr>
            <w:r>
              <w:t>DIAS DA SEMANA</w:t>
            </w:r>
          </w:p>
        </w:tc>
        <w:tc>
          <w:tcPr>
            <w:tcW w:w="2043" w:type="dxa"/>
            <w:tcBorders>
              <w:top w:val="single" w:sz="4" w:space="0" w:color="000000"/>
              <w:left w:val="single" w:sz="4" w:space="0" w:color="000000"/>
              <w:bottom w:val="single" w:sz="4" w:space="0" w:color="000000"/>
            </w:tcBorders>
          </w:tcPr>
          <w:p w:rsidR="00F24A84" w:rsidRDefault="00D6633E">
            <w:pPr>
              <w:pStyle w:val="TableParagraph"/>
              <w:spacing w:before="92"/>
              <w:ind w:left="319" w:right="231"/>
              <w:jc w:val="center"/>
            </w:pPr>
            <w:r>
              <w:t>HORÁRIO</w:t>
            </w:r>
          </w:p>
        </w:tc>
      </w:tr>
      <w:tr w:rsidR="00F24A84">
        <w:trPr>
          <w:trHeight w:val="431"/>
        </w:trPr>
        <w:tc>
          <w:tcPr>
            <w:tcW w:w="1901" w:type="dxa"/>
            <w:tcBorders>
              <w:top w:val="single" w:sz="4" w:space="0" w:color="000000"/>
              <w:right w:val="single" w:sz="4" w:space="0" w:color="000000"/>
            </w:tcBorders>
          </w:tcPr>
          <w:p w:rsidR="00F24A84" w:rsidRDefault="00D6633E">
            <w:pPr>
              <w:pStyle w:val="TableParagraph"/>
              <w:spacing w:before="92"/>
              <w:ind w:left="290" w:right="156"/>
              <w:jc w:val="center"/>
            </w:pPr>
            <w:r>
              <w:t>3 VEZES</w:t>
            </w:r>
          </w:p>
        </w:tc>
        <w:tc>
          <w:tcPr>
            <w:tcW w:w="1416" w:type="dxa"/>
            <w:tcBorders>
              <w:top w:val="single" w:sz="4" w:space="0" w:color="000000"/>
              <w:left w:val="single" w:sz="4" w:space="0" w:color="000000"/>
              <w:right w:val="single" w:sz="4" w:space="0" w:color="000000"/>
            </w:tcBorders>
          </w:tcPr>
          <w:p w:rsidR="00F24A84" w:rsidRDefault="00D6633E">
            <w:pPr>
              <w:pStyle w:val="TableParagraph"/>
              <w:spacing w:before="92"/>
              <w:ind w:left="319"/>
            </w:pPr>
            <w:r>
              <w:t>DIURNO</w:t>
            </w:r>
          </w:p>
        </w:tc>
        <w:tc>
          <w:tcPr>
            <w:tcW w:w="2410" w:type="dxa"/>
            <w:tcBorders>
              <w:top w:val="single" w:sz="4" w:space="0" w:color="000000"/>
              <w:left w:val="single" w:sz="4" w:space="0" w:color="000000"/>
              <w:right w:val="single" w:sz="4" w:space="0" w:color="000000"/>
            </w:tcBorders>
          </w:tcPr>
          <w:p w:rsidR="00F24A84" w:rsidRDefault="00D6633E">
            <w:pPr>
              <w:pStyle w:val="TableParagraph"/>
              <w:spacing w:before="92"/>
              <w:ind w:left="252" w:right="39"/>
              <w:jc w:val="center"/>
            </w:pPr>
            <w:r>
              <w:t>2ª, 4ª, 6ª</w:t>
            </w:r>
          </w:p>
        </w:tc>
        <w:tc>
          <w:tcPr>
            <w:tcW w:w="2043" w:type="dxa"/>
            <w:tcBorders>
              <w:top w:val="single" w:sz="4" w:space="0" w:color="000000"/>
              <w:left w:val="single" w:sz="4" w:space="0" w:color="000000"/>
            </w:tcBorders>
          </w:tcPr>
          <w:p w:rsidR="00F24A84" w:rsidRDefault="00D6633E">
            <w:pPr>
              <w:pStyle w:val="TableParagraph"/>
              <w:spacing w:before="92"/>
              <w:ind w:left="325" w:right="231"/>
              <w:jc w:val="center"/>
            </w:pPr>
            <w:r>
              <w:t>07:00 / 15:20</w:t>
            </w:r>
          </w:p>
        </w:tc>
      </w:tr>
      <w:tr w:rsidR="00F24A84">
        <w:trPr>
          <w:trHeight w:val="421"/>
        </w:trPr>
        <w:tc>
          <w:tcPr>
            <w:tcW w:w="7770" w:type="dxa"/>
            <w:gridSpan w:val="4"/>
          </w:tcPr>
          <w:p w:rsidR="00F24A84" w:rsidRDefault="00D6633E">
            <w:pPr>
              <w:pStyle w:val="TableParagraph"/>
              <w:spacing w:before="77"/>
              <w:ind w:left="167"/>
            </w:pPr>
            <w:r>
              <w:t>CIRCUITOS ATENDIDOS</w:t>
            </w:r>
          </w:p>
        </w:tc>
      </w:tr>
      <w:tr w:rsidR="00F24A84">
        <w:trPr>
          <w:trHeight w:val="421"/>
        </w:trPr>
        <w:tc>
          <w:tcPr>
            <w:tcW w:w="7770" w:type="dxa"/>
            <w:gridSpan w:val="4"/>
            <w:tcBorders>
              <w:bottom w:val="single" w:sz="4" w:space="0" w:color="000000"/>
            </w:tcBorders>
          </w:tcPr>
          <w:p w:rsidR="00F24A84" w:rsidRDefault="00D6633E">
            <w:pPr>
              <w:pStyle w:val="TableParagraph"/>
              <w:spacing w:before="87"/>
              <w:ind w:left="167"/>
            </w:pPr>
            <w:r>
              <w:t>AV. ARMANDO GIASSETE</w:t>
            </w:r>
          </w:p>
        </w:tc>
      </w:tr>
      <w:tr w:rsidR="00F24A84">
        <w:trPr>
          <w:trHeight w:val="434"/>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AV. ANTONIO FREDERICO OZANAN - CONDOMÍNIOS / UNIP</w:t>
            </w:r>
          </w:p>
        </w:tc>
      </w:tr>
      <w:tr w:rsidR="00F24A84">
        <w:trPr>
          <w:trHeight w:val="431"/>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AV. EMILIO ANTONON - CERÂMICAS - AEROPORTO</w:t>
            </w:r>
          </w:p>
        </w:tc>
      </w:tr>
      <w:tr w:rsidR="00F24A84">
        <w:trPr>
          <w:trHeight w:val="431"/>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ETEVAV - JOAQUIM STORANI</w:t>
            </w:r>
          </w:p>
        </w:tc>
      </w:tr>
      <w:tr w:rsidR="00F24A84">
        <w:trPr>
          <w:trHeight w:val="431"/>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AV. ANTONIO PINCINATO</w:t>
            </w:r>
          </w:p>
        </w:tc>
      </w:tr>
      <w:tr w:rsidR="00F24A84">
        <w:trPr>
          <w:trHeight w:val="431"/>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AV. MANOEL TEIXEIRA CABRAL - UIRAPURU</w:t>
            </w:r>
          </w:p>
        </w:tc>
      </w:tr>
      <w:tr w:rsidR="00F24A84">
        <w:trPr>
          <w:trHeight w:val="431"/>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AV. ARQUIMEDES</w:t>
            </w:r>
          </w:p>
        </w:tc>
      </w:tr>
      <w:tr w:rsidR="00F24A84">
        <w:trPr>
          <w:trHeight w:val="433"/>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DISTRITO INDUSTRIAL</w:t>
            </w:r>
          </w:p>
        </w:tc>
      </w:tr>
      <w:tr w:rsidR="00F24A84">
        <w:trPr>
          <w:trHeight w:val="431"/>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AV. PROFª MARIA DO CARMO GUIMARÃES PELEGRINI</w:t>
            </w:r>
          </w:p>
        </w:tc>
      </w:tr>
      <w:tr w:rsidR="00F24A84">
        <w:trPr>
          <w:trHeight w:val="431"/>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JARDIM GUANABARA</w:t>
            </w:r>
          </w:p>
        </w:tc>
      </w:tr>
      <w:tr w:rsidR="00F24A84">
        <w:trPr>
          <w:trHeight w:val="432"/>
        </w:trPr>
        <w:tc>
          <w:tcPr>
            <w:tcW w:w="7770" w:type="dxa"/>
            <w:gridSpan w:val="4"/>
            <w:tcBorders>
              <w:top w:val="single" w:sz="4" w:space="0" w:color="000000"/>
              <w:bottom w:val="single" w:sz="4" w:space="0" w:color="000000"/>
            </w:tcBorders>
          </w:tcPr>
          <w:p w:rsidR="00F24A84" w:rsidRDefault="00D6633E">
            <w:pPr>
              <w:pStyle w:val="TableParagraph"/>
              <w:spacing w:before="92"/>
              <w:ind w:left="167"/>
            </w:pPr>
            <w:r>
              <w:t>JARDIM SANTA MARINA</w:t>
            </w:r>
          </w:p>
        </w:tc>
      </w:tr>
      <w:tr w:rsidR="00F24A84">
        <w:trPr>
          <w:trHeight w:val="433"/>
        </w:trPr>
        <w:tc>
          <w:tcPr>
            <w:tcW w:w="7770" w:type="dxa"/>
            <w:gridSpan w:val="4"/>
            <w:tcBorders>
              <w:top w:val="single" w:sz="4" w:space="0" w:color="000000"/>
            </w:tcBorders>
          </w:tcPr>
          <w:p w:rsidR="00F24A84" w:rsidRDefault="00D6633E">
            <w:pPr>
              <w:pStyle w:val="TableParagraph"/>
              <w:spacing w:before="92"/>
              <w:ind w:left="167"/>
            </w:pPr>
            <w:r>
              <w:t>VILA ESPÉRIA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7"/>
        <w:gridCol w:w="1416"/>
        <w:gridCol w:w="2268"/>
        <w:gridCol w:w="2451"/>
      </w:tblGrid>
      <w:tr w:rsidR="00F24A84">
        <w:trPr>
          <w:trHeight w:val="424"/>
        </w:trPr>
        <w:tc>
          <w:tcPr>
            <w:tcW w:w="8022" w:type="dxa"/>
            <w:gridSpan w:val="4"/>
            <w:tcBorders>
              <w:bottom w:val="single" w:sz="4" w:space="0" w:color="000000"/>
            </w:tcBorders>
          </w:tcPr>
          <w:p w:rsidR="00F24A84" w:rsidRDefault="00D6633E">
            <w:pPr>
              <w:pStyle w:val="TableParagraph"/>
              <w:spacing w:before="80"/>
              <w:ind w:left="1977"/>
            </w:pPr>
            <w:r>
              <w:t>COLETA DOS RESÍDUOS DOMICILIARES</w:t>
            </w:r>
          </w:p>
        </w:tc>
      </w:tr>
      <w:tr w:rsidR="00F24A84">
        <w:trPr>
          <w:trHeight w:val="431"/>
        </w:trPr>
        <w:tc>
          <w:tcPr>
            <w:tcW w:w="1887" w:type="dxa"/>
            <w:tcBorders>
              <w:top w:val="single" w:sz="4" w:space="0" w:color="000000"/>
              <w:bottom w:val="single" w:sz="4" w:space="0" w:color="000000"/>
              <w:right w:val="single" w:sz="4" w:space="0" w:color="000000"/>
            </w:tcBorders>
          </w:tcPr>
          <w:p w:rsidR="00F24A84" w:rsidRDefault="00D6633E">
            <w:pPr>
              <w:pStyle w:val="TableParagraph"/>
              <w:spacing w:before="92"/>
              <w:ind w:left="283" w:right="154"/>
              <w:jc w:val="center"/>
            </w:pPr>
            <w:r>
              <w:t>FREQUÊNCIA</w:t>
            </w:r>
          </w:p>
        </w:tc>
        <w:tc>
          <w:tcPr>
            <w:tcW w:w="1416"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95"/>
            </w:pPr>
            <w:r>
              <w:t>PERÍODO</w:t>
            </w:r>
          </w:p>
        </w:tc>
        <w:tc>
          <w:tcPr>
            <w:tcW w:w="2268"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39" w:right="101"/>
              <w:jc w:val="center"/>
            </w:pPr>
            <w:r>
              <w:t>DIAS DA SEMANA</w:t>
            </w:r>
          </w:p>
        </w:tc>
        <w:tc>
          <w:tcPr>
            <w:tcW w:w="2451" w:type="dxa"/>
            <w:tcBorders>
              <w:top w:val="single" w:sz="4" w:space="0" w:color="000000"/>
              <w:left w:val="single" w:sz="4" w:space="0" w:color="000000"/>
              <w:bottom w:val="single" w:sz="4" w:space="0" w:color="000000"/>
            </w:tcBorders>
          </w:tcPr>
          <w:p w:rsidR="00F24A84" w:rsidRDefault="00D6633E">
            <w:pPr>
              <w:pStyle w:val="TableParagraph"/>
              <w:spacing w:before="92"/>
              <w:ind w:left="651" w:right="568"/>
              <w:jc w:val="center"/>
            </w:pPr>
            <w:r>
              <w:t>HORÁRIO</w:t>
            </w:r>
          </w:p>
        </w:tc>
      </w:tr>
      <w:tr w:rsidR="00F24A84">
        <w:trPr>
          <w:trHeight w:val="431"/>
        </w:trPr>
        <w:tc>
          <w:tcPr>
            <w:tcW w:w="1887" w:type="dxa"/>
            <w:tcBorders>
              <w:top w:val="single" w:sz="4" w:space="0" w:color="000000"/>
              <w:right w:val="single" w:sz="4" w:space="0" w:color="000000"/>
            </w:tcBorders>
          </w:tcPr>
          <w:p w:rsidR="00F24A84" w:rsidRDefault="00D6633E">
            <w:pPr>
              <w:pStyle w:val="TableParagraph"/>
              <w:spacing w:before="92"/>
              <w:ind w:left="283" w:right="154"/>
              <w:jc w:val="center"/>
            </w:pPr>
            <w:r>
              <w:t>3 VEZES</w:t>
            </w:r>
          </w:p>
        </w:tc>
        <w:tc>
          <w:tcPr>
            <w:tcW w:w="1416" w:type="dxa"/>
            <w:tcBorders>
              <w:top w:val="single" w:sz="4" w:space="0" w:color="000000"/>
              <w:left w:val="single" w:sz="4" w:space="0" w:color="000000"/>
              <w:right w:val="single" w:sz="4" w:space="0" w:color="000000"/>
            </w:tcBorders>
          </w:tcPr>
          <w:p w:rsidR="00F24A84" w:rsidRDefault="00D6633E">
            <w:pPr>
              <w:pStyle w:val="TableParagraph"/>
              <w:spacing w:before="92"/>
              <w:ind w:left="314"/>
            </w:pPr>
            <w:r>
              <w:t>DIURNO</w:t>
            </w:r>
          </w:p>
        </w:tc>
        <w:tc>
          <w:tcPr>
            <w:tcW w:w="2268" w:type="dxa"/>
            <w:tcBorders>
              <w:top w:val="single" w:sz="4" w:space="0" w:color="000000"/>
              <w:left w:val="single" w:sz="4" w:space="0" w:color="000000"/>
              <w:right w:val="single" w:sz="4" w:space="0" w:color="000000"/>
            </w:tcBorders>
          </w:tcPr>
          <w:p w:rsidR="00F24A84" w:rsidRDefault="00D6633E">
            <w:pPr>
              <w:pStyle w:val="TableParagraph"/>
              <w:spacing w:before="92"/>
              <w:ind w:left="242" w:right="40"/>
              <w:jc w:val="center"/>
            </w:pPr>
            <w:r>
              <w:t>2ª, 4ª, 6ª</w:t>
            </w:r>
          </w:p>
        </w:tc>
        <w:tc>
          <w:tcPr>
            <w:tcW w:w="2451" w:type="dxa"/>
            <w:tcBorders>
              <w:top w:val="single" w:sz="4" w:space="0" w:color="000000"/>
              <w:left w:val="single" w:sz="4" w:space="0" w:color="000000"/>
            </w:tcBorders>
          </w:tcPr>
          <w:p w:rsidR="00F24A84" w:rsidRDefault="00D6633E">
            <w:pPr>
              <w:pStyle w:val="TableParagraph"/>
              <w:spacing w:before="92"/>
              <w:ind w:left="653" w:right="568"/>
              <w:jc w:val="center"/>
            </w:pPr>
            <w:r>
              <w:t>07:00 / 15:20</w:t>
            </w:r>
          </w:p>
        </w:tc>
      </w:tr>
      <w:tr w:rsidR="00F24A84">
        <w:trPr>
          <w:trHeight w:val="421"/>
        </w:trPr>
        <w:tc>
          <w:tcPr>
            <w:tcW w:w="8022" w:type="dxa"/>
            <w:gridSpan w:val="4"/>
          </w:tcPr>
          <w:p w:rsidR="00F24A84" w:rsidRDefault="00D6633E">
            <w:pPr>
              <w:pStyle w:val="TableParagraph"/>
              <w:spacing w:before="77"/>
              <w:ind w:left="167"/>
            </w:pPr>
            <w:r>
              <w:t>CIRCUITOS ATENDIDOS</w:t>
            </w:r>
          </w:p>
        </w:tc>
      </w:tr>
      <w:tr w:rsidR="00F24A84">
        <w:trPr>
          <w:trHeight w:val="421"/>
        </w:trPr>
        <w:tc>
          <w:tcPr>
            <w:tcW w:w="8022" w:type="dxa"/>
            <w:gridSpan w:val="4"/>
            <w:tcBorders>
              <w:bottom w:val="single" w:sz="4" w:space="0" w:color="000000"/>
            </w:tcBorders>
          </w:tcPr>
          <w:p w:rsidR="00F24A84" w:rsidRDefault="00D6633E">
            <w:pPr>
              <w:pStyle w:val="TableParagraph"/>
              <w:spacing w:before="87"/>
              <w:ind w:left="167"/>
            </w:pPr>
            <w:r>
              <w:t>RESIDENCIAL FAZENDA GRANDE</w:t>
            </w:r>
          </w:p>
        </w:tc>
      </w:tr>
      <w:tr w:rsidR="00F24A84">
        <w:trPr>
          <w:trHeight w:val="431"/>
        </w:trPr>
        <w:tc>
          <w:tcPr>
            <w:tcW w:w="8022" w:type="dxa"/>
            <w:gridSpan w:val="4"/>
            <w:tcBorders>
              <w:top w:val="single" w:sz="4" w:space="0" w:color="000000"/>
              <w:bottom w:val="single" w:sz="4" w:space="0" w:color="000000"/>
            </w:tcBorders>
          </w:tcPr>
          <w:p w:rsidR="00F24A84" w:rsidRDefault="00D6633E">
            <w:pPr>
              <w:pStyle w:val="TableParagraph"/>
              <w:spacing w:before="92"/>
              <w:ind w:left="167"/>
            </w:pPr>
            <w:r>
              <w:t>ESTRADA MUNICIPAL DO VARJÃO</w:t>
            </w:r>
          </w:p>
        </w:tc>
      </w:tr>
      <w:tr w:rsidR="00F24A84">
        <w:trPr>
          <w:trHeight w:val="434"/>
        </w:trPr>
        <w:tc>
          <w:tcPr>
            <w:tcW w:w="8022" w:type="dxa"/>
            <w:gridSpan w:val="4"/>
            <w:tcBorders>
              <w:top w:val="single" w:sz="4" w:space="0" w:color="000000"/>
              <w:bottom w:val="single" w:sz="4" w:space="0" w:color="000000"/>
            </w:tcBorders>
          </w:tcPr>
          <w:p w:rsidR="00F24A84" w:rsidRDefault="00D6633E">
            <w:pPr>
              <w:pStyle w:val="TableParagraph"/>
              <w:spacing w:before="92"/>
              <w:ind w:left="167"/>
            </w:pPr>
            <w:r>
              <w:t>RESIDENCIAL JOÃO MEZZALIRA</w:t>
            </w:r>
          </w:p>
        </w:tc>
      </w:tr>
      <w:tr w:rsidR="00F24A84">
        <w:trPr>
          <w:trHeight w:val="431"/>
        </w:trPr>
        <w:tc>
          <w:tcPr>
            <w:tcW w:w="8022" w:type="dxa"/>
            <w:gridSpan w:val="4"/>
            <w:tcBorders>
              <w:top w:val="single" w:sz="4" w:space="0" w:color="000000"/>
            </w:tcBorders>
          </w:tcPr>
          <w:p w:rsidR="00F24A84" w:rsidRDefault="00D6633E">
            <w:pPr>
              <w:pStyle w:val="TableParagraph"/>
              <w:spacing w:before="92"/>
              <w:ind w:left="167"/>
            </w:pPr>
            <w:r>
              <w:t>PARQUE ALMERINDA PEREIRA CHAVES</w:t>
            </w:r>
          </w:p>
        </w:tc>
      </w:tr>
    </w:tbl>
    <w:p w:rsidR="00F24A84" w:rsidRDefault="00F24A84">
      <w:pPr>
        <w:pStyle w:val="Corpodetexto"/>
        <w:rPr>
          <w:sz w:val="20"/>
        </w:rPr>
      </w:pPr>
    </w:p>
    <w:p w:rsidR="00F24A84" w:rsidRDefault="00F24A84">
      <w:pPr>
        <w:pStyle w:val="Corpodetexto"/>
        <w:spacing w:before="8"/>
        <w:rPr>
          <w:sz w:val="25"/>
        </w:rPr>
      </w:pPr>
    </w:p>
    <w:tbl>
      <w:tblPr>
        <w:tblStyle w:val="TableNormal"/>
        <w:tblW w:w="0" w:type="auto"/>
        <w:tblInd w:w="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7"/>
        <w:gridCol w:w="1418"/>
        <w:gridCol w:w="2268"/>
        <w:gridCol w:w="2446"/>
      </w:tblGrid>
      <w:tr w:rsidR="00F24A84">
        <w:trPr>
          <w:trHeight w:val="421"/>
        </w:trPr>
        <w:tc>
          <w:tcPr>
            <w:tcW w:w="8009" w:type="dxa"/>
            <w:gridSpan w:val="4"/>
            <w:tcBorders>
              <w:bottom w:val="single" w:sz="4" w:space="0" w:color="000000"/>
            </w:tcBorders>
          </w:tcPr>
          <w:p w:rsidR="00F24A84" w:rsidRDefault="00D6633E">
            <w:pPr>
              <w:pStyle w:val="TableParagraph"/>
              <w:spacing w:before="80"/>
              <w:ind w:left="1970"/>
            </w:pPr>
            <w:r>
              <w:t>COLETA DOS RESÍDUOS DOMICILIARES</w:t>
            </w:r>
          </w:p>
        </w:tc>
      </w:tr>
      <w:tr w:rsidR="00F24A84">
        <w:trPr>
          <w:trHeight w:val="433"/>
        </w:trPr>
        <w:tc>
          <w:tcPr>
            <w:tcW w:w="1877" w:type="dxa"/>
            <w:tcBorders>
              <w:top w:val="single" w:sz="4" w:space="0" w:color="000000"/>
              <w:bottom w:val="single" w:sz="4" w:space="0" w:color="000000"/>
              <w:right w:val="single" w:sz="4" w:space="0" w:color="000000"/>
            </w:tcBorders>
          </w:tcPr>
          <w:p w:rsidR="00F24A84" w:rsidRDefault="00D6633E">
            <w:pPr>
              <w:pStyle w:val="TableParagraph"/>
              <w:spacing w:before="13"/>
              <w:ind w:left="278" w:right="149"/>
              <w:jc w:val="center"/>
            </w:pPr>
            <w:r>
              <w:t>FREQUÊNCIA</w:t>
            </w:r>
          </w:p>
        </w:tc>
        <w:tc>
          <w:tcPr>
            <w:tcW w:w="1418"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302"/>
            </w:pPr>
            <w:r>
              <w:t>PERÍODO</w:t>
            </w:r>
          </w:p>
        </w:tc>
        <w:tc>
          <w:tcPr>
            <w:tcW w:w="2268"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13"/>
              <w:ind w:left="242" w:right="98"/>
              <w:jc w:val="center"/>
            </w:pPr>
            <w:r>
              <w:t>DIAS DA SEMANA</w:t>
            </w:r>
          </w:p>
        </w:tc>
        <w:tc>
          <w:tcPr>
            <w:tcW w:w="2446" w:type="dxa"/>
            <w:tcBorders>
              <w:top w:val="single" w:sz="4" w:space="0" w:color="000000"/>
              <w:left w:val="single" w:sz="4" w:space="0" w:color="000000"/>
              <w:bottom w:val="single" w:sz="4" w:space="0" w:color="000000"/>
            </w:tcBorders>
          </w:tcPr>
          <w:p w:rsidR="00F24A84" w:rsidRDefault="00D6633E">
            <w:pPr>
              <w:pStyle w:val="TableParagraph"/>
              <w:spacing w:before="13"/>
              <w:ind w:left="653" w:right="563"/>
              <w:jc w:val="center"/>
            </w:pPr>
            <w:r>
              <w:t>HORÁRIO</w:t>
            </w:r>
          </w:p>
        </w:tc>
      </w:tr>
      <w:tr w:rsidR="00F24A84">
        <w:trPr>
          <w:trHeight w:val="431"/>
        </w:trPr>
        <w:tc>
          <w:tcPr>
            <w:tcW w:w="1877" w:type="dxa"/>
            <w:tcBorders>
              <w:top w:val="single" w:sz="4" w:space="0" w:color="000000"/>
              <w:right w:val="single" w:sz="4" w:space="0" w:color="000000"/>
            </w:tcBorders>
          </w:tcPr>
          <w:p w:rsidR="00F24A84" w:rsidRDefault="00D6633E">
            <w:pPr>
              <w:pStyle w:val="TableParagraph"/>
              <w:spacing w:before="13"/>
              <w:ind w:left="278" w:right="144"/>
              <w:jc w:val="center"/>
            </w:pPr>
            <w:r>
              <w:t>3 VEZES</w:t>
            </w:r>
          </w:p>
        </w:tc>
        <w:tc>
          <w:tcPr>
            <w:tcW w:w="1418" w:type="dxa"/>
            <w:tcBorders>
              <w:top w:val="single" w:sz="4" w:space="0" w:color="000000"/>
              <w:left w:val="single" w:sz="4" w:space="0" w:color="000000"/>
              <w:right w:val="single" w:sz="4" w:space="0" w:color="000000"/>
            </w:tcBorders>
          </w:tcPr>
          <w:p w:rsidR="00F24A84" w:rsidRDefault="00D6633E">
            <w:pPr>
              <w:pStyle w:val="TableParagraph"/>
              <w:spacing w:before="89"/>
              <w:ind w:left="321"/>
            </w:pPr>
            <w:r>
              <w:t>DIURNO</w:t>
            </w:r>
          </w:p>
        </w:tc>
        <w:tc>
          <w:tcPr>
            <w:tcW w:w="2268" w:type="dxa"/>
            <w:tcBorders>
              <w:top w:val="single" w:sz="4" w:space="0" w:color="000000"/>
              <w:left w:val="single" w:sz="4" w:space="0" w:color="000000"/>
              <w:right w:val="single" w:sz="4" w:space="0" w:color="000000"/>
            </w:tcBorders>
          </w:tcPr>
          <w:p w:rsidR="00F24A84" w:rsidRDefault="00D6633E">
            <w:pPr>
              <w:pStyle w:val="TableParagraph"/>
              <w:spacing w:before="13"/>
              <w:ind w:left="188" w:right="101"/>
              <w:jc w:val="center"/>
            </w:pPr>
            <w:r>
              <w:t>2ª, 4ª, 6ª</w:t>
            </w:r>
          </w:p>
        </w:tc>
        <w:tc>
          <w:tcPr>
            <w:tcW w:w="2446" w:type="dxa"/>
            <w:tcBorders>
              <w:top w:val="single" w:sz="4" w:space="0" w:color="000000"/>
              <w:left w:val="single" w:sz="4" w:space="0" w:color="000000"/>
            </w:tcBorders>
          </w:tcPr>
          <w:p w:rsidR="00F24A84" w:rsidRDefault="00D6633E">
            <w:pPr>
              <w:pStyle w:val="TableParagraph"/>
              <w:spacing w:before="13"/>
              <w:ind w:left="654" w:right="563"/>
              <w:jc w:val="center"/>
            </w:pPr>
            <w:r>
              <w:t>07:00 / 15:20</w:t>
            </w:r>
          </w:p>
        </w:tc>
      </w:tr>
      <w:tr w:rsidR="00F24A84">
        <w:trPr>
          <w:trHeight w:val="421"/>
        </w:trPr>
        <w:tc>
          <w:tcPr>
            <w:tcW w:w="8009" w:type="dxa"/>
            <w:gridSpan w:val="4"/>
          </w:tcPr>
          <w:p w:rsidR="00F24A84" w:rsidRDefault="00D6633E">
            <w:pPr>
              <w:pStyle w:val="TableParagraph"/>
              <w:spacing w:before="77"/>
              <w:ind w:left="167"/>
            </w:pPr>
            <w:r>
              <w:t>CIRCUITOS ATENDIDOS</w:t>
            </w:r>
          </w:p>
        </w:tc>
      </w:tr>
      <w:tr w:rsidR="00F24A84">
        <w:trPr>
          <w:trHeight w:val="421"/>
        </w:trPr>
        <w:tc>
          <w:tcPr>
            <w:tcW w:w="8009" w:type="dxa"/>
            <w:gridSpan w:val="4"/>
            <w:tcBorders>
              <w:bottom w:val="single" w:sz="4" w:space="0" w:color="000000"/>
            </w:tcBorders>
          </w:tcPr>
          <w:p w:rsidR="00F24A84" w:rsidRDefault="00D6633E">
            <w:pPr>
              <w:pStyle w:val="TableParagraph"/>
              <w:spacing w:before="87"/>
              <w:ind w:left="167"/>
            </w:pPr>
            <w:r>
              <w:t>JARDIM BOTÂNICO</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AV. AUGUSTO MAZZI</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ESTRADA DE FERRO</w:t>
            </w:r>
          </w:p>
        </w:tc>
      </w:tr>
      <w:tr w:rsidR="00F24A84">
        <w:trPr>
          <w:trHeight w:val="434"/>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AV. CARLOS MARTINS</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89"/>
              <w:ind w:left="167"/>
            </w:pPr>
            <w:r>
              <w:t>AV. SANTA ELISA</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CHÁCARA SÃO FRANCISCO</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CHÁCARA ITAMAR</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RUA WALDEMAR GOBBI</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RUA IMBIRUÇU</w:t>
            </w:r>
          </w:p>
        </w:tc>
      </w:tr>
      <w:tr w:rsidR="00F24A84">
        <w:trPr>
          <w:trHeight w:val="433"/>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RUA ORLANDO FAVA</w:t>
            </w:r>
          </w:p>
        </w:tc>
      </w:tr>
      <w:tr w:rsidR="00F24A84">
        <w:trPr>
          <w:trHeight w:val="432"/>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AV.JOÃO TORRESIN</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PARQUE SÃO LUIZ</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PARQUE KNEUBIL</w:t>
            </w:r>
          </w:p>
        </w:tc>
      </w:tr>
      <w:tr w:rsidR="00F24A84">
        <w:trPr>
          <w:trHeight w:val="431"/>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JUNDIAÍ MIRIM</w:t>
            </w:r>
          </w:p>
        </w:tc>
      </w:tr>
      <w:tr w:rsidR="00F24A84">
        <w:trPr>
          <w:trHeight w:val="434"/>
        </w:trPr>
        <w:tc>
          <w:tcPr>
            <w:tcW w:w="8009" w:type="dxa"/>
            <w:gridSpan w:val="4"/>
            <w:tcBorders>
              <w:top w:val="single" w:sz="4" w:space="0" w:color="000000"/>
              <w:bottom w:val="single" w:sz="4" w:space="0" w:color="000000"/>
            </w:tcBorders>
          </w:tcPr>
          <w:p w:rsidR="00F24A84" w:rsidRDefault="00D6633E">
            <w:pPr>
              <w:pStyle w:val="TableParagraph"/>
              <w:spacing w:before="92"/>
              <w:ind w:left="167"/>
            </w:pPr>
            <w:r>
              <w:t>AV. HUMBERTO CERESER</w:t>
            </w:r>
          </w:p>
        </w:tc>
      </w:tr>
    </w:tbl>
    <w:p w:rsidR="00F24A84" w:rsidRDefault="00F24A84">
      <w:pPr>
        <w:pStyle w:val="Corpodetexto"/>
        <w:spacing w:before="9"/>
        <w:rPr>
          <w:sz w:val="28"/>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1"/>
      </w:tblGrid>
      <w:tr w:rsidR="00F24A84">
        <w:trPr>
          <w:trHeight w:val="434"/>
        </w:trPr>
        <w:tc>
          <w:tcPr>
            <w:tcW w:w="8011" w:type="dxa"/>
            <w:tcBorders>
              <w:left w:val="single" w:sz="8" w:space="0" w:color="000000"/>
              <w:right w:val="single" w:sz="8" w:space="0" w:color="000000"/>
            </w:tcBorders>
          </w:tcPr>
          <w:p w:rsidR="00F24A84" w:rsidRDefault="00D6633E">
            <w:pPr>
              <w:pStyle w:val="TableParagraph"/>
              <w:spacing w:before="94"/>
              <w:ind w:left="167"/>
            </w:pPr>
            <w:r>
              <w:t>AV. NAMI AZEM</w:t>
            </w:r>
          </w:p>
        </w:tc>
      </w:tr>
      <w:tr w:rsidR="00F24A84">
        <w:trPr>
          <w:trHeight w:val="431"/>
        </w:trPr>
        <w:tc>
          <w:tcPr>
            <w:tcW w:w="8011" w:type="dxa"/>
            <w:tcBorders>
              <w:left w:val="single" w:sz="8" w:space="0" w:color="000000"/>
              <w:right w:val="single" w:sz="8" w:space="0" w:color="000000"/>
            </w:tcBorders>
          </w:tcPr>
          <w:p w:rsidR="00F24A84" w:rsidRDefault="00D6633E">
            <w:pPr>
              <w:pStyle w:val="TableParagraph"/>
              <w:spacing w:before="92"/>
              <w:ind w:left="167"/>
            </w:pPr>
            <w:r>
              <w:t>JARDIM ROSAURA</w:t>
            </w:r>
          </w:p>
        </w:tc>
      </w:tr>
      <w:tr w:rsidR="00F24A84">
        <w:trPr>
          <w:trHeight w:val="431"/>
        </w:trPr>
        <w:tc>
          <w:tcPr>
            <w:tcW w:w="8011" w:type="dxa"/>
            <w:tcBorders>
              <w:left w:val="single" w:sz="8" w:space="0" w:color="000000"/>
              <w:right w:val="single" w:sz="8" w:space="0" w:color="000000"/>
            </w:tcBorders>
          </w:tcPr>
          <w:p w:rsidR="00F24A84" w:rsidRDefault="00D6633E">
            <w:pPr>
              <w:pStyle w:val="TableParagraph"/>
              <w:spacing w:before="92"/>
              <w:ind w:left="167"/>
            </w:pPr>
            <w:r>
              <w:t>VILA MORAES</w:t>
            </w:r>
          </w:p>
        </w:tc>
      </w:tr>
      <w:tr w:rsidR="00F24A84">
        <w:trPr>
          <w:trHeight w:val="431"/>
        </w:trPr>
        <w:tc>
          <w:tcPr>
            <w:tcW w:w="8011" w:type="dxa"/>
            <w:tcBorders>
              <w:left w:val="single" w:sz="8" w:space="0" w:color="000000"/>
              <w:right w:val="single" w:sz="8" w:space="0" w:color="000000"/>
            </w:tcBorders>
          </w:tcPr>
          <w:p w:rsidR="00F24A84" w:rsidRDefault="00D6633E">
            <w:pPr>
              <w:pStyle w:val="TableParagraph"/>
              <w:spacing w:before="92"/>
              <w:ind w:left="167"/>
            </w:pPr>
            <w:r>
              <w:t>JARDIM VERA CRUZ</w:t>
            </w:r>
          </w:p>
        </w:tc>
      </w:tr>
      <w:tr w:rsidR="00F24A84">
        <w:trPr>
          <w:trHeight w:val="431"/>
        </w:trPr>
        <w:tc>
          <w:tcPr>
            <w:tcW w:w="8011" w:type="dxa"/>
            <w:tcBorders>
              <w:left w:val="single" w:sz="8" w:space="0" w:color="000000"/>
              <w:right w:val="single" w:sz="8" w:space="0" w:color="000000"/>
            </w:tcBorders>
          </w:tcPr>
          <w:p w:rsidR="00F24A84" w:rsidRDefault="00D6633E">
            <w:pPr>
              <w:pStyle w:val="TableParagraph"/>
              <w:spacing w:before="92"/>
              <w:ind w:left="167"/>
            </w:pPr>
            <w:r>
              <w:t>NOVA ODESSA</w:t>
            </w:r>
          </w:p>
        </w:tc>
      </w:tr>
      <w:tr w:rsidR="00F24A84">
        <w:trPr>
          <w:trHeight w:val="431"/>
        </w:trPr>
        <w:tc>
          <w:tcPr>
            <w:tcW w:w="8011" w:type="dxa"/>
            <w:tcBorders>
              <w:left w:val="single" w:sz="8" w:space="0" w:color="000000"/>
              <w:right w:val="single" w:sz="8" w:space="0" w:color="000000"/>
            </w:tcBorders>
          </w:tcPr>
          <w:p w:rsidR="00F24A84" w:rsidRDefault="00D6633E">
            <w:pPr>
              <w:pStyle w:val="TableParagraph"/>
              <w:spacing w:before="92"/>
              <w:ind w:left="167"/>
            </w:pPr>
            <w:r>
              <w:t>AV. ALBERTO JOÃO LUQUESI</w:t>
            </w:r>
          </w:p>
        </w:tc>
      </w:tr>
      <w:tr w:rsidR="00F24A84">
        <w:trPr>
          <w:trHeight w:val="434"/>
        </w:trPr>
        <w:tc>
          <w:tcPr>
            <w:tcW w:w="8011" w:type="dxa"/>
            <w:tcBorders>
              <w:left w:val="single" w:sz="8" w:space="0" w:color="000000"/>
              <w:right w:val="single" w:sz="8" w:space="0" w:color="000000"/>
            </w:tcBorders>
          </w:tcPr>
          <w:p w:rsidR="00F24A84" w:rsidRDefault="00D6633E">
            <w:pPr>
              <w:pStyle w:val="TableParagraph"/>
              <w:spacing w:before="94"/>
              <w:ind w:left="167"/>
            </w:pPr>
            <w:r>
              <w:t>JARDIM TARANTELA</w:t>
            </w:r>
          </w:p>
        </w:tc>
      </w:tr>
      <w:tr w:rsidR="00F24A84">
        <w:trPr>
          <w:trHeight w:val="431"/>
        </w:trPr>
        <w:tc>
          <w:tcPr>
            <w:tcW w:w="8011" w:type="dxa"/>
            <w:tcBorders>
              <w:left w:val="single" w:sz="8" w:space="0" w:color="000000"/>
              <w:right w:val="single" w:sz="8" w:space="0" w:color="000000"/>
            </w:tcBorders>
          </w:tcPr>
          <w:p w:rsidR="00F24A84" w:rsidRDefault="00D6633E">
            <w:pPr>
              <w:pStyle w:val="TableParagraph"/>
              <w:spacing w:before="92"/>
              <w:ind w:left="167"/>
            </w:pPr>
            <w:r>
              <w:t>CONDOMÍNIO FAZENDA CAMPO VERDE</w:t>
            </w:r>
          </w:p>
        </w:tc>
      </w:tr>
      <w:tr w:rsidR="00F24A84">
        <w:trPr>
          <w:trHeight w:val="431"/>
        </w:trPr>
        <w:tc>
          <w:tcPr>
            <w:tcW w:w="8011" w:type="dxa"/>
            <w:tcBorders>
              <w:left w:val="single" w:sz="8" w:space="0" w:color="000000"/>
              <w:right w:val="single" w:sz="8" w:space="0" w:color="000000"/>
            </w:tcBorders>
          </w:tcPr>
          <w:p w:rsidR="00F24A84" w:rsidRDefault="00D6633E">
            <w:pPr>
              <w:pStyle w:val="TableParagraph"/>
              <w:spacing w:before="92"/>
              <w:ind w:left="167"/>
            </w:pPr>
            <w:r>
              <w:t>AV. HUMBERTO CERESER</w:t>
            </w:r>
          </w:p>
        </w:tc>
      </w:tr>
      <w:tr w:rsidR="00F24A84">
        <w:trPr>
          <w:trHeight w:val="431"/>
        </w:trPr>
        <w:tc>
          <w:tcPr>
            <w:tcW w:w="8011" w:type="dxa"/>
            <w:tcBorders>
              <w:left w:val="single" w:sz="8" w:space="0" w:color="000000"/>
              <w:bottom w:val="single" w:sz="8" w:space="0" w:color="000000"/>
              <w:right w:val="single" w:sz="8" w:space="0" w:color="000000"/>
            </w:tcBorders>
          </w:tcPr>
          <w:p w:rsidR="00F24A84" w:rsidRDefault="00D6633E">
            <w:pPr>
              <w:pStyle w:val="TableParagraph"/>
              <w:spacing w:before="92"/>
              <w:ind w:left="167"/>
            </w:pPr>
            <w:r>
              <w:t>AV. JOSÉ MEZZALIRA - A.U.I.P.</w:t>
            </w:r>
          </w:p>
        </w:tc>
      </w:tr>
    </w:tbl>
    <w:p w:rsidR="00F24A84" w:rsidRDefault="00F24A84">
      <w:pPr>
        <w:pStyle w:val="Corpodetexto"/>
        <w:rPr>
          <w:sz w:val="20"/>
        </w:rPr>
      </w:pPr>
    </w:p>
    <w:p w:rsidR="00F24A84" w:rsidRDefault="00F24A84">
      <w:pPr>
        <w:pStyle w:val="Corpodetexto"/>
        <w:spacing w:before="8"/>
        <w:rPr>
          <w:sz w:val="26"/>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7"/>
        <w:gridCol w:w="1920"/>
        <w:gridCol w:w="2410"/>
        <w:gridCol w:w="1702"/>
      </w:tblGrid>
      <w:tr w:rsidR="00F24A84">
        <w:trPr>
          <w:trHeight w:val="421"/>
        </w:trPr>
        <w:tc>
          <w:tcPr>
            <w:tcW w:w="7919" w:type="dxa"/>
            <w:gridSpan w:val="4"/>
            <w:tcBorders>
              <w:bottom w:val="single" w:sz="4" w:space="0" w:color="000000"/>
            </w:tcBorders>
          </w:tcPr>
          <w:p w:rsidR="00F24A84" w:rsidRDefault="00D6633E">
            <w:pPr>
              <w:pStyle w:val="TableParagraph"/>
              <w:spacing w:before="87"/>
              <w:ind w:left="1924"/>
            </w:pPr>
            <w:r>
              <w:t>COLETA DOS RESÍDUOS DOMICILIARES</w:t>
            </w:r>
          </w:p>
        </w:tc>
      </w:tr>
      <w:tr w:rsidR="00F24A84">
        <w:trPr>
          <w:trHeight w:val="431"/>
        </w:trPr>
        <w:tc>
          <w:tcPr>
            <w:tcW w:w="1887" w:type="dxa"/>
            <w:tcBorders>
              <w:top w:val="single" w:sz="4" w:space="0" w:color="000000"/>
              <w:bottom w:val="single" w:sz="4" w:space="0" w:color="000000"/>
              <w:right w:val="single" w:sz="4" w:space="0" w:color="000000"/>
            </w:tcBorders>
          </w:tcPr>
          <w:p w:rsidR="00F24A84" w:rsidRDefault="00D6633E">
            <w:pPr>
              <w:pStyle w:val="TableParagraph"/>
              <w:spacing w:before="92"/>
              <w:ind w:left="283" w:right="154"/>
              <w:jc w:val="center"/>
            </w:pPr>
            <w:r>
              <w:t>FREQUÊNCIA</w:t>
            </w:r>
          </w:p>
        </w:tc>
        <w:tc>
          <w:tcPr>
            <w:tcW w:w="192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549"/>
            </w:pPr>
            <w:r>
              <w:t>PERÍODO</w:t>
            </w:r>
          </w:p>
        </w:tc>
        <w:tc>
          <w:tcPr>
            <w:tcW w:w="241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52" w:right="112"/>
              <w:jc w:val="center"/>
            </w:pPr>
            <w:r>
              <w:t>DIAS DA SEMANA</w:t>
            </w:r>
          </w:p>
        </w:tc>
        <w:tc>
          <w:tcPr>
            <w:tcW w:w="1702" w:type="dxa"/>
            <w:tcBorders>
              <w:top w:val="single" w:sz="4" w:space="0" w:color="000000"/>
              <w:left w:val="single" w:sz="4" w:space="0" w:color="000000"/>
              <w:bottom w:val="single" w:sz="4" w:space="0" w:color="000000"/>
            </w:tcBorders>
          </w:tcPr>
          <w:p w:rsidR="00F24A84" w:rsidRDefault="00D6633E">
            <w:pPr>
              <w:pStyle w:val="TableParagraph"/>
              <w:spacing w:before="92"/>
              <w:ind w:left="279" w:right="192"/>
              <w:jc w:val="center"/>
            </w:pPr>
            <w:r>
              <w:t>HORÁRIO</w:t>
            </w:r>
          </w:p>
        </w:tc>
      </w:tr>
      <w:tr w:rsidR="00F24A84">
        <w:trPr>
          <w:trHeight w:val="431"/>
        </w:trPr>
        <w:tc>
          <w:tcPr>
            <w:tcW w:w="1887" w:type="dxa"/>
            <w:tcBorders>
              <w:top w:val="single" w:sz="4" w:space="0" w:color="000000"/>
              <w:right w:val="single" w:sz="4" w:space="0" w:color="000000"/>
            </w:tcBorders>
          </w:tcPr>
          <w:p w:rsidR="00F24A84" w:rsidRDefault="00D6633E">
            <w:pPr>
              <w:pStyle w:val="TableParagraph"/>
              <w:spacing w:before="92"/>
              <w:ind w:left="283" w:right="154"/>
              <w:jc w:val="center"/>
            </w:pPr>
            <w:r>
              <w:t>3 VEZES</w:t>
            </w:r>
          </w:p>
        </w:tc>
        <w:tc>
          <w:tcPr>
            <w:tcW w:w="1920" w:type="dxa"/>
            <w:tcBorders>
              <w:top w:val="single" w:sz="4" w:space="0" w:color="000000"/>
              <w:left w:val="single" w:sz="4" w:space="0" w:color="000000"/>
              <w:right w:val="single" w:sz="4" w:space="0" w:color="000000"/>
            </w:tcBorders>
          </w:tcPr>
          <w:p w:rsidR="00F24A84" w:rsidRDefault="00D6633E">
            <w:pPr>
              <w:pStyle w:val="TableParagraph"/>
              <w:spacing w:before="92"/>
              <w:ind w:left="568"/>
            </w:pPr>
            <w:r>
              <w:t>DIURNO</w:t>
            </w:r>
          </w:p>
        </w:tc>
        <w:tc>
          <w:tcPr>
            <w:tcW w:w="2410" w:type="dxa"/>
            <w:tcBorders>
              <w:top w:val="single" w:sz="4" w:space="0" w:color="000000"/>
              <w:left w:val="single" w:sz="4" w:space="0" w:color="000000"/>
              <w:right w:val="single" w:sz="4" w:space="0" w:color="000000"/>
            </w:tcBorders>
          </w:tcPr>
          <w:p w:rsidR="00F24A84" w:rsidRDefault="00D6633E">
            <w:pPr>
              <w:pStyle w:val="TableParagraph"/>
              <w:spacing w:before="92"/>
              <w:ind w:left="252" w:right="48"/>
              <w:jc w:val="center"/>
            </w:pPr>
            <w:r>
              <w:t>2ª, 4ª, 6ª</w:t>
            </w:r>
          </w:p>
        </w:tc>
        <w:tc>
          <w:tcPr>
            <w:tcW w:w="1702" w:type="dxa"/>
            <w:tcBorders>
              <w:top w:val="single" w:sz="4" w:space="0" w:color="000000"/>
              <w:left w:val="single" w:sz="4" w:space="0" w:color="000000"/>
            </w:tcBorders>
          </w:tcPr>
          <w:p w:rsidR="00F24A84" w:rsidRDefault="00D6633E">
            <w:pPr>
              <w:pStyle w:val="TableParagraph"/>
              <w:spacing w:before="92"/>
              <w:ind w:left="281" w:right="192"/>
              <w:jc w:val="center"/>
            </w:pPr>
            <w:r>
              <w:t>07:00 / 15:20</w:t>
            </w:r>
          </w:p>
        </w:tc>
      </w:tr>
      <w:tr w:rsidR="00F24A84">
        <w:trPr>
          <w:trHeight w:val="422"/>
        </w:trPr>
        <w:tc>
          <w:tcPr>
            <w:tcW w:w="7919" w:type="dxa"/>
            <w:gridSpan w:val="4"/>
          </w:tcPr>
          <w:p w:rsidR="00F24A84" w:rsidRDefault="00D6633E">
            <w:pPr>
              <w:pStyle w:val="TableParagraph"/>
              <w:spacing w:before="87"/>
              <w:ind w:left="167"/>
            </w:pPr>
            <w:r>
              <w:t>CIRCUITOS ATENDIDOS</w:t>
            </w:r>
          </w:p>
        </w:tc>
      </w:tr>
      <w:tr w:rsidR="00F24A84">
        <w:trPr>
          <w:trHeight w:val="424"/>
        </w:trPr>
        <w:tc>
          <w:tcPr>
            <w:tcW w:w="7919" w:type="dxa"/>
            <w:gridSpan w:val="4"/>
            <w:tcBorders>
              <w:bottom w:val="single" w:sz="4" w:space="0" w:color="000000"/>
            </w:tcBorders>
          </w:tcPr>
          <w:p w:rsidR="00F24A84" w:rsidRDefault="00D6633E">
            <w:pPr>
              <w:pStyle w:val="TableParagraph"/>
              <w:spacing w:before="89"/>
              <w:ind w:left="167"/>
            </w:pPr>
            <w:r>
              <w:t>PORTAL DA COLINA</w:t>
            </w:r>
          </w:p>
        </w:tc>
      </w:tr>
      <w:tr w:rsidR="00F24A84">
        <w:trPr>
          <w:trHeight w:val="431"/>
        </w:trPr>
        <w:tc>
          <w:tcPr>
            <w:tcW w:w="7919" w:type="dxa"/>
            <w:gridSpan w:val="4"/>
            <w:tcBorders>
              <w:top w:val="single" w:sz="4" w:space="0" w:color="000000"/>
              <w:bottom w:val="single" w:sz="4" w:space="0" w:color="000000"/>
            </w:tcBorders>
          </w:tcPr>
          <w:p w:rsidR="00F24A84" w:rsidRDefault="00D6633E">
            <w:pPr>
              <w:pStyle w:val="TableParagraph"/>
              <w:spacing w:before="89"/>
              <w:ind w:left="167"/>
            </w:pPr>
            <w:r>
              <w:t>RUA IDALINA GONÇALVES DIAS</w:t>
            </w:r>
          </w:p>
        </w:tc>
      </w:tr>
      <w:tr w:rsidR="00F24A84">
        <w:trPr>
          <w:trHeight w:val="431"/>
        </w:trPr>
        <w:tc>
          <w:tcPr>
            <w:tcW w:w="7919" w:type="dxa"/>
            <w:gridSpan w:val="4"/>
            <w:tcBorders>
              <w:top w:val="single" w:sz="4" w:space="0" w:color="000000"/>
              <w:bottom w:val="single" w:sz="4" w:space="0" w:color="000000"/>
            </w:tcBorders>
          </w:tcPr>
          <w:p w:rsidR="00F24A84" w:rsidRDefault="00D6633E">
            <w:pPr>
              <w:pStyle w:val="TableParagraph"/>
              <w:spacing w:before="92"/>
              <w:ind w:left="167"/>
            </w:pPr>
            <w:r>
              <w:t>PORTAL DO SOL</w:t>
            </w:r>
          </w:p>
        </w:tc>
      </w:tr>
      <w:tr w:rsidR="00F24A84">
        <w:trPr>
          <w:trHeight w:val="431"/>
        </w:trPr>
        <w:tc>
          <w:tcPr>
            <w:tcW w:w="7919" w:type="dxa"/>
            <w:gridSpan w:val="4"/>
            <w:tcBorders>
              <w:top w:val="single" w:sz="4" w:space="0" w:color="000000"/>
              <w:bottom w:val="single" w:sz="4" w:space="0" w:color="000000"/>
            </w:tcBorders>
          </w:tcPr>
          <w:p w:rsidR="00F24A84" w:rsidRDefault="00D6633E">
            <w:pPr>
              <w:pStyle w:val="TableParagraph"/>
              <w:spacing w:before="92"/>
              <w:ind w:left="167"/>
            </w:pPr>
            <w:r>
              <w:t>JARDIM TARUMA</w:t>
            </w:r>
          </w:p>
        </w:tc>
      </w:tr>
      <w:tr w:rsidR="00F24A84">
        <w:trPr>
          <w:trHeight w:val="431"/>
        </w:trPr>
        <w:tc>
          <w:tcPr>
            <w:tcW w:w="7919" w:type="dxa"/>
            <w:gridSpan w:val="4"/>
            <w:tcBorders>
              <w:top w:val="single" w:sz="4" w:space="0" w:color="000000"/>
              <w:bottom w:val="single" w:sz="4" w:space="0" w:color="000000"/>
            </w:tcBorders>
          </w:tcPr>
          <w:p w:rsidR="00F24A84" w:rsidRDefault="00D6633E">
            <w:pPr>
              <w:pStyle w:val="TableParagraph"/>
              <w:spacing w:before="92"/>
              <w:ind w:left="167"/>
            </w:pPr>
            <w:r>
              <w:t>JARDIM CALIFÓRNIA</w:t>
            </w:r>
          </w:p>
        </w:tc>
      </w:tr>
      <w:tr w:rsidR="00F24A84">
        <w:trPr>
          <w:trHeight w:val="431"/>
        </w:trPr>
        <w:tc>
          <w:tcPr>
            <w:tcW w:w="7919" w:type="dxa"/>
            <w:gridSpan w:val="4"/>
            <w:tcBorders>
              <w:top w:val="single" w:sz="4" w:space="0" w:color="000000"/>
              <w:bottom w:val="single" w:sz="4" w:space="0" w:color="000000"/>
            </w:tcBorders>
          </w:tcPr>
          <w:p w:rsidR="00F24A84" w:rsidRDefault="00D6633E">
            <w:pPr>
              <w:pStyle w:val="TableParagraph"/>
              <w:spacing w:before="92"/>
              <w:ind w:left="167"/>
            </w:pPr>
            <w:r>
              <w:t>JARDIM DAS BANDEIRAS</w:t>
            </w:r>
          </w:p>
        </w:tc>
      </w:tr>
      <w:tr w:rsidR="00F24A84">
        <w:trPr>
          <w:trHeight w:val="433"/>
        </w:trPr>
        <w:tc>
          <w:tcPr>
            <w:tcW w:w="7919" w:type="dxa"/>
            <w:gridSpan w:val="4"/>
            <w:tcBorders>
              <w:top w:val="single" w:sz="4" w:space="0" w:color="000000"/>
              <w:bottom w:val="single" w:sz="4" w:space="0" w:color="000000"/>
            </w:tcBorders>
          </w:tcPr>
          <w:p w:rsidR="00F24A84" w:rsidRDefault="00D6633E">
            <w:pPr>
              <w:pStyle w:val="TableParagraph"/>
              <w:spacing w:before="92"/>
              <w:ind w:left="167"/>
            </w:pPr>
            <w:r>
              <w:t>CONDOMÍNIO TERRAS DE SÃO CARLOS</w:t>
            </w:r>
          </w:p>
        </w:tc>
      </w:tr>
      <w:tr w:rsidR="00F24A84">
        <w:trPr>
          <w:trHeight w:val="431"/>
        </w:trPr>
        <w:tc>
          <w:tcPr>
            <w:tcW w:w="7919" w:type="dxa"/>
            <w:gridSpan w:val="4"/>
            <w:tcBorders>
              <w:top w:val="single" w:sz="4" w:space="0" w:color="000000"/>
              <w:bottom w:val="single" w:sz="4" w:space="0" w:color="000000"/>
            </w:tcBorders>
          </w:tcPr>
          <w:p w:rsidR="00F24A84" w:rsidRDefault="00D6633E">
            <w:pPr>
              <w:pStyle w:val="TableParagraph"/>
              <w:spacing w:before="89"/>
              <w:ind w:left="167"/>
            </w:pPr>
            <w:r>
              <w:t>VALE AZUL</w:t>
            </w:r>
          </w:p>
        </w:tc>
      </w:tr>
      <w:tr w:rsidR="00F24A84">
        <w:trPr>
          <w:trHeight w:val="432"/>
        </w:trPr>
        <w:tc>
          <w:tcPr>
            <w:tcW w:w="7919" w:type="dxa"/>
            <w:gridSpan w:val="4"/>
            <w:tcBorders>
              <w:top w:val="single" w:sz="4" w:space="0" w:color="000000"/>
              <w:bottom w:val="single" w:sz="4" w:space="0" w:color="000000"/>
            </w:tcBorders>
          </w:tcPr>
          <w:p w:rsidR="00F24A84" w:rsidRDefault="00D6633E">
            <w:pPr>
              <w:pStyle w:val="TableParagraph"/>
              <w:spacing w:before="92"/>
              <w:ind w:left="167"/>
            </w:pPr>
            <w:r>
              <w:t>JARDIM DONA DONATA</w:t>
            </w:r>
          </w:p>
        </w:tc>
      </w:tr>
      <w:tr w:rsidR="00F24A84">
        <w:trPr>
          <w:trHeight w:val="431"/>
        </w:trPr>
        <w:tc>
          <w:tcPr>
            <w:tcW w:w="7919" w:type="dxa"/>
            <w:gridSpan w:val="4"/>
            <w:tcBorders>
              <w:top w:val="single" w:sz="4" w:space="0" w:color="000000"/>
              <w:bottom w:val="single" w:sz="4" w:space="0" w:color="000000"/>
            </w:tcBorders>
          </w:tcPr>
          <w:p w:rsidR="00F24A84" w:rsidRDefault="00D6633E">
            <w:pPr>
              <w:pStyle w:val="TableParagraph"/>
              <w:spacing w:before="92"/>
              <w:ind w:left="167"/>
            </w:pPr>
            <w:r>
              <w:t>JARDIM MOLINARI</w:t>
            </w:r>
          </w:p>
        </w:tc>
      </w:tr>
      <w:tr w:rsidR="00F24A84">
        <w:trPr>
          <w:trHeight w:val="433"/>
        </w:trPr>
        <w:tc>
          <w:tcPr>
            <w:tcW w:w="7919" w:type="dxa"/>
            <w:gridSpan w:val="4"/>
            <w:tcBorders>
              <w:top w:val="single" w:sz="4" w:space="0" w:color="000000"/>
            </w:tcBorders>
          </w:tcPr>
          <w:p w:rsidR="00F24A84" w:rsidRDefault="00D6633E">
            <w:pPr>
              <w:pStyle w:val="TableParagraph"/>
              <w:spacing w:before="92"/>
              <w:ind w:left="167"/>
            </w:pPr>
            <w:r>
              <w:t>JARDIM CAXAMBU</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3"/>
        <w:rPr>
          <w:sz w:val="29"/>
        </w:rPr>
      </w:pPr>
    </w:p>
    <w:tbl>
      <w:tblPr>
        <w:tblStyle w:val="TableNormal"/>
        <w:tblW w:w="0" w:type="auto"/>
        <w:tblInd w:w="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7"/>
        <w:gridCol w:w="1702"/>
        <w:gridCol w:w="2269"/>
        <w:gridCol w:w="2166"/>
      </w:tblGrid>
      <w:tr w:rsidR="00F24A84">
        <w:trPr>
          <w:trHeight w:val="421"/>
        </w:trPr>
        <w:tc>
          <w:tcPr>
            <w:tcW w:w="8024" w:type="dxa"/>
            <w:gridSpan w:val="4"/>
            <w:tcBorders>
              <w:bottom w:val="single" w:sz="4" w:space="0" w:color="000000"/>
            </w:tcBorders>
          </w:tcPr>
          <w:p w:rsidR="00F24A84" w:rsidRDefault="00D6633E">
            <w:pPr>
              <w:pStyle w:val="TableParagraph"/>
              <w:spacing w:before="87"/>
              <w:ind w:left="1977"/>
            </w:pPr>
            <w:r>
              <w:t>COLETA DOS RESÍDUOS DOMICILIARES</w:t>
            </w:r>
          </w:p>
        </w:tc>
      </w:tr>
      <w:tr w:rsidR="00F24A84">
        <w:trPr>
          <w:trHeight w:val="431"/>
        </w:trPr>
        <w:tc>
          <w:tcPr>
            <w:tcW w:w="1887" w:type="dxa"/>
            <w:tcBorders>
              <w:top w:val="single" w:sz="4" w:space="0" w:color="000000"/>
              <w:bottom w:val="single" w:sz="4" w:space="0" w:color="000000"/>
              <w:right w:val="single" w:sz="4" w:space="0" w:color="000000"/>
            </w:tcBorders>
          </w:tcPr>
          <w:p w:rsidR="00F24A84" w:rsidRDefault="00D6633E">
            <w:pPr>
              <w:pStyle w:val="TableParagraph"/>
              <w:spacing w:before="92"/>
              <w:ind w:left="283" w:right="154"/>
              <w:jc w:val="center"/>
            </w:pPr>
            <w:r>
              <w:t>FREQUÊNCIA</w:t>
            </w:r>
          </w:p>
        </w:tc>
        <w:tc>
          <w:tcPr>
            <w:tcW w:w="1702"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436"/>
            </w:pPr>
            <w:r>
              <w:t>PERÍODO</w:t>
            </w:r>
          </w:p>
        </w:tc>
        <w:tc>
          <w:tcPr>
            <w:tcW w:w="2269"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42" w:right="106"/>
              <w:jc w:val="center"/>
            </w:pPr>
            <w:r>
              <w:t>DIAS DA SEMANA</w:t>
            </w:r>
          </w:p>
        </w:tc>
        <w:tc>
          <w:tcPr>
            <w:tcW w:w="2166" w:type="dxa"/>
            <w:tcBorders>
              <w:top w:val="single" w:sz="4" w:space="0" w:color="000000"/>
              <w:left w:val="single" w:sz="4" w:space="0" w:color="000000"/>
              <w:bottom w:val="single" w:sz="4" w:space="0" w:color="000000"/>
            </w:tcBorders>
          </w:tcPr>
          <w:p w:rsidR="00F24A84" w:rsidRDefault="00D6633E">
            <w:pPr>
              <w:pStyle w:val="TableParagraph"/>
              <w:spacing w:before="92"/>
              <w:ind w:left="508" w:right="426"/>
              <w:jc w:val="center"/>
            </w:pPr>
            <w:r>
              <w:t>HORÁRIO</w:t>
            </w:r>
          </w:p>
        </w:tc>
      </w:tr>
      <w:tr w:rsidR="00F24A84">
        <w:trPr>
          <w:trHeight w:val="431"/>
        </w:trPr>
        <w:tc>
          <w:tcPr>
            <w:tcW w:w="1887" w:type="dxa"/>
            <w:tcBorders>
              <w:top w:val="single" w:sz="4" w:space="0" w:color="000000"/>
              <w:right w:val="single" w:sz="4" w:space="0" w:color="000000"/>
            </w:tcBorders>
          </w:tcPr>
          <w:p w:rsidR="00F24A84" w:rsidRDefault="00D6633E">
            <w:pPr>
              <w:pStyle w:val="TableParagraph"/>
              <w:spacing w:before="85"/>
              <w:ind w:left="283" w:right="154"/>
              <w:jc w:val="center"/>
            </w:pPr>
            <w:r>
              <w:t>3 VEZES</w:t>
            </w:r>
          </w:p>
        </w:tc>
        <w:tc>
          <w:tcPr>
            <w:tcW w:w="1702" w:type="dxa"/>
            <w:tcBorders>
              <w:top w:val="single" w:sz="4" w:space="0" w:color="000000"/>
              <w:left w:val="single" w:sz="4" w:space="0" w:color="000000"/>
              <w:right w:val="single" w:sz="4" w:space="0" w:color="000000"/>
            </w:tcBorders>
          </w:tcPr>
          <w:p w:rsidR="00F24A84" w:rsidRDefault="00D6633E">
            <w:pPr>
              <w:pStyle w:val="TableParagraph"/>
              <w:spacing w:before="85"/>
              <w:ind w:left="455"/>
            </w:pPr>
            <w:r>
              <w:t>DIURNO</w:t>
            </w:r>
          </w:p>
        </w:tc>
        <w:tc>
          <w:tcPr>
            <w:tcW w:w="2269" w:type="dxa"/>
            <w:tcBorders>
              <w:top w:val="single" w:sz="4" w:space="0" w:color="000000"/>
              <w:left w:val="single" w:sz="4" w:space="0" w:color="000000"/>
              <w:right w:val="single" w:sz="4" w:space="0" w:color="000000"/>
            </w:tcBorders>
          </w:tcPr>
          <w:p w:rsidR="00F24A84" w:rsidRDefault="00D6633E">
            <w:pPr>
              <w:pStyle w:val="TableParagraph"/>
              <w:spacing w:before="85"/>
              <w:ind w:left="242" w:right="41"/>
              <w:jc w:val="center"/>
            </w:pPr>
            <w:r>
              <w:t>2ª, 4ª, 6ª</w:t>
            </w:r>
          </w:p>
        </w:tc>
        <w:tc>
          <w:tcPr>
            <w:tcW w:w="2166" w:type="dxa"/>
            <w:tcBorders>
              <w:top w:val="single" w:sz="4" w:space="0" w:color="000000"/>
              <w:left w:val="single" w:sz="4" w:space="0" w:color="000000"/>
            </w:tcBorders>
          </w:tcPr>
          <w:p w:rsidR="00F24A84" w:rsidRDefault="00D6633E">
            <w:pPr>
              <w:pStyle w:val="TableParagraph"/>
              <w:spacing w:before="85"/>
              <w:ind w:left="510" w:right="426"/>
              <w:jc w:val="center"/>
            </w:pPr>
            <w:r>
              <w:t>07:00 / 15:20</w:t>
            </w:r>
          </w:p>
        </w:tc>
      </w:tr>
      <w:tr w:rsidR="00F24A84">
        <w:trPr>
          <w:trHeight w:val="424"/>
        </w:trPr>
        <w:tc>
          <w:tcPr>
            <w:tcW w:w="8024" w:type="dxa"/>
            <w:gridSpan w:val="4"/>
          </w:tcPr>
          <w:p w:rsidR="00F24A84" w:rsidRDefault="00D6633E">
            <w:pPr>
              <w:pStyle w:val="TableParagraph"/>
              <w:spacing w:before="87"/>
              <w:ind w:left="167"/>
            </w:pPr>
            <w:r>
              <w:t>CIRCUITOS ATENDIDOS</w:t>
            </w:r>
          </w:p>
        </w:tc>
      </w:tr>
      <w:tr w:rsidR="00F24A84">
        <w:trPr>
          <w:trHeight w:val="421"/>
        </w:trPr>
        <w:tc>
          <w:tcPr>
            <w:tcW w:w="8024" w:type="dxa"/>
            <w:gridSpan w:val="4"/>
            <w:tcBorders>
              <w:bottom w:val="single" w:sz="4" w:space="0" w:color="000000"/>
            </w:tcBorders>
          </w:tcPr>
          <w:p w:rsidR="00F24A84" w:rsidRDefault="00D6633E">
            <w:pPr>
              <w:pStyle w:val="TableParagraph"/>
              <w:spacing w:before="87"/>
              <w:ind w:left="167"/>
            </w:pPr>
            <w:r>
              <w:t>AV. ENGº CONSTÂNCIO CINTRA</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LOTEAMENTO NASCENTE DO SOL</w:t>
            </w:r>
          </w:p>
        </w:tc>
      </w:tr>
      <w:tr w:rsidR="00F24A84">
        <w:trPr>
          <w:trHeight w:val="432"/>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AV. HENRIQUE JAHNEL</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CHÁCARA ITAMAR - PARCIAL</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ESPELHO D'ÁGUA</w:t>
            </w:r>
          </w:p>
        </w:tc>
      </w:tr>
      <w:tr w:rsidR="00F24A84">
        <w:trPr>
          <w:trHeight w:val="433"/>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AV. GUMERCINDO BARDI DA FONSECA</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RUA JOÃO MULLER</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VALE DO CHAMPIRRA</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POSTO CHAMPIRRA</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AV. BENEDITO FAGUNDES DIDI</w:t>
            </w:r>
          </w:p>
        </w:tc>
      </w:tr>
      <w:tr w:rsidR="00F24A84">
        <w:trPr>
          <w:trHeight w:val="432"/>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SOLAR DAS ANDORINHAS</w:t>
            </w:r>
          </w:p>
        </w:tc>
      </w:tr>
      <w:tr w:rsidR="00F24A84">
        <w:trPr>
          <w:trHeight w:val="433"/>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LOTEAMENTO SÃO PEDRO</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CONDOMÍNIO PIERMONTE</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RUA CAETANO FAGUNDES</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CONDOMÍNIO VIVENDAS</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LUIZ FONTEBASSO</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AV. ALEXANDRE MILANI</w:t>
            </w:r>
          </w:p>
        </w:tc>
      </w:tr>
      <w:tr w:rsidR="00F24A84">
        <w:trPr>
          <w:trHeight w:val="434"/>
        </w:trPr>
        <w:tc>
          <w:tcPr>
            <w:tcW w:w="8024" w:type="dxa"/>
            <w:gridSpan w:val="4"/>
            <w:tcBorders>
              <w:top w:val="single" w:sz="4" w:space="0" w:color="000000"/>
              <w:bottom w:val="single" w:sz="4" w:space="0" w:color="000000"/>
            </w:tcBorders>
          </w:tcPr>
          <w:p w:rsidR="00F24A84" w:rsidRDefault="00D6633E">
            <w:pPr>
              <w:pStyle w:val="TableParagraph"/>
              <w:spacing w:before="94"/>
              <w:ind w:left="167"/>
            </w:pPr>
            <w:r>
              <w:t>AV. MARIA NEGRINI NEGRO – BAIRRO DA TOCA</w:t>
            </w:r>
          </w:p>
        </w:tc>
      </w:tr>
      <w:tr w:rsidR="00F24A84">
        <w:trPr>
          <w:trHeight w:val="431"/>
        </w:trPr>
        <w:tc>
          <w:tcPr>
            <w:tcW w:w="8024" w:type="dxa"/>
            <w:gridSpan w:val="4"/>
            <w:tcBorders>
              <w:top w:val="single" w:sz="4" w:space="0" w:color="000000"/>
              <w:bottom w:val="single" w:sz="4" w:space="0" w:color="000000"/>
            </w:tcBorders>
          </w:tcPr>
          <w:p w:rsidR="00F24A84" w:rsidRDefault="00D6633E">
            <w:pPr>
              <w:pStyle w:val="TableParagraph"/>
              <w:spacing w:before="89"/>
              <w:ind w:left="167"/>
            </w:pPr>
            <w:r>
              <w:t>AV. JOÃO BATISTA SPIANDORELO – BAIRRO DA ROSEIRA</w:t>
            </w:r>
          </w:p>
        </w:tc>
      </w:tr>
      <w:tr w:rsidR="00F24A84">
        <w:trPr>
          <w:trHeight w:val="432"/>
        </w:trPr>
        <w:tc>
          <w:tcPr>
            <w:tcW w:w="8024" w:type="dxa"/>
            <w:gridSpan w:val="4"/>
            <w:tcBorders>
              <w:top w:val="single" w:sz="4" w:space="0" w:color="000000"/>
              <w:bottom w:val="single" w:sz="4" w:space="0" w:color="000000"/>
            </w:tcBorders>
          </w:tcPr>
          <w:p w:rsidR="00F24A84" w:rsidRDefault="00D6633E">
            <w:pPr>
              <w:pStyle w:val="TableParagraph"/>
              <w:spacing w:before="92"/>
              <w:ind w:left="167"/>
            </w:pPr>
            <w:r>
              <w:t>JOÃO MINGOTE</w:t>
            </w:r>
          </w:p>
        </w:tc>
      </w:tr>
      <w:tr w:rsidR="00F24A84">
        <w:trPr>
          <w:trHeight w:val="431"/>
        </w:trPr>
        <w:tc>
          <w:tcPr>
            <w:tcW w:w="8024" w:type="dxa"/>
            <w:gridSpan w:val="4"/>
            <w:tcBorders>
              <w:top w:val="single" w:sz="4" w:space="0" w:color="000000"/>
            </w:tcBorders>
          </w:tcPr>
          <w:p w:rsidR="00F24A84" w:rsidRDefault="00D6633E">
            <w:pPr>
              <w:pStyle w:val="TableParagraph"/>
              <w:spacing w:before="92"/>
              <w:ind w:left="167"/>
            </w:pPr>
            <w:r>
              <w:t>RUA DEOLINDA NAVILLE FONTEBASSO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6"/>
        <w:rPr>
          <w:sz w:val="20"/>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6"/>
        <w:gridCol w:w="1416"/>
        <w:gridCol w:w="2412"/>
        <w:gridCol w:w="2167"/>
      </w:tblGrid>
      <w:tr w:rsidR="00F24A84">
        <w:trPr>
          <w:trHeight w:val="424"/>
        </w:trPr>
        <w:tc>
          <w:tcPr>
            <w:tcW w:w="8021" w:type="dxa"/>
            <w:gridSpan w:val="4"/>
            <w:tcBorders>
              <w:bottom w:val="single" w:sz="4" w:space="0" w:color="000000"/>
            </w:tcBorders>
          </w:tcPr>
          <w:p w:rsidR="00F24A84" w:rsidRDefault="00D6633E">
            <w:pPr>
              <w:pStyle w:val="TableParagraph"/>
              <w:spacing w:before="80"/>
              <w:ind w:left="1977"/>
            </w:pPr>
            <w:r>
              <w:t>COLETA DOS RESÍDUOS DOMICILIARES</w:t>
            </w:r>
          </w:p>
        </w:tc>
      </w:tr>
      <w:tr w:rsidR="00F24A84">
        <w:trPr>
          <w:trHeight w:val="431"/>
        </w:trPr>
        <w:tc>
          <w:tcPr>
            <w:tcW w:w="2026" w:type="dxa"/>
            <w:tcBorders>
              <w:top w:val="single" w:sz="4" w:space="0" w:color="000000"/>
              <w:bottom w:val="single" w:sz="4" w:space="0" w:color="000000"/>
              <w:right w:val="single" w:sz="4" w:space="0" w:color="000000"/>
            </w:tcBorders>
          </w:tcPr>
          <w:p w:rsidR="00F24A84" w:rsidRDefault="00D6633E">
            <w:pPr>
              <w:pStyle w:val="TableParagraph"/>
              <w:spacing w:before="92"/>
              <w:ind w:left="353" w:right="224"/>
              <w:jc w:val="center"/>
            </w:pPr>
            <w:r>
              <w:t>FREQUÊNCIA</w:t>
            </w:r>
          </w:p>
        </w:tc>
        <w:tc>
          <w:tcPr>
            <w:tcW w:w="1416"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97"/>
            </w:pPr>
            <w:r>
              <w:t>PERÍODO</w:t>
            </w:r>
          </w:p>
        </w:tc>
        <w:tc>
          <w:tcPr>
            <w:tcW w:w="2412"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316" w:right="173"/>
              <w:jc w:val="center"/>
            </w:pPr>
            <w:r>
              <w:t>DIAS DA SEMANA</w:t>
            </w:r>
          </w:p>
        </w:tc>
        <w:tc>
          <w:tcPr>
            <w:tcW w:w="2167" w:type="dxa"/>
            <w:tcBorders>
              <w:top w:val="single" w:sz="4" w:space="0" w:color="000000"/>
              <w:left w:val="single" w:sz="4" w:space="0" w:color="000000"/>
              <w:bottom w:val="single" w:sz="4" w:space="0" w:color="000000"/>
            </w:tcBorders>
          </w:tcPr>
          <w:p w:rsidR="00F24A84" w:rsidRDefault="00D6633E">
            <w:pPr>
              <w:pStyle w:val="TableParagraph"/>
              <w:spacing w:before="92"/>
              <w:ind w:left="507" w:right="423"/>
              <w:jc w:val="center"/>
            </w:pPr>
            <w:r>
              <w:t>HORÁRIO</w:t>
            </w:r>
          </w:p>
        </w:tc>
      </w:tr>
      <w:tr w:rsidR="00F24A84">
        <w:trPr>
          <w:trHeight w:val="431"/>
        </w:trPr>
        <w:tc>
          <w:tcPr>
            <w:tcW w:w="2026" w:type="dxa"/>
            <w:tcBorders>
              <w:top w:val="single" w:sz="4" w:space="0" w:color="000000"/>
              <w:right w:val="single" w:sz="4" w:space="0" w:color="000000"/>
            </w:tcBorders>
          </w:tcPr>
          <w:p w:rsidR="00F24A84" w:rsidRDefault="00D6633E">
            <w:pPr>
              <w:pStyle w:val="TableParagraph"/>
              <w:spacing w:before="92"/>
              <w:ind w:left="353" w:right="219"/>
              <w:jc w:val="center"/>
            </w:pPr>
            <w:r>
              <w:t>3 VEZES</w:t>
            </w:r>
          </w:p>
        </w:tc>
        <w:tc>
          <w:tcPr>
            <w:tcW w:w="1416" w:type="dxa"/>
            <w:tcBorders>
              <w:top w:val="single" w:sz="4" w:space="0" w:color="000000"/>
              <w:left w:val="single" w:sz="4" w:space="0" w:color="000000"/>
              <w:right w:val="single" w:sz="4" w:space="0" w:color="000000"/>
            </w:tcBorders>
          </w:tcPr>
          <w:p w:rsidR="00F24A84" w:rsidRDefault="00D6633E">
            <w:pPr>
              <w:pStyle w:val="TableParagraph"/>
              <w:spacing w:before="92"/>
              <w:ind w:left="316"/>
            </w:pPr>
            <w:r>
              <w:t>DIURNO</w:t>
            </w:r>
          </w:p>
        </w:tc>
        <w:tc>
          <w:tcPr>
            <w:tcW w:w="2412" w:type="dxa"/>
            <w:tcBorders>
              <w:top w:val="single" w:sz="4" w:space="0" w:color="000000"/>
              <w:left w:val="single" w:sz="4" w:space="0" w:color="000000"/>
              <w:right w:val="single" w:sz="4" w:space="0" w:color="000000"/>
            </w:tcBorders>
          </w:tcPr>
          <w:p w:rsidR="00F24A84" w:rsidRDefault="00D6633E">
            <w:pPr>
              <w:pStyle w:val="TableParagraph"/>
              <w:spacing w:before="92"/>
              <w:ind w:left="257" w:right="174"/>
              <w:jc w:val="center"/>
            </w:pPr>
            <w:r>
              <w:t>2ª, 4ª, 6ª</w:t>
            </w:r>
          </w:p>
        </w:tc>
        <w:tc>
          <w:tcPr>
            <w:tcW w:w="2167" w:type="dxa"/>
            <w:tcBorders>
              <w:top w:val="single" w:sz="4" w:space="0" w:color="000000"/>
              <w:left w:val="single" w:sz="4" w:space="0" w:color="000000"/>
            </w:tcBorders>
          </w:tcPr>
          <w:p w:rsidR="00F24A84" w:rsidRDefault="00D6633E">
            <w:pPr>
              <w:pStyle w:val="TableParagraph"/>
              <w:spacing w:before="92"/>
              <w:ind w:left="514" w:right="423"/>
              <w:jc w:val="center"/>
            </w:pPr>
            <w:r>
              <w:t>07:00 / 15:20</w:t>
            </w:r>
          </w:p>
        </w:tc>
      </w:tr>
      <w:tr w:rsidR="00F24A84">
        <w:trPr>
          <w:trHeight w:val="421"/>
        </w:trPr>
        <w:tc>
          <w:tcPr>
            <w:tcW w:w="8021" w:type="dxa"/>
            <w:gridSpan w:val="4"/>
          </w:tcPr>
          <w:p w:rsidR="00F24A84" w:rsidRDefault="00D6633E">
            <w:pPr>
              <w:pStyle w:val="TableParagraph"/>
              <w:spacing w:before="77"/>
              <w:ind w:left="167"/>
            </w:pPr>
            <w:r>
              <w:t>CIRCUITOS ATENDIDOS</w:t>
            </w:r>
          </w:p>
        </w:tc>
      </w:tr>
      <w:tr w:rsidR="00F24A84">
        <w:trPr>
          <w:trHeight w:val="421"/>
        </w:trPr>
        <w:tc>
          <w:tcPr>
            <w:tcW w:w="8021" w:type="dxa"/>
            <w:gridSpan w:val="4"/>
            <w:tcBorders>
              <w:bottom w:val="single" w:sz="4" w:space="0" w:color="000000"/>
            </w:tcBorders>
          </w:tcPr>
          <w:p w:rsidR="00F24A84" w:rsidRDefault="00D6633E">
            <w:pPr>
              <w:pStyle w:val="TableParagraph"/>
              <w:spacing w:before="87"/>
              <w:ind w:left="167"/>
            </w:pPr>
            <w:r>
              <w:t>DISTRITO INDUSTRIAL</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AV. ANTONIO FREDERICO OZANAN</w:t>
            </w:r>
          </w:p>
        </w:tc>
      </w:tr>
      <w:tr w:rsidR="00F24A84">
        <w:trPr>
          <w:trHeight w:val="434"/>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AV. DAS INDÚSTRIAS</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BAIRRO DO SANTO ANTONIO</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AV. PEDRO CLARISMUNDO FORNARI</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MIRANTE DE JUNDIAÍ</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JARDIM ESCALA</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BOSQUE DOS JATOBÁS</w:t>
            </w:r>
          </w:p>
        </w:tc>
      </w:tr>
      <w:tr w:rsidR="00F24A84">
        <w:trPr>
          <w:trHeight w:val="433"/>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JARDIM VILA MIRAMOR</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BOSQUE DOS EUCALIPTOS</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AV. CAETANO GORNATI</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AV. MARGARIDA FERRARI SCARPINELI</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RESIDENCIAL CASONI</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4"/>
              <w:ind w:left="167"/>
            </w:pPr>
            <w:r>
              <w:t>JARDIM SOROCABANO</w:t>
            </w:r>
          </w:p>
        </w:tc>
      </w:tr>
      <w:tr w:rsidR="00F24A84">
        <w:trPr>
          <w:trHeight w:val="433"/>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AV. LUIZ PELLIZZARI</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SANTA ADÉLIA</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CHÁCARA SANTA MARIA</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CHÁCARA RITONI</w:t>
            </w:r>
          </w:p>
        </w:tc>
      </w:tr>
      <w:tr w:rsidR="00F24A84">
        <w:trPr>
          <w:trHeight w:val="431"/>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RESIDENCIAL PELLIZZARI</w:t>
            </w:r>
          </w:p>
        </w:tc>
      </w:tr>
      <w:tr w:rsidR="00F24A84">
        <w:trPr>
          <w:trHeight w:val="432"/>
        </w:trPr>
        <w:tc>
          <w:tcPr>
            <w:tcW w:w="8021" w:type="dxa"/>
            <w:gridSpan w:val="4"/>
            <w:tcBorders>
              <w:top w:val="single" w:sz="4" w:space="0" w:color="000000"/>
              <w:bottom w:val="single" w:sz="4" w:space="0" w:color="000000"/>
            </w:tcBorders>
          </w:tcPr>
          <w:p w:rsidR="00F24A84" w:rsidRDefault="00D6633E">
            <w:pPr>
              <w:pStyle w:val="TableParagraph"/>
              <w:spacing w:before="95"/>
              <w:ind w:left="167"/>
            </w:pPr>
            <w:r>
              <w:t>JARDIM TULIPAS</w:t>
            </w:r>
          </w:p>
        </w:tc>
      </w:tr>
      <w:tr w:rsidR="00F24A84">
        <w:trPr>
          <w:trHeight w:val="433"/>
        </w:trPr>
        <w:tc>
          <w:tcPr>
            <w:tcW w:w="8021" w:type="dxa"/>
            <w:gridSpan w:val="4"/>
            <w:tcBorders>
              <w:top w:val="single" w:sz="4" w:space="0" w:color="000000"/>
              <w:bottom w:val="single" w:sz="4" w:space="0" w:color="000000"/>
            </w:tcBorders>
          </w:tcPr>
          <w:p w:rsidR="00F24A84" w:rsidRDefault="00D6633E">
            <w:pPr>
              <w:pStyle w:val="TableParagraph"/>
              <w:spacing w:before="92"/>
              <w:ind w:left="167"/>
            </w:pPr>
            <w:r>
              <w:t>CHÁCARA RECREIO SANTA CAMILA</w:t>
            </w:r>
          </w:p>
        </w:tc>
      </w:tr>
      <w:tr w:rsidR="00F24A84">
        <w:trPr>
          <w:trHeight w:val="431"/>
        </w:trPr>
        <w:tc>
          <w:tcPr>
            <w:tcW w:w="8021" w:type="dxa"/>
            <w:gridSpan w:val="4"/>
            <w:tcBorders>
              <w:top w:val="single" w:sz="4" w:space="0" w:color="000000"/>
            </w:tcBorders>
          </w:tcPr>
          <w:p w:rsidR="00F24A84" w:rsidRDefault="00D6633E">
            <w:pPr>
              <w:pStyle w:val="TableParagraph"/>
              <w:spacing w:before="92"/>
              <w:ind w:left="167"/>
            </w:pPr>
            <w:r>
              <w:t>DISTRITO INDUSTRIAL - AV. DR. WADY BADRA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1"/>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560"/>
        <w:gridCol w:w="2316"/>
        <w:gridCol w:w="2203"/>
      </w:tblGrid>
      <w:tr w:rsidR="00F24A84">
        <w:trPr>
          <w:trHeight w:val="434"/>
        </w:trPr>
        <w:tc>
          <w:tcPr>
            <w:tcW w:w="7913" w:type="dxa"/>
            <w:gridSpan w:val="4"/>
            <w:tcBorders>
              <w:left w:val="single" w:sz="8" w:space="0" w:color="000000"/>
              <w:right w:val="single" w:sz="8" w:space="0" w:color="000000"/>
            </w:tcBorders>
          </w:tcPr>
          <w:p w:rsidR="00F24A84" w:rsidRDefault="00D6633E">
            <w:pPr>
              <w:pStyle w:val="TableParagraph"/>
              <w:spacing w:before="92"/>
              <w:ind w:left="1922"/>
            </w:pPr>
            <w:r>
              <w:t>COLETA DOS RESÍDUOS DOMICILIARES</w:t>
            </w:r>
          </w:p>
        </w:tc>
      </w:tr>
      <w:tr w:rsidR="00F24A84">
        <w:trPr>
          <w:trHeight w:val="431"/>
        </w:trPr>
        <w:tc>
          <w:tcPr>
            <w:tcW w:w="1834" w:type="dxa"/>
            <w:tcBorders>
              <w:left w:val="single" w:sz="8" w:space="0" w:color="000000"/>
            </w:tcBorders>
          </w:tcPr>
          <w:p w:rsidR="00F24A84" w:rsidRDefault="00D6633E">
            <w:pPr>
              <w:pStyle w:val="TableParagraph"/>
              <w:spacing w:before="92"/>
              <w:ind w:left="240" w:right="111"/>
              <w:jc w:val="center"/>
            </w:pPr>
            <w:r>
              <w:t>FREQUÊNCIA</w:t>
            </w:r>
          </w:p>
        </w:tc>
        <w:tc>
          <w:tcPr>
            <w:tcW w:w="1560" w:type="dxa"/>
          </w:tcPr>
          <w:p w:rsidR="00F24A84" w:rsidRDefault="00D6633E">
            <w:pPr>
              <w:pStyle w:val="TableParagraph"/>
              <w:spacing w:before="92"/>
              <w:ind w:left="0" w:right="229"/>
              <w:jc w:val="right"/>
            </w:pPr>
            <w:r>
              <w:t>PERÍODO</w:t>
            </w:r>
          </w:p>
        </w:tc>
        <w:tc>
          <w:tcPr>
            <w:tcW w:w="2316" w:type="dxa"/>
          </w:tcPr>
          <w:p w:rsidR="00F24A84" w:rsidRDefault="00D6633E">
            <w:pPr>
              <w:pStyle w:val="TableParagraph"/>
              <w:spacing w:before="92"/>
              <w:ind w:left="266" w:right="128"/>
              <w:jc w:val="center"/>
            </w:pPr>
            <w:r>
              <w:t>DIAS DA SEMANA</w:t>
            </w:r>
          </w:p>
        </w:tc>
        <w:tc>
          <w:tcPr>
            <w:tcW w:w="2203" w:type="dxa"/>
            <w:tcBorders>
              <w:right w:val="single" w:sz="8" w:space="0" w:color="000000"/>
            </w:tcBorders>
          </w:tcPr>
          <w:p w:rsidR="00F24A84" w:rsidRDefault="00D6633E">
            <w:pPr>
              <w:pStyle w:val="TableParagraph"/>
              <w:spacing w:before="92"/>
              <w:ind w:left="668"/>
            </w:pPr>
            <w:r>
              <w:t>HORÁRIO</w:t>
            </w:r>
          </w:p>
        </w:tc>
      </w:tr>
      <w:tr w:rsidR="00F24A84">
        <w:trPr>
          <w:trHeight w:val="431"/>
        </w:trPr>
        <w:tc>
          <w:tcPr>
            <w:tcW w:w="1834" w:type="dxa"/>
            <w:tcBorders>
              <w:left w:val="single" w:sz="8" w:space="0" w:color="000000"/>
              <w:bottom w:val="single" w:sz="8" w:space="0" w:color="000000"/>
            </w:tcBorders>
          </w:tcPr>
          <w:p w:rsidR="00F24A84" w:rsidRDefault="00D6633E">
            <w:pPr>
              <w:pStyle w:val="TableParagraph"/>
              <w:spacing w:before="92"/>
              <w:ind w:left="240" w:right="106"/>
              <w:jc w:val="center"/>
            </w:pPr>
            <w:r>
              <w:t>3 VEZES</w:t>
            </w:r>
          </w:p>
        </w:tc>
        <w:tc>
          <w:tcPr>
            <w:tcW w:w="1560" w:type="dxa"/>
            <w:tcBorders>
              <w:bottom w:val="single" w:sz="8" w:space="0" w:color="000000"/>
            </w:tcBorders>
          </w:tcPr>
          <w:p w:rsidR="00F24A84" w:rsidRDefault="00D6633E">
            <w:pPr>
              <w:pStyle w:val="TableParagraph"/>
              <w:spacing w:before="85"/>
              <w:ind w:left="0" w:right="191"/>
              <w:jc w:val="right"/>
            </w:pPr>
            <w:r>
              <w:t>NOTURNO</w:t>
            </w:r>
          </w:p>
        </w:tc>
        <w:tc>
          <w:tcPr>
            <w:tcW w:w="2316" w:type="dxa"/>
            <w:tcBorders>
              <w:bottom w:val="single" w:sz="8" w:space="0" w:color="000000"/>
            </w:tcBorders>
          </w:tcPr>
          <w:p w:rsidR="00F24A84" w:rsidRDefault="00D6633E">
            <w:pPr>
              <w:pStyle w:val="TableParagraph"/>
              <w:spacing w:before="85"/>
              <w:ind w:left="266" w:right="121"/>
              <w:jc w:val="center"/>
            </w:pPr>
            <w:r>
              <w:t>2ª, 4ª, 6ª</w:t>
            </w:r>
          </w:p>
        </w:tc>
        <w:tc>
          <w:tcPr>
            <w:tcW w:w="2203" w:type="dxa"/>
            <w:tcBorders>
              <w:bottom w:val="single" w:sz="8" w:space="0" w:color="000000"/>
              <w:right w:val="single" w:sz="8" w:space="0" w:color="000000"/>
            </w:tcBorders>
          </w:tcPr>
          <w:p w:rsidR="00F24A84" w:rsidRDefault="00D6633E">
            <w:pPr>
              <w:pStyle w:val="TableParagraph"/>
              <w:spacing w:before="85"/>
              <w:ind w:left="742"/>
            </w:pPr>
            <w:r>
              <w:t>19:00 / 03:20</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ESTRADA MUNICIPAL DO MARCO LEITE</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DANÚBIO</w:t>
            </w:r>
          </w:p>
        </w:tc>
      </w:tr>
      <w:tr w:rsidR="00F24A84">
        <w:trPr>
          <w:trHeight w:val="424"/>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JARDIM RIO BRANCO</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LIBERDADE</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MARCO LEITE</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MARGARIDA</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RIO BRANCO</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VILA CARLOS W. MILLER</w:t>
            </w:r>
          </w:p>
        </w:tc>
      </w:tr>
      <w:tr w:rsidR="00F24A84">
        <w:trPr>
          <w:trHeight w:val="424"/>
        </w:trPr>
        <w:tc>
          <w:tcPr>
            <w:tcW w:w="7913" w:type="dxa"/>
            <w:gridSpan w:val="4"/>
            <w:tcBorders>
              <w:top w:val="single" w:sz="8" w:space="0" w:color="000000"/>
              <w:left w:val="single" w:sz="8" w:space="0" w:color="000000"/>
              <w:right w:val="single" w:sz="8" w:space="0" w:color="000000"/>
            </w:tcBorders>
          </w:tcPr>
          <w:p w:rsidR="00F24A84" w:rsidRDefault="00D6633E">
            <w:pPr>
              <w:pStyle w:val="TableParagraph"/>
              <w:spacing w:before="89"/>
              <w:ind w:left="167"/>
            </w:pPr>
            <w:r>
              <w:t>VILA LIBERDADE</w:t>
            </w:r>
          </w:p>
        </w:tc>
      </w:tr>
    </w:tbl>
    <w:p w:rsidR="00F24A84" w:rsidRDefault="00F24A84">
      <w:pPr>
        <w:pStyle w:val="Corpodetexto"/>
        <w:rPr>
          <w:sz w:val="20"/>
        </w:rPr>
      </w:pPr>
    </w:p>
    <w:p w:rsidR="00F24A84" w:rsidRDefault="00F24A84">
      <w:pPr>
        <w:pStyle w:val="Corpodetexto"/>
        <w:spacing w:before="6"/>
        <w:rPr>
          <w:sz w:val="26"/>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560"/>
        <w:gridCol w:w="2316"/>
        <w:gridCol w:w="2203"/>
      </w:tblGrid>
      <w:tr w:rsidR="00F24A84">
        <w:trPr>
          <w:trHeight w:val="431"/>
        </w:trPr>
        <w:tc>
          <w:tcPr>
            <w:tcW w:w="7913" w:type="dxa"/>
            <w:gridSpan w:val="4"/>
            <w:tcBorders>
              <w:left w:val="single" w:sz="8" w:space="0" w:color="000000"/>
              <w:right w:val="single" w:sz="8" w:space="0" w:color="000000"/>
            </w:tcBorders>
          </w:tcPr>
          <w:p w:rsidR="00F24A84" w:rsidRDefault="00D6633E">
            <w:pPr>
              <w:pStyle w:val="TableParagraph"/>
              <w:spacing w:before="92"/>
              <w:ind w:left="1922"/>
            </w:pPr>
            <w:r>
              <w:t>COLETA DOS RESÍDUOS DOMICILIARES</w:t>
            </w:r>
          </w:p>
        </w:tc>
      </w:tr>
      <w:tr w:rsidR="00F24A84">
        <w:trPr>
          <w:trHeight w:val="431"/>
        </w:trPr>
        <w:tc>
          <w:tcPr>
            <w:tcW w:w="1834" w:type="dxa"/>
            <w:tcBorders>
              <w:left w:val="single" w:sz="8" w:space="0" w:color="000000"/>
            </w:tcBorders>
          </w:tcPr>
          <w:p w:rsidR="00F24A84" w:rsidRDefault="00D6633E">
            <w:pPr>
              <w:pStyle w:val="TableParagraph"/>
              <w:spacing w:before="92"/>
              <w:ind w:left="240" w:right="111"/>
              <w:jc w:val="center"/>
            </w:pPr>
            <w:r>
              <w:t>FREQUÊNCIA</w:t>
            </w:r>
          </w:p>
        </w:tc>
        <w:tc>
          <w:tcPr>
            <w:tcW w:w="1560" w:type="dxa"/>
          </w:tcPr>
          <w:p w:rsidR="00F24A84" w:rsidRDefault="00D6633E">
            <w:pPr>
              <w:pStyle w:val="TableParagraph"/>
              <w:spacing w:before="92"/>
              <w:ind w:left="217" w:right="125"/>
              <w:jc w:val="center"/>
            </w:pPr>
            <w:r>
              <w:t>PERÍODO</w:t>
            </w:r>
          </w:p>
        </w:tc>
        <w:tc>
          <w:tcPr>
            <w:tcW w:w="2316" w:type="dxa"/>
          </w:tcPr>
          <w:p w:rsidR="00F24A84" w:rsidRDefault="00D6633E">
            <w:pPr>
              <w:pStyle w:val="TableParagraph"/>
              <w:spacing w:before="92"/>
              <w:ind w:left="266" w:right="128"/>
              <w:jc w:val="center"/>
            </w:pPr>
            <w:r>
              <w:t>DIAS DA SEMANA</w:t>
            </w:r>
          </w:p>
        </w:tc>
        <w:tc>
          <w:tcPr>
            <w:tcW w:w="2203" w:type="dxa"/>
            <w:tcBorders>
              <w:right w:val="single" w:sz="8" w:space="0" w:color="000000"/>
            </w:tcBorders>
          </w:tcPr>
          <w:p w:rsidR="00F24A84" w:rsidRDefault="00D6633E">
            <w:pPr>
              <w:pStyle w:val="TableParagraph"/>
              <w:spacing w:before="92"/>
              <w:ind w:left="0" w:right="727"/>
              <w:jc w:val="right"/>
            </w:pPr>
            <w:r>
              <w:t>HORÁRIO</w:t>
            </w:r>
          </w:p>
        </w:tc>
      </w:tr>
      <w:tr w:rsidR="00F24A84">
        <w:trPr>
          <w:trHeight w:val="431"/>
        </w:trPr>
        <w:tc>
          <w:tcPr>
            <w:tcW w:w="1834" w:type="dxa"/>
            <w:tcBorders>
              <w:left w:val="single" w:sz="8" w:space="0" w:color="000000"/>
              <w:bottom w:val="single" w:sz="8" w:space="0" w:color="000000"/>
            </w:tcBorders>
          </w:tcPr>
          <w:p w:rsidR="00F24A84" w:rsidRDefault="00D6633E">
            <w:pPr>
              <w:pStyle w:val="TableParagraph"/>
              <w:spacing w:before="92"/>
              <w:ind w:left="240" w:right="106"/>
              <w:jc w:val="center"/>
            </w:pPr>
            <w:r>
              <w:t>3 VEZES</w:t>
            </w:r>
          </w:p>
        </w:tc>
        <w:tc>
          <w:tcPr>
            <w:tcW w:w="1560" w:type="dxa"/>
            <w:tcBorders>
              <w:bottom w:val="single" w:sz="8" w:space="0" w:color="000000"/>
            </w:tcBorders>
          </w:tcPr>
          <w:p w:rsidR="00F24A84" w:rsidRDefault="00D6633E">
            <w:pPr>
              <w:pStyle w:val="TableParagraph"/>
              <w:spacing w:before="92"/>
              <w:ind w:left="217" w:right="197"/>
              <w:jc w:val="center"/>
            </w:pPr>
            <w:r>
              <w:t>NOTURNO</w:t>
            </w:r>
          </w:p>
        </w:tc>
        <w:tc>
          <w:tcPr>
            <w:tcW w:w="2316" w:type="dxa"/>
            <w:tcBorders>
              <w:bottom w:val="single" w:sz="8" w:space="0" w:color="000000"/>
            </w:tcBorders>
          </w:tcPr>
          <w:p w:rsidR="00F24A84" w:rsidRDefault="00D6633E">
            <w:pPr>
              <w:pStyle w:val="TableParagraph"/>
              <w:spacing w:before="92"/>
              <w:ind w:left="266" w:right="121"/>
              <w:jc w:val="center"/>
            </w:pPr>
            <w:r>
              <w:t>2ª, 4ª, 6ª</w:t>
            </w:r>
          </w:p>
        </w:tc>
        <w:tc>
          <w:tcPr>
            <w:tcW w:w="2203" w:type="dxa"/>
            <w:tcBorders>
              <w:bottom w:val="single" w:sz="8" w:space="0" w:color="000000"/>
              <w:right w:val="single" w:sz="8" w:space="0" w:color="000000"/>
            </w:tcBorders>
          </w:tcPr>
          <w:p w:rsidR="00F24A84" w:rsidRDefault="00D6633E">
            <w:pPr>
              <w:pStyle w:val="TableParagraph"/>
              <w:spacing w:before="92"/>
              <w:ind w:left="0" w:right="697"/>
              <w:jc w:val="right"/>
            </w:pPr>
            <w:r>
              <w:t>19:00 / 03:20</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FLORESTAL</w:t>
            </w:r>
          </w:p>
        </w:tc>
      </w:tr>
      <w:tr w:rsidR="00F24A84">
        <w:trPr>
          <w:trHeight w:val="423"/>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RESIDENCIAL H</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GALVÃO</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TIRADENTES</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DA FEPASA</w:t>
            </w:r>
          </w:p>
        </w:tc>
      </w:tr>
      <w:tr w:rsidR="00F24A84">
        <w:trPr>
          <w:trHeight w:val="424"/>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DOS BANDEIRANTES</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9"/>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560"/>
        <w:gridCol w:w="2551"/>
        <w:gridCol w:w="1968"/>
      </w:tblGrid>
      <w:tr w:rsidR="00F24A84">
        <w:trPr>
          <w:trHeight w:val="434"/>
        </w:trPr>
        <w:tc>
          <w:tcPr>
            <w:tcW w:w="7913" w:type="dxa"/>
            <w:gridSpan w:val="4"/>
            <w:tcBorders>
              <w:left w:val="single" w:sz="8" w:space="0" w:color="000000"/>
              <w:right w:val="single" w:sz="8" w:space="0" w:color="000000"/>
            </w:tcBorders>
          </w:tcPr>
          <w:p w:rsidR="00F24A84" w:rsidRDefault="00D6633E">
            <w:pPr>
              <w:pStyle w:val="TableParagraph"/>
              <w:spacing w:before="92"/>
              <w:ind w:left="1922"/>
            </w:pPr>
            <w:r>
              <w:t>COLETA DOS RESÍDUOS DOMICILIARES</w:t>
            </w:r>
          </w:p>
        </w:tc>
      </w:tr>
      <w:tr w:rsidR="00F24A84">
        <w:trPr>
          <w:trHeight w:val="431"/>
        </w:trPr>
        <w:tc>
          <w:tcPr>
            <w:tcW w:w="1834" w:type="dxa"/>
            <w:tcBorders>
              <w:left w:val="single" w:sz="8" w:space="0" w:color="000000"/>
            </w:tcBorders>
          </w:tcPr>
          <w:p w:rsidR="00F24A84" w:rsidRDefault="00D6633E">
            <w:pPr>
              <w:pStyle w:val="TableParagraph"/>
              <w:spacing w:before="92"/>
              <w:ind w:left="223" w:right="128"/>
              <w:jc w:val="center"/>
            </w:pPr>
            <w:r>
              <w:t>FREQUÊNCIA</w:t>
            </w:r>
          </w:p>
        </w:tc>
        <w:tc>
          <w:tcPr>
            <w:tcW w:w="1560" w:type="dxa"/>
          </w:tcPr>
          <w:p w:rsidR="00F24A84" w:rsidRDefault="00D6633E">
            <w:pPr>
              <w:pStyle w:val="TableParagraph"/>
              <w:spacing w:before="92"/>
              <w:ind w:left="0" w:right="289"/>
              <w:jc w:val="right"/>
            </w:pPr>
            <w:r>
              <w:t>PERÍODO</w:t>
            </w:r>
          </w:p>
        </w:tc>
        <w:tc>
          <w:tcPr>
            <w:tcW w:w="2551" w:type="dxa"/>
          </w:tcPr>
          <w:p w:rsidR="00F24A84" w:rsidRDefault="00D6633E">
            <w:pPr>
              <w:pStyle w:val="TableParagraph"/>
              <w:spacing w:before="92"/>
              <w:ind w:left="490"/>
            </w:pPr>
            <w:r>
              <w:t>DIAS DA SEMANA</w:t>
            </w:r>
          </w:p>
        </w:tc>
        <w:tc>
          <w:tcPr>
            <w:tcW w:w="1968" w:type="dxa"/>
            <w:tcBorders>
              <w:right w:val="single" w:sz="8" w:space="0" w:color="000000"/>
            </w:tcBorders>
          </w:tcPr>
          <w:p w:rsidR="00F24A84" w:rsidRDefault="00D6633E">
            <w:pPr>
              <w:pStyle w:val="TableParagraph"/>
              <w:spacing w:before="92"/>
              <w:ind w:left="368" w:right="363"/>
              <w:jc w:val="center"/>
            </w:pPr>
            <w:r>
              <w:t>HORÁRIO</w:t>
            </w:r>
          </w:p>
        </w:tc>
      </w:tr>
      <w:tr w:rsidR="00F24A84">
        <w:trPr>
          <w:trHeight w:val="431"/>
        </w:trPr>
        <w:tc>
          <w:tcPr>
            <w:tcW w:w="1834" w:type="dxa"/>
            <w:tcBorders>
              <w:left w:val="single" w:sz="8" w:space="0" w:color="000000"/>
              <w:bottom w:val="single" w:sz="8" w:space="0" w:color="000000"/>
            </w:tcBorders>
          </w:tcPr>
          <w:p w:rsidR="00F24A84" w:rsidRDefault="00D6633E">
            <w:pPr>
              <w:pStyle w:val="TableParagraph"/>
              <w:spacing w:before="92"/>
              <w:ind w:left="240" w:right="106"/>
              <w:jc w:val="center"/>
            </w:pPr>
            <w:r>
              <w:t>3 VEZES</w:t>
            </w:r>
          </w:p>
        </w:tc>
        <w:tc>
          <w:tcPr>
            <w:tcW w:w="1560" w:type="dxa"/>
            <w:tcBorders>
              <w:bottom w:val="single" w:sz="8" w:space="0" w:color="000000"/>
            </w:tcBorders>
          </w:tcPr>
          <w:p w:rsidR="00F24A84" w:rsidRDefault="00D6633E">
            <w:pPr>
              <w:pStyle w:val="TableParagraph"/>
              <w:spacing w:before="92"/>
              <w:ind w:left="0" w:right="225"/>
              <w:jc w:val="right"/>
            </w:pPr>
            <w:r>
              <w:t>NOTURNO</w:t>
            </w:r>
          </w:p>
        </w:tc>
        <w:tc>
          <w:tcPr>
            <w:tcW w:w="2551" w:type="dxa"/>
            <w:tcBorders>
              <w:bottom w:val="single" w:sz="8" w:space="0" w:color="000000"/>
            </w:tcBorders>
          </w:tcPr>
          <w:p w:rsidR="00F24A84" w:rsidRDefault="00D6633E">
            <w:pPr>
              <w:pStyle w:val="TableParagraph"/>
              <w:spacing w:before="92"/>
              <w:ind w:left="977"/>
            </w:pPr>
            <w:r>
              <w:t>2ª, 4ª, 6ª</w:t>
            </w:r>
          </w:p>
        </w:tc>
        <w:tc>
          <w:tcPr>
            <w:tcW w:w="1968" w:type="dxa"/>
            <w:tcBorders>
              <w:bottom w:val="single" w:sz="8" w:space="0" w:color="000000"/>
              <w:right w:val="single" w:sz="8" w:space="0" w:color="000000"/>
            </w:tcBorders>
          </w:tcPr>
          <w:p w:rsidR="00F24A84" w:rsidRDefault="00D6633E">
            <w:pPr>
              <w:pStyle w:val="TableParagraph"/>
              <w:spacing w:before="92"/>
              <w:ind w:left="375" w:right="363"/>
              <w:jc w:val="center"/>
            </w:pPr>
            <w:r>
              <w:t>19:00 / 03:20</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PORTAL DO PARAÍSO I E II</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PARQUE CENTENÁRIO</w:t>
            </w:r>
          </w:p>
        </w:tc>
      </w:tr>
      <w:tr w:rsidR="00F24A84">
        <w:trPr>
          <w:trHeight w:val="424"/>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SÃO VICENTE</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RECIDENCIAL CANTO DAS AVES</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SALES</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MARLENE</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PARQUE CONTINENTAL</w:t>
            </w:r>
          </w:p>
        </w:tc>
      </w:tr>
      <w:tr w:rsidR="00F24A84">
        <w:trPr>
          <w:trHeight w:val="421"/>
        </w:trPr>
        <w:tc>
          <w:tcPr>
            <w:tcW w:w="7913"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TORRES DE SÃO JOSÉ</w:t>
            </w:r>
          </w:p>
        </w:tc>
      </w:tr>
      <w:tr w:rsidR="00F24A84">
        <w:trPr>
          <w:trHeight w:val="424"/>
        </w:trPr>
        <w:tc>
          <w:tcPr>
            <w:tcW w:w="7913" w:type="dxa"/>
            <w:gridSpan w:val="4"/>
            <w:tcBorders>
              <w:top w:val="single" w:sz="8" w:space="0" w:color="000000"/>
              <w:left w:val="single" w:sz="8" w:space="0" w:color="000000"/>
              <w:right w:val="single" w:sz="8" w:space="0" w:color="000000"/>
            </w:tcBorders>
          </w:tcPr>
          <w:p w:rsidR="00F24A84" w:rsidRDefault="00D6633E">
            <w:pPr>
              <w:pStyle w:val="TableParagraph"/>
              <w:spacing w:before="87"/>
              <w:ind w:left="167"/>
            </w:pPr>
            <w:r>
              <w:t>PARQUE DA REPRESA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9"/>
        <w:rPr>
          <w:sz w:val="12"/>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411"/>
        <w:gridCol w:w="1969"/>
      </w:tblGrid>
      <w:tr w:rsidR="00F24A84">
        <w:trPr>
          <w:trHeight w:val="431"/>
        </w:trPr>
        <w:tc>
          <w:tcPr>
            <w:tcW w:w="7917" w:type="dxa"/>
            <w:gridSpan w:val="4"/>
            <w:tcBorders>
              <w:left w:val="single" w:sz="8" w:space="0" w:color="000000"/>
              <w:right w:val="single" w:sz="8" w:space="0" w:color="000000"/>
            </w:tcBorders>
          </w:tcPr>
          <w:p w:rsidR="00F24A84" w:rsidRDefault="00D6633E">
            <w:pPr>
              <w:pStyle w:val="TableParagraph"/>
              <w:spacing w:before="92"/>
              <w:ind w:left="167"/>
            </w:pPr>
            <w:r>
              <w:t>COLETA DOS RESÍDUOS DOMICILIARES</w:t>
            </w:r>
          </w:p>
        </w:tc>
      </w:tr>
      <w:tr w:rsidR="00F24A84">
        <w:trPr>
          <w:trHeight w:val="431"/>
        </w:trPr>
        <w:tc>
          <w:tcPr>
            <w:tcW w:w="1976" w:type="dxa"/>
            <w:tcBorders>
              <w:left w:val="single" w:sz="8" w:space="0" w:color="000000"/>
            </w:tcBorders>
          </w:tcPr>
          <w:p w:rsidR="00F24A84" w:rsidRDefault="00D6633E">
            <w:pPr>
              <w:pStyle w:val="TableParagraph"/>
              <w:spacing w:before="92"/>
              <w:ind w:left="193"/>
            </w:pPr>
            <w:r>
              <w:t>FREQUÊNCIA</w:t>
            </w:r>
          </w:p>
        </w:tc>
        <w:tc>
          <w:tcPr>
            <w:tcW w:w="1561" w:type="dxa"/>
          </w:tcPr>
          <w:p w:rsidR="00F24A84" w:rsidRDefault="00D6633E">
            <w:pPr>
              <w:pStyle w:val="TableParagraph"/>
              <w:spacing w:before="92"/>
              <w:ind w:left="221" w:right="208"/>
              <w:jc w:val="center"/>
            </w:pPr>
            <w:r>
              <w:t>PERÍODO</w:t>
            </w:r>
          </w:p>
        </w:tc>
        <w:tc>
          <w:tcPr>
            <w:tcW w:w="2411" w:type="dxa"/>
          </w:tcPr>
          <w:p w:rsidR="00F24A84" w:rsidRDefault="00D6633E">
            <w:pPr>
              <w:pStyle w:val="TableParagraph"/>
              <w:spacing w:before="92"/>
              <w:ind w:left="145"/>
            </w:pPr>
            <w:r>
              <w:t>DIAS DA SEMANA</w:t>
            </w:r>
          </w:p>
        </w:tc>
        <w:tc>
          <w:tcPr>
            <w:tcW w:w="1969" w:type="dxa"/>
            <w:tcBorders>
              <w:right w:val="single" w:sz="8" w:space="0" w:color="000000"/>
            </w:tcBorders>
          </w:tcPr>
          <w:p w:rsidR="00F24A84" w:rsidRDefault="00D6633E">
            <w:pPr>
              <w:pStyle w:val="TableParagraph"/>
              <w:spacing w:before="92"/>
              <w:ind w:left="359" w:right="360"/>
              <w:jc w:val="center"/>
            </w:pPr>
            <w:r>
              <w:t>HORÁRIO</w:t>
            </w:r>
          </w:p>
        </w:tc>
      </w:tr>
      <w:tr w:rsidR="00F24A84">
        <w:trPr>
          <w:trHeight w:val="433"/>
        </w:trPr>
        <w:tc>
          <w:tcPr>
            <w:tcW w:w="1976" w:type="dxa"/>
            <w:tcBorders>
              <w:left w:val="single" w:sz="8" w:space="0" w:color="000000"/>
              <w:bottom w:val="single" w:sz="8" w:space="0" w:color="000000"/>
            </w:tcBorders>
          </w:tcPr>
          <w:p w:rsidR="00F24A84" w:rsidRDefault="00D6633E">
            <w:pPr>
              <w:pStyle w:val="TableParagraph"/>
              <w:spacing w:before="92"/>
              <w:ind w:left="621"/>
            </w:pPr>
            <w:r>
              <w:t>3 VEZES</w:t>
            </w:r>
          </w:p>
        </w:tc>
        <w:tc>
          <w:tcPr>
            <w:tcW w:w="1561" w:type="dxa"/>
            <w:tcBorders>
              <w:bottom w:val="single" w:sz="8" w:space="0" w:color="000000"/>
            </w:tcBorders>
          </w:tcPr>
          <w:p w:rsidR="00F24A84" w:rsidRDefault="00D6633E">
            <w:pPr>
              <w:pStyle w:val="TableParagraph"/>
              <w:spacing w:before="92"/>
              <w:ind w:left="226" w:right="208"/>
              <w:jc w:val="center"/>
            </w:pPr>
            <w:r>
              <w:t>NOTURNO</w:t>
            </w:r>
          </w:p>
        </w:tc>
        <w:tc>
          <w:tcPr>
            <w:tcW w:w="2411" w:type="dxa"/>
            <w:tcBorders>
              <w:bottom w:val="single" w:sz="8" w:space="0" w:color="000000"/>
            </w:tcBorders>
          </w:tcPr>
          <w:p w:rsidR="00F24A84" w:rsidRDefault="00D6633E">
            <w:pPr>
              <w:pStyle w:val="TableParagraph"/>
              <w:spacing w:before="92"/>
              <w:ind w:left="903"/>
            </w:pPr>
            <w:r>
              <w:t>2ª, 4ª, 6ª</w:t>
            </w:r>
          </w:p>
        </w:tc>
        <w:tc>
          <w:tcPr>
            <w:tcW w:w="1969" w:type="dxa"/>
            <w:tcBorders>
              <w:bottom w:val="single" w:sz="8" w:space="0" w:color="000000"/>
              <w:right w:val="single" w:sz="8" w:space="0" w:color="000000"/>
            </w:tcBorders>
          </w:tcPr>
          <w:p w:rsidR="00F24A84" w:rsidRDefault="00D6633E">
            <w:pPr>
              <w:pStyle w:val="TableParagraph"/>
              <w:spacing w:before="92"/>
              <w:ind w:left="365" w:right="360"/>
              <w:jc w:val="center"/>
            </w:pPr>
            <w:r>
              <w:t>19:00 / 03:20</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CIDADE SANTOS DUMONT</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FORMOSA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HORTOLÂNDIA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VILA SUZANA</w:t>
            </w:r>
          </w:p>
        </w:tc>
      </w:tr>
      <w:tr w:rsidR="00F24A84">
        <w:trPr>
          <w:trHeight w:val="424"/>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BÚFALO</w:t>
            </w:r>
          </w:p>
        </w:tc>
      </w:tr>
      <w:tr w:rsidR="00F24A84">
        <w:trPr>
          <w:trHeight w:val="422"/>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SHANGAI</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ELDORADO</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CIDADE LUIZA</w:t>
            </w:r>
          </w:p>
        </w:tc>
      </w:tr>
      <w:tr w:rsidR="00F24A84">
        <w:trPr>
          <w:trHeight w:val="421"/>
        </w:trPr>
        <w:tc>
          <w:tcPr>
            <w:tcW w:w="7917" w:type="dxa"/>
            <w:gridSpan w:val="4"/>
            <w:tcBorders>
              <w:top w:val="single" w:sz="8" w:space="0" w:color="000000"/>
              <w:left w:val="single" w:sz="8" w:space="0" w:color="000000"/>
              <w:right w:val="single" w:sz="8" w:space="0" w:color="000000"/>
            </w:tcBorders>
          </w:tcPr>
          <w:p w:rsidR="00F24A84" w:rsidRDefault="00D6633E">
            <w:pPr>
              <w:pStyle w:val="TableParagraph"/>
              <w:spacing w:before="87"/>
              <w:ind w:left="167"/>
            </w:pPr>
            <w:r>
              <w:t>VILA LACERDA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2"/>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411"/>
        <w:gridCol w:w="1969"/>
      </w:tblGrid>
      <w:tr w:rsidR="00F24A84">
        <w:trPr>
          <w:trHeight w:val="434"/>
        </w:trPr>
        <w:tc>
          <w:tcPr>
            <w:tcW w:w="7917" w:type="dxa"/>
            <w:gridSpan w:val="4"/>
            <w:tcBorders>
              <w:left w:val="single" w:sz="8" w:space="0" w:color="000000"/>
              <w:right w:val="single" w:sz="8" w:space="0" w:color="000000"/>
            </w:tcBorders>
          </w:tcPr>
          <w:p w:rsidR="00F24A84" w:rsidRDefault="00D6633E">
            <w:pPr>
              <w:pStyle w:val="TableParagraph"/>
              <w:spacing w:before="92"/>
              <w:ind w:left="1922"/>
            </w:pPr>
            <w:r>
              <w:t>COLETA DOS RESÍDUOS DOMICILIARES</w:t>
            </w:r>
          </w:p>
        </w:tc>
      </w:tr>
      <w:tr w:rsidR="00F24A84">
        <w:trPr>
          <w:trHeight w:val="431"/>
        </w:trPr>
        <w:tc>
          <w:tcPr>
            <w:tcW w:w="1976" w:type="dxa"/>
            <w:tcBorders>
              <w:left w:val="single" w:sz="8" w:space="0" w:color="000000"/>
            </w:tcBorders>
          </w:tcPr>
          <w:p w:rsidR="00F24A84" w:rsidRDefault="00D6633E">
            <w:pPr>
              <w:pStyle w:val="TableParagraph"/>
              <w:spacing w:before="92"/>
              <w:ind w:left="295" w:right="198"/>
              <w:jc w:val="center"/>
            </w:pPr>
            <w:r>
              <w:t>FREQUÊNCIA</w:t>
            </w:r>
          </w:p>
        </w:tc>
        <w:tc>
          <w:tcPr>
            <w:tcW w:w="1561" w:type="dxa"/>
          </w:tcPr>
          <w:p w:rsidR="00F24A84" w:rsidRDefault="00D6633E">
            <w:pPr>
              <w:pStyle w:val="TableParagraph"/>
              <w:spacing w:before="92"/>
              <w:ind w:left="221" w:right="208"/>
              <w:jc w:val="center"/>
            </w:pPr>
            <w:r>
              <w:t>PERÍODO</w:t>
            </w:r>
          </w:p>
        </w:tc>
        <w:tc>
          <w:tcPr>
            <w:tcW w:w="2411" w:type="dxa"/>
          </w:tcPr>
          <w:p w:rsidR="00F24A84" w:rsidRDefault="00D6633E">
            <w:pPr>
              <w:pStyle w:val="TableParagraph"/>
              <w:spacing w:before="92"/>
              <w:ind w:left="265" w:right="220"/>
              <w:jc w:val="center"/>
            </w:pPr>
            <w:r>
              <w:t>DIAS DA SEMANA</w:t>
            </w:r>
          </w:p>
        </w:tc>
        <w:tc>
          <w:tcPr>
            <w:tcW w:w="1969" w:type="dxa"/>
            <w:tcBorders>
              <w:right w:val="single" w:sz="8" w:space="0" w:color="000000"/>
            </w:tcBorders>
          </w:tcPr>
          <w:p w:rsidR="00F24A84" w:rsidRDefault="00D6633E">
            <w:pPr>
              <w:pStyle w:val="TableParagraph"/>
              <w:spacing w:before="92"/>
              <w:ind w:left="359" w:right="360"/>
              <w:jc w:val="center"/>
            </w:pPr>
            <w:r>
              <w:t>HORÁRIO</w:t>
            </w:r>
          </w:p>
        </w:tc>
      </w:tr>
      <w:tr w:rsidR="00F24A84">
        <w:trPr>
          <w:trHeight w:val="431"/>
        </w:trPr>
        <w:tc>
          <w:tcPr>
            <w:tcW w:w="1976" w:type="dxa"/>
            <w:tcBorders>
              <w:left w:val="single" w:sz="8" w:space="0" w:color="000000"/>
              <w:bottom w:val="single" w:sz="8" w:space="0" w:color="000000"/>
            </w:tcBorders>
          </w:tcPr>
          <w:p w:rsidR="00F24A84" w:rsidRDefault="00D6633E">
            <w:pPr>
              <w:pStyle w:val="TableParagraph"/>
              <w:spacing w:before="92"/>
              <w:ind w:left="312" w:right="181"/>
              <w:jc w:val="center"/>
            </w:pPr>
            <w:r>
              <w:t>3 VEZES</w:t>
            </w:r>
          </w:p>
        </w:tc>
        <w:tc>
          <w:tcPr>
            <w:tcW w:w="1561" w:type="dxa"/>
            <w:tcBorders>
              <w:bottom w:val="single" w:sz="8" w:space="0" w:color="000000"/>
            </w:tcBorders>
          </w:tcPr>
          <w:p w:rsidR="00F24A84" w:rsidRDefault="00D6633E">
            <w:pPr>
              <w:pStyle w:val="TableParagraph"/>
              <w:spacing w:before="92"/>
              <w:ind w:left="226" w:right="208"/>
              <w:jc w:val="center"/>
            </w:pPr>
            <w:r>
              <w:t>NOTURNO</w:t>
            </w:r>
          </w:p>
        </w:tc>
        <w:tc>
          <w:tcPr>
            <w:tcW w:w="2411" w:type="dxa"/>
            <w:tcBorders>
              <w:bottom w:val="single" w:sz="8" w:space="0" w:color="000000"/>
            </w:tcBorders>
          </w:tcPr>
          <w:p w:rsidR="00F24A84" w:rsidRDefault="00D6633E">
            <w:pPr>
              <w:pStyle w:val="TableParagraph"/>
              <w:spacing w:before="92"/>
              <w:ind w:left="236" w:right="222"/>
              <w:jc w:val="center"/>
            </w:pPr>
            <w:r>
              <w:t>2ª, 4ª, 6ª</w:t>
            </w:r>
          </w:p>
        </w:tc>
        <w:tc>
          <w:tcPr>
            <w:tcW w:w="1969" w:type="dxa"/>
            <w:tcBorders>
              <w:bottom w:val="single" w:sz="8" w:space="0" w:color="000000"/>
              <w:right w:val="single" w:sz="8" w:space="0" w:color="000000"/>
            </w:tcBorders>
          </w:tcPr>
          <w:p w:rsidR="00F24A84" w:rsidRDefault="00D6633E">
            <w:pPr>
              <w:pStyle w:val="TableParagraph"/>
              <w:spacing w:before="92"/>
              <w:ind w:left="365" w:right="360"/>
              <w:jc w:val="center"/>
            </w:pPr>
            <w:r>
              <w:t>19:00 / 03:20</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7"/>
              <w:ind w:left="167"/>
            </w:pPr>
            <w:r>
              <w:t>CIRCUITOS ATENDIDOS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PONTE DE CAMPINAS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CUNHA</w:t>
            </w:r>
          </w:p>
        </w:tc>
      </w:tr>
      <w:tr w:rsidR="00F24A84">
        <w:trPr>
          <w:trHeight w:val="424"/>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INHAMUPI</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CANTERUCCI</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MUNICIPAL</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BRASIL</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SÃO BENTO</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CAMPOS SALLES</w:t>
            </w:r>
          </w:p>
        </w:tc>
      </w:tr>
      <w:tr w:rsidR="00F24A84">
        <w:trPr>
          <w:trHeight w:val="424"/>
        </w:trPr>
        <w:tc>
          <w:tcPr>
            <w:tcW w:w="7917" w:type="dxa"/>
            <w:gridSpan w:val="4"/>
            <w:tcBorders>
              <w:top w:val="single" w:sz="8" w:space="0" w:color="000000"/>
              <w:left w:val="single" w:sz="8" w:space="0" w:color="000000"/>
              <w:right w:val="single" w:sz="8" w:space="0" w:color="000000"/>
            </w:tcBorders>
          </w:tcPr>
          <w:p w:rsidR="00F24A84" w:rsidRDefault="00D6633E">
            <w:pPr>
              <w:pStyle w:val="TableParagraph"/>
              <w:spacing w:before="87"/>
              <w:ind w:left="167"/>
            </w:pPr>
            <w:r>
              <w:t>PITANGUEIRAS</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
        <w:rPr>
          <w:sz w:val="16"/>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411"/>
        <w:gridCol w:w="1969"/>
      </w:tblGrid>
      <w:tr w:rsidR="00F24A84">
        <w:trPr>
          <w:trHeight w:val="432"/>
        </w:trPr>
        <w:tc>
          <w:tcPr>
            <w:tcW w:w="7917" w:type="dxa"/>
            <w:gridSpan w:val="4"/>
            <w:tcBorders>
              <w:left w:val="single" w:sz="8" w:space="0" w:color="000000"/>
              <w:right w:val="single" w:sz="8" w:space="0" w:color="000000"/>
            </w:tcBorders>
          </w:tcPr>
          <w:p w:rsidR="00F24A84" w:rsidRDefault="00D6633E">
            <w:pPr>
              <w:pStyle w:val="TableParagraph"/>
              <w:spacing w:before="92"/>
              <w:ind w:left="1922"/>
            </w:pPr>
            <w:r>
              <w:t>COLETA DOS RESÍDUOS DOMICILIARES</w:t>
            </w:r>
          </w:p>
        </w:tc>
      </w:tr>
      <w:tr w:rsidR="00F24A84">
        <w:trPr>
          <w:trHeight w:val="434"/>
        </w:trPr>
        <w:tc>
          <w:tcPr>
            <w:tcW w:w="1976" w:type="dxa"/>
            <w:tcBorders>
              <w:left w:val="single" w:sz="8" w:space="0" w:color="000000"/>
            </w:tcBorders>
          </w:tcPr>
          <w:p w:rsidR="00F24A84" w:rsidRDefault="00D6633E">
            <w:pPr>
              <w:pStyle w:val="TableParagraph"/>
              <w:spacing w:before="92"/>
              <w:ind w:left="295" w:right="198"/>
              <w:jc w:val="center"/>
            </w:pPr>
            <w:r>
              <w:t>FREQUÊNCIA</w:t>
            </w:r>
          </w:p>
        </w:tc>
        <w:tc>
          <w:tcPr>
            <w:tcW w:w="1561" w:type="dxa"/>
          </w:tcPr>
          <w:p w:rsidR="00F24A84" w:rsidRDefault="00D6633E">
            <w:pPr>
              <w:pStyle w:val="TableParagraph"/>
              <w:spacing w:before="92"/>
              <w:ind w:left="221" w:right="208"/>
              <w:jc w:val="center"/>
            </w:pPr>
            <w:r>
              <w:t>PERÍODO</w:t>
            </w:r>
          </w:p>
        </w:tc>
        <w:tc>
          <w:tcPr>
            <w:tcW w:w="2411" w:type="dxa"/>
          </w:tcPr>
          <w:p w:rsidR="00F24A84" w:rsidRDefault="00D6633E">
            <w:pPr>
              <w:pStyle w:val="TableParagraph"/>
              <w:spacing w:before="92"/>
              <w:ind w:left="272"/>
            </w:pPr>
            <w:r>
              <w:t>DIAS DA SEMANA</w:t>
            </w:r>
          </w:p>
        </w:tc>
        <w:tc>
          <w:tcPr>
            <w:tcW w:w="1969" w:type="dxa"/>
            <w:tcBorders>
              <w:right w:val="single" w:sz="8" w:space="0" w:color="000000"/>
            </w:tcBorders>
          </w:tcPr>
          <w:p w:rsidR="00F24A84" w:rsidRDefault="00D6633E">
            <w:pPr>
              <w:pStyle w:val="TableParagraph"/>
              <w:spacing w:before="92"/>
              <w:ind w:left="372" w:right="354"/>
              <w:jc w:val="center"/>
            </w:pPr>
            <w:r>
              <w:t>HORÁRIO</w:t>
            </w:r>
          </w:p>
        </w:tc>
      </w:tr>
      <w:tr w:rsidR="00F24A84">
        <w:trPr>
          <w:trHeight w:val="431"/>
        </w:trPr>
        <w:tc>
          <w:tcPr>
            <w:tcW w:w="1976" w:type="dxa"/>
            <w:tcBorders>
              <w:left w:val="single" w:sz="8" w:space="0" w:color="000000"/>
              <w:bottom w:val="single" w:sz="8" w:space="0" w:color="000000"/>
            </w:tcBorders>
          </w:tcPr>
          <w:p w:rsidR="00F24A84" w:rsidRDefault="00D6633E">
            <w:pPr>
              <w:pStyle w:val="TableParagraph"/>
              <w:spacing w:before="92"/>
              <w:ind w:left="312" w:right="181"/>
              <w:jc w:val="center"/>
            </w:pPr>
            <w:r>
              <w:t>3 VEZES</w:t>
            </w:r>
          </w:p>
        </w:tc>
        <w:tc>
          <w:tcPr>
            <w:tcW w:w="1561" w:type="dxa"/>
            <w:tcBorders>
              <w:bottom w:val="single" w:sz="8" w:space="0" w:color="000000"/>
            </w:tcBorders>
          </w:tcPr>
          <w:p w:rsidR="00F24A84" w:rsidRDefault="00D6633E">
            <w:pPr>
              <w:pStyle w:val="TableParagraph"/>
              <w:spacing w:before="92"/>
              <w:ind w:left="226" w:right="208"/>
              <w:jc w:val="center"/>
            </w:pPr>
            <w:r>
              <w:t>NOTURNO</w:t>
            </w:r>
          </w:p>
        </w:tc>
        <w:tc>
          <w:tcPr>
            <w:tcW w:w="2411" w:type="dxa"/>
            <w:tcBorders>
              <w:bottom w:val="single" w:sz="8" w:space="0" w:color="000000"/>
            </w:tcBorders>
          </w:tcPr>
          <w:p w:rsidR="00F24A84" w:rsidRDefault="00D6633E">
            <w:pPr>
              <w:pStyle w:val="TableParagraph"/>
              <w:spacing w:before="92"/>
              <w:ind w:left="903"/>
            </w:pPr>
            <w:r>
              <w:t>2ª, 4ª, 6ª</w:t>
            </w:r>
          </w:p>
        </w:tc>
        <w:tc>
          <w:tcPr>
            <w:tcW w:w="1969" w:type="dxa"/>
            <w:tcBorders>
              <w:bottom w:val="single" w:sz="8" w:space="0" w:color="000000"/>
              <w:right w:val="single" w:sz="8" w:space="0" w:color="000000"/>
            </w:tcBorders>
          </w:tcPr>
          <w:p w:rsidR="00F24A84" w:rsidRDefault="00D6633E">
            <w:pPr>
              <w:pStyle w:val="TableParagraph"/>
              <w:spacing w:before="92"/>
              <w:ind w:left="372" w:right="353"/>
              <w:jc w:val="center"/>
            </w:pPr>
            <w:r>
              <w:t>19:00 / 03:20</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7"/>
              <w:ind w:left="167"/>
            </w:pPr>
            <w:r>
              <w:t>CIRCUITOS ATENDIDOS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GUARANI</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DAS HORTÊNCIAS</w:t>
            </w:r>
          </w:p>
        </w:tc>
      </w:tr>
      <w:tr w:rsidR="00F24A84">
        <w:trPr>
          <w:trHeight w:val="423"/>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MARIA LUISA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ANA MARIA</w:t>
            </w:r>
          </w:p>
        </w:tc>
      </w:tr>
      <w:tr w:rsidR="00F24A84">
        <w:trPr>
          <w:trHeight w:val="422"/>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ANHANGABAÚ</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CACILDA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LOYOLA</w:t>
            </w:r>
          </w:p>
        </w:tc>
      </w:tr>
      <w:tr w:rsidR="00F24A84">
        <w:trPr>
          <w:trHeight w:val="423"/>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FLÓRIDA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2"/>
        <w:rPr>
          <w:sz w:val="18"/>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411"/>
        <w:gridCol w:w="1969"/>
      </w:tblGrid>
      <w:tr w:rsidR="00F24A84">
        <w:trPr>
          <w:trHeight w:val="434"/>
        </w:trPr>
        <w:tc>
          <w:tcPr>
            <w:tcW w:w="7917" w:type="dxa"/>
            <w:gridSpan w:val="4"/>
            <w:tcBorders>
              <w:left w:val="single" w:sz="8" w:space="0" w:color="000000"/>
              <w:right w:val="single" w:sz="8" w:space="0" w:color="000000"/>
            </w:tcBorders>
          </w:tcPr>
          <w:p w:rsidR="00F24A84" w:rsidRDefault="00D6633E">
            <w:pPr>
              <w:pStyle w:val="TableParagraph"/>
              <w:spacing w:before="92"/>
              <w:ind w:left="1922"/>
            </w:pPr>
            <w:r>
              <w:t>COLETA DOS RESÍDUOS DOMICILIARES</w:t>
            </w:r>
          </w:p>
        </w:tc>
      </w:tr>
      <w:tr w:rsidR="00F24A84">
        <w:trPr>
          <w:trHeight w:val="431"/>
        </w:trPr>
        <w:tc>
          <w:tcPr>
            <w:tcW w:w="1976" w:type="dxa"/>
            <w:tcBorders>
              <w:left w:val="single" w:sz="8" w:space="0" w:color="000000"/>
            </w:tcBorders>
          </w:tcPr>
          <w:p w:rsidR="00F24A84" w:rsidRDefault="00D6633E">
            <w:pPr>
              <w:pStyle w:val="TableParagraph"/>
              <w:spacing w:before="92"/>
              <w:ind w:left="295" w:right="198"/>
              <w:jc w:val="center"/>
            </w:pPr>
            <w:r>
              <w:t>FREQUÊNCIA</w:t>
            </w:r>
          </w:p>
        </w:tc>
        <w:tc>
          <w:tcPr>
            <w:tcW w:w="1561" w:type="dxa"/>
          </w:tcPr>
          <w:p w:rsidR="00F24A84" w:rsidRDefault="00D6633E">
            <w:pPr>
              <w:pStyle w:val="TableParagraph"/>
              <w:spacing w:before="92"/>
              <w:ind w:left="221" w:right="208"/>
              <w:jc w:val="center"/>
            </w:pPr>
            <w:r>
              <w:t>PERÍODO</w:t>
            </w:r>
          </w:p>
        </w:tc>
        <w:tc>
          <w:tcPr>
            <w:tcW w:w="2411" w:type="dxa"/>
          </w:tcPr>
          <w:p w:rsidR="00F24A84" w:rsidRDefault="00D6633E">
            <w:pPr>
              <w:pStyle w:val="TableParagraph"/>
              <w:spacing w:before="92"/>
              <w:ind w:left="272"/>
            </w:pPr>
            <w:r>
              <w:t>DIAS DA SEMANA</w:t>
            </w:r>
          </w:p>
        </w:tc>
        <w:tc>
          <w:tcPr>
            <w:tcW w:w="1969" w:type="dxa"/>
            <w:tcBorders>
              <w:right w:val="single" w:sz="8" w:space="0" w:color="000000"/>
            </w:tcBorders>
          </w:tcPr>
          <w:p w:rsidR="00F24A84" w:rsidRDefault="00D6633E">
            <w:pPr>
              <w:pStyle w:val="TableParagraph"/>
              <w:spacing w:before="92"/>
              <w:ind w:left="359" w:right="360"/>
              <w:jc w:val="center"/>
            </w:pPr>
            <w:r>
              <w:t>HORÁRIO</w:t>
            </w:r>
          </w:p>
        </w:tc>
      </w:tr>
      <w:tr w:rsidR="00F24A84">
        <w:trPr>
          <w:trHeight w:val="431"/>
        </w:trPr>
        <w:tc>
          <w:tcPr>
            <w:tcW w:w="1976" w:type="dxa"/>
            <w:tcBorders>
              <w:left w:val="single" w:sz="8" w:space="0" w:color="000000"/>
              <w:bottom w:val="single" w:sz="8" w:space="0" w:color="000000"/>
            </w:tcBorders>
          </w:tcPr>
          <w:p w:rsidR="00F24A84" w:rsidRDefault="00D6633E">
            <w:pPr>
              <w:pStyle w:val="TableParagraph"/>
              <w:spacing w:before="92"/>
              <w:ind w:left="312" w:right="181"/>
              <w:jc w:val="center"/>
            </w:pPr>
            <w:r>
              <w:t>3 VEZES</w:t>
            </w:r>
          </w:p>
        </w:tc>
        <w:tc>
          <w:tcPr>
            <w:tcW w:w="1561" w:type="dxa"/>
            <w:tcBorders>
              <w:bottom w:val="single" w:sz="8" w:space="0" w:color="000000"/>
            </w:tcBorders>
          </w:tcPr>
          <w:p w:rsidR="00F24A84" w:rsidRDefault="00D6633E">
            <w:pPr>
              <w:pStyle w:val="TableParagraph"/>
              <w:spacing w:before="92"/>
              <w:ind w:left="226" w:right="208"/>
              <w:jc w:val="center"/>
            </w:pPr>
            <w:r>
              <w:t>NOTURNO</w:t>
            </w:r>
          </w:p>
        </w:tc>
        <w:tc>
          <w:tcPr>
            <w:tcW w:w="2411" w:type="dxa"/>
            <w:tcBorders>
              <w:bottom w:val="single" w:sz="8" w:space="0" w:color="000000"/>
            </w:tcBorders>
          </w:tcPr>
          <w:p w:rsidR="00F24A84" w:rsidRDefault="00D6633E">
            <w:pPr>
              <w:pStyle w:val="TableParagraph"/>
              <w:spacing w:before="92"/>
              <w:ind w:left="903"/>
            </w:pPr>
            <w:r>
              <w:t>2ª, 4ª, 6ª</w:t>
            </w:r>
          </w:p>
        </w:tc>
        <w:tc>
          <w:tcPr>
            <w:tcW w:w="1969" w:type="dxa"/>
            <w:tcBorders>
              <w:bottom w:val="single" w:sz="8" w:space="0" w:color="000000"/>
              <w:right w:val="single" w:sz="8" w:space="0" w:color="000000"/>
            </w:tcBorders>
          </w:tcPr>
          <w:p w:rsidR="00F24A84" w:rsidRDefault="00D6633E">
            <w:pPr>
              <w:pStyle w:val="TableParagraph"/>
              <w:spacing w:before="92"/>
              <w:ind w:left="365" w:right="360"/>
              <w:jc w:val="center"/>
            </w:pPr>
            <w:r>
              <w:t>19:00 / 03:20</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CHÁCARA SÃO ROQUE</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JARDIM LUCIANA</w:t>
            </w:r>
          </w:p>
        </w:tc>
      </w:tr>
      <w:tr w:rsidR="00F24A84">
        <w:trPr>
          <w:trHeight w:val="424"/>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VILA VIOTTO</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BELLA I E II</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PRIMAVERA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CAMPOS ELÍSEOS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PARIS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PARQUE DO COLÉGIO</w:t>
            </w:r>
          </w:p>
        </w:tc>
      </w:tr>
      <w:tr w:rsidR="00F24A84">
        <w:trPr>
          <w:trHeight w:val="423"/>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VIRGÍNIA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9"/>
        <w:rPr>
          <w:sz w:val="12"/>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411"/>
        <w:gridCol w:w="1969"/>
      </w:tblGrid>
      <w:tr w:rsidR="00F24A84">
        <w:trPr>
          <w:trHeight w:val="432"/>
        </w:trPr>
        <w:tc>
          <w:tcPr>
            <w:tcW w:w="7917" w:type="dxa"/>
            <w:gridSpan w:val="4"/>
            <w:tcBorders>
              <w:left w:val="single" w:sz="8" w:space="0" w:color="000000"/>
              <w:right w:val="single" w:sz="8" w:space="0" w:color="000000"/>
            </w:tcBorders>
          </w:tcPr>
          <w:p w:rsidR="00F24A84" w:rsidRDefault="00D6633E">
            <w:pPr>
              <w:pStyle w:val="TableParagraph"/>
              <w:spacing w:before="92"/>
              <w:ind w:left="1922"/>
            </w:pPr>
            <w:r>
              <w:t>COLETA DOS RESÍDUOS DOMICILIARES</w:t>
            </w:r>
          </w:p>
        </w:tc>
      </w:tr>
      <w:tr w:rsidR="00F24A84">
        <w:trPr>
          <w:trHeight w:val="434"/>
        </w:trPr>
        <w:tc>
          <w:tcPr>
            <w:tcW w:w="1976" w:type="dxa"/>
            <w:tcBorders>
              <w:left w:val="single" w:sz="8" w:space="0" w:color="000000"/>
            </w:tcBorders>
          </w:tcPr>
          <w:p w:rsidR="00F24A84" w:rsidRDefault="00D6633E">
            <w:pPr>
              <w:pStyle w:val="TableParagraph"/>
              <w:spacing w:before="94"/>
              <w:ind w:left="295" w:right="198"/>
              <w:jc w:val="center"/>
            </w:pPr>
            <w:r>
              <w:t>FREQUÊNCIA</w:t>
            </w:r>
          </w:p>
        </w:tc>
        <w:tc>
          <w:tcPr>
            <w:tcW w:w="1561" w:type="dxa"/>
          </w:tcPr>
          <w:p w:rsidR="00F24A84" w:rsidRDefault="00D6633E">
            <w:pPr>
              <w:pStyle w:val="TableParagraph"/>
              <w:spacing w:before="94"/>
              <w:ind w:left="221" w:right="208"/>
              <w:jc w:val="center"/>
            </w:pPr>
            <w:r>
              <w:t>PERÍODO</w:t>
            </w:r>
          </w:p>
        </w:tc>
        <w:tc>
          <w:tcPr>
            <w:tcW w:w="2411" w:type="dxa"/>
          </w:tcPr>
          <w:p w:rsidR="00F24A84" w:rsidRDefault="00D6633E">
            <w:pPr>
              <w:pStyle w:val="TableParagraph"/>
              <w:spacing w:before="94"/>
              <w:ind w:left="272"/>
            </w:pPr>
            <w:r>
              <w:t>DIAS DA SEMANA</w:t>
            </w:r>
          </w:p>
        </w:tc>
        <w:tc>
          <w:tcPr>
            <w:tcW w:w="1969" w:type="dxa"/>
            <w:tcBorders>
              <w:right w:val="single" w:sz="8" w:space="0" w:color="000000"/>
            </w:tcBorders>
          </w:tcPr>
          <w:p w:rsidR="00F24A84" w:rsidRDefault="00D6633E">
            <w:pPr>
              <w:pStyle w:val="TableParagraph"/>
              <w:spacing w:before="94"/>
              <w:ind w:left="372" w:right="354"/>
              <w:jc w:val="center"/>
            </w:pPr>
            <w:r>
              <w:t>HORÁRIO</w:t>
            </w:r>
          </w:p>
        </w:tc>
      </w:tr>
      <w:tr w:rsidR="00F24A84">
        <w:trPr>
          <w:trHeight w:val="431"/>
        </w:trPr>
        <w:tc>
          <w:tcPr>
            <w:tcW w:w="1976" w:type="dxa"/>
            <w:tcBorders>
              <w:left w:val="single" w:sz="8" w:space="0" w:color="000000"/>
              <w:bottom w:val="single" w:sz="8" w:space="0" w:color="000000"/>
            </w:tcBorders>
          </w:tcPr>
          <w:p w:rsidR="00F24A84" w:rsidRDefault="00D6633E">
            <w:pPr>
              <w:pStyle w:val="TableParagraph"/>
              <w:spacing w:before="89"/>
              <w:ind w:left="312" w:right="181"/>
              <w:jc w:val="center"/>
            </w:pPr>
            <w:r>
              <w:t>3 VEZES</w:t>
            </w:r>
          </w:p>
        </w:tc>
        <w:tc>
          <w:tcPr>
            <w:tcW w:w="1561" w:type="dxa"/>
            <w:tcBorders>
              <w:bottom w:val="single" w:sz="8" w:space="0" w:color="000000"/>
            </w:tcBorders>
          </w:tcPr>
          <w:p w:rsidR="00F24A84" w:rsidRDefault="00D6633E">
            <w:pPr>
              <w:pStyle w:val="TableParagraph"/>
              <w:spacing w:before="89"/>
              <w:ind w:left="226" w:right="208"/>
              <w:jc w:val="center"/>
            </w:pPr>
            <w:r>
              <w:t>NOTURNO</w:t>
            </w:r>
          </w:p>
        </w:tc>
        <w:tc>
          <w:tcPr>
            <w:tcW w:w="2411" w:type="dxa"/>
            <w:tcBorders>
              <w:bottom w:val="single" w:sz="8" w:space="0" w:color="000000"/>
            </w:tcBorders>
          </w:tcPr>
          <w:p w:rsidR="00F24A84" w:rsidRDefault="00D6633E">
            <w:pPr>
              <w:pStyle w:val="TableParagraph"/>
              <w:spacing w:before="89"/>
              <w:ind w:left="903"/>
            </w:pPr>
            <w:r>
              <w:t>2ª, 4ª, 6ª</w:t>
            </w:r>
          </w:p>
        </w:tc>
        <w:tc>
          <w:tcPr>
            <w:tcW w:w="1969" w:type="dxa"/>
            <w:tcBorders>
              <w:bottom w:val="single" w:sz="8" w:space="0" w:color="000000"/>
              <w:right w:val="single" w:sz="8" w:space="0" w:color="000000"/>
            </w:tcBorders>
          </w:tcPr>
          <w:p w:rsidR="00F24A84" w:rsidRDefault="00D6633E">
            <w:pPr>
              <w:pStyle w:val="TableParagraph"/>
              <w:spacing w:before="89"/>
              <w:ind w:left="372" w:right="353"/>
              <w:jc w:val="center"/>
            </w:pPr>
            <w:r>
              <w:t>19:00 / 03:20</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PIRAPORA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PETRÓPOLIS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VILA DELLA PIAZZA</w:t>
            </w:r>
          </w:p>
        </w:tc>
      </w:tr>
      <w:tr w:rsidR="00F24A84">
        <w:trPr>
          <w:trHeight w:val="424"/>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MESSINA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BIZZARRO</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CHÁCARA TAVARES</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CRISTINA</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ITAMARATI</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BONFIGLIOLI</w:t>
            </w:r>
          </w:p>
        </w:tc>
      </w:tr>
      <w:tr w:rsidR="00F24A84">
        <w:trPr>
          <w:trHeight w:val="423"/>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GUIDO BERTONI</w:t>
            </w:r>
          </w:p>
        </w:tc>
      </w:tr>
      <w:tr w:rsidR="00F24A84">
        <w:trPr>
          <w:trHeight w:val="421"/>
        </w:trPr>
        <w:tc>
          <w:tcPr>
            <w:tcW w:w="7917"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CICA</w:t>
            </w:r>
          </w:p>
        </w:tc>
      </w:tr>
    </w:tbl>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0"/>
        <w:gridCol w:w="1702"/>
        <w:gridCol w:w="2552"/>
        <w:gridCol w:w="1599"/>
      </w:tblGrid>
      <w:tr w:rsidR="00F24A84">
        <w:trPr>
          <w:trHeight w:val="421"/>
        </w:trPr>
        <w:tc>
          <w:tcPr>
            <w:tcW w:w="8023" w:type="dxa"/>
            <w:gridSpan w:val="4"/>
            <w:tcBorders>
              <w:bottom w:val="single" w:sz="4" w:space="0" w:color="000000"/>
            </w:tcBorders>
          </w:tcPr>
          <w:p w:rsidR="00F24A84" w:rsidRDefault="00D6633E">
            <w:pPr>
              <w:pStyle w:val="TableParagraph"/>
              <w:spacing w:before="77"/>
              <w:ind w:left="1977"/>
            </w:pPr>
            <w:r>
              <w:t>COLETA DOS RESÍDUOS DOMICILIARES</w:t>
            </w:r>
          </w:p>
        </w:tc>
      </w:tr>
      <w:tr w:rsidR="00F24A84">
        <w:trPr>
          <w:trHeight w:val="431"/>
        </w:trPr>
        <w:tc>
          <w:tcPr>
            <w:tcW w:w="2170" w:type="dxa"/>
            <w:tcBorders>
              <w:top w:val="single" w:sz="4" w:space="0" w:color="000000"/>
              <w:bottom w:val="single" w:sz="4" w:space="0" w:color="000000"/>
              <w:right w:val="single" w:sz="4" w:space="0" w:color="000000"/>
            </w:tcBorders>
          </w:tcPr>
          <w:p w:rsidR="00F24A84" w:rsidRDefault="00D6633E">
            <w:pPr>
              <w:pStyle w:val="TableParagraph"/>
              <w:spacing w:before="92"/>
              <w:ind w:left="403" w:right="274"/>
              <w:jc w:val="center"/>
            </w:pPr>
            <w:r>
              <w:t>FREQUÊNCIA</w:t>
            </w:r>
          </w:p>
        </w:tc>
        <w:tc>
          <w:tcPr>
            <w:tcW w:w="1702"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439"/>
            </w:pPr>
            <w:r>
              <w:t>PERÍODO</w:t>
            </w:r>
          </w:p>
        </w:tc>
        <w:tc>
          <w:tcPr>
            <w:tcW w:w="2552"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383" w:right="247"/>
              <w:jc w:val="center"/>
            </w:pPr>
            <w:r>
              <w:t>DIAS DA SEMANA</w:t>
            </w:r>
          </w:p>
        </w:tc>
        <w:tc>
          <w:tcPr>
            <w:tcW w:w="1599" w:type="dxa"/>
            <w:tcBorders>
              <w:top w:val="single" w:sz="4" w:space="0" w:color="000000"/>
              <w:left w:val="single" w:sz="4" w:space="0" w:color="000000"/>
              <w:bottom w:val="single" w:sz="4" w:space="0" w:color="000000"/>
            </w:tcBorders>
          </w:tcPr>
          <w:p w:rsidR="00F24A84" w:rsidRDefault="00D6633E">
            <w:pPr>
              <w:pStyle w:val="TableParagraph"/>
              <w:spacing w:before="92"/>
              <w:ind w:left="226" w:right="142"/>
              <w:jc w:val="center"/>
            </w:pPr>
            <w:r>
              <w:t>HORÁRIO</w:t>
            </w:r>
          </w:p>
        </w:tc>
      </w:tr>
      <w:tr w:rsidR="00F24A84">
        <w:trPr>
          <w:trHeight w:val="433"/>
        </w:trPr>
        <w:tc>
          <w:tcPr>
            <w:tcW w:w="2170" w:type="dxa"/>
            <w:tcBorders>
              <w:top w:val="single" w:sz="4" w:space="0" w:color="000000"/>
              <w:right w:val="single" w:sz="4" w:space="0" w:color="000000"/>
            </w:tcBorders>
          </w:tcPr>
          <w:p w:rsidR="00F24A84" w:rsidRDefault="00D6633E">
            <w:pPr>
              <w:pStyle w:val="TableParagraph"/>
              <w:spacing w:before="92"/>
              <w:ind w:left="363" w:right="296"/>
              <w:jc w:val="center"/>
            </w:pPr>
            <w:r>
              <w:t>3 vezes/semana</w:t>
            </w:r>
          </w:p>
        </w:tc>
        <w:tc>
          <w:tcPr>
            <w:tcW w:w="1702" w:type="dxa"/>
            <w:tcBorders>
              <w:top w:val="single" w:sz="4" w:space="0" w:color="000000"/>
              <w:left w:val="single" w:sz="4" w:space="0" w:color="000000"/>
              <w:right w:val="single" w:sz="4" w:space="0" w:color="000000"/>
            </w:tcBorders>
          </w:tcPr>
          <w:p w:rsidR="00F24A84" w:rsidRDefault="00D6633E">
            <w:pPr>
              <w:pStyle w:val="TableParagraph"/>
              <w:spacing w:before="92"/>
              <w:ind w:left="458"/>
            </w:pPr>
            <w:r>
              <w:t>DIURNO</w:t>
            </w:r>
          </w:p>
        </w:tc>
        <w:tc>
          <w:tcPr>
            <w:tcW w:w="2552" w:type="dxa"/>
            <w:tcBorders>
              <w:top w:val="single" w:sz="4" w:space="0" w:color="000000"/>
              <w:left w:val="single" w:sz="4" w:space="0" w:color="000000"/>
              <w:right w:val="single" w:sz="4" w:space="0" w:color="000000"/>
            </w:tcBorders>
          </w:tcPr>
          <w:p w:rsidR="00F24A84" w:rsidRDefault="00D6633E">
            <w:pPr>
              <w:pStyle w:val="TableParagraph"/>
              <w:spacing w:before="92"/>
              <w:ind w:left="383" w:right="244"/>
              <w:jc w:val="center"/>
            </w:pPr>
            <w:r>
              <w:t>2ª, 4ª, 6ª</w:t>
            </w:r>
          </w:p>
        </w:tc>
        <w:tc>
          <w:tcPr>
            <w:tcW w:w="1599" w:type="dxa"/>
            <w:tcBorders>
              <w:top w:val="single" w:sz="4" w:space="0" w:color="000000"/>
              <w:left w:val="single" w:sz="4" w:space="0" w:color="000000"/>
            </w:tcBorders>
          </w:tcPr>
          <w:p w:rsidR="00F24A84" w:rsidRDefault="00D6633E">
            <w:pPr>
              <w:pStyle w:val="TableParagraph"/>
              <w:spacing w:before="92"/>
              <w:ind w:left="227" w:right="142"/>
              <w:jc w:val="center"/>
            </w:pPr>
            <w:r>
              <w:t>07:00 / 15:20</w:t>
            </w:r>
          </w:p>
        </w:tc>
      </w:tr>
      <w:tr w:rsidR="00F24A84">
        <w:trPr>
          <w:trHeight w:val="421"/>
        </w:trPr>
        <w:tc>
          <w:tcPr>
            <w:tcW w:w="8023" w:type="dxa"/>
            <w:gridSpan w:val="4"/>
          </w:tcPr>
          <w:p w:rsidR="00F24A84" w:rsidRDefault="00D6633E">
            <w:pPr>
              <w:pStyle w:val="TableParagraph"/>
              <w:spacing w:before="77"/>
              <w:ind w:left="167"/>
            </w:pPr>
            <w:r>
              <w:t>CIRCUITOS ATENDIDOS</w:t>
            </w:r>
          </w:p>
        </w:tc>
      </w:tr>
      <w:tr w:rsidR="00F24A84">
        <w:trPr>
          <w:trHeight w:val="421"/>
        </w:trPr>
        <w:tc>
          <w:tcPr>
            <w:tcW w:w="8023" w:type="dxa"/>
            <w:gridSpan w:val="4"/>
          </w:tcPr>
          <w:p w:rsidR="00F24A84" w:rsidRDefault="00D6633E">
            <w:pPr>
              <w:pStyle w:val="TableParagraph"/>
              <w:spacing w:before="77"/>
              <w:ind w:left="167"/>
            </w:pPr>
            <w:r>
              <w:t>SEGUNDA-FEIRA</w:t>
            </w:r>
          </w:p>
        </w:tc>
      </w:tr>
      <w:tr w:rsidR="00F24A84">
        <w:trPr>
          <w:trHeight w:val="421"/>
        </w:trPr>
        <w:tc>
          <w:tcPr>
            <w:tcW w:w="8023" w:type="dxa"/>
            <w:gridSpan w:val="4"/>
            <w:tcBorders>
              <w:bottom w:val="single" w:sz="4" w:space="0" w:color="000000"/>
            </w:tcBorders>
          </w:tcPr>
          <w:p w:rsidR="00F24A84" w:rsidRDefault="00D6633E">
            <w:pPr>
              <w:pStyle w:val="TableParagraph"/>
              <w:spacing w:before="87"/>
              <w:ind w:left="167"/>
            </w:pPr>
            <w:r>
              <w:t>ESCOLA CECAP</w:t>
            </w:r>
          </w:p>
        </w:tc>
      </w:tr>
      <w:tr w:rsidR="00F24A84">
        <w:trPr>
          <w:trHeight w:val="432"/>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SUPERMERCADO COOPERCICA - CECAP</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SUPERMERCADO RUSSI - HORTOLÂNDIA</w:t>
            </w:r>
          </w:p>
        </w:tc>
      </w:tr>
      <w:tr w:rsidR="00F24A84">
        <w:trPr>
          <w:trHeight w:val="433"/>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TAMBOR HORTOLÂNDIA - PRAÇA</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89"/>
              <w:ind w:left="167"/>
            </w:pPr>
            <w:r>
              <w:t>SUPERMERCADO BOA - RETIRO</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CONDOMÍNIO MORADA DOS DEUSES</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CIDADE VICENTINA - SÃO VICENTE DE PAULA</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SUPERMERCADO RUSSI - RUA RETIRO</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Mc DONALD’s</w:t>
            </w:r>
          </w:p>
        </w:tc>
      </w:tr>
      <w:tr w:rsidR="00F24A84">
        <w:trPr>
          <w:trHeight w:val="433"/>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PADARIA SCHIAVI</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0"/>
              <w:ind w:left="167"/>
            </w:pPr>
            <w:r>
              <w:t>PADARIA DONUTS</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RESTAURANTE MONTE FUJI</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RESTAURANTES DO BECO FINO</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RODOVIÁRIA</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HOSPITAL UNIVERSITÁRIO</w:t>
            </w:r>
          </w:p>
        </w:tc>
      </w:tr>
      <w:tr w:rsidR="00F24A84">
        <w:trPr>
          <w:trHeight w:val="434"/>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SUPERMERCADO COOPERCICA - JARDIM CICA</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89"/>
              <w:ind w:left="167"/>
            </w:pPr>
            <w:r>
              <w:t>SUPERMERCADO - RUSSI 14 DE DEZEMBRO</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RESTAURANTE UAI</w:t>
            </w:r>
          </w:p>
        </w:tc>
      </w:tr>
      <w:tr w:rsidR="00F24A84">
        <w:trPr>
          <w:trHeight w:val="432"/>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ESPETO MIX</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RESTAURANTE SAMUEL MARTINS</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RESTAURANTE BOM DA PICANHA</w:t>
            </w:r>
          </w:p>
        </w:tc>
      </w:tr>
      <w:tr w:rsidR="00F24A84">
        <w:trPr>
          <w:trHeight w:val="433"/>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RESTAURANTE DO LADO DO BOM DA PICANHA</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89"/>
              <w:ind w:left="167"/>
            </w:pPr>
            <w:r>
              <w:t>MERCADÃO VIANELO</w:t>
            </w:r>
          </w:p>
        </w:tc>
      </w:tr>
      <w:tr w:rsidR="00F24A84">
        <w:trPr>
          <w:trHeight w:val="431"/>
        </w:trPr>
        <w:tc>
          <w:tcPr>
            <w:tcW w:w="8023" w:type="dxa"/>
            <w:gridSpan w:val="4"/>
            <w:tcBorders>
              <w:top w:val="single" w:sz="4" w:space="0" w:color="000000"/>
              <w:bottom w:val="single" w:sz="4" w:space="0" w:color="000000"/>
            </w:tcBorders>
          </w:tcPr>
          <w:p w:rsidR="00F24A84" w:rsidRDefault="00D6633E">
            <w:pPr>
              <w:pStyle w:val="TableParagraph"/>
              <w:spacing w:before="92"/>
              <w:ind w:left="167"/>
            </w:pPr>
            <w:r>
              <w:t>RESTAURANTE BEIRA RIO</w:t>
            </w:r>
          </w:p>
        </w:tc>
      </w:tr>
    </w:tbl>
    <w:p w:rsidR="00F24A84" w:rsidRDefault="00F24A84">
      <w:pPr>
        <w:pStyle w:val="Corpodetexto"/>
        <w:rPr>
          <w:sz w:val="23"/>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3"/>
      </w:tblGrid>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RESTAURANTE VILA ARENS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RUSSI - VILA ARENS</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4"/>
              <w:ind w:left="167"/>
            </w:pPr>
            <w:r>
              <w:t>RESTAURANTE SABOR DA PICANHA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CHURRASCARIA REI DO SUL</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EXTRA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COOPERCICA - AV FREDERICO OZANAN</w:t>
            </w:r>
          </w:p>
        </w:tc>
      </w:tr>
      <w:tr w:rsidR="00F24A84">
        <w:trPr>
          <w:trHeight w:val="432"/>
        </w:trPr>
        <w:tc>
          <w:tcPr>
            <w:tcW w:w="8023" w:type="dxa"/>
            <w:tcBorders>
              <w:left w:val="single" w:sz="8" w:space="0" w:color="000000"/>
              <w:right w:val="single" w:sz="8" w:space="0" w:color="000000"/>
            </w:tcBorders>
          </w:tcPr>
          <w:p w:rsidR="00F24A84" w:rsidRDefault="00D6633E">
            <w:pPr>
              <w:pStyle w:val="TableParagraph"/>
              <w:spacing w:before="92"/>
              <w:ind w:left="167"/>
            </w:pPr>
            <w:r>
              <w:t>TAMOIO - ANTIGO HOSPITAL TAMOIO (CONTAINERS)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BOA - IMIGRANTES</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4"/>
              <w:ind w:left="167"/>
            </w:pPr>
            <w:r>
              <w:t>SUPERMERCADO BOA - SHOPPING</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FERRO VELHO - HORTOLÂNDIA</w:t>
            </w:r>
          </w:p>
        </w:tc>
      </w:tr>
      <w:tr w:rsidR="00F24A84">
        <w:trPr>
          <w:trHeight w:val="431"/>
        </w:trPr>
        <w:tc>
          <w:tcPr>
            <w:tcW w:w="8023" w:type="dxa"/>
            <w:tcBorders>
              <w:left w:val="single" w:sz="8" w:space="0" w:color="000000"/>
              <w:bottom w:val="single" w:sz="8" w:space="0" w:color="000000"/>
              <w:right w:val="single" w:sz="8" w:space="0" w:color="000000"/>
            </w:tcBorders>
          </w:tcPr>
          <w:p w:rsidR="00F24A84" w:rsidRDefault="00D6633E">
            <w:pPr>
              <w:pStyle w:val="TableParagraph"/>
              <w:spacing w:before="92"/>
              <w:ind w:left="167"/>
            </w:pPr>
            <w:r>
              <w:t>CEAJ</w:t>
            </w:r>
          </w:p>
        </w:tc>
      </w:tr>
      <w:tr w:rsidR="00F24A84">
        <w:trPr>
          <w:trHeight w:val="421"/>
        </w:trPr>
        <w:tc>
          <w:tcPr>
            <w:tcW w:w="8023" w:type="dxa"/>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7"/>
              <w:ind w:left="167"/>
            </w:pPr>
            <w:r>
              <w:t>QUARTA-FEIRA</w:t>
            </w:r>
          </w:p>
        </w:tc>
      </w:tr>
      <w:tr w:rsidR="00F24A84">
        <w:trPr>
          <w:trHeight w:val="421"/>
        </w:trPr>
        <w:tc>
          <w:tcPr>
            <w:tcW w:w="8023" w:type="dxa"/>
            <w:tcBorders>
              <w:top w:val="single" w:sz="8" w:space="0" w:color="000000"/>
              <w:left w:val="single" w:sz="8" w:space="0" w:color="000000"/>
              <w:right w:val="single" w:sz="8" w:space="0" w:color="000000"/>
            </w:tcBorders>
          </w:tcPr>
          <w:p w:rsidR="00F24A84" w:rsidRDefault="00D6633E">
            <w:pPr>
              <w:pStyle w:val="TableParagraph"/>
              <w:spacing w:before="87"/>
              <w:ind w:left="167"/>
            </w:pPr>
            <w:r>
              <w:t>ESCOLA CECAP</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COOPERCICA - CECAP</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RUSSI - HORTOLÂNDIA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0"/>
              <w:ind w:left="167"/>
            </w:pPr>
            <w:r>
              <w:t>SUPERMERCADO BOA - RETIRO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MORADA DOS DEUSES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CIDADE VICENTINA - SÃO VICENTE DE PAULA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RUSSI - RETIRO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Mc DONALD’s</w:t>
            </w:r>
          </w:p>
        </w:tc>
      </w:tr>
      <w:tr w:rsidR="00F24A84">
        <w:trPr>
          <w:trHeight w:val="434"/>
        </w:trPr>
        <w:tc>
          <w:tcPr>
            <w:tcW w:w="8023" w:type="dxa"/>
            <w:tcBorders>
              <w:left w:val="single" w:sz="8" w:space="0" w:color="000000"/>
              <w:right w:val="single" w:sz="8" w:space="0" w:color="000000"/>
            </w:tcBorders>
          </w:tcPr>
          <w:p w:rsidR="00F24A84" w:rsidRDefault="00D6633E">
            <w:pPr>
              <w:pStyle w:val="TableParagraph"/>
              <w:spacing w:before="92"/>
              <w:ind w:left="167"/>
            </w:pPr>
            <w:r>
              <w:t>PADARIA SCHIAVI</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DONUTS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RESTAURANTE MONTE FUJI</w:t>
            </w:r>
          </w:p>
        </w:tc>
      </w:tr>
      <w:tr w:rsidR="00F24A84">
        <w:trPr>
          <w:trHeight w:val="432"/>
        </w:trPr>
        <w:tc>
          <w:tcPr>
            <w:tcW w:w="8023" w:type="dxa"/>
            <w:tcBorders>
              <w:left w:val="single" w:sz="8" w:space="0" w:color="000000"/>
              <w:right w:val="single" w:sz="8" w:space="0" w:color="000000"/>
            </w:tcBorders>
          </w:tcPr>
          <w:p w:rsidR="00F24A84" w:rsidRDefault="00D6633E">
            <w:pPr>
              <w:pStyle w:val="TableParagraph"/>
              <w:spacing w:before="92"/>
              <w:ind w:left="167"/>
            </w:pPr>
            <w:r>
              <w:t>RESTAURANTES DO BECO FINO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HOSPITAL UNIVERSITÁRIO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COOPERCICA - JARDIM CICA</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RUSSI - 14 DE DEZEMBRO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ESPETO MIX</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RESTAURANTE SAMUEL MARTINS</w:t>
            </w:r>
          </w:p>
        </w:tc>
      </w:tr>
    </w:tbl>
    <w:p w:rsidR="00F24A84" w:rsidRDefault="00F24A84">
      <w:pPr>
        <w:pStyle w:val="Corpodetexto"/>
        <w:rPr>
          <w:sz w:val="23"/>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3"/>
      </w:tblGrid>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RESTAURANTE BOM DA PICANHA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RESTAURANTE DO LADO DO BOM DA PICANHA</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4"/>
              <w:ind w:left="167"/>
            </w:pPr>
            <w:r>
              <w:t>RESTAURANTE BEIRA RIO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RESTAURANTE DO LADO DO BEIRA RIO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RUSSI - VILA ARENS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FUMAS - UNIÃO DOS FERROVIÁRIOS</w:t>
            </w:r>
          </w:p>
        </w:tc>
      </w:tr>
      <w:tr w:rsidR="00F24A84">
        <w:trPr>
          <w:trHeight w:val="432"/>
        </w:trPr>
        <w:tc>
          <w:tcPr>
            <w:tcW w:w="8023" w:type="dxa"/>
            <w:tcBorders>
              <w:left w:val="single" w:sz="8" w:space="0" w:color="000000"/>
              <w:right w:val="single" w:sz="8" w:space="0" w:color="000000"/>
            </w:tcBorders>
          </w:tcPr>
          <w:p w:rsidR="00F24A84" w:rsidRDefault="00D6633E">
            <w:pPr>
              <w:pStyle w:val="TableParagraph"/>
              <w:spacing w:before="92"/>
              <w:ind w:left="167"/>
            </w:pPr>
            <w:r>
              <w:t>RESTAURANTE SABOR DA PICANHA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EXTRA - CHURRASCARIA REI DO SUL</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COOPERCICA - AV FREDERICO OZANAN</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SUPERMERCADO BOA - IMIGRANTES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FEIRA PONTE SÃO JOÃO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BOA - SHOPPING</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FEIRA HORTOLÂNDIA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TAMBOR HORTOLÂNDIA - PRAÇA</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2"/>
              <w:ind w:left="167"/>
            </w:pPr>
            <w:r>
              <w:t>FERRO VELHO HORTOLÂNDIA</w:t>
            </w:r>
          </w:p>
        </w:tc>
      </w:tr>
      <w:tr w:rsidR="00F24A84">
        <w:trPr>
          <w:trHeight w:val="431"/>
        </w:trPr>
        <w:tc>
          <w:tcPr>
            <w:tcW w:w="8023" w:type="dxa"/>
            <w:tcBorders>
              <w:left w:val="single" w:sz="8" w:space="0" w:color="000000"/>
              <w:bottom w:val="single" w:sz="8" w:space="0" w:color="000000"/>
              <w:right w:val="single" w:sz="8" w:space="0" w:color="000000"/>
            </w:tcBorders>
          </w:tcPr>
          <w:p w:rsidR="00F24A84" w:rsidRDefault="00D6633E">
            <w:pPr>
              <w:pStyle w:val="TableParagraph"/>
              <w:spacing w:before="90"/>
              <w:ind w:left="167"/>
            </w:pPr>
            <w:r>
              <w:t>CEAJ</w:t>
            </w:r>
          </w:p>
        </w:tc>
      </w:tr>
      <w:tr w:rsidR="00F24A84">
        <w:trPr>
          <w:trHeight w:val="421"/>
        </w:trPr>
        <w:tc>
          <w:tcPr>
            <w:tcW w:w="8023" w:type="dxa"/>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SEXTA-FEIRA</w:t>
            </w:r>
          </w:p>
        </w:tc>
      </w:tr>
      <w:tr w:rsidR="00F24A84">
        <w:trPr>
          <w:trHeight w:val="421"/>
        </w:trPr>
        <w:tc>
          <w:tcPr>
            <w:tcW w:w="8023" w:type="dxa"/>
            <w:tcBorders>
              <w:top w:val="single" w:sz="8" w:space="0" w:color="000000"/>
              <w:left w:val="single" w:sz="8" w:space="0" w:color="000000"/>
              <w:right w:val="single" w:sz="8" w:space="0" w:color="000000"/>
            </w:tcBorders>
          </w:tcPr>
          <w:p w:rsidR="00F24A84" w:rsidRDefault="00D6633E">
            <w:pPr>
              <w:pStyle w:val="TableParagraph"/>
              <w:spacing w:before="87"/>
              <w:ind w:left="167"/>
            </w:pPr>
            <w:r>
              <w:t>ESCOLA CECAP</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BOA - CECAP</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RUSSI - HORTOLÂNDIA</w:t>
            </w:r>
          </w:p>
        </w:tc>
      </w:tr>
      <w:tr w:rsidR="00F24A84">
        <w:trPr>
          <w:trHeight w:val="434"/>
        </w:trPr>
        <w:tc>
          <w:tcPr>
            <w:tcW w:w="8023" w:type="dxa"/>
            <w:tcBorders>
              <w:left w:val="single" w:sz="8" w:space="0" w:color="000000"/>
              <w:right w:val="single" w:sz="8" w:space="0" w:color="000000"/>
            </w:tcBorders>
          </w:tcPr>
          <w:p w:rsidR="00F24A84" w:rsidRDefault="00D6633E">
            <w:pPr>
              <w:pStyle w:val="TableParagraph"/>
              <w:spacing w:before="94"/>
              <w:ind w:left="167"/>
            </w:pPr>
            <w:r>
              <w:t>SUPERMERCADO BOA - RETIRO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CONDOMÍNIO MORADA DOS DEUSES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CIDADE VICENTINA - SÃO VICENTE DE PAULA</w:t>
            </w:r>
          </w:p>
        </w:tc>
      </w:tr>
      <w:tr w:rsidR="00F24A84">
        <w:trPr>
          <w:trHeight w:val="432"/>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RUSSI - RETIRO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Mc DONALD’s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PADARIA SCHIAVI</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4"/>
              <w:ind w:left="167"/>
            </w:pPr>
            <w:r>
              <w:t>DONUTS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RESTAURANTE MONTE FUJI</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RESTAURANTES DO BECO FINO</w:t>
            </w:r>
          </w:p>
        </w:tc>
      </w:tr>
    </w:tbl>
    <w:p w:rsidR="00F24A84" w:rsidRDefault="00F24A84">
      <w:pPr>
        <w:spacing w:before="9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3"/>
      </w:tblGrid>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HOSPITAL UNIVERSITÁRIO</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COOPERCICA – AV. FREDERICO OZANAN</w:t>
            </w:r>
          </w:p>
        </w:tc>
      </w:tr>
      <w:tr w:rsidR="00F24A84">
        <w:trPr>
          <w:trHeight w:val="433"/>
        </w:trPr>
        <w:tc>
          <w:tcPr>
            <w:tcW w:w="8023" w:type="dxa"/>
            <w:tcBorders>
              <w:left w:val="single" w:sz="8" w:space="0" w:color="000000"/>
              <w:right w:val="single" w:sz="8" w:space="0" w:color="000000"/>
            </w:tcBorders>
          </w:tcPr>
          <w:p w:rsidR="00F24A84" w:rsidRDefault="00D6633E">
            <w:pPr>
              <w:pStyle w:val="TableParagraph"/>
              <w:spacing w:before="92"/>
              <w:ind w:left="167"/>
            </w:pPr>
            <w:r>
              <w:t>FEIRA VILA LIBERDADE</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89"/>
              <w:ind w:left="167"/>
            </w:pPr>
            <w:r>
              <w:t>TAMOIO - ANTIGO HOSPITAL TAMOIO - CONTAINERS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BOA - IMIGRANTES</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SUPERMERCADO BOA - SHOPPING</w:t>
            </w:r>
          </w:p>
        </w:tc>
      </w:tr>
      <w:tr w:rsidR="00F24A84">
        <w:trPr>
          <w:trHeight w:val="432"/>
        </w:trPr>
        <w:tc>
          <w:tcPr>
            <w:tcW w:w="8023" w:type="dxa"/>
            <w:tcBorders>
              <w:left w:val="single" w:sz="8" w:space="0" w:color="000000"/>
              <w:right w:val="single" w:sz="8" w:space="0" w:color="000000"/>
            </w:tcBorders>
          </w:tcPr>
          <w:p w:rsidR="00F24A84" w:rsidRDefault="00D6633E">
            <w:pPr>
              <w:pStyle w:val="TableParagraph"/>
              <w:spacing w:before="92"/>
              <w:ind w:left="167"/>
            </w:pPr>
            <w:r>
              <w:t>FERRO VELHO HORTOLÂNDIA</w:t>
            </w:r>
          </w:p>
        </w:tc>
      </w:tr>
      <w:tr w:rsidR="00F24A84">
        <w:trPr>
          <w:trHeight w:val="431"/>
        </w:trPr>
        <w:tc>
          <w:tcPr>
            <w:tcW w:w="8023" w:type="dxa"/>
            <w:tcBorders>
              <w:left w:val="single" w:sz="8" w:space="0" w:color="000000"/>
              <w:right w:val="single" w:sz="8" w:space="0" w:color="000000"/>
            </w:tcBorders>
          </w:tcPr>
          <w:p w:rsidR="00F24A84" w:rsidRDefault="00D6633E">
            <w:pPr>
              <w:pStyle w:val="TableParagraph"/>
              <w:spacing w:before="92"/>
              <w:ind w:left="167"/>
            </w:pPr>
            <w:r>
              <w:t>TAMBOR HORTOLÂNDIA - PRAÇA</w:t>
            </w:r>
          </w:p>
        </w:tc>
      </w:tr>
      <w:tr w:rsidR="00F24A84">
        <w:trPr>
          <w:trHeight w:val="433"/>
        </w:trPr>
        <w:tc>
          <w:tcPr>
            <w:tcW w:w="8023" w:type="dxa"/>
            <w:tcBorders>
              <w:left w:val="single" w:sz="8" w:space="0" w:color="000000"/>
              <w:bottom w:val="single" w:sz="8" w:space="0" w:color="000000"/>
              <w:right w:val="single" w:sz="8" w:space="0" w:color="000000"/>
            </w:tcBorders>
          </w:tcPr>
          <w:p w:rsidR="00F24A84" w:rsidRDefault="00D6633E">
            <w:pPr>
              <w:pStyle w:val="TableParagraph"/>
              <w:spacing w:before="92"/>
              <w:ind w:left="167"/>
            </w:pPr>
            <w:r>
              <w:t>CEAJ</w:t>
            </w:r>
          </w:p>
        </w:tc>
      </w:tr>
    </w:tbl>
    <w:p w:rsidR="00F24A84" w:rsidRDefault="00F24A84">
      <w:pPr>
        <w:pStyle w:val="Corpodetexto"/>
        <w:rPr>
          <w:sz w:val="20"/>
        </w:rPr>
      </w:pPr>
    </w:p>
    <w:p w:rsidR="00F24A84" w:rsidRDefault="00F24A84">
      <w:pPr>
        <w:pStyle w:val="Corpodetexto"/>
        <w:spacing w:before="8" w:after="1"/>
        <w:rPr>
          <w:sz w:val="12"/>
        </w:rPr>
      </w:pPr>
    </w:p>
    <w:tbl>
      <w:tblPr>
        <w:tblStyle w:val="TableNormal"/>
        <w:tblW w:w="0" w:type="auto"/>
        <w:tblInd w:w="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9"/>
        <w:gridCol w:w="1844"/>
        <w:gridCol w:w="2269"/>
        <w:gridCol w:w="1630"/>
      </w:tblGrid>
      <w:tr w:rsidR="00F24A84">
        <w:trPr>
          <w:trHeight w:val="421"/>
        </w:trPr>
        <w:tc>
          <w:tcPr>
            <w:tcW w:w="8002" w:type="dxa"/>
            <w:gridSpan w:val="4"/>
            <w:tcBorders>
              <w:bottom w:val="single" w:sz="4" w:space="0" w:color="000000"/>
            </w:tcBorders>
          </w:tcPr>
          <w:p w:rsidR="00F24A84" w:rsidRDefault="00D6633E">
            <w:pPr>
              <w:pStyle w:val="TableParagraph"/>
              <w:spacing w:before="77"/>
              <w:ind w:left="258"/>
              <w:rPr>
                <w:sz w:val="23"/>
              </w:rPr>
            </w:pPr>
            <w:r>
              <w:rPr>
                <w:sz w:val="23"/>
              </w:rPr>
              <w:t>COLETA DOS RESÍDUOS DOMICILIARES – CAMINHÃO DE APOIO 3/4</w:t>
            </w:r>
          </w:p>
        </w:tc>
      </w:tr>
      <w:tr w:rsidR="00F24A84">
        <w:trPr>
          <w:trHeight w:val="433"/>
        </w:trPr>
        <w:tc>
          <w:tcPr>
            <w:tcW w:w="2259" w:type="dxa"/>
            <w:tcBorders>
              <w:top w:val="single" w:sz="4" w:space="0" w:color="000000"/>
              <w:bottom w:val="single" w:sz="4" w:space="0" w:color="000000"/>
              <w:right w:val="single" w:sz="4" w:space="0" w:color="000000"/>
            </w:tcBorders>
          </w:tcPr>
          <w:p w:rsidR="00F24A84" w:rsidRDefault="00D6633E">
            <w:pPr>
              <w:pStyle w:val="TableParagraph"/>
              <w:spacing w:before="94"/>
              <w:ind w:left="219" w:right="339"/>
              <w:jc w:val="center"/>
            </w:pPr>
            <w:r>
              <w:t>FREQUÊNCIA</w:t>
            </w:r>
          </w:p>
        </w:tc>
        <w:tc>
          <w:tcPr>
            <w:tcW w:w="1844"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4"/>
              <w:ind w:left="386"/>
            </w:pPr>
            <w:r>
              <w:t>PERÍODO</w:t>
            </w:r>
          </w:p>
        </w:tc>
        <w:tc>
          <w:tcPr>
            <w:tcW w:w="2269"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4"/>
              <w:ind w:left="150" w:right="106"/>
              <w:jc w:val="center"/>
            </w:pPr>
            <w:r>
              <w:t>DIAS DA SEMANA</w:t>
            </w:r>
          </w:p>
        </w:tc>
        <w:tc>
          <w:tcPr>
            <w:tcW w:w="1630" w:type="dxa"/>
            <w:tcBorders>
              <w:top w:val="single" w:sz="4" w:space="0" w:color="000000"/>
              <w:left w:val="single" w:sz="4" w:space="0" w:color="000000"/>
              <w:bottom w:val="single" w:sz="4" w:space="0" w:color="000000"/>
            </w:tcBorders>
          </w:tcPr>
          <w:p w:rsidR="00F24A84" w:rsidRDefault="00D6633E">
            <w:pPr>
              <w:pStyle w:val="TableParagraph"/>
              <w:spacing w:before="94"/>
              <w:ind w:left="225" w:right="169"/>
              <w:jc w:val="center"/>
            </w:pPr>
            <w:r>
              <w:t>HORÁRIO</w:t>
            </w:r>
          </w:p>
        </w:tc>
      </w:tr>
      <w:tr w:rsidR="00F24A84">
        <w:trPr>
          <w:trHeight w:val="431"/>
        </w:trPr>
        <w:tc>
          <w:tcPr>
            <w:tcW w:w="2259" w:type="dxa"/>
            <w:tcBorders>
              <w:top w:val="single" w:sz="4" w:space="0" w:color="000000"/>
              <w:right w:val="single" w:sz="4" w:space="0" w:color="000000"/>
            </w:tcBorders>
          </w:tcPr>
          <w:p w:rsidR="00F24A84" w:rsidRDefault="00D6633E">
            <w:pPr>
              <w:pStyle w:val="TableParagraph"/>
              <w:spacing w:before="92"/>
              <w:ind w:left="224" w:right="339"/>
              <w:jc w:val="center"/>
            </w:pPr>
            <w:r>
              <w:t>3 VEZES</w:t>
            </w:r>
          </w:p>
        </w:tc>
        <w:tc>
          <w:tcPr>
            <w:tcW w:w="1844" w:type="dxa"/>
            <w:tcBorders>
              <w:top w:val="single" w:sz="4" w:space="0" w:color="000000"/>
              <w:left w:val="single" w:sz="4" w:space="0" w:color="000000"/>
              <w:right w:val="single" w:sz="4" w:space="0" w:color="000000"/>
            </w:tcBorders>
          </w:tcPr>
          <w:p w:rsidR="00F24A84" w:rsidRDefault="00D6633E">
            <w:pPr>
              <w:pStyle w:val="TableParagraph"/>
              <w:spacing w:before="92"/>
              <w:ind w:left="405"/>
            </w:pPr>
            <w:r>
              <w:t>DIURNO</w:t>
            </w:r>
          </w:p>
        </w:tc>
        <w:tc>
          <w:tcPr>
            <w:tcW w:w="2269" w:type="dxa"/>
            <w:tcBorders>
              <w:top w:val="single" w:sz="4" w:space="0" w:color="000000"/>
              <w:left w:val="single" w:sz="4" w:space="0" w:color="000000"/>
              <w:right w:val="single" w:sz="4" w:space="0" w:color="000000"/>
            </w:tcBorders>
          </w:tcPr>
          <w:p w:rsidR="00F24A84" w:rsidRDefault="00D6633E">
            <w:pPr>
              <w:pStyle w:val="TableParagraph"/>
              <w:spacing w:before="92"/>
              <w:ind w:left="59" w:right="106"/>
              <w:jc w:val="center"/>
            </w:pPr>
            <w:r>
              <w:t>2ª, 4ª, 6ª</w:t>
            </w:r>
          </w:p>
        </w:tc>
        <w:tc>
          <w:tcPr>
            <w:tcW w:w="1630" w:type="dxa"/>
            <w:tcBorders>
              <w:top w:val="single" w:sz="4" w:space="0" w:color="000000"/>
              <w:left w:val="single" w:sz="4" w:space="0" w:color="000000"/>
            </w:tcBorders>
          </w:tcPr>
          <w:p w:rsidR="00F24A84" w:rsidRDefault="00D6633E">
            <w:pPr>
              <w:pStyle w:val="TableParagraph"/>
              <w:spacing w:before="92"/>
              <w:ind w:left="231" w:right="169"/>
              <w:jc w:val="center"/>
            </w:pPr>
            <w:r>
              <w:t>07:00 / 15:20</w:t>
            </w:r>
          </w:p>
        </w:tc>
      </w:tr>
      <w:tr w:rsidR="00F24A84">
        <w:trPr>
          <w:trHeight w:val="421"/>
        </w:trPr>
        <w:tc>
          <w:tcPr>
            <w:tcW w:w="8002" w:type="dxa"/>
            <w:gridSpan w:val="4"/>
          </w:tcPr>
          <w:p w:rsidR="00F24A84" w:rsidRDefault="00D6633E">
            <w:pPr>
              <w:pStyle w:val="TableParagraph"/>
              <w:spacing w:before="87"/>
              <w:ind w:left="167"/>
            </w:pPr>
            <w:r>
              <w:t>CIRCUITOS ATENDIDOS</w:t>
            </w:r>
          </w:p>
        </w:tc>
      </w:tr>
      <w:tr w:rsidR="00F24A84">
        <w:trPr>
          <w:trHeight w:val="421"/>
        </w:trPr>
        <w:tc>
          <w:tcPr>
            <w:tcW w:w="8002" w:type="dxa"/>
            <w:gridSpan w:val="4"/>
          </w:tcPr>
          <w:p w:rsidR="00F24A84" w:rsidRDefault="00D6633E">
            <w:pPr>
              <w:pStyle w:val="TableParagraph"/>
              <w:spacing w:before="87"/>
              <w:ind w:left="167"/>
            </w:pPr>
            <w:r>
              <w:t>SEGUNDA-FEIRA</w:t>
            </w:r>
          </w:p>
        </w:tc>
      </w:tr>
      <w:tr w:rsidR="00F24A84">
        <w:trPr>
          <w:trHeight w:val="422"/>
        </w:trPr>
        <w:tc>
          <w:tcPr>
            <w:tcW w:w="8002" w:type="dxa"/>
            <w:gridSpan w:val="4"/>
            <w:tcBorders>
              <w:bottom w:val="single" w:sz="4" w:space="0" w:color="000000"/>
            </w:tcBorders>
          </w:tcPr>
          <w:p w:rsidR="00F24A84" w:rsidRDefault="00D6633E">
            <w:pPr>
              <w:pStyle w:val="TableParagraph"/>
              <w:spacing w:before="90"/>
              <w:ind w:left="167"/>
            </w:pPr>
            <w:r>
              <w:t>RESTAURANTE - QUERÊNCIA GAÚCHA</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C.D.P - PRESÍDIO</w:t>
            </w:r>
          </w:p>
        </w:tc>
      </w:tr>
      <w:tr w:rsidR="00F24A84">
        <w:trPr>
          <w:trHeight w:val="433"/>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POUPATEMPO</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CIESP</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AV. NAVARRO DE ANDRADE (C.C.B.B.)</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CENTRO</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TERMINAL CENTRAL</w:t>
            </w:r>
          </w:p>
        </w:tc>
      </w:tr>
      <w:tr w:rsidR="00F24A84">
        <w:trPr>
          <w:trHeight w:val="434"/>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CONDOMÍNIO QUINTA DAS LARANJEIRAS</w:t>
            </w:r>
          </w:p>
        </w:tc>
      </w:tr>
      <w:tr w:rsidR="00F24A84">
        <w:trPr>
          <w:trHeight w:val="792"/>
        </w:trPr>
        <w:tc>
          <w:tcPr>
            <w:tcW w:w="8002" w:type="dxa"/>
            <w:gridSpan w:val="4"/>
            <w:tcBorders>
              <w:top w:val="single" w:sz="4" w:space="0" w:color="000000"/>
              <w:bottom w:val="single" w:sz="4" w:space="0" w:color="000000"/>
            </w:tcBorders>
          </w:tcPr>
          <w:p w:rsidR="00F24A84" w:rsidRDefault="00D6633E">
            <w:pPr>
              <w:pStyle w:val="TableParagraph"/>
              <w:spacing w:before="10" w:line="360" w:lineRule="auto"/>
              <w:ind w:left="167" w:right="705"/>
            </w:pPr>
            <w:r>
              <w:t>SERRA DO JAPI - FAZENDA SANTA MARTA - CACHOEIRA - ESTRADA LARANJA AZEDA</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CONDOMÍNIO RESERVA DA SERRA</w:t>
            </w:r>
          </w:p>
        </w:tc>
      </w:tr>
      <w:tr w:rsidR="00F24A84">
        <w:trPr>
          <w:trHeight w:val="431"/>
        </w:trPr>
        <w:tc>
          <w:tcPr>
            <w:tcW w:w="8002" w:type="dxa"/>
            <w:gridSpan w:val="4"/>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2"/>
            </w:pPr>
            <w:r>
              <w:t>POLO INUDUSTRIAL</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2"/>
            </w:pPr>
            <w:r>
              <w:t>ESCOLA DE EDUCAÇÃO INFANTIL LIP</w:t>
            </w:r>
          </w:p>
        </w:tc>
      </w:tr>
      <w:tr w:rsidR="00F24A84">
        <w:trPr>
          <w:trHeight w:val="431"/>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AV. ZILDA ROCHA PEREIRA BARRETO</w:t>
            </w:r>
          </w:p>
        </w:tc>
      </w:tr>
      <w:tr w:rsidR="00F24A84">
        <w:trPr>
          <w:trHeight w:val="433"/>
        </w:trPr>
        <w:tc>
          <w:tcPr>
            <w:tcW w:w="8002" w:type="dxa"/>
            <w:gridSpan w:val="4"/>
            <w:tcBorders>
              <w:top w:val="single" w:sz="4" w:space="0" w:color="000000"/>
              <w:bottom w:val="single" w:sz="4" w:space="0" w:color="000000"/>
            </w:tcBorders>
          </w:tcPr>
          <w:p w:rsidR="00F24A84" w:rsidRDefault="00D6633E">
            <w:pPr>
              <w:pStyle w:val="TableParagraph"/>
              <w:spacing w:before="92"/>
              <w:ind w:left="167"/>
            </w:pPr>
            <w:r>
              <w:t>PEDRA SANTA - CHÁCARA DOS COMPANHEIROS</w:t>
            </w:r>
          </w:p>
        </w:tc>
      </w:tr>
    </w:tbl>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1"/>
      </w:tblGrid>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RUA DOS CARNEIROS</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ESTRADA DA MACUMBA</w:t>
            </w:r>
          </w:p>
        </w:tc>
      </w:tr>
      <w:tr w:rsidR="00F24A84">
        <w:trPr>
          <w:trHeight w:val="433"/>
        </w:trPr>
        <w:tc>
          <w:tcPr>
            <w:tcW w:w="8001" w:type="dxa"/>
            <w:tcBorders>
              <w:left w:val="single" w:sz="8" w:space="0" w:color="000000"/>
              <w:bottom w:val="single" w:sz="8" w:space="0" w:color="000000"/>
              <w:right w:val="single" w:sz="8" w:space="0" w:color="000000"/>
            </w:tcBorders>
          </w:tcPr>
          <w:p w:rsidR="00F24A84" w:rsidRDefault="00D6633E">
            <w:pPr>
              <w:pStyle w:val="TableParagraph"/>
              <w:spacing w:before="92"/>
              <w:ind w:left="167"/>
            </w:pPr>
            <w:r>
              <w:t>VARREÇÃO VILA HORTOLÂNDIA</w:t>
            </w:r>
          </w:p>
        </w:tc>
      </w:tr>
      <w:tr w:rsidR="00F24A84">
        <w:trPr>
          <w:trHeight w:val="421"/>
        </w:trPr>
        <w:tc>
          <w:tcPr>
            <w:tcW w:w="8001" w:type="dxa"/>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4"/>
              <w:ind w:left="167"/>
            </w:pPr>
            <w:r>
              <w:t>QUARTA-FEIRA</w:t>
            </w:r>
          </w:p>
        </w:tc>
      </w:tr>
      <w:tr w:rsidR="00F24A84">
        <w:trPr>
          <w:trHeight w:val="421"/>
        </w:trPr>
        <w:tc>
          <w:tcPr>
            <w:tcW w:w="8001" w:type="dxa"/>
            <w:tcBorders>
              <w:top w:val="single" w:sz="8" w:space="0" w:color="000000"/>
              <w:left w:val="single" w:sz="8" w:space="0" w:color="000000"/>
              <w:right w:val="single" w:sz="8" w:space="0" w:color="000000"/>
            </w:tcBorders>
          </w:tcPr>
          <w:p w:rsidR="00F24A84" w:rsidRDefault="00D6633E">
            <w:pPr>
              <w:pStyle w:val="TableParagraph"/>
              <w:spacing w:before="87"/>
              <w:ind w:left="167"/>
            </w:pPr>
            <w:r>
              <w:t>C.D.P - PRESÍDIO</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POUPATEMPO</w:t>
            </w:r>
          </w:p>
        </w:tc>
      </w:tr>
      <w:tr w:rsidR="00F24A84">
        <w:trPr>
          <w:trHeight w:val="432"/>
        </w:trPr>
        <w:tc>
          <w:tcPr>
            <w:tcW w:w="8001" w:type="dxa"/>
            <w:tcBorders>
              <w:left w:val="single" w:sz="8" w:space="0" w:color="000000"/>
              <w:right w:val="single" w:sz="8" w:space="0" w:color="000000"/>
            </w:tcBorders>
          </w:tcPr>
          <w:p w:rsidR="00F24A84" w:rsidRDefault="00D6633E">
            <w:pPr>
              <w:pStyle w:val="TableParagraph"/>
              <w:spacing w:before="92"/>
              <w:ind w:left="167"/>
            </w:pPr>
            <w:r>
              <w:t>CIESP</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AV. NAVARRO DE ANDRADE (C.C.B.B.)</w:t>
            </w:r>
          </w:p>
        </w:tc>
      </w:tr>
      <w:tr w:rsidR="00F24A84">
        <w:trPr>
          <w:trHeight w:val="433"/>
        </w:trPr>
        <w:tc>
          <w:tcPr>
            <w:tcW w:w="8001" w:type="dxa"/>
            <w:tcBorders>
              <w:left w:val="single" w:sz="8" w:space="0" w:color="000000"/>
              <w:right w:val="single" w:sz="8" w:space="0" w:color="000000"/>
            </w:tcBorders>
          </w:tcPr>
          <w:p w:rsidR="00F24A84" w:rsidRDefault="00D6633E">
            <w:pPr>
              <w:pStyle w:val="TableParagraph"/>
              <w:spacing w:before="92"/>
              <w:ind w:left="167"/>
            </w:pPr>
            <w:r>
              <w:t>CENTRO</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TERMINAL CENTRAL</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CONDOMÍNIO QUINTA DAS LARANJEIRAS</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RUA EURICO LOURENÇÃO</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CONDOMÍNIO ERMIDA - AV. LUIZ JOSÉ SERENO</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ESTRADA DE ITUPEVA - LIXEIRA</w:t>
            </w:r>
          </w:p>
        </w:tc>
      </w:tr>
      <w:tr w:rsidR="00F24A84">
        <w:trPr>
          <w:trHeight w:val="433"/>
        </w:trPr>
        <w:tc>
          <w:tcPr>
            <w:tcW w:w="8001" w:type="dxa"/>
            <w:tcBorders>
              <w:left w:val="single" w:sz="8" w:space="0" w:color="000000"/>
              <w:bottom w:val="single" w:sz="8" w:space="0" w:color="000000"/>
              <w:right w:val="single" w:sz="8" w:space="0" w:color="000000"/>
            </w:tcBorders>
          </w:tcPr>
          <w:p w:rsidR="00F24A84" w:rsidRDefault="00D6633E">
            <w:pPr>
              <w:pStyle w:val="TableParagraph"/>
              <w:spacing w:before="92"/>
              <w:ind w:left="167"/>
            </w:pPr>
            <w:r>
              <w:t>CONDOMÍNIO RESERVA DA SERRA</w:t>
            </w:r>
          </w:p>
        </w:tc>
      </w:tr>
      <w:tr w:rsidR="00F24A84">
        <w:trPr>
          <w:trHeight w:val="422"/>
        </w:trPr>
        <w:tc>
          <w:tcPr>
            <w:tcW w:w="8001" w:type="dxa"/>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8"/>
              <w:ind w:left="167"/>
            </w:pPr>
            <w:r>
              <w:t>SEXTA-FEIRA</w:t>
            </w:r>
          </w:p>
        </w:tc>
      </w:tr>
      <w:tr w:rsidR="00F24A84">
        <w:trPr>
          <w:trHeight w:val="421"/>
        </w:trPr>
        <w:tc>
          <w:tcPr>
            <w:tcW w:w="8001" w:type="dxa"/>
            <w:tcBorders>
              <w:top w:val="single" w:sz="8" w:space="0" w:color="000000"/>
              <w:left w:val="single" w:sz="8" w:space="0" w:color="000000"/>
              <w:right w:val="single" w:sz="8" w:space="0" w:color="000000"/>
            </w:tcBorders>
          </w:tcPr>
          <w:p w:rsidR="00F24A84" w:rsidRDefault="00D6633E">
            <w:pPr>
              <w:pStyle w:val="TableParagraph"/>
              <w:spacing w:before="87"/>
              <w:ind w:left="167"/>
            </w:pPr>
            <w:r>
              <w:t>C.D.P - PRESÍDIO</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POUPATEMPO</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CIESP</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AV. NAVARRO DE ANDRADE</w:t>
            </w:r>
          </w:p>
        </w:tc>
      </w:tr>
      <w:tr w:rsidR="00F24A84">
        <w:trPr>
          <w:trHeight w:val="434"/>
        </w:trPr>
        <w:tc>
          <w:tcPr>
            <w:tcW w:w="8001" w:type="dxa"/>
            <w:tcBorders>
              <w:left w:val="single" w:sz="8" w:space="0" w:color="000000"/>
              <w:right w:val="single" w:sz="8" w:space="0" w:color="000000"/>
            </w:tcBorders>
          </w:tcPr>
          <w:p w:rsidR="00F24A84" w:rsidRDefault="00D6633E">
            <w:pPr>
              <w:pStyle w:val="TableParagraph"/>
              <w:spacing w:before="92"/>
              <w:ind w:left="167"/>
            </w:pPr>
            <w:r>
              <w:t>CENTRO</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89"/>
              <w:ind w:left="167"/>
            </w:pPr>
            <w:r>
              <w:t>TERMINAL CENTRAL</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CONDOMÍNIO QUINTA DAS LARANJEIRAS</w:t>
            </w:r>
          </w:p>
        </w:tc>
      </w:tr>
      <w:tr w:rsidR="00F24A84">
        <w:trPr>
          <w:trHeight w:val="432"/>
        </w:trPr>
        <w:tc>
          <w:tcPr>
            <w:tcW w:w="8001" w:type="dxa"/>
            <w:tcBorders>
              <w:left w:val="single" w:sz="8" w:space="0" w:color="000000"/>
              <w:right w:val="single" w:sz="8" w:space="0" w:color="000000"/>
            </w:tcBorders>
          </w:tcPr>
          <w:p w:rsidR="00F24A84" w:rsidRDefault="00D6633E">
            <w:pPr>
              <w:pStyle w:val="TableParagraph"/>
              <w:spacing w:before="92"/>
              <w:ind w:left="167"/>
            </w:pPr>
            <w:r>
              <w:t>CONDOMÍNIO RESERVA DA SERRA</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ESCOLA DE EDUCAÇÃO INFANTIL LIP</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92"/>
              <w:ind w:left="167"/>
            </w:pPr>
            <w:r>
              <w:t>PEDRA SANTA CHÁCARA DOS COMPANHEIROS</w:t>
            </w:r>
          </w:p>
        </w:tc>
      </w:tr>
      <w:tr w:rsidR="00F24A84">
        <w:trPr>
          <w:trHeight w:val="433"/>
        </w:trPr>
        <w:tc>
          <w:tcPr>
            <w:tcW w:w="8001" w:type="dxa"/>
            <w:tcBorders>
              <w:left w:val="single" w:sz="8" w:space="0" w:color="000000"/>
              <w:right w:val="single" w:sz="8" w:space="0" w:color="000000"/>
            </w:tcBorders>
          </w:tcPr>
          <w:p w:rsidR="00F24A84" w:rsidRDefault="00D6633E">
            <w:pPr>
              <w:pStyle w:val="TableParagraph"/>
              <w:spacing w:before="92"/>
              <w:ind w:left="167"/>
            </w:pPr>
            <w:r>
              <w:t>RUA DOS CARNEIROS</w:t>
            </w:r>
          </w:p>
        </w:tc>
      </w:tr>
      <w:tr w:rsidR="00F24A84">
        <w:trPr>
          <w:trHeight w:val="431"/>
        </w:trPr>
        <w:tc>
          <w:tcPr>
            <w:tcW w:w="8001" w:type="dxa"/>
            <w:tcBorders>
              <w:left w:val="single" w:sz="8" w:space="0" w:color="000000"/>
              <w:right w:val="single" w:sz="8" w:space="0" w:color="000000"/>
            </w:tcBorders>
          </w:tcPr>
          <w:p w:rsidR="00F24A84" w:rsidRDefault="00D6633E">
            <w:pPr>
              <w:pStyle w:val="TableParagraph"/>
              <w:spacing w:before="89"/>
              <w:ind w:left="167"/>
            </w:pPr>
            <w:r>
              <w:t>ESTRA DA MACUMBA</w:t>
            </w:r>
          </w:p>
        </w:tc>
      </w:tr>
      <w:tr w:rsidR="00F24A84">
        <w:trPr>
          <w:trHeight w:val="431"/>
        </w:trPr>
        <w:tc>
          <w:tcPr>
            <w:tcW w:w="8001" w:type="dxa"/>
            <w:tcBorders>
              <w:left w:val="single" w:sz="8" w:space="0" w:color="000000"/>
              <w:bottom w:val="single" w:sz="8" w:space="0" w:color="000000"/>
              <w:right w:val="single" w:sz="8" w:space="0" w:color="000000"/>
            </w:tcBorders>
          </w:tcPr>
          <w:p w:rsidR="00F24A84" w:rsidRDefault="00D6633E">
            <w:pPr>
              <w:pStyle w:val="TableParagraph"/>
              <w:spacing w:before="92"/>
              <w:ind w:left="167"/>
            </w:pPr>
            <w:r>
              <w:t>VARREÇÃO NA VILA HORTOLÂNDIA</w:t>
            </w:r>
          </w:p>
        </w:tc>
      </w:tr>
    </w:tbl>
    <w:p w:rsidR="00F24A84" w:rsidRDefault="00F24A84">
      <w:pPr>
        <w:pStyle w:val="Corpodetexto"/>
        <w:spacing w:before="2"/>
        <w:rPr>
          <w:sz w:val="22"/>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79"/>
        <w:gridCol w:w="1599"/>
        <w:gridCol w:w="2658"/>
        <w:gridCol w:w="1794"/>
      </w:tblGrid>
      <w:tr w:rsidR="00F24A84">
        <w:trPr>
          <w:trHeight w:val="421"/>
        </w:trPr>
        <w:tc>
          <w:tcPr>
            <w:tcW w:w="8130" w:type="dxa"/>
            <w:gridSpan w:val="4"/>
            <w:tcBorders>
              <w:bottom w:val="single" w:sz="4" w:space="0" w:color="000000"/>
            </w:tcBorders>
          </w:tcPr>
          <w:p w:rsidR="00F24A84" w:rsidRDefault="00D6633E">
            <w:pPr>
              <w:pStyle w:val="TableParagraph"/>
              <w:spacing w:before="77"/>
              <w:ind w:left="2030"/>
            </w:pPr>
            <w:r>
              <w:t>COLETA DOS RESÍDUOS DOMICILIARES</w:t>
            </w:r>
          </w:p>
        </w:tc>
      </w:tr>
      <w:tr w:rsidR="00F24A84">
        <w:trPr>
          <w:trHeight w:val="431"/>
        </w:trPr>
        <w:tc>
          <w:tcPr>
            <w:tcW w:w="2079" w:type="dxa"/>
            <w:tcBorders>
              <w:top w:val="single" w:sz="4" w:space="0" w:color="000000"/>
              <w:bottom w:val="single" w:sz="4" w:space="0" w:color="000000"/>
              <w:right w:val="single" w:sz="4" w:space="0" w:color="000000"/>
            </w:tcBorders>
          </w:tcPr>
          <w:p w:rsidR="00F24A84" w:rsidRDefault="00D6633E">
            <w:pPr>
              <w:pStyle w:val="TableParagraph"/>
              <w:spacing w:before="92"/>
              <w:ind w:left="350" w:right="279"/>
              <w:jc w:val="center"/>
            </w:pPr>
            <w:r>
              <w:t>FREQUÊNCIA</w:t>
            </w:r>
          </w:p>
        </w:tc>
        <w:tc>
          <w:tcPr>
            <w:tcW w:w="1599"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77" w:right="196"/>
              <w:jc w:val="center"/>
            </w:pPr>
            <w:r>
              <w:t>PERÍODO</w:t>
            </w:r>
          </w:p>
        </w:tc>
        <w:tc>
          <w:tcPr>
            <w:tcW w:w="2658"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0" w:right="351"/>
              <w:jc w:val="right"/>
            </w:pPr>
            <w:r>
              <w:t>DIAS DA SEMANA</w:t>
            </w:r>
          </w:p>
        </w:tc>
        <w:tc>
          <w:tcPr>
            <w:tcW w:w="1794" w:type="dxa"/>
            <w:tcBorders>
              <w:top w:val="single" w:sz="4" w:space="0" w:color="000000"/>
              <w:left w:val="single" w:sz="4" w:space="0" w:color="000000"/>
              <w:bottom w:val="single" w:sz="4" w:space="0" w:color="000000"/>
            </w:tcBorders>
          </w:tcPr>
          <w:p w:rsidR="00F24A84" w:rsidRDefault="00D6633E">
            <w:pPr>
              <w:pStyle w:val="TableParagraph"/>
              <w:spacing w:before="92"/>
              <w:ind w:left="321" w:right="242"/>
              <w:jc w:val="center"/>
            </w:pPr>
            <w:r>
              <w:t>HORÁRIO</w:t>
            </w:r>
          </w:p>
        </w:tc>
      </w:tr>
      <w:tr w:rsidR="00F24A84">
        <w:trPr>
          <w:trHeight w:val="433"/>
        </w:trPr>
        <w:tc>
          <w:tcPr>
            <w:tcW w:w="2079" w:type="dxa"/>
            <w:tcBorders>
              <w:top w:val="single" w:sz="4" w:space="0" w:color="000000"/>
              <w:right w:val="single" w:sz="4" w:space="0" w:color="000000"/>
            </w:tcBorders>
          </w:tcPr>
          <w:p w:rsidR="00F24A84" w:rsidRDefault="00D6633E">
            <w:pPr>
              <w:pStyle w:val="TableParagraph"/>
              <w:spacing w:before="92"/>
              <w:ind w:left="350" w:right="279"/>
              <w:jc w:val="center"/>
            </w:pPr>
            <w:r>
              <w:t>DIÁRIO</w:t>
            </w:r>
          </w:p>
        </w:tc>
        <w:tc>
          <w:tcPr>
            <w:tcW w:w="1599" w:type="dxa"/>
            <w:tcBorders>
              <w:top w:val="single" w:sz="4" w:space="0" w:color="000000"/>
              <w:left w:val="single" w:sz="4" w:space="0" w:color="000000"/>
              <w:right w:val="single" w:sz="4" w:space="0" w:color="000000"/>
            </w:tcBorders>
          </w:tcPr>
          <w:p w:rsidR="00F24A84" w:rsidRDefault="00D6633E">
            <w:pPr>
              <w:pStyle w:val="TableParagraph"/>
              <w:spacing w:before="92"/>
              <w:ind w:left="277" w:right="196"/>
              <w:jc w:val="center"/>
            </w:pPr>
            <w:r>
              <w:t>NOTURNO</w:t>
            </w:r>
          </w:p>
        </w:tc>
        <w:tc>
          <w:tcPr>
            <w:tcW w:w="2658" w:type="dxa"/>
            <w:tcBorders>
              <w:top w:val="single" w:sz="4" w:space="0" w:color="000000"/>
              <w:left w:val="single" w:sz="4" w:space="0" w:color="000000"/>
              <w:right w:val="single" w:sz="4" w:space="0" w:color="000000"/>
            </w:tcBorders>
          </w:tcPr>
          <w:p w:rsidR="00F24A84" w:rsidRDefault="00D6633E">
            <w:pPr>
              <w:pStyle w:val="TableParagraph"/>
              <w:spacing w:before="92"/>
              <w:ind w:left="0" w:right="370"/>
              <w:jc w:val="right"/>
            </w:pPr>
            <w:r>
              <w:t>2ª, 3ª, 4ª, 5ª, 6ª, SAB</w:t>
            </w:r>
          </w:p>
        </w:tc>
        <w:tc>
          <w:tcPr>
            <w:tcW w:w="1794" w:type="dxa"/>
            <w:tcBorders>
              <w:top w:val="single" w:sz="4" w:space="0" w:color="000000"/>
              <w:left w:val="single" w:sz="4" w:space="0" w:color="000000"/>
            </w:tcBorders>
          </w:tcPr>
          <w:p w:rsidR="00F24A84" w:rsidRDefault="00D6633E">
            <w:pPr>
              <w:pStyle w:val="TableParagraph"/>
              <w:spacing w:before="92"/>
              <w:ind w:left="322" w:right="242"/>
              <w:jc w:val="center"/>
            </w:pPr>
            <w:r>
              <w:t>19:00 / 03:20</w:t>
            </w:r>
          </w:p>
        </w:tc>
      </w:tr>
      <w:tr w:rsidR="00F24A84">
        <w:trPr>
          <w:trHeight w:val="421"/>
        </w:trPr>
        <w:tc>
          <w:tcPr>
            <w:tcW w:w="8130" w:type="dxa"/>
            <w:gridSpan w:val="4"/>
          </w:tcPr>
          <w:p w:rsidR="00F24A84" w:rsidRDefault="00D6633E">
            <w:pPr>
              <w:pStyle w:val="TableParagraph"/>
              <w:spacing w:before="84"/>
              <w:ind w:left="169"/>
            </w:pPr>
            <w:r>
              <w:t>CIRCUITOS ATENDIDOS</w:t>
            </w:r>
          </w:p>
        </w:tc>
      </w:tr>
      <w:tr w:rsidR="00F24A84">
        <w:trPr>
          <w:trHeight w:val="421"/>
        </w:trPr>
        <w:tc>
          <w:tcPr>
            <w:tcW w:w="8130" w:type="dxa"/>
            <w:gridSpan w:val="4"/>
            <w:tcBorders>
              <w:bottom w:val="single" w:sz="4" w:space="0" w:color="000000"/>
            </w:tcBorders>
          </w:tcPr>
          <w:p w:rsidR="00F24A84" w:rsidRDefault="00D6633E">
            <w:pPr>
              <w:pStyle w:val="TableParagraph"/>
              <w:spacing w:before="87"/>
              <w:ind w:left="169"/>
            </w:pPr>
            <w:r>
              <w:t>VILA GRAFF</w:t>
            </w:r>
          </w:p>
        </w:tc>
      </w:tr>
      <w:tr w:rsidR="00F24A84">
        <w:trPr>
          <w:trHeight w:val="431"/>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VILA DEVITO</w:t>
            </w:r>
          </w:p>
        </w:tc>
      </w:tr>
      <w:tr w:rsidR="00F24A84">
        <w:trPr>
          <w:trHeight w:val="432"/>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VILA PRINCESA ISABEL</w:t>
            </w:r>
          </w:p>
        </w:tc>
      </w:tr>
      <w:tr w:rsidR="00F24A84">
        <w:trPr>
          <w:trHeight w:val="431"/>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VILA SÃO BENTO</w:t>
            </w:r>
          </w:p>
        </w:tc>
      </w:tr>
      <w:tr w:rsidR="00F24A84">
        <w:trPr>
          <w:trHeight w:val="433"/>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VILA ARGOS NOVA</w:t>
            </w:r>
          </w:p>
        </w:tc>
      </w:tr>
      <w:tr w:rsidR="00F24A84">
        <w:trPr>
          <w:trHeight w:val="431"/>
        </w:trPr>
        <w:tc>
          <w:tcPr>
            <w:tcW w:w="8130" w:type="dxa"/>
            <w:gridSpan w:val="4"/>
            <w:tcBorders>
              <w:top w:val="single" w:sz="4" w:space="0" w:color="000000"/>
              <w:bottom w:val="single" w:sz="4" w:space="0" w:color="000000"/>
            </w:tcBorders>
          </w:tcPr>
          <w:p w:rsidR="00F24A84" w:rsidRDefault="00D6633E">
            <w:pPr>
              <w:pStyle w:val="TableParagraph"/>
              <w:spacing w:before="89"/>
              <w:ind w:left="169"/>
            </w:pPr>
            <w:r>
              <w:t>VILA ARGOS VELHA</w:t>
            </w:r>
          </w:p>
        </w:tc>
      </w:tr>
      <w:tr w:rsidR="00F24A84">
        <w:trPr>
          <w:trHeight w:val="431"/>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CONJUNTO FIGUEIRA</w:t>
            </w:r>
          </w:p>
        </w:tc>
      </w:tr>
      <w:tr w:rsidR="00F24A84">
        <w:trPr>
          <w:trHeight w:val="431"/>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CENTRO</w:t>
            </w:r>
          </w:p>
        </w:tc>
      </w:tr>
      <w:tr w:rsidR="00F24A84">
        <w:trPr>
          <w:trHeight w:val="431"/>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VILA PACHECO</w:t>
            </w:r>
          </w:p>
        </w:tc>
      </w:tr>
      <w:tr w:rsidR="00F24A84">
        <w:trPr>
          <w:trHeight w:val="431"/>
        </w:trPr>
        <w:tc>
          <w:tcPr>
            <w:tcW w:w="8130" w:type="dxa"/>
            <w:gridSpan w:val="4"/>
            <w:tcBorders>
              <w:top w:val="single" w:sz="4" w:space="0" w:color="000000"/>
              <w:bottom w:val="single" w:sz="4" w:space="0" w:color="000000"/>
            </w:tcBorders>
          </w:tcPr>
          <w:p w:rsidR="00F24A84" w:rsidRDefault="00D6633E">
            <w:pPr>
              <w:pStyle w:val="TableParagraph"/>
              <w:spacing w:before="92"/>
              <w:ind w:left="169"/>
            </w:pPr>
            <w:r>
              <w:t>VILA OPERÁRIA</w:t>
            </w:r>
          </w:p>
        </w:tc>
      </w:tr>
      <w:tr w:rsidR="00F24A84">
        <w:trPr>
          <w:trHeight w:val="433"/>
        </w:trPr>
        <w:tc>
          <w:tcPr>
            <w:tcW w:w="8130" w:type="dxa"/>
            <w:gridSpan w:val="4"/>
            <w:tcBorders>
              <w:top w:val="single" w:sz="4" w:space="0" w:color="000000"/>
            </w:tcBorders>
          </w:tcPr>
          <w:p w:rsidR="00F24A84" w:rsidRDefault="00D6633E">
            <w:pPr>
              <w:pStyle w:val="TableParagraph"/>
              <w:spacing w:before="92"/>
              <w:ind w:left="169"/>
            </w:pPr>
            <w:r>
              <w:t>RUA DO ROSÁRIO</w:t>
            </w:r>
          </w:p>
        </w:tc>
      </w:tr>
    </w:tbl>
    <w:p w:rsidR="00F24A84" w:rsidRDefault="00F24A84">
      <w:pPr>
        <w:pStyle w:val="Corpodetexto"/>
        <w:rPr>
          <w:sz w:val="20"/>
        </w:rPr>
      </w:pPr>
    </w:p>
    <w:p w:rsidR="00F24A84" w:rsidRDefault="00F24A84">
      <w:pPr>
        <w:pStyle w:val="Corpodetexto"/>
        <w:spacing w:before="9"/>
        <w:rPr>
          <w:sz w:val="12"/>
        </w:rPr>
      </w:pPr>
    </w:p>
    <w:tbl>
      <w:tblPr>
        <w:tblStyle w:val="TableNormal"/>
        <w:tblW w:w="0" w:type="auto"/>
        <w:tblInd w:w="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7"/>
        <w:gridCol w:w="1529"/>
        <w:gridCol w:w="2441"/>
        <w:gridCol w:w="2095"/>
      </w:tblGrid>
      <w:tr w:rsidR="00F24A84">
        <w:trPr>
          <w:trHeight w:val="421"/>
        </w:trPr>
        <w:tc>
          <w:tcPr>
            <w:tcW w:w="8072" w:type="dxa"/>
            <w:gridSpan w:val="4"/>
            <w:tcBorders>
              <w:bottom w:val="single" w:sz="4" w:space="0" w:color="000000"/>
            </w:tcBorders>
          </w:tcPr>
          <w:p w:rsidR="00F24A84" w:rsidRDefault="00D6633E">
            <w:pPr>
              <w:pStyle w:val="TableParagraph"/>
              <w:spacing w:before="87"/>
              <w:ind w:left="2004"/>
            </w:pPr>
            <w:r>
              <w:t>COLETA DOS RESÍDUOS DOMICILIARES</w:t>
            </w:r>
          </w:p>
        </w:tc>
      </w:tr>
      <w:tr w:rsidR="00F24A84">
        <w:trPr>
          <w:trHeight w:val="433"/>
        </w:trPr>
        <w:tc>
          <w:tcPr>
            <w:tcW w:w="2007" w:type="dxa"/>
            <w:tcBorders>
              <w:top w:val="single" w:sz="4" w:space="0" w:color="000000"/>
              <w:bottom w:val="single" w:sz="4" w:space="0" w:color="000000"/>
              <w:right w:val="single" w:sz="4" w:space="0" w:color="000000"/>
            </w:tcBorders>
          </w:tcPr>
          <w:p w:rsidR="00F24A84" w:rsidRDefault="00D6633E">
            <w:pPr>
              <w:pStyle w:val="TableParagraph"/>
              <w:spacing w:before="92"/>
              <w:ind w:left="346" w:right="212"/>
              <w:jc w:val="center"/>
            </w:pPr>
            <w:r>
              <w:t>FREQUÊNCIA</w:t>
            </w:r>
          </w:p>
        </w:tc>
        <w:tc>
          <w:tcPr>
            <w:tcW w:w="1529"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43" w:right="102"/>
              <w:jc w:val="center"/>
            </w:pPr>
            <w:r>
              <w:t>PERÍODO</w:t>
            </w:r>
          </w:p>
        </w:tc>
        <w:tc>
          <w:tcPr>
            <w:tcW w:w="24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0" w:right="208"/>
              <w:jc w:val="right"/>
            </w:pPr>
            <w:r>
              <w:t>DIAS DA SEMANA</w:t>
            </w:r>
          </w:p>
        </w:tc>
        <w:tc>
          <w:tcPr>
            <w:tcW w:w="2095" w:type="dxa"/>
            <w:tcBorders>
              <w:top w:val="single" w:sz="4" w:space="0" w:color="000000"/>
              <w:left w:val="single" w:sz="4" w:space="0" w:color="000000"/>
              <w:bottom w:val="single" w:sz="4" w:space="0" w:color="000000"/>
            </w:tcBorders>
          </w:tcPr>
          <w:p w:rsidR="00F24A84" w:rsidRDefault="00D6633E">
            <w:pPr>
              <w:pStyle w:val="TableParagraph"/>
              <w:spacing w:before="92"/>
              <w:ind w:left="476" w:right="388"/>
              <w:jc w:val="center"/>
            </w:pPr>
            <w:r>
              <w:t>HORÁRIO</w:t>
            </w:r>
          </w:p>
        </w:tc>
      </w:tr>
      <w:tr w:rsidR="00F24A84">
        <w:trPr>
          <w:trHeight w:val="431"/>
        </w:trPr>
        <w:tc>
          <w:tcPr>
            <w:tcW w:w="2007" w:type="dxa"/>
            <w:tcBorders>
              <w:top w:val="single" w:sz="4" w:space="0" w:color="000000"/>
              <w:right w:val="single" w:sz="4" w:space="0" w:color="000000"/>
            </w:tcBorders>
          </w:tcPr>
          <w:p w:rsidR="00F24A84" w:rsidRDefault="00D6633E">
            <w:pPr>
              <w:pStyle w:val="TableParagraph"/>
              <w:spacing w:before="92"/>
              <w:ind w:left="345" w:right="212"/>
              <w:jc w:val="center"/>
            </w:pPr>
            <w:r>
              <w:t>DIÁRIO</w:t>
            </w:r>
          </w:p>
        </w:tc>
        <w:tc>
          <w:tcPr>
            <w:tcW w:w="1529" w:type="dxa"/>
            <w:tcBorders>
              <w:top w:val="single" w:sz="4" w:space="0" w:color="000000"/>
              <w:left w:val="single" w:sz="4" w:space="0" w:color="000000"/>
              <w:right w:val="single" w:sz="4" w:space="0" w:color="000000"/>
            </w:tcBorders>
          </w:tcPr>
          <w:p w:rsidR="00F24A84" w:rsidRDefault="00D6633E">
            <w:pPr>
              <w:pStyle w:val="TableParagraph"/>
              <w:spacing w:before="92"/>
              <w:ind w:left="243" w:right="159"/>
              <w:jc w:val="center"/>
            </w:pPr>
            <w:r>
              <w:t>NOTURNO</w:t>
            </w:r>
          </w:p>
        </w:tc>
        <w:tc>
          <w:tcPr>
            <w:tcW w:w="2441" w:type="dxa"/>
            <w:tcBorders>
              <w:top w:val="single" w:sz="4" w:space="0" w:color="000000"/>
              <w:left w:val="single" w:sz="4" w:space="0" w:color="000000"/>
              <w:right w:val="single" w:sz="4" w:space="0" w:color="000000"/>
            </w:tcBorders>
          </w:tcPr>
          <w:p w:rsidR="00F24A84" w:rsidRDefault="00D6633E">
            <w:pPr>
              <w:pStyle w:val="TableParagraph"/>
              <w:spacing w:before="92"/>
              <w:ind w:left="0" w:right="256"/>
              <w:jc w:val="right"/>
            </w:pPr>
            <w:r>
              <w:t>2ª, 3ª, 4ª, 5ª, 6ª, SAB</w:t>
            </w:r>
          </w:p>
        </w:tc>
        <w:tc>
          <w:tcPr>
            <w:tcW w:w="2095" w:type="dxa"/>
            <w:tcBorders>
              <w:top w:val="single" w:sz="4" w:space="0" w:color="000000"/>
              <w:left w:val="single" w:sz="4" w:space="0" w:color="000000"/>
            </w:tcBorders>
          </w:tcPr>
          <w:p w:rsidR="00F24A84" w:rsidRDefault="00D6633E">
            <w:pPr>
              <w:pStyle w:val="TableParagraph"/>
              <w:spacing w:before="92"/>
              <w:ind w:left="477" w:right="388"/>
              <w:jc w:val="center"/>
            </w:pPr>
            <w:r>
              <w:t>19:00 / 03:20</w:t>
            </w:r>
          </w:p>
        </w:tc>
      </w:tr>
      <w:tr w:rsidR="00F24A84">
        <w:trPr>
          <w:trHeight w:val="421"/>
        </w:trPr>
        <w:tc>
          <w:tcPr>
            <w:tcW w:w="8072" w:type="dxa"/>
            <w:gridSpan w:val="4"/>
          </w:tcPr>
          <w:p w:rsidR="00F24A84" w:rsidRDefault="00D6633E">
            <w:pPr>
              <w:pStyle w:val="TableParagraph"/>
              <w:spacing w:before="87"/>
              <w:ind w:left="172"/>
            </w:pPr>
            <w:r>
              <w:t>CIRCUITOS ATENDIDOS</w:t>
            </w:r>
          </w:p>
        </w:tc>
      </w:tr>
      <w:tr w:rsidR="00F24A84">
        <w:trPr>
          <w:trHeight w:val="421"/>
        </w:trPr>
        <w:tc>
          <w:tcPr>
            <w:tcW w:w="8072" w:type="dxa"/>
            <w:gridSpan w:val="4"/>
            <w:tcBorders>
              <w:bottom w:val="single" w:sz="4" w:space="0" w:color="000000"/>
            </w:tcBorders>
          </w:tcPr>
          <w:p w:rsidR="00F24A84" w:rsidRDefault="00D6633E">
            <w:pPr>
              <w:pStyle w:val="TableParagraph"/>
              <w:spacing w:before="87"/>
              <w:ind w:left="172"/>
            </w:pPr>
            <w:r>
              <w:t>VILA PADRE NÓBREGA</w:t>
            </w:r>
          </w:p>
        </w:tc>
      </w:tr>
      <w:tr w:rsidR="00F24A84">
        <w:trPr>
          <w:trHeight w:val="431"/>
        </w:trPr>
        <w:tc>
          <w:tcPr>
            <w:tcW w:w="8072" w:type="dxa"/>
            <w:gridSpan w:val="4"/>
            <w:tcBorders>
              <w:top w:val="single" w:sz="4" w:space="0" w:color="000000"/>
              <w:bottom w:val="single" w:sz="4" w:space="0" w:color="000000"/>
            </w:tcBorders>
          </w:tcPr>
          <w:p w:rsidR="00F24A84" w:rsidRDefault="00D6633E">
            <w:pPr>
              <w:pStyle w:val="TableParagraph"/>
              <w:spacing w:before="92"/>
              <w:ind w:left="172"/>
            </w:pPr>
            <w:r>
              <w:t>VILA LEME</w:t>
            </w:r>
          </w:p>
        </w:tc>
      </w:tr>
      <w:tr w:rsidR="00F24A84">
        <w:trPr>
          <w:trHeight w:val="434"/>
        </w:trPr>
        <w:tc>
          <w:tcPr>
            <w:tcW w:w="8072" w:type="dxa"/>
            <w:gridSpan w:val="4"/>
            <w:tcBorders>
              <w:top w:val="single" w:sz="4" w:space="0" w:color="000000"/>
              <w:bottom w:val="single" w:sz="4" w:space="0" w:color="000000"/>
            </w:tcBorders>
          </w:tcPr>
          <w:p w:rsidR="00F24A84" w:rsidRDefault="00D6633E">
            <w:pPr>
              <w:pStyle w:val="TableParagraph"/>
              <w:spacing w:before="92"/>
              <w:ind w:left="172"/>
            </w:pPr>
            <w:r>
              <w:t>VILA MARIA INES</w:t>
            </w:r>
          </w:p>
        </w:tc>
      </w:tr>
      <w:tr w:rsidR="00F24A84">
        <w:trPr>
          <w:trHeight w:val="432"/>
        </w:trPr>
        <w:tc>
          <w:tcPr>
            <w:tcW w:w="8072" w:type="dxa"/>
            <w:gridSpan w:val="4"/>
            <w:tcBorders>
              <w:top w:val="single" w:sz="4" w:space="0" w:color="000000"/>
              <w:bottom w:val="single" w:sz="4" w:space="0" w:color="000000"/>
            </w:tcBorders>
          </w:tcPr>
          <w:p w:rsidR="00F24A84" w:rsidRDefault="00D6633E">
            <w:pPr>
              <w:pStyle w:val="TableParagraph"/>
              <w:spacing w:before="90"/>
              <w:ind w:left="172"/>
            </w:pPr>
            <w:r>
              <w:t>VILA BOA VENTURA</w:t>
            </w:r>
          </w:p>
        </w:tc>
      </w:tr>
      <w:tr w:rsidR="00F24A84">
        <w:trPr>
          <w:trHeight w:val="431"/>
        </w:trPr>
        <w:tc>
          <w:tcPr>
            <w:tcW w:w="8072" w:type="dxa"/>
            <w:gridSpan w:val="4"/>
            <w:tcBorders>
              <w:top w:val="single" w:sz="4" w:space="0" w:color="000000"/>
              <w:bottom w:val="single" w:sz="4" w:space="0" w:color="000000"/>
            </w:tcBorders>
          </w:tcPr>
          <w:p w:rsidR="00F24A84" w:rsidRDefault="00D6633E">
            <w:pPr>
              <w:pStyle w:val="TableParagraph"/>
              <w:spacing w:before="92"/>
              <w:ind w:left="172"/>
            </w:pPr>
            <w:r>
              <w:t>CHÁCARA URBANA</w:t>
            </w:r>
          </w:p>
        </w:tc>
      </w:tr>
      <w:tr w:rsidR="00F24A84">
        <w:trPr>
          <w:trHeight w:val="431"/>
        </w:trPr>
        <w:tc>
          <w:tcPr>
            <w:tcW w:w="8072" w:type="dxa"/>
            <w:gridSpan w:val="4"/>
            <w:tcBorders>
              <w:top w:val="single" w:sz="4" w:space="0" w:color="000000"/>
              <w:bottom w:val="single" w:sz="4" w:space="0" w:color="000000"/>
            </w:tcBorders>
          </w:tcPr>
          <w:p w:rsidR="00F24A84" w:rsidRDefault="00D6633E">
            <w:pPr>
              <w:pStyle w:val="TableParagraph"/>
              <w:spacing w:before="92"/>
              <w:ind w:left="172"/>
            </w:pPr>
            <w:r>
              <w:t>VILA ADOLFO</w:t>
            </w:r>
          </w:p>
        </w:tc>
      </w:tr>
      <w:tr w:rsidR="00F24A84">
        <w:trPr>
          <w:trHeight w:val="431"/>
        </w:trPr>
        <w:tc>
          <w:tcPr>
            <w:tcW w:w="8072" w:type="dxa"/>
            <w:gridSpan w:val="4"/>
            <w:tcBorders>
              <w:top w:val="single" w:sz="4" w:space="0" w:color="000000"/>
              <w:bottom w:val="single" w:sz="4" w:space="0" w:color="000000"/>
            </w:tcBorders>
          </w:tcPr>
          <w:p w:rsidR="00F24A84" w:rsidRDefault="00D6633E">
            <w:pPr>
              <w:pStyle w:val="TableParagraph"/>
              <w:spacing w:before="92"/>
              <w:ind w:left="172"/>
            </w:pPr>
            <w:r>
              <w:t>CENTRO</w:t>
            </w:r>
          </w:p>
        </w:tc>
      </w:tr>
      <w:tr w:rsidR="00F24A84">
        <w:trPr>
          <w:trHeight w:val="431"/>
        </w:trPr>
        <w:tc>
          <w:tcPr>
            <w:tcW w:w="8072" w:type="dxa"/>
            <w:gridSpan w:val="4"/>
            <w:tcBorders>
              <w:top w:val="single" w:sz="4" w:space="0" w:color="000000"/>
              <w:bottom w:val="single" w:sz="4" w:space="0" w:color="000000"/>
            </w:tcBorders>
          </w:tcPr>
          <w:p w:rsidR="00F24A84" w:rsidRDefault="00D6633E">
            <w:pPr>
              <w:pStyle w:val="TableParagraph"/>
              <w:spacing w:before="92"/>
              <w:ind w:left="172"/>
            </w:pPr>
            <w:r>
              <w:t>VILA MONTRAN</w:t>
            </w:r>
          </w:p>
        </w:tc>
      </w:tr>
      <w:tr w:rsidR="00F24A84">
        <w:trPr>
          <w:trHeight w:val="433"/>
        </w:trPr>
        <w:tc>
          <w:tcPr>
            <w:tcW w:w="8072" w:type="dxa"/>
            <w:gridSpan w:val="4"/>
            <w:tcBorders>
              <w:top w:val="single" w:sz="4" w:space="0" w:color="000000"/>
            </w:tcBorders>
          </w:tcPr>
          <w:p w:rsidR="00F24A84" w:rsidRDefault="00D6633E">
            <w:pPr>
              <w:pStyle w:val="TableParagraph"/>
              <w:spacing w:before="92"/>
              <w:ind w:left="172"/>
            </w:pPr>
            <w:r>
              <w:t>VIANELO</w:t>
            </w:r>
          </w:p>
        </w:tc>
      </w:tr>
    </w:tbl>
    <w:p w:rsidR="00F24A84" w:rsidRDefault="00F24A84">
      <w:pPr>
        <w:pStyle w:val="Corpodetexto"/>
        <w:spacing w:before="10"/>
        <w:rPr>
          <w:sz w:val="25"/>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560"/>
        <w:gridCol w:w="2410"/>
        <w:gridCol w:w="2199"/>
      </w:tblGrid>
      <w:tr w:rsidR="00F24A84">
        <w:trPr>
          <w:trHeight w:val="431"/>
        </w:trPr>
        <w:tc>
          <w:tcPr>
            <w:tcW w:w="8286" w:type="dxa"/>
            <w:gridSpan w:val="4"/>
            <w:tcBorders>
              <w:left w:val="single" w:sz="8" w:space="0" w:color="000000"/>
              <w:right w:val="single" w:sz="8" w:space="0" w:color="000000"/>
            </w:tcBorders>
          </w:tcPr>
          <w:p w:rsidR="00F24A84" w:rsidRDefault="00D6633E">
            <w:pPr>
              <w:pStyle w:val="TableParagraph"/>
              <w:spacing w:before="92"/>
              <w:ind w:left="2109"/>
            </w:pPr>
            <w:r>
              <w:t>COLETA DOS RESÍDUOS DOMICILIARES</w:t>
            </w:r>
          </w:p>
        </w:tc>
      </w:tr>
      <w:tr w:rsidR="00F24A84">
        <w:trPr>
          <w:trHeight w:val="431"/>
        </w:trPr>
        <w:tc>
          <w:tcPr>
            <w:tcW w:w="2117" w:type="dxa"/>
            <w:tcBorders>
              <w:left w:val="single" w:sz="8" w:space="0" w:color="000000"/>
            </w:tcBorders>
          </w:tcPr>
          <w:p w:rsidR="00F24A84" w:rsidRDefault="00D6633E">
            <w:pPr>
              <w:pStyle w:val="TableParagraph"/>
              <w:spacing w:before="92"/>
              <w:ind w:left="401" w:right="152"/>
              <w:jc w:val="center"/>
            </w:pPr>
            <w:r>
              <w:t>FREQUÊNCIA</w:t>
            </w:r>
          </w:p>
        </w:tc>
        <w:tc>
          <w:tcPr>
            <w:tcW w:w="1560" w:type="dxa"/>
          </w:tcPr>
          <w:p w:rsidR="00F24A84" w:rsidRDefault="00D6633E">
            <w:pPr>
              <w:pStyle w:val="TableParagraph"/>
              <w:spacing w:before="92"/>
              <w:ind w:left="381"/>
            </w:pPr>
            <w:r>
              <w:t>PERÍODO</w:t>
            </w:r>
          </w:p>
        </w:tc>
        <w:tc>
          <w:tcPr>
            <w:tcW w:w="2410" w:type="dxa"/>
          </w:tcPr>
          <w:p w:rsidR="00F24A84" w:rsidRDefault="00D6633E">
            <w:pPr>
              <w:pStyle w:val="TableParagraph"/>
              <w:spacing w:before="92"/>
              <w:ind w:left="216" w:right="172"/>
              <w:jc w:val="center"/>
            </w:pPr>
            <w:r>
              <w:t>DIAS DA SEMANA</w:t>
            </w:r>
          </w:p>
        </w:tc>
        <w:tc>
          <w:tcPr>
            <w:tcW w:w="2199" w:type="dxa"/>
            <w:tcBorders>
              <w:right w:val="single" w:sz="8" w:space="0" w:color="000000"/>
            </w:tcBorders>
          </w:tcPr>
          <w:p w:rsidR="00F24A84" w:rsidRDefault="00D6633E">
            <w:pPr>
              <w:pStyle w:val="TableParagraph"/>
              <w:spacing w:before="92"/>
              <w:ind w:left="475" w:right="452"/>
              <w:jc w:val="center"/>
            </w:pPr>
            <w:r>
              <w:t>HORÁRIO</w:t>
            </w:r>
          </w:p>
        </w:tc>
      </w:tr>
      <w:tr w:rsidR="00F24A84">
        <w:trPr>
          <w:trHeight w:val="433"/>
        </w:trPr>
        <w:tc>
          <w:tcPr>
            <w:tcW w:w="2117" w:type="dxa"/>
            <w:tcBorders>
              <w:left w:val="single" w:sz="8" w:space="0" w:color="000000"/>
              <w:bottom w:val="single" w:sz="8" w:space="0" w:color="000000"/>
            </w:tcBorders>
          </w:tcPr>
          <w:p w:rsidR="00F24A84" w:rsidRDefault="00D6633E">
            <w:pPr>
              <w:pStyle w:val="TableParagraph"/>
              <w:spacing w:before="92"/>
              <w:ind w:left="343" w:right="209"/>
              <w:jc w:val="center"/>
            </w:pPr>
            <w:r>
              <w:t>3 VEZES</w:t>
            </w:r>
          </w:p>
        </w:tc>
        <w:tc>
          <w:tcPr>
            <w:tcW w:w="1560" w:type="dxa"/>
            <w:tcBorders>
              <w:bottom w:val="single" w:sz="8" w:space="0" w:color="000000"/>
            </w:tcBorders>
          </w:tcPr>
          <w:p w:rsidR="00F24A84" w:rsidRDefault="00D6633E">
            <w:pPr>
              <w:pStyle w:val="TableParagraph"/>
              <w:spacing w:before="92"/>
              <w:ind w:left="388"/>
            </w:pPr>
            <w:r>
              <w:t>DIURNO</w:t>
            </w:r>
          </w:p>
        </w:tc>
        <w:tc>
          <w:tcPr>
            <w:tcW w:w="2410" w:type="dxa"/>
            <w:tcBorders>
              <w:bottom w:val="single" w:sz="8" w:space="0" w:color="000000"/>
            </w:tcBorders>
          </w:tcPr>
          <w:p w:rsidR="00F24A84" w:rsidRDefault="00D6633E">
            <w:pPr>
              <w:pStyle w:val="TableParagraph"/>
              <w:spacing w:before="92"/>
              <w:ind w:left="252" w:right="114"/>
              <w:jc w:val="center"/>
            </w:pPr>
            <w:r>
              <w:t>3ª, 5ª, SAB</w:t>
            </w:r>
          </w:p>
        </w:tc>
        <w:tc>
          <w:tcPr>
            <w:tcW w:w="2199" w:type="dxa"/>
            <w:tcBorders>
              <w:bottom w:val="single" w:sz="8" w:space="0" w:color="000000"/>
              <w:right w:val="single" w:sz="8" w:space="0" w:color="000000"/>
            </w:tcBorders>
          </w:tcPr>
          <w:p w:rsidR="00F24A84" w:rsidRDefault="00D6633E">
            <w:pPr>
              <w:pStyle w:val="TableParagraph"/>
              <w:spacing w:before="92"/>
              <w:ind w:left="475" w:right="450"/>
              <w:jc w:val="center"/>
            </w:pPr>
            <w:r>
              <w:t>07:00 / 15:20</w:t>
            </w:r>
          </w:p>
        </w:tc>
      </w:tr>
      <w:tr w:rsidR="00F24A84">
        <w:trPr>
          <w:trHeight w:val="421"/>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7"/>
              <w:ind w:left="167"/>
            </w:pPr>
            <w:r>
              <w:t>CIRCUITOS ATENDIDOS</w:t>
            </w:r>
          </w:p>
        </w:tc>
      </w:tr>
      <w:tr w:rsidR="00F24A84">
        <w:trPr>
          <w:trHeight w:val="421"/>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SÃO SEBASTIÃO</w:t>
            </w:r>
          </w:p>
        </w:tc>
      </w:tr>
      <w:tr w:rsidR="00F24A84">
        <w:trPr>
          <w:trHeight w:val="421"/>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RODOVIA PRESIDENTE TANCREDO DE ALMEIDA NEVES</w:t>
            </w:r>
          </w:p>
        </w:tc>
      </w:tr>
      <w:tr w:rsidR="00F24A84">
        <w:trPr>
          <w:trHeight w:val="422"/>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MARAMBAIA</w:t>
            </w:r>
          </w:p>
        </w:tc>
      </w:tr>
      <w:tr w:rsidR="00F24A84">
        <w:trPr>
          <w:trHeight w:val="421"/>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SANTA GERTRUDES</w:t>
            </w:r>
          </w:p>
        </w:tc>
      </w:tr>
      <w:tr w:rsidR="00F24A84">
        <w:trPr>
          <w:trHeight w:val="423"/>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JARDIM ÁGUA DAS FLORES</w:t>
            </w:r>
          </w:p>
        </w:tc>
      </w:tr>
      <w:tr w:rsidR="00F24A84">
        <w:trPr>
          <w:trHeight w:val="421"/>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CHÁCARA RECREIO LAGO DOS PATOS</w:t>
            </w:r>
          </w:p>
        </w:tc>
      </w:tr>
      <w:tr w:rsidR="00F24A84">
        <w:trPr>
          <w:trHeight w:val="421"/>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TIJUCO PRETO</w:t>
            </w:r>
          </w:p>
        </w:tc>
      </w:tr>
      <w:tr w:rsidR="00F24A84">
        <w:trPr>
          <w:trHeight w:val="421"/>
        </w:trPr>
        <w:tc>
          <w:tcPr>
            <w:tcW w:w="8286"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BAIRRO DO CASTANHO</w:t>
            </w:r>
          </w:p>
        </w:tc>
      </w:tr>
    </w:tbl>
    <w:p w:rsidR="00F24A84" w:rsidRDefault="00F24A84">
      <w:pPr>
        <w:pStyle w:val="Corpodetexto"/>
        <w:rPr>
          <w:sz w:val="20"/>
        </w:rPr>
      </w:pPr>
    </w:p>
    <w:p w:rsidR="00F24A84" w:rsidRDefault="00F24A84">
      <w:pPr>
        <w:pStyle w:val="Corpodetexto"/>
        <w:spacing w:before="8"/>
        <w:rPr>
          <w:sz w:val="25"/>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356"/>
        <w:gridCol w:w="2629"/>
        <w:gridCol w:w="2285"/>
      </w:tblGrid>
      <w:tr w:rsidR="00F24A84">
        <w:trPr>
          <w:trHeight w:val="431"/>
        </w:trPr>
        <w:tc>
          <w:tcPr>
            <w:tcW w:w="8289" w:type="dxa"/>
            <w:gridSpan w:val="4"/>
            <w:tcBorders>
              <w:left w:val="single" w:sz="8" w:space="0" w:color="000000"/>
              <w:right w:val="single" w:sz="8" w:space="0" w:color="000000"/>
            </w:tcBorders>
          </w:tcPr>
          <w:p w:rsidR="00F24A84" w:rsidRDefault="00D6633E">
            <w:pPr>
              <w:pStyle w:val="TableParagraph"/>
              <w:spacing w:before="92"/>
              <w:ind w:left="2112"/>
            </w:pPr>
            <w:r>
              <w:t>COLETA DOS RESÍDUOS DOMICILIARES</w:t>
            </w:r>
          </w:p>
        </w:tc>
      </w:tr>
      <w:tr w:rsidR="00F24A84">
        <w:trPr>
          <w:trHeight w:val="431"/>
        </w:trPr>
        <w:tc>
          <w:tcPr>
            <w:tcW w:w="2019" w:type="dxa"/>
            <w:tcBorders>
              <w:left w:val="single" w:sz="8" w:space="0" w:color="000000"/>
            </w:tcBorders>
          </w:tcPr>
          <w:p w:rsidR="00F24A84" w:rsidRDefault="00D6633E">
            <w:pPr>
              <w:pStyle w:val="TableParagraph"/>
              <w:spacing w:before="92"/>
              <w:ind w:left="310" w:right="236"/>
              <w:jc w:val="center"/>
            </w:pPr>
            <w:r>
              <w:t>FREQUÊNCIA</w:t>
            </w:r>
          </w:p>
        </w:tc>
        <w:tc>
          <w:tcPr>
            <w:tcW w:w="1356" w:type="dxa"/>
          </w:tcPr>
          <w:p w:rsidR="00F24A84" w:rsidRDefault="00D6633E">
            <w:pPr>
              <w:pStyle w:val="TableParagraph"/>
              <w:spacing w:before="92"/>
              <w:ind w:left="184"/>
            </w:pPr>
            <w:r>
              <w:t>PERÍODO</w:t>
            </w:r>
          </w:p>
        </w:tc>
        <w:tc>
          <w:tcPr>
            <w:tcW w:w="2629" w:type="dxa"/>
          </w:tcPr>
          <w:p w:rsidR="00F24A84" w:rsidRDefault="00D6633E">
            <w:pPr>
              <w:pStyle w:val="TableParagraph"/>
              <w:spacing w:before="92"/>
              <w:ind w:left="367" w:right="331"/>
              <w:jc w:val="center"/>
            </w:pPr>
            <w:r>
              <w:t>DIAS DA SEMANA</w:t>
            </w:r>
          </w:p>
        </w:tc>
        <w:tc>
          <w:tcPr>
            <w:tcW w:w="2285" w:type="dxa"/>
            <w:tcBorders>
              <w:right w:val="single" w:sz="8" w:space="0" w:color="000000"/>
            </w:tcBorders>
          </w:tcPr>
          <w:p w:rsidR="00F24A84" w:rsidRDefault="00D6633E">
            <w:pPr>
              <w:pStyle w:val="TableParagraph"/>
              <w:spacing w:before="92"/>
              <w:ind w:left="538" w:right="516"/>
              <w:jc w:val="center"/>
            </w:pPr>
            <w:r>
              <w:t>HORÁRIO</w:t>
            </w:r>
          </w:p>
        </w:tc>
      </w:tr>
      <w:tr w:rsidR="00F24A84">
        <w:trPr>
          <w:trHeight w:val="431"/>
        </w:trPr>
        <w:tc>
          <w:tcPr>
            <w:tcW w:w="2019" w:type="dxa"/>
            <w:tcBorders>
              <w:left w:val="single" w:sz="8" w:space="0" w:color="000000"/>
              <w:bottom w:val="single" w:sz="8" w:space="0" w:color="000000"/>
            </w:tcBorders>
          </w:tcPr>
          <w:p w:rsidR="00F24A84" w:rsidRDefault="00D6633E">
            <w:pPr>
              <w:pStyle w:val="TableParagraph"/>
              <w:spacing w:before="92"/>
              <w:ind w:left="322" w:right="186"/>
              <w:jc w:val="center"/>
            </w:pPr>
            <w:r>
              <w:t>3 VEZES</w:t>
            </w:r>
          </w:p>
        </w:tc>
        <w:tc>
          <w:tcPr>
            <w:tcW w:w="1356" w:type="dxa"/>
            <w:tcBorders>
              <w:bottom w:val="single" w:sz="8" w:space="0" w:color="000000"/>
            </w:tcBorders>
          </w:tcPr>
          <w:p w:rsidR="00F24A84" w:rsidRDefault="00D6633E">
            <w:pPr>
              <w:pStyle w:val="TableParagraph"/>
              <w:spacing w:before="92"/>
              <w:ind w:left="235"/>
            </w:pPr>
            <w:r>
              <w:t>DIURNO</w:t>
            </w:r>
          </w:p>
        </w:tc>
        <w:tc>
          <w:tcPr>
            <w:tcW w:w="2629" w:type="dxa"/>
            <w:tcBorders>
              <w:bottom w:val="single" w:sz="8" w:space="0" w:color="000000"/>
            </w:tcBorders>
          </w:tcPr>
          <w:p w:rsidR="00F24A84" w:rsidRDefault="00D6633E">
            <w:pPr>
              <w:pStyle w:val="TableParagraph"/>
              <w:spacing w:before="92"/>
              <w:ind w:left="365" w:right="331"/>
              <w:jc w:val="center"/>
            </w:pPr>
            <w:r>
              <w:t>3ª, 5ª, SAB</w:t>
            </w:r>
          </w:p>
        </w:tc>
        <w:tc>
          <w:tcPr>
            <w:tcW w:w="2285" w:type="dxa"/>
            <w:tcBorders>
              <w:bottom w:val="single" w:sz="8" w:space="0" w:color="000000"/>
              <w:right w:val="single" w:sz="8" w:space="0" w:color="000000"/>
            </w:tcBorders>
          </w:tcPr>
          <w:p w:rsidR="00F24A84" w:rsidRDefault="00D6633E">
            <w:pPr>
              <w:pStyle w:val="TableParagraph"/>
              <w:spacing w:before="92"/>
              <w:ind w:left="539" w:right="516"/>
              <w:jc w:val="center"/>
            </w:pPr>
            <w:r>
              <w:t>07:00 / 15:20</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7"/>
              <w:ind w:left="170"/>
            </w:pPr>
            <w:r>
              <w:t>CIRCUITOS ATENDIDOS</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VILA NOVA JUNDIAÍ</w:t>
            </w:r>
          </w:p>
        </w:tc>
      </w:tr>
      <w:tr w:rsidR="00F24A84">
        <w:trPr>
          <w:trHeight w:val="424"/>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VILA MARINGÁ</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VILA ALATI</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NÚCLEO RESIDENCIALDOM GABRIEL PAULINO B. COUTO</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JARDIM MARTINS</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JARDIM COPACABANA</w:t>
            </w:r>
          </w:p>
        </w:tc>
      </w:tr>
      <w:tr w:rsidR="00F24A84">
        <w:trPr>
          <w:trHeight w:val="422"/>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PRACATU</w:t>
            </w:r>
          </w:p>
        </w:tc>
      </w:tr>
      <w:tr w:rsidR="00F24A84">
        <w:trPr>
          <w:trHeight w:val="423"/>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IPANEMA</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4"/>
              <w:ind w:left="170"/>
            </w:pPr>
            <w:r>
              <w:t>VILA JOSEFINA</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VILA COMERCIAL</w:t>
            </w:r>
          </w:p>
        </w:tc>
      </w:tr>
      <w:tr w:rsidR="00F24A84">
        <w:trPr>
          <w:trHeight w:val="421"/>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VILA NOVA JUNDIAINÓPOLIS</w:t>
            </w:r>
          </w:p>
        </w:tc>
      </w:tr>
      <w:tr w:rsidR="00F24A84">
        <w:trPr>
          <w:trHeight w:val="423"/>
        </w:trPr>
        <w:tc>
          <w:tcPr>
            <w:tcW w:w="8289"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70"/>
            </w:pPr>
            <w:r>
              <w:t>VILA JUNDIAINÓPOLIS</w:t>
            </w:r>
          </w:p>
        </w:tc>
      </w:tr>
    </w:tbl>
    <w:p w:rsidR="00F24A84" w:rsidRDefault="00F24A84">
      <w:pPr>
        <w:pStyle w:val="Corpodetexto"/>
        <w:spacing w:before="2"/>
        <w:rPr>
          <w:sz w:val="12"/>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89"/>
      </w:tblGrid>
      <w:tr w:rsidR="00F24A84">
        <w:trPr>
          <w:trHeight w:val="421"/>
        </w:trPr>
        <w:tc>
          <w:tcPr>
            <w:tcW w:w="8289" w:type="dxa"/>
          </w:tcPr>
          <w:p w:rsidR="00F24A84" w:rsidRDefault="00D6633E">
            <w:pPr>
              <w:pStyle w:val="TableParagraph"/>
              <w:spacing w:before="87"/>
              <w:ind w:left="170"/>
            </w:pPr>
            <w:r>
              <w:t>VILA NOVA JUNDIAÍ</w:t>
            </w:r>
          </w:p>
        </w:tc>
      </w:tr>
      <w:tr w:rsidR="00F24A84">
        <w:trPr>
          <w:trHeight w:val="423"/>
        </w:trPr>
        <w:tc>
          <w:tcPr>
            <w:tcW w:w="8289" w:type="dxa"/>
          </w:tcPr>
          <w:p w:rsidR="00F24A84" w:rsidRDefault="00D6633E">
            <w:pPr>
              <w:pStyle w:val="TableParagraph"/>
              <w:spacing w:before="87"/>
              <w:ind w:left="170"/>
            </w:pPr>
            <w:r>
              <w:t>VILA ANCHIETA</w:t>
            </w:r>
          </w:p>
        </w:tc>
      </w:tr>
    </w:tbl>
    <w:p w:rsidR="00F24A84" w:rsidRDefault="00F24A84">
      <w:pPr>
        <w:pStyle w:val="Corpodetexto"/>
        <w:rPr>
          <w:sz w:val="20"/>
        </w:rPr>
      </w:pPr>
    </w:p>
    <w:p w:rsidR="00F24A84" w:rsidRDefault="00F24A84">
      <w:pPr>
        <w:pStyle w:val="Corpodetexto"/>
        <w:spacing w:before="2"/>
        <w:rPr>
          <w:sz w:val="19"/>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356"/>
        <w:gridCol w:w="2629"/>
        <w:gridCol w:w="2201"/>
      </w:tblGrid>
      <w:tr w:rsidR="00F24A84">
        <w:trPr>
          <w:trHeight w:val="431"/>
        </w:trPr>
        <w:tc>
          <w:tcPr>
            <w:tcW w:w="8195" w:type="dxa"/>
            <w:gridSpan w:val="4"/>
            <w:tcBorders>
              <w:left w:val="single" w:sz="8" w:space="0" w:color="000000"/>
              <w:right w:val="single" w:sz="8" w:space="0" w:color="000000"/>
            </w:tcBorders>
          </w:tcPr>
          <w:p w:rsidR="00F24A84" w:rsidRDefault="00D6633E">
            <w:pPr>
              <w:pStyle w:val="TableParagraph"/>
              <w:spacing w:before="92"/>
              <w:ind w:left="2061"/>
            </w:pPr>
            <w:r>
              <w:t>COLETA DOS RESÍDUOS DOMICILIARES</w:t>
            </w:r>
          </w:p>
        </w:tc>
      </w:tr>
      <w:tr w:rsidR="00F24A84">
        <w:trPr>
          <w:trHeight w:val="431"/>
        </w:trPr>
        <w:tc>
          <w:tcPr>
            <w:tcW w:w="2009" w:type="dxa"/>
            <w:tcBorders>
              <w:left w:val="single" w:sz="8" w:space="0" w:color="000000"/>
            </w:tcBorders>
          </w:tcPr>
          <w:p w:rsidR="00F24A84" w:rsidRDefault="00D6633E">
            <w:pPr>
              <w:pStyle w:val="TableParagraph"/>
              <w:spacing w:before="92"/>
              <w:ind w:left="329" w:right="231"/>
              <w:jc w:val="center"/>
            </w:pPr>
            <w:r>
              <w:t>FREQUÊNCIA</w:t>
            </w:r>
          </w:p>
        </w:tc>
        <w:tc>
          <w:tcPr>
            <w:tcW w:w="1356" w:type="dxa"/>
          </w:tcPr>
          <w:p w:rsidR="00F24A84" w:rsidRDefault="00D6633E">
            <w:pPr>
              <w:pStyle w:val="TableParagraph"/>
              <w:spacing w:before="92"/>
              <w:ind w:left="280"/>
            </w:pPr>
            <w:r>
              <w:t>PERÍODO</w:t>
            </w:r>
          </w:p>
        </w:tc>
        <w:tc>
          <w:tcPr>
            <w:tcW w:w="2629" w:type="dxa"/>
          </w:tcPr>
          <w:p w:rsidR="00F24A84" w:rsidRDefault="00D6633E">
            <w:pPr>
              <w:pStyle w:val="TableParagraph"/>
              <w:spacing w:before="92"/>
              <w:ind w:left="526"/>
            </w:pPr>
            <w:r>
              <w:t>DIAS DA SEMANA</w:t>
            </w:r>
          </w:p>
        </w:tc>
        <w:tc>
          <w:tcPr>
            <w:tcW w:w="2201" w:type="dxa"/>
            <w:tcBorders>
              <w:right w:val="single" w:sz="8" w:space="0" w:color="000000"/>
            </w:tcBorders>
          </w:tcPr>
          <w:p w:rsidR="00F24A84" w:rsidRDefault="00D6633E">
            <w:pPr>
              <w:pStyle w:val="TableParagraph"/>
              <w:spacing w:before="92"/>
              <w:ind w:left="0" w:right="306"/>
              <w:jc w:val="right"/>
            </w:pPr>
            <w:r>
              <w:t>HORÁRIO</w:t>
            </w:r>
          </w:p>
        </w:tc>
      </w:tr>
      <w:tr w:rsidR="00F24A84">
        <w:trPr>
          <w:trHeight w:val="431"/>
        </w:trPr>
        <w:tc>
          <w:tcPr>
            <w:tcW w:w="2009" w:type="dxa"/>
            <w:tcBorders>
              <w:left w:val="single" w:sz="8" w:space="0" w:color="000000"/>
              <w:bottom w:val="single" w:sz="8" w:space="0" w:color="000000"/>
            </w:tcBorders>
          </w:tcPr>
          <w:p w:rsidR="00F24A84" w:rsidRDefault="00D6633E">
            <w:pPr>
              <w:pStyle w:val="TableParagraph"/>
              <w:spacing w:before="92"/>
              <w:ind w:left="329" w:right="197"/>
              <w:jc w:val="center"/>
            </w:pPr>
            <w:r>
              <w:t>3 VEZES</w:t>
            </w:r>
          </w:p>
        </w:tc>
        <w:tc>
          <w:tcPr>
            <w:tcW w:w="1356" w:type="dxa"/>
            <w:tcBorders>
              <w:bottom w:val="single" w:sz="8" w:space="0" w:color="000000"/>
            </w:tcBorders>
          </w:tcPr>
          <w:p w:rsidR="00F24A84" w:rsidRDefault="00D6633E">
            <w:pPr>
              <w:pStyle w:val="TableParagraph"/>
              <w:spacing w:before="87"/>
              <w:ind w:left="288"/>
            </w:pPr>
            <w:r>
              <w:t>DIURNO</w:t>
            </w:r>
          </w:p>
        </w:tc>
        <w:tc>
          <w:tcPr>
            <w:tcW w:w="2629" w:type="dxa"/>
            <w:tcBorders>
              <w:bottom w:val="single" w:sz="8" w:space="0" w:color="000000"/>
            </w:tcBorders>
          </w:tcPr>
          <w:p w:rsidR="00F24A84" w:rsidRDefault="00D6633E">
            <w:pPr>
              <w:pStyle w:val="TableParagraph"/>
              <w:spacing w:before="87"/>
              <w:ind w:left="886"/>
            </w:pPr>
            <w:r>
              <w:t>3ª, 5ª, SAB</w:t>
            </w:r>
          </w:p>
        </w:tc>
        <w:tc>
          <w:tcPr>
            <w:tcW w:w="2201" w:type="dxa"/>
            <w:tcBorders>
              <w:bottom w:val="single" w:sz="8" w:space="0" w:color="000000"/>
              <w:right w:val="single" w:sz="8" w:space="0" w:color="000000"/>
            </w:tcBorders>
          </w:tcPr>
          <w:p w:rsidR="00F24A84" w:rsidRDefault="00D6633E">
            <w:pPr>
              <w:pStyle w:val="TableParagraph"/>
              <w:spacing w:before="87"/>
              <w:ind w:left="0" w:right="271"/>
              <w:jc w:val="right"/>
            </w:pPr>
            <w:r>
              <w:t>07:00 / 15:20</w:t>
            </w:r>
          </w:p>
        </w:tc>
      </w:tr>
      <w:tr w:rsidR="00F24A84">
        <w:trPr>
          <w:trHeight w:val="422"/>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4"/>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CONDOMÍNIO MORADA MEDITERRÂNEA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TERRAS DE JENOVA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MORADA DAS VINHAS</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CECAP</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CONJUNTO RESIDENCIAL TERRA DA UVA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CONJUNTO RESIDENCIAL VIDEIRAS</w:t>
            </w:r>
          </w:p>
        </w:tc>
      </w:tr>
      <w:tr w:rsidR="00F24A84">
        <w:trPr>
          <w:trHeight w:val="424"/>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PARQUE DOS INGÁS</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LOTEAMENTO PAI JACÓ</w:t>
            </w:r>
          </w:p>
        </w:tc>
      </w:tr>
      <w:tr w:rsidR="00F24A84">
        <w:trPr>
          <w:trHeight w:val="422"/>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CONJUNTO HABITACIONAL VISTA ALEGRE</w:t>
            </w:r>
          </w:p>
        </w:tc>
      </w:tr>
    </w:tbl>
    <w:p w:rsidR="00F24A84" w:rsidRDefault="00F24A84">
      <w:pPr>
        <w:pStyle w:val="Corpodetexto"/>
        <w:rPr>
          <w:sz w:val="20"/>
        </w:rPr>
      </w:pPr>
    </w:p>
    <w:p w:rsidR="00F24A84" w:rsidRDefault="00F24A84">
      <w:pPr>
        <w:pStyle w:val="Corpodetexto"/>
        <w:spacing w:before="8" w:after="1"/>
        <w:rPr>
          <w:sz w:val="12"/>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517"/>
        <w:gridCol w:w="2468"/>
        <w:gridCol w:w="2201"/>
      </w:tblGrid>
      <w:tr w:rsidR="00F24A84">
        <w:trPr>
          <w:trHeight w:val="433"/>
        </w:trPr>
        <w:tc>
          <w:tcPr>
            <w:tcW w:w="8205" w:type="dxa"/>
            <w:gridSpan w:val="4"/>
            <w:tcBorders>
              <w:left w:val="single" w:sz="8" w:space="0" w:color="000000"/>
              <w:right w:val="single" w:sz="8" w:space="0" w:color="000000"/>
            </w:tcBorders>
          </w:tcPr>
          <w:p w:rsidR="00F24A84" w:rsidRDefault="00D6633E">
            <w:pPr>
              <w:pStyle w:val="TableParagraph"/>
              <w:spacing w:before="92"/>
              <w:ind w:left="2068"/>
            </w:pPr>
            <w:r>
              <w:t>COLETA DOS RESÍDUOS DOMICILIARES</w:t>
            </w:r>
          </w:p>
        </w:tc>
      </w:tr>
      <w:tr w:rsidR="00F24A84">
        <w:trPr>
          <w:trHeight w:val="431"/>
        </w:trPr>
        <w:tc>
          <w:tcPr>
            <w:tcW w:w="2019" w:type="dxa"/>
            <w:tcBorders>
              <w:left w:val="single" w:sz="8" w:space="0" w:color="000000"/>
            </w:tcBorders>
          </w:tcPr>
          <w:p w:rsidR="00F24A84" w:rsidRDefault="00D6633E">
            <w:pPr>
              <w:pStyle w:val="TableParagraph"/>
              <w:spacing w:before="89"/>
              <w:ind w:left="322" w:right="224"/>
              <w:jc w:val="center"/>
            </w:pPr>
            <w:r>
              <w:t>FREQUÊNCIA</w:t>
            </w:r>
          </w:p>
        </w:tc>
        <w:tc>
          <w:tcPr>
            <w:tcW w:w="1517" w:type="dxa"/>
          </w:tcPr>
          <w:p w:rsidR="00F24A84" w:rsidRDefault="00D6633E">
            <w:pPr>
              <w:pStyle w:val="TableParagraph"/>
              <w:spacing w:before="89"/>
              <w:ind w:left="362"/>
            </w:pPr>
            <w:r>
              <w:t>PERÍODO</w:t>
            </w:r>
          </w:p>
        </w:tc>
        <w:tc>
          <w:tcPr>
            <w:tcW w:w="2468" w:type="dxa"/>
          </w:tcPr>
          <w:p w:rsidR="00F24A84" w:rsidRDefault="00D6633E">
            <w:pPr>
              <w:pStyle w:val="TableParagraph"/>
              <w:spacing w:before="89"/>
              <w:ind w:left="316"/>
            </w:pPr>
            <w:r>
              <w:t>DIAS DA SEMANA</w:t>
            </w:r>
          </w:p>
        </w:tc>
        <w:tc>
          <w:tcPr>
            <w:tcW w:w="2201" w:type="dxa"/>
            <w:tcBorders>
              <w:right w:val="single" w:sz="8" w:space="0" w:color="000000"/>
            </w:tcBorders>
          </w:tcPr>
          <w:p w:rsidR="00F24A84" w:rsidRDefault="00D6633E">
            <w:pPr>
              <w:pStyle w:val="TableParagraph"/>
              <w:spacing w:before="89"/>
              <w:ind w:left="425" w:right="427"/>
              <w:jc w:val="center"/>
            </w:pPr>
            <w:r>
              <w:t>HORÁRIO</w:t>
            </w:r>
          </w:p>
        </w:tc>
      </w:tr>
      <w:tr w:rsidR="00F24A84">
        <w:trPr>
          <w:trHeight w:val="431"/>
        </w:trPr>
        <w:tc>
          <w:tcPr>
            <w:tcW w:w="2019" w:type="dxa"/>
            <w:tcBorders>
              <w:left w:val="single" w:sz="8" w:space="0" w:color="000000"/>
              <w:bottom w:val="single" w:sz="8" w:space="0" w:color="000000"/>
            </w:tcBorders>
          </w:tcPr>
          <w:p w:rsidR="00F24A84" w:rsidRDefault="00D6633E">
            <w:pPr>
              <w:pStyle w:val="TableParagraph"/>
              <w:spacing w:before="92"/>
              <w:ind w:left="322" w:right="191"/>
              <w:jc w:val="center"/>
            </w:pPr>
            <w:r>
              <w:t>3 VEZES</w:t>
            </w:r>
          </w:p>
        </w:tc>
        <w:tc>
          <w:tcPr>
            <w:tcW w:w="1517" w:type="dxa"/>
            <w:tcBorders>
              <w:bottom w:val="single" w:sz="8" w:space="0" w:color="000000"/>
            </w:tcBorders>
          </w:tcPr>
          <w:p w:rsidR="00F24A84" w:rsidRDefault="00D6633E">
            <w:pPr>
              <w:pStyle w:val="TableParagraph"/>
              <w:spacing w:before="92"/>
              <w:ind w:left="366"/>
            </w:pPr>
            <w:r>
              <w:t>DIURNO</w:t>
            </w:r>
          </w:p>
        </w:tc>
        <w:tc>
          <w:tcPr>
            <w:tcW w:w="2468" w:type="dxa"/>
            <w:tcBorders>
              <w:bottom w:val="single" w:sz="8" w:space="0" w:color="000000"/>
            </w:tcBorders>
          </w:tcPr>
          <w:p w:rsidR="00F24A84" w:rsidRDefault="00D6633E">
            <w:pPr>
              <w:pStyle w:val="TableParagraph"/>
              <w:spacing w:before="92"/>
              <w:ind w:left="801"/>
            </w:pPr>
            <w:r>
              <w:t>3ª, 5ª, SAB</w:t>
            </w:r>
          </w:p>
        </w:tc>
        <w:tc>
          <w:tcPr>
            <w:tcW w:w="2201" w:type="dxa"/>
            <w:tcBorders>
              <w:bottom w:val="single" w:sz="8" w:space="0" w:color="000000"/>
              <w:right w:val="single" w:sz="8" w:space="0" w:color="000000"/>
            </w:tcBorders>
          </w:tcPr>
          <w:p w:rsidR="00F24A84" w:rsidRDefault="00D6633E">
            <w:pPr>
              <w:pStyle w:val="TableParagraph"/>
              <w:spacing w:before="92"/>
              <w:ind w:left="428" w:right="427"/>
              <w:jc w:val="center"/>
            </w:pPr>
            <w:r>
              <w:t>07:00 / 15:20</w:t>
            </w:r>
          </w:p>
        </w:tc>
      </w:tr>
      <w:tr w:rsidR="00F24A84">
        <w:trPr>
          <w:trHeight w:val="421"/>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7"/>
              <w:ind w:left="167"/>
            </w:pPr>
            <w:r>
              <w:t>CIRCUITOS ATENDIDOS</w:t>
            </w:r>
          </w:p>
        </w:tc>
      </w:tr>
      <w:tr w:rsidR="00F24A84">
        <w:trPr>
          <w:trHeight w:val="421"/>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BAIRRO CURRUPIRA</w:t>
            </w:r>
          </w:p>
        </w:tc>
      </w:tr>
      <w:tr w:rsidR="00F24A84">
        <w:trPr>
          <w:trHeight w:val="421"/>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BAIRRO DOS FERNANDES</w:t>
            </w:r>
          </w:p>
        </w:tc>
      </w:tr>
      <w:tr w:rsidR="00F24A84">
        <w:trPr>
          <w:trHeight w:val="424"/>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VALE DAS VINHAS</w:t>
            </w:r>
          </w:p>
        </w:tc>
      </w:tr>
      <w:tr w:rsidR="00F24A84">
        <w:trPr>
          <w:trHeight w:val="421"/>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LUIS PEREIRA DOS SANTOS</w:t>
            </w:r>
          </w:p>
        </w:tc>
      </w:tr>
      <w:tr w:rsidR="00F24A84">
        <w:trPr>
          <w:trHeight w:val="421"/>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CELESTE</w:t>
            </w:r>
          </w:p>
        </w:tc>
      </w:tr>
      <w:tr w:rsidR="00F24A84">
        <w:trPr>
          <w:trHeight w:val="421"/>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CONDOMÍNIO BOSQUE CURRUPIRA</w:t>
            </w:r>
          </w:p>
        </w:tc>
      </w:tr>
      <w:tr w:rsidR="00F24A84">
        <w:trPr>
          <w:trHeight w:val="421"/>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NICOLA ACCIERI</w:t>
            </w:r>
          </w:p>
        </w:tc>
      </w:tr>
      <w:tr w:rsidR="00F24A84">
        <w:trPr>
          <w:trHeight w:val="423"/>
        </w:trPr>
        <w:tc>
          <w:tcPr>
            <w:tcW w:w="820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PARQUE MUNICIPAL DO CURRUPIRA</w:t>
            </w:r>
          </w:p>
        </w:tc>
      </w:tr>
    </w:tbl>
    <w:p w:rsidR="00F24A84" w:rsidRDefault="00F24A84">
      <w:pPr>
        <w:pStyle w:val="Corpodetexto"/>
        <w:spacing w:before="4"/>
        <w:rPr>
          <w:sz w:val="22"/>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05"/>
      </w:tblGrid>
      <w:tr w:rsidR="00F24A84">
        <w:trPr>
          <w:trHeight w:val="421"/>
        </w:trPr>
        <w:tc>
          <w:tcPr>
            <w:tcW w:w="8205" w:type="dxa"/>
          </w:tcPr>
          <w:p w:rsidR="00F24A84" w:rsidRDefault="00D6633E">
            <w:pPr>
              <w:pStyle w:val="TableParagraph"/>
              <w:spacing w:before="87"/>
              <w:ind w:left="167"/>
            </w:pPr>
            <w:r>
              <w:t>PARQUE ROMANO</w:t>
            </w:r>
          </w:p>
        </w:tc>
      </w:tr>
      <w:tr w:rsidR="00F24A84">
        <w:trPr>
          <w:trHeight w:val="421"/>
        </w:trPr>
        <w:tc>
          <w:tcPr>
            <w:tcW w:w="8205" w:type="dxa"/>
          </w:tcPr>
          <w:p w:rsidR="00F24A84" w:rsidRDefault="00D6633E">
            <w:pPr>
              <w:pStyle w:val="TableParagraph"/>
              <w:spacing w:before="89"/>
              <w:ind w:left="167"/>
            </w:pPr>
            <w:r>
              <w:t>AV. NILO TRACCI</w:t>
            </w:r>
          </w:p>
        </w:tc>
      </w:tr>
      <w:tr w:rsidR="00F24A84">
        <w:trPr>
          <w:trHeight w:val="424"/>
        </w:trPr>
        <w:tc>
          <w:tcPr>
            <w:tcW w:w="8205" w:type="dxa"/>
          </w:tcPr>
          <w:p w:rsidR="00F24A84" w:rsidRDefault="00D6633E">
            <w:pPr>
              <w:pStyle w:val="TableParagraph"/>
              <w:spacing w:before="89"/>
              <w:ind w:left="167"/>
            </w:pPr>
            <w:r>
              <w:t>BAIRRO SÃO JOSÉ</w:t>
            </w:r>
          </w:p>
        </w:tc>
      </w:tr>
      <w:tr w:rsidR="00F24A84">
        <w:trPr>
          <w:trHeight w:val="421"/>
        </w:trPr>
        <w:tc>
          <w:tcPr>
            <w:tcW w:w="8205" w:type="dxa"/>
          </w:tcPr>
          <w:p w:rsidR="00F24A84" w:rsidRDefault="00D6633E">
            <w:pPr>
              <w:pStyle w:val="TableParagraph"/>
              <w:spacing w:before="87"/>
              <w:ind w:left="167"/>
            </w:pPr>
            <w:r>
              <w:t>BAIRRO SÃO JOSÉ DA PEDRA SANTA</w:t>
            </w:r>
          </w:p>
        </w:tc>
      </w:tr>
      <w:tr w:rsidR="00F24A84">
        <w:trPr>
          <w:trHeight w:val="421"/>
        </w:trPr>
        <w:tc>
          <w:tcPr>
            <w:tcW w:w="8205" w:type="dxa"/>
          </w:tcPr>
          <w:p w:rsidR="00F24A84" w:rsidRDefault="00D6633E">
            <w:pPr>
              <w:pStyle w:val="TableParagraph"/>
              <w:spacing w:before="87"/>
              <w:ind w:left="167"/>
            </w:pPr>
            <w:r>
              <w:t>SÍTIO DOS COMPANHEIROS</w:t>
            </w:r>
          </w:p>
        </w:tc>
      </w:tr>
      <w:tr w:rsidR="00F24A84">
        <w:trPr>
          <w:trHeight w:val="421"/>
        </w:trPr>
        <w:tc>
          <w:tcPr>
            <w:tcW w:w="8205" w:type="dxa"/>
          </w:tcPr>
          <w:p w:rsidR="00F24A84" w:rsidRDefault="00D6633E">
            <w:pPr>
              <w:pStyle w:val="TableParagraph"/>
              <w:spacing w:before="87"/>
              <w:ind w:left="167"/>
            </w:pPr>
            <w:r>
              <w:t>AV. ANTONIO MULLER</w:t>
            </w:r>
          </w:p>
        </w:tc>
      </w:tr>
      <w:tr w:rsidR="00F24A84">
        <w:trPr>
          <w:trHeight w:val="422"/>
        </w:trPr>
        <w:tc>
          <w:tcPr>
            <w:tcW w:w="8205" w:type="dxa"/>
          </w:tcPr>
          <w:p w:rsidR="00F24A84" w:rsidRDefault="00D6633E">
            <w:pPr>
              <w:pStyle w:val="TableParagraph"/>
              <w:spacing w:before="87"/>
              <w:ind w:left="167"/>
            </w:pPr>
            <w:r>
              <w:t>RIO ACIMA</w:t>
            </w:r>
          </w:p>
        </w:tc>
      </w:tr>
      <w:tr w:rsidR="00F24A84">
        <w:trPr>
          <w:trHeight w:val="424"/>
        </w:trPr>
        <w:tc>
          <w:tcPr>
            <w:tcW w:w="8205" w:type="dxa"/>
          </w:tcPr>
          <w:p w:rsidR="00F24A84" w:rsidRDefault="00D6633E">
            <w:pPr>
              <w:pStyle w:val="TableParagraph"/>
              <w:spacing w:before="89"/>
              <w:ind w:left="167"/>
            </w:pPr>
            <w:r>
              <w:t>GERALDO AZZONI</w:t>
            </w:r>
          </w:p>
        </w:tc>
      </w:tr>
    </w:tbl>
    <w:p w:rsidR="00F24A84" w:rsidRDefault="00F24A84">
      <w:pPr>
        <w:pStyle w:val="Corpodetexto"/>
        <w:rPr>
          <w:sz w:val="20"/>
        </w:rPr>
      </w:pPr>
    </w:p>
    <w:p w:rsidR="00F24A84" w:rsidRDefault="00F24A84">
      <w:pPr>
        <w:pStyle w:val="Corpodetexto"/>
        <w:spacing w:after="1"/>
        <w:rPr>
          <w:sz w:val="20"/>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356"/>
        <w:gridCol w:w="2629"/>
        <w:gridCol w:w="2201"/>
      </w:tblGrid>
      <w:tr w:rsidR="00F24A84">
        <w:trPr>
          <w:trHeight w:val="431"/>
        </w:trPr>
        <w:tc>
          <w:tcPr>
            <w:tcW w:w="8195" w:type="dxa"/>
            <w:gridSpan w:val="4"/>
            <w:tcBorders>
              <w:left w:val="single" w:sz="8" w:space="0" w:color="000000"/>
              <w:right w:val="single" w:sz="8" w:space="0" w:color="000000"/>
            </w:tcBorders>
          </w:tcPr>
          <w:p w:rsidR="00F24A84" w:rsidRDefault="00D6633E">
            <w:pPr>
              <w:pStyle w:val="TableParagraph"/>
              <w:spacing w:before="92"/>
              <w:ind w:left="2061"/>
            </w:pPr>
            <w:r>
              <w:t>COLETA DOS RESÍDUOS DOMICILIARES</w:t>
            </w:r>
          </w:p>
        </w:tc>
      </w:tr>
      <w:tr w:rsidR="00F24A84">
        <w:trPr>
          <w:trHeight w:val="431"/>
        </w:trPr>
        <w:tc>
          <w:tcPr>
            <w:tcW w:w="2009" w:type="dxa"/>
            <w:tcBorders>
              <w:left w:val="single" w:sz="8" w:space="0" w:color="000000"/>
            </w:tcBorders>
          </w:tcPr>
          <w:p w:rsidR="00F24A84" w:rsidRDefault="00D6633E">
            <w:pPr>
              <w:pStyle w:val="TableParagraph"/>
              <w:spacing w:before="92"/>
              <w:ind w:left="329" w:right="231"/>
              <w:jc w:val="center"/>
            </w:pPr>
            <w:r>
              <w:t>FREQUÊNCIA</w:t>
            </w:r>
          </w:p>
        </w:tc>
        <w:tc>
          <w:tcPr>
            <w:tcW w:w="1356" w:type="dxa"/>
          </w:tcPr>
          <w:p w:rsidR="00F24A84" w:rsidRDefault="00D6633E">
            <w:pPr>
              <w:pStyle w:val="TableParagraph"/>
              <w:spacing w:before="92"/>
              <w:ind w:left="0" w:right="186"/>
              <w:jc w:val="right"/>
            </w:pPr>
            <w:r>
              <w:t>PERÍODO</w:t>
            </w:r>
          </w:p>
        </w:tc>
        <w:tc>
          <w:tcPr>
            <w:tcW w:w="2629" w:type="dxa"/>
          </w:tcPr>
          <w:p w:rsidR="00F24A84" w:rsidRDefault="00D6633E">
            <w:pPr>
              <w:pStyle w:val="TableParagraph"/>
              <w:spacing w:before="92"/>
              <w:ind w:left="372" w:right="326"/>
              <w:jc w:val="center"/>
            </w:pPr>
            <w:r>
              <w:t>DIAS DA SEMANA</w:t>
            </w:r>
          </w:p>
        </w:tc>
        <w:tc>
          <w:tcPr>
            <w:tcW w:w="2201" w:type="dxa"/>
            <w:tcBorders>
              <w:right w:val="single" w:sz="8" w:space="0" w:color="000000"/>
            </w:tcBorders>
          </w:tcPr>
          <w:p w:rsidR="00F24A84" w:rsidRDefault="00D6633E">
            <w:pPr>
              <w:pStyle w:val="TableParagraph"/>
              <w:spacing w:before="92"/>
              <w:ind w:left="486" w:right="370"/>
              <w:jc w:val="center"/>
            </w:pPr>
            <w:r>
              <w:t>HORÁRIO</w:t>
            </w:r>
          </w:p>
        </w:tc>
      </w:tr>
      <w:tr w:rsidR="00F24A84">
        <w:trPr>
          <w:trHeight w:val="431"/>
        </w:trPr>
        <w:tc>
          <w:tcPr>
            <w:tcW w:w="2009" w:type="dxa"/>
            <w:tcBorders>
              <w:left w:val="single" w:sz="8" w:space="0" w:color="000000"/>
              <w:bottom w:val="single" w:sz="8" w:space="0" w:color="000000"/>
            </w:tcBorders>
          </w:tcPr>
          <w:p w:rsidR="00F24A84" w:rsidRDefault="00D6633E">
            <w:pPr>
              <w:pStyle w:val="TableParagraph"/>
              <w:spacing w:before="92"/>
              <w:ind w:left="329" w:right="197"/>
              <w:jc w:val="center"/>
            </w:pPr>
            <w:r>
              <w:t>3 VEZES</w:t>
            </w:r>
          </w:p>
        </w:tc>
        <w:tc>
          <w:tcPr>
            <w:tcW w:w="1356" w:type="dxa"/>
            <w:tcBorders>
              <w:bottom w:val="single" w:sz="8" w:space="0" w:color="000000"/>
            </w:tcBorders>
          </w:tcPr>
          <w:p w:rsidR="00F24A84" w:rsidRDefault="00D6633E">
            <w:pPr>
              <w:pStyle w:val="TableParagraph"/>
              <w:spacing w:before="87"/>
              <w:ind w:left="0" w:right="236"/>
              <w:jc w:val="right"/>
            </w:pPr>
            <w:r>
              <w:t>DIURNO</w:t>
            </w:r>
          </w:p>
        </w:tc>
        <w:tc>
          <w:tcPr>
            <w:tcW w:w="2629" w:type="dxa"/>
            <w:tcBorders>
              <w:bottom w:val="single" w:sz="8" w:space="0" w:color="000000"/>
            </w:tcBorders>
          </w:tcPr>
          <w:p w:rsidR="00F24A84" w:rsidRDefault="00D6633E">
            <w:pPr>
              <w:pStyle w:val="TableParagraph"/>
              <w:spacing w:before="87"/>
              <w:ind w:left="372" w:right="328"/>
              <w:jc w:val="center"/>
            </w:pPr>
            <w:r>
              <w:t>3ª, 5ª, SAB</w:t>
            </w:r>
          </w:p>
        </w:tc>
        <w:tc>
          <w:tcPr>
            <w:tcW w:w="2201" w:type="dxa"/>
            <w:tcBorders>
              <w:bottom w:val="single" w:sz="8" w:space="0" w:color="000000"/>
              <w:right w:val="single" w:sz="8" w:space="0" w:color="000000"/>
            </w:tcBorders>
          </w:tcPr>
          <w:p w:rsidR="00F24A84" w:rsidRDefault="00D6633E">
            <w:pPr>
              <w:pStyle w:val="TableParagraph"/>
              <w:spacing w:before="87"/>
              <w:ind w:left="486" w:right="369"/>
              <w:jc w:val="center"/>
            </w:pPr>
            <w:r>
              <w:t>07:00 / 15:20</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3"/>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PAULISTA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ANA</w:t>
            </w:r>
          </w:p>
        </w:tc>
      </w:tr>
      <w:tr w:rsidR="00F24A84">
        <w:trPr>
          <w:trHeight w:val="422"/>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ANHANGUERA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JAPI</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DA SERRA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SANTA ADELAIDE</w:t>
            </w:r>
          </w:p>
        </w:tc>
      </w:tr>
      <w:tr w:rsidR="00F24A84">
        <w:trPr>
          <w:trHeight w:val="423"/>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CLEMENTE ROSA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ATILIO GOBBO</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SÃO FRANCISCO</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CONDOMÍNIO RESIDENCIAL SANTA CLARA</w:t>
            </w:r>
          </w:p>
        </w:tc>
      </w:tr>
      <w:tr w:rsidR="00F24A84">
        <w:trPr>
          <w:trHeight w:val="422"/>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RUA LUIZ CARLOS LOPES CRISOL</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PAIOL VELHO</w:t>
            </w:r>
          </w:p>
        </w:tc>
      </w:tr>
      <w:tr w:rsidR="00F24A84">
        <w:trPr>
          <w:trHeight w:val="423"/>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PEDREIRA</w:t>
            </w:r>
          </w:p>
        </w:tc>
      </w:tr>
      <w:tr w:rsidR="00F24A84">
        <w:trPr>
          <w:trHeight w:val="421"/>
        </w:trPr>
        <w:tc>
          <w:tcPr>
            <w:tcW w:w="819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BAIRRO TERRA NOVA</w:t>
            </w:r>
          </w:p>
        </w:tc>
      </w:tr>
      <w:tr w:rsidR="00F24A84">
        <w:trPr>
          <w:trHeight w:val="421"/>
        </w:trPr>
        <w:tc>
          <w:tcPr>
            <w:tcW w:w="8195" w:type="dxa"/>
            <w:gridSpan w:val="4"/>
            <w:tcBorders>
              <w:top w:val="single" w:sz="8" w:space="0" w:color="000000"/>
              <w:left w:val="single" w:sz="8" w:space="0" w:color="000000"/>
              <w:right w:val="single" w:sz="8" w:space="0" w:color="000000"/>
            </w:tcBorders>
          </w:tcPr>
          <w:p w:rsidR="00F24A84" w:rsidRDefault="00D6633E">
            <w:pPr>
              <w:pStyle w:val="TableParagraph"/>
              <w:spacing w:before="87"/>
              <w:ind w:left="167"/>
            </w:pPr>
            <w:r>
              <w:t>AV. TASSO PINHEIRO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7"/>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11"/>
        <w:rPr>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580"/>
        <w:gridCol w:w="2406"/>
        <w:gridCol w:w="2199"/>
      </w:tblGrid>
      <w:tr w:rsidR="00F24A84">
        <w:trPr>
          <w:trHeight w:val="431"/>
        </w:trPr>
        <w:tc>
          <w:tcPr>
            <w:tcW w:w="8142" w:type="dxa"/>
            <w:gridSpan w:val="4"/>
            <w:tcBorders>
              <w:left w:val="single" w:sz="8" w:space="0" w:color="000000"/>
              <w:right w:val="single" w:sz="8" w:space="0" w:color="000000"/>
            </w:tcBorders>
          </w:tcPr>
          <w:p w:rsidR="00F24A84" w:rsidRDefault="00D6633E">
            <w:pPr>
              <w:pStyle w:val="TableParagraph"/>
              <w:spacing w:before="89"/>
              <w:ind w:left="2035"/>
            </w:pPr>
            <w:r>
              <w:t>COLETA DOS RESÍDUOS DOMICILIARES</w:t>
            </w:r>
          </w:p>
        </w:tc>
      </w:tr>
      <w:tr w:rsidR="00F24A84">
        <w:trPr>
          <w:trHeight w:val="431"/>
        </w:trPr>
        <w:tc>
          <w:tcPr>
            <w:tcW w:w="1957" w:type="dxa"/>
            <w:tcBorders>
              <w:left w:val="single" w:sz="8" w:space="0" w:color="000000"/>
            </w:tcBorders>
          </w:tcPr>
          <w:p w:rsidR="00F24A84" w:rsidRDefault="00D6633E">
            <w:pPr>
              <w:pStyle w:val="TableParagraph"/>
              <w:spacing w:before="92"/>
              <w:ind w:left="302" w:right="205"/>
              <w:jc w:val="center"/>
            </w:pPr>
            <w:r>
              <w:t>FREQUÊNCIA</w:t>
            </w:r>
          </w:p>
        </w:tc>
        <w:tc>
          <w:tcPr>
            <w:tcW w:w="1580" w:type="dxa"/>
          </w:tcPr>
          <w:p w:rsidR="00F24A84" w:rsidRDefault="00D6633E">
            <w:pPr>
              <w:pStyle w:val="TableParagraph"/>
              <w:spacing w:before="92"/>
              <w:ind w:left="393"/>
            </w:pPr>
            <w:r>
              <w:t>PERÍODO</w:t>
            </w:r>
          </w:p>
        </w:tc>
        <w:tc>
          <w:tcPr>
            <w:tcW w:w="2406" w:type="dxa"/>
          </w:tcPr>
          <w:p w:rsidR="00F24A84" w:rsidRDefault="00D6633E">
            <w:pPr>
              <w:pStyle w:val="TableParagraph"/>
              <w:spacing w:before="92"/>
              <w:ind w:left="265" w:right="220"/>
              <w:jc w:val="center"/>
            </w:pPr>
            <w:r>
              <w:t>DIAS DA SEMANA</w:t>
            </w:r>
          </w:p>
        </w:tc>
        <w:tc>
          <w:tcPr>
            <w:tcW w:w="2199" w:type="dxa"/>
            <w:tcBorders>
              <w:right w:val="single" w:sz="8" w:space="0" w:color="000000"/>
            </w:tcBorders>
          </w:tcPr>
          <w:p w:rsidR="00F24A84" w:rsidRDefault="00D6633E">
            <w:pPr>
              <w:pStyle w:val="TableParagraph"/>
              <w:spacing w:before="92"/>
              <w:ind w:left="475" w:right="418"/>
              <w:jc w:val="center"/>
            </w:pPr>
            <w:r>
              <w:t>HORÁRIO</w:t>
            </w:r>
          </w:p>
        </w:tc>
      </w:tr>
      <w:tr w:rsidR="00F24A84">
        <w:trPr>
          <w:trHeight w:val="431"/>
        </w:trPr>
        <w:tc>
          <w:tcPr>
            <w:tcW w:w="1957" w:type="dxa"/>
            <w:tcBorders>
              <w:left w:val="single" w:sz="8" w:space="0" w:color="000000"/>
            </w:tcBorders>
          </w:tcPr>
          <w:p w:rsidR="00F24A84" w:rsidRDefault="00D6633E">
            <w:pPr>
              <w:pStyle w:val="TableParagraph"/>
              <w:spacing w:before="92"/>
              <w:ind w:left="302" w:right="171"/>
              <w:jc w:val="center"/>
            </w:pPr>
            <w:r>
              <w:t>3 VEZES</w:t>
            </w:r>
          </w:p>
        </w:tc>
        <w:tc>
          <w:tcPr>
            <w:tcW w:w="1580" w:type="dxa"/>
          </w:tcPr>
          <w:p w:rsidR="00F24A84" w:rsidRDefault="00D6633E">
            <w:pPr>
              <w:pStyle w:val="TableParagraph"/>
              <w:spacing w:before="92"/>
              <w:ind w:left="397"/>
            </w:pPr>
            <w:r>
              <w:t>DIURNO</w:t>
            </w:r>
          </w:p>
        </w:tc>
        <w:tc>
          <w:tcPr>
            <w:tcW w:w="2406" w:type="dxa"/>
          </w:tcPr>
          <w:p w:rsidR="00F24A84" w:rsidRDefault="00D6633E">
            <w:pPr>
              <w:pStyle w:val="TableParagraph"/>
              <w:spacing w:before="92"/>
              <w:ind w:left="265" w:right="131"/>
              <w:jc w:val="center"/>
            </w:pPr>
            <w:r>
              <w:t>3ª, 5ª, SAB</w:t>
            </w:r>
          </w:p>
        </w:tc>
        <w:tc>
          <w:tcPr>
            <w:tcW w:w="2199" w:type="dxa"/>
            <w:tcBorders>
              <w:right w:val="single" w:sz="8" w:space="0" w:color="000000"/>
            </w:tcBorders>
          </w:tcPr>
          <w:p w:rsidR="00F24A84" w:rsidRDefault="00D6633E">
            <w:pPr>
              <w:pStyle w:val="TableParagraph"/>
              <w:spacing w:before="92"/>
              <w:ind w:left="475" w:right="412"/>
              <w:jc w:val="center"/>
            </w:pPr>
            <w:r>
              <w:t>07:00 / 15:20</w:t>
            </w:r>
          </w:p>
        </w:tc>
      </w:tr>
      <w:tr w:rsidR="00F24A84">
        <w:trPr>
          <w:trHeight w:val="431"/>
        </w:trPr>
        <w:tc>
          <w:tcPr>
            <w:tcW w:w="8142" w:type="dxa"/>
            <w:gridSpan w:val="4"/>
            <w:tcBorders>
              <w:bottom w:val="single" w:sz="8" w:space="0" w:color="000000"/>
            </w:tcBorders>
          </w:tcPr>
          <w:p w:rsidR="00F24A84" w:rsidRDefault="00D6633E">
            <w:pPr>
              <w:pStyle w:val="TableParagraph"/>
              <w:spacing w:before="82"/>
              <w:ind w:left="172"/>
            </w:pPr>
            <w:r>
              <w:t>CIRCUITOS ATENDIDOS</w:t>
            </w:r>
          </w:p>
        </w:tc>
      </w:tr>
      <w:tr w:rsidR="00F24A84">
        <w:trPr>
          <w:trHeight w:val="421"/>
        </w:trPr>
        <w:tc>
          <w:tcPr>
            <w:tcW w:w="8142" w:type="dxa"/>
            <w:gridSpan w:val="4"/>
            <w:tcBorders>
              <w:top w:val="single" w:sz="8" w:space="0" w:color="000000"/>
              <w:bottom w:val="single" w:sz="8" w:space="0" w:color="000000"/>
            </w:tcBorders>
          </w:tcPr>
          <w:p w:rsidR="00F24A84" w:rsidRDefault="00D6633E">
            <w:pPr>
              <w:pStyle w:val="TableParagraph"/>
              <w:spacing w:before="87"/>
              <w:ind w:left="172"/>
            </w:pPr>
            <w:r>
              <w:t>AV. ANTONIO FREDERICO OZANAN – DIVISA DE VÁRZEA PAULISTA</w:t>
            </w:r>
          </w:p>
        </w:tc>
      </w:tr>
      <w:tr w:rsidR="00F24A84">
        <w:trPr>
          <w:trHeight w:val="424"/>
        </w:trPr>
        <w:tc>
          <w:tcPr>
            <w:tcW w:w="8142" w:type="dxa"/>
            <w:gridSpan w:val="4"/>
            <w:tcBorders>
              <w:top w:val="single" w:sz="8" w:space="0" w:color="000000"/>
              <w:bottom w:val="single" w:sz="8" w:space="0" w:color="000000"/>
            </w:tcBorders>
          </w:tcPr>
          <w:p w:rsidR="00F24A84" w:rsidRDefault="00D6633E">
            <w:pPr>
              <w:pStyle w:val="TableParagraph"/>
              <w:spacing w:before="87"/>
              <w:ind w:left="172"/>
            </w:pPr>
            <w:r>
              <w:t>VILA NAMBI</w:t>
            </w:r>
          </w:p>
        </w:tc>
      </w:tr>
      <w:tr w:rsidR="00F24A84">
        <w:trPr>
          <w:trHeight w:val="422"/>
        </w:trPr>
        <w:tc>
          <w:tcPr>
            <w:tcW w:w="8142" w:type="dxa"/>
            <w:gridSpan w:val="4"/>
            <w:tcBorders>
              <w:top w:val="single" w:sz="8" w:space="0" w:color="000000"/>
              <w:bottom w:val="single" w:sz="8" w:space="0" w:color="000000"/>
            </w:tcBorders>
          </w:tcPr>
          <w:p w:rsidR="00F24A84" w:rsidRDefault="00D6633E">
            <w:pPr>
              <w:pStyle w:val="TableParagraph"/>
              <w:spacing w:before="87"/>
              <w:ind w:left="172"/>
            </w:pPr>
            <w:r>
              <w:t>VILA NOVA REPÚBLICA</w:t>
            </w:r>
          </w:p>
        </w:tc>
      </w:tr>
      <w:tr w:rsidR="00F24A84">
        <w:trPr>
          <w:trHeight w:val="421"/>
        </w:trPr>
        <w:tc>
          <w:tcPr>
            <w:tcW w:w="8142" w:type="dxa"/>
            <w:gridSpan w:val="4"/>
            <w:tcBorders>
              <w:top w:val="single" w:sz="8" w:space="0" w:color="000000"/>
              <w:bottom w:val="single" w:sz="8" w:space="0" w:color="000000"/>
            </w:tcBorders>
          </w:tcPr>
          <w:p w:rsidR="00F24A84" w:rsidRDefault="00D6633E">
            <w:pPr>
              <w:pStyle w:val="TableParagraph"/>
              <w:spacing w:before="87"/>
              <w:ind w:left="172"/>
            </w:pPr>
            <w:r>
              <w:t>VILA CIDADANIA</w:t>
            </w:r>
          </w:p>
        </w:tc>
      </w:tr>
      <w:tr w:rsidR="00F24A84">
        <w:trPr>
          <w:trHeight w:val="421"/>
        </w:trPr>
        <w:tc>
          <w:tcPr>
            <w:tcW w:w="8142" w:type="dxa"/>
            <w:gridSpan w:val="4"/>
            <w:tcBorders>
              <w:top w:val="single" w:sz="8" w:space="0" w:color="000000"/>
              <w:bottom w:val="single" w:sz="8" w:space="0" w:color="000000"/>
            </w:tcBorders>
          </w:tcPr>
          <w:p w:rsidR="00F24A84" w:rsidRDefault="00D6633E">
            <w:pPr>
              <w:pStyle w:val="TableParagraph"/>
              <w:spacing w:before="87"/>
              <w:ind w:left="172"/>
            </w:pPr>
            <w:r>
              <w:t>VILA RUI BARBOSA</w:t>
            </w:r>
          </w:p>
        </w:tc>
      </w:tr>
      <w:tr w:rsidR="00F24A84">
        <w:trPr>
          <w:trHeight w:val="421"/>
        </w:trPr>
        <w:tc>
          <w:tcPr>
            <w:tcW w:w="8142" w:type="dxa"/>
            <w:gridSpan w:val="4"/>
            <w:tcBorders>
              <w:top w:val="single" w:sz="8" w:space="0" w:color="000000"/>
              <w:bottom w:val="single" w:sz="8" w:space="0" w:color="000000"/>
            </w:tcBorders>
          </w:tcPr>
          <w:p w:rsidR="00F24A84" w:rsidRDefault="00D6633E">
            <w:pPr>
              <w:pStyle w:val="TableParagraph"/>
              <w:spacing w:before="87"/>
              <w:ind w:left="172"/>
            </w:pPr>
            <w:r>
              <w:t>JARDIM SANTA RITA DE CÁSSIA</w:t>
            </w:r>
          </w:p>
        </w:tc>
      </w:tr>
      <w:tr w:rsidR="00F24A84">
        <w:trPr>
          <w:trHeight w:val="421"/>
        </w:trPr>
        <w:tc>
          <w:tcPr>
            <w:tcW w:w="8142" w:type="dxa"/>
            <w:gridSpan w:val="4"/>
            <w:tcBorders>
              <w:top w:val="single" w:sz="8" w:space="0" w:color="000000"/>
              <w:bottom w:val="single" w:sz="8" w:space="0" w:color="000000"/>
            </w:tcBorders>
          </w:tcPr>
          <w:p w:rsidR="00F24A84" w:rsidRDefault="00D6633E">
            <w:pPr>
              <w:pStyle w:val="TableParagraph"/>
              <w:spacing w:before="87"/>
              <w:ind w:left="172"/>
            </w:pPr>
            <w:r>
              <w:t>JARDIM SÃO JUDAS TADEU</w:t>
            </w:r>
          </w:p>
        </w:tc>
      </w:tr>
      <w:tr w:rsidR="00F24A84">
        <w:trPr>
          <w:trHeight w:val="424"/>
        </w:trPr>
        <w:tc>
          <w:tcPr>
            <w:tcW w:w="8142" w:type="dxa"/>
            <w:gridSpan w:val="4"/>
            <w:tcBorders>
              <w:top w:val="single" w:sz="8" w:space="0" w:color="000000"/>
            </w:tcBorders>
          </w:tcPr>
          <w:p w:rsidR="00F24A84" w:rsidRDefault="00D6633E">
            <w:pPr>
              <w:pStyle w:val="TableParagraph"/>
              <w:spacing w:before="87"/>
              <w:ind w:left="172"/>
            </w:pPr>
            <w:r>
              <w:t>JARDIM TAMOIO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0"/>
        <w:rPr>
          <w:sz w:val="19"/>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526"/>
        <w:gridCol w:w="2457"/>
        <w:gridCol w:w="2219"/>
      </w:tblGrid>
      <w:tr w:rsidR="00F24A84">
        <w:trPr>
          <w:trHeight w:val="431"/>
        </w:trPr>
        <w:tc>
          <w:tcPr>
            <w:tcW w:w="8211" w:type="dxa"/>
            <w:gridSpan w:val="4"/>
            <w:tcBorders>
              <w:left w:val="single" w:sz="8" w:space="0" w:color="000000"/>
              <w:right w:val="single" w:sz="8" w:space="0" w:color="000000"/>
            </w:tcBorders>
          </w:tcPr>
          <w:p w:rsidR="00F24A84" w:rsidRDefault="00D6633E">
            <w:pPr>
              <w:pStyle w:val="TableParagraph"/>
              <w:spacing w:before="92"/>
              <w:ind w:left="2073"/>
            </w:pPr>
            <w:r>
              <w:t>COLETA DOS RESÍDUOS DOMICILIARES</w:t>
            </w:r>
          </w:p>
        </w:tc>
      </w:tr>
      <w:tr w:rsidR="00F24A84">
        <w:trPr>
          <w:trHeight w:val="432"/>
        </w:trPr>
        <w:tc>
          <w:tcPr>
            <w:tcW w:w="2009" w:type="dxa"/>
            <w:tcBorders>
              <w:left w:val="single" w:sz="8" w:space="0" w:color="000000"/>
            </w:tcBorders>
          </w:tcPr>
          <w:p w:rsidR="00F24A84" w:rsidRDefault="00D6633E">
            <w:pPr>
              <w:pStyle w:val="TableParagraph"/>
              <w:spacing w:before="95"/>
              <w:ind w:left="329" w:right="231"/>
              <w:jc w:val="center"/>
            </w:pPr>
            <w:r>
              <w:t>FREQUÊNCIA</w:t>
            </w:r>
          </w:p>
        </w:tc>
        <w:tc>
          <w:tcPr>
            <w:tcW w:w="1526" w:type="dxa"/>
          </w:tcPr>
          <w:p w:rsidR="00F24A84" w:rsidRDefault="00D6633E">
            <w:pPr>
              <w:pStyle w:val="TableParagraph"/>
              <w:spacing w:before="95"/>
              <w:ind w:left="367"/>
            </w:pPr>
            <w:r>
              <w:t>PERÍODO</w:t>
            </w:r>
          </w:p>
        </w:tc>
        <w:tc>
          <w:tcPr>
            <w:tcW w:w="2457" w:type="dxa"/>
          </w:tcPr>
          <w:p w:rsidR="00F24A84" w:rsidRDefault="00D6633E">
            <w:pPr>
              <w:pStyle w:val="TableParagraph"/>
              <w:spacing w:before="95"/>
              <w:ind w:left="283" w:right="242"/>
              <w:jc w:val="center"/>
            </w:pPr>
            <w:r>
              <w:t>DIAS DA SEMANA</w:t>
            </w:r>
          </w:p>
        </w:tc>
        <w:tc>
          <w:tcPr>
            <w:tcW w:w="2219" w:type="dxa"/>
            <w:tcBorders>
              <w:right w:val="single" w:sz="8" w:space="0" w:color="000000"/>
            </w:tcBorders>
          </w:tcPr>
          <w:p w:rsidR="00F24A84" w:rsidRDefault="00D6633E">
            <w:pPr>
              <w:pStyle w:val="TableParagraph"/>
              <w:spacing w:before="95"/>
              <w:ind w:left="504" w:right="479"/>
              <w:jc w:val="center"/>
            </w:pPr>
            <w:r>
              <w:t>HORÁRIO</w:t>
            </w:r>
          </w:p>
        </w:tc>
      </w:tr>
      <w:tr w:rsidR="00F24A84">
        <w:trPr>
          <w:trHeight w:val="433"/>
        </w:trPr>
        <w:tc>
          <w:tcPr>
            <w:tcW w:w="2009" w:type="dxa"/>
            <w:tcBorders>
              <w:left w:val="single" w:sz="8" w:space="0" w:color="000000"/>
              <w:bottom w:val="single" w:sz="8" w:space="0" w:color="000000"/>
            </w:tcBorders>
          </w:tcPr>
          <w:p w:rsidR="00F24A84" w:rsidRDefault="00D6633E">
            <w:pPr>
              <w:pStyle w:val="TableParagraph"/>
              <w:spacing w:before="92"/>
              <w:ind w:left="329" w:right="197"/>
              <w:jc w:val="center"/>
            </w:pPr>
            <w:r>
              <w:t>3 VEZES</w:t>
            </w:r>
          </w:p>
        </w:tc>
        <w:tc>
          <w:tcPr>
            <w:tcW w:w="1526" w:type="dxa"/>
            <w:tcBorders>
              <w:bottom w:val="single" w:sz="8" w:space="0" w:color="000000"/>
            </w:tcBorders>
          </w:tcPr>
          <w:p w:rsidR="00F24A84" w:rsidRDefault="00D6633E">
            <w:pPr>
              <w:pStyle w:val="TableParagraph"/>
              <w:spacing w:before="92"/>
              <w:ind w:left="372"/>
            </w:pPr>
            <w:r>
              <w:t>DIURNO</w:t>
            </w:r>
          </w:p>
        </w:tc>
        <w:tc>
          <w:tcPr>
            <w:tcW w:w="2457" w:type="dxa"/>
            <w:tcBorders>
              <w:bottom w:val="single" w:sz="8" w:space="0" w:color="000000"/>
            </w:tcBorders>
          </w:tcPr>
          <w:p w:rsidR="00F24A84" w:rsidRDefault="00D6633E">
            <w:pPr>
              <w:pStyle w:val="TableParagraph"/>
              <w:spacing w:before="92"/>
              <w:ind w:left="288" w:right="153"/>
              <w:jc w:val="center"/>
            </w:pPr>
            <w:r>
              <w:t>3ª, 5ª, SAB</w:t>
            </w:r>
          </w:p>
        </w:tc>
        <w:tc>
          <w:tcPr>
            <w:tcW w:w="2219" w:type="dxa"/>
            <w:tcBorders>
              <w:bottom w:val="single" w:sz="8" w:space="0" w:color="000000"/>
              <w:right w:val="single" w:sz="8" w:space="0" w:color="000000"/>
            </w:tcBorders>
          </w:tcPr>
          <w:p w:rsidR="00F24A84" w:rsidRDefault="00D6633E">
            <w:pPr>
              <w:pStyle w:val="TableParagraph"/>
              <w:spacing w:before="92"/>
              <w:ind w:left="510" w:right="479"/>
              <w:jc w:val="center"/>
            </w:pPr>
            <w:r>
              <w:t>07:00 / 15:20</w:t>
            </w:r>
          </w:p>
        </w:tc>
      </w:tr>
      <w:tr w:rsidR="00F24A84">
        <w:trPr>
          <w:trHeight w:val="421"/>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EXTRA – SANTA GERTRUDES</w:t>
            </w:r>
          </w:p>
        </w:tc>
      </w:tr>
      <w:tr w:rsidR="00F24A84">
        <w:trPr>
          <w:trHeight w:val="421"/>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12º G. A. C.</w:t>
            </w:r>
          </w:p>
        </w:tc>
      </w:tr>
      <w:tr w:rsidR="00F24A84">
        <w:trPr>
          <w:trHeight w:val="421"/>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RESIDENCIAL ANCHIETA</w:t>
            </w:r>
          </w:p>
        </w:tc>
      </w:tr>
      <w:tr w:rsidR="00F24A84">
        <w:trPr>
          <w:trHeight w:val="421"/>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CONDOMÍNIO DOS METALÚRGICOS</w:t>
            </w:r>
          </w:p>
        </w:tc>
      </w:tr>
      <w:tr w:rsidR="00F24A84">
        <w:trPr>
          <w:trHeight w:val="423"/>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RESIDENCIAL ALFA</w:t>
            </w:r>
          </w:p>
        </w:tc>
      </w:tr>
      <w:tr w:rsidR="00F24A84">
        <w:trPr>
          <w:trHeight w:val="422"/>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RECANTO QUARTO CENTENÁRIO</w:t>
            </w:r>
          </w:p>
        </w:tc>
      </w:tr>
      <w:tr w:rsidR="00F24A84">
        <w:trPr>
          <w:trHeight w:val="421"/>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VILAS DE JUNDIAÍ</w:t>
            </w:r>
          </w:p>
        </w:tc>
      </w:tr>
      <w:tr w:rsidR="00F24A84">
        <w:trPr>
          <w:trHeight w:val="421"/>
        </w:trPr>
        <w:tc>
          <w:tcPr>
            <w:tcW w:w="8211"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HORTO SANTO ANTÔNIO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0"/>
        <w:rPr>
          <w:sz w:val="28"/>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526"/>
        <w:gridCol w:w="2457"/>
        <w:gridCol w:w="2200"/>
      </w:tblGrid>
      <w:tr w:rsidR="00F24A84">
        <w:trPr>
          <w:trHeight w:val="431"/>
        </w:trPr>
        <w:tc>
          <w:tcPr>
            <w:tcW w:w="8192" w:type="dxa"/>
            <w:gridSpan w:val="4"/>
            <w:tcBorders>
              <w:left w:val="single" w:sz="8" w:space="0" w:color="000000"/>
              <w:right w:val="single" w:sz="8" w:space="0" w:color="000000"/>
            </w:tcBorders>
          </w:tcPr>
          <w:p w:rsidR="00F24A84" w:rsidRDefault="00D6633E">
            <w:pPr>
              <w:pStyle w:val="TableParagraph"/>
              <w:spacing w:before="92"/>
              <w:ind w:left="2061"/>
            </w:pPr>
            <w:r>
              <w:t>COLETA DOS RESÍDUOS DOMICILIARES</w:t>
            </w:r>
          </w:p>
        </w:tc>
      </w:tr>
      <w:tr w:rsidR="00F24A84">
        <w:trPr>
          <w:trHeight w:val="431"/>
        </w:trPr>
        <w:tc>
          <w:tcPr>
            <w:tcW w:w="2009" w:type="dxa"/>
            <w:tcBorders>
              <w:left w:val="single" w:sz="8" w:space="0" w:color="000000"/>
            </w:tcBorders>
          </w:tcPr>
          <w:p w:rsidR="00F24A84" w:rsidRDefault="00D6633E">
            <w:pPr>
              <w:pStyle w:val="TableParagraph"/>
              <w:spacing w:before="92"/>
              <w:ind w:left="329" w:right="231"/>
              <w:jc w:val="center"/>
            </w:pPr>
            <w:r>
              <w:t>FREQUÊNCIA</w:t>
            </w:r>
          </w:p>
        </w:tc>
        <w:tc>
          <w:tcPr>
            <w:tcW w:w="1526" w:type="dxa"/>
          </w:tcPr>
          <w:p w:rsidR="00F24A84" w:rsidRDefault="00D6633E">
            <w:pPr>
              <w:pStyle w:val="TableParagraph"/>
              <w:spacing w:before="92"/>
              <w:ind w:left="367"/>
            </w:pPr>
            <w:r>
              <w:t>PERÍODO</w:t>
            </w:r>
          </w:p>
        </w:tc>
        <w:tc>
          <w:tcPr>
            <w:tcW w:w="2457" w:type="dxa"/>
          </w:tcPr>
          <w:p w:rsidR="00F24A84" w:rsidRDefault="00D6633E">
            <w:pPr>
              <w:pStyle w:val="TableParagraph"/>
              <w:spacing w:before="92"/>
              <w:ind w:left="288" w:right="237"/>
              <w:jc w:val="center"/>
            </w:pPr>
            <w:r>
              <w:t>DIAS DA SEMANA</w:t>
            </w:r>
          </w:p>
        </w:tc>
        <w:tc>
          <w:tcPr>
            <w:tcW w:w="2200" w:type="dxa"/>
            <w:tcBorders>
              <w:right w:val="single" w:sz="8" w:space="0" w:color="000000"/>
            </w:tcBorders>
          </w:tcPr>
          <w:p w:rsidR="00F24A84" w:rsidRDefault="00D6633E">
            <w:pPr>
              <w:pStyle w:val="TableParagraph"/>
              <w:spacing w:before="92"/>
              <w:ind w:left="483" w:right="484"/>
              <w:jc w:val="center"/>
            </w:pPr>
            <w:r>
              <w:t>HORÁRIO</w:t>
            </w:r>
          </w:p>
        </w:tc>
      </w:tr>
      <w:tr w:rsidR="00F24A84">
        <w:trPr>
          <w:trHeight w:val="433"/>
        </w:trPr>
        <w:tc>
          <w:tcPr>
            <w:tcW w:w="2009" w:type="dxa"/>
            <w:tcBorders>
              <w:left w:val="single" w:sz="8" w:space="0" w:color="000000"/>
              <w:bottom w:val="single" w:sz="8" w:space="0" w:color="000000"/>
            </w:tcBorders>
          </w:tcPr>
          <w:p w:rsidR="00F24A84" w:rsidRDefault="00D6633E">
            <w:pPr>
              <w:pStyle w:val="TableParagraph"/>
              <w:spacing w:before="92"/>
              <w:ind w:left="329" w:right="197"/>
              <w:jc w:val="center"/>
            </w:pPr>
            <w:r>
              <w:t>3 VEZES</w:t>
            </w:r>
          </w:p>
        </w:tc>
        <w:tc>
          <w:tcPr>
            <w:tcW w:w="1526" w:type="dxa"/>
            <w:tcBorders>
              <w:bottom w:val="single" w:sz="8" w:space="0" w:color="000000"/>
            </w:tcBorders>
          </w:tcPr>
          <w:p w:rsidR="00F24A84" w:rsidRDefault="00D6633E">
            <w:pPr>
              <w:pStyle w:val="TableParagraph"/>
              <w:spacing w:before="92"/>
              <w:ind w:left="372"/>
            </w:pPr>
            <w:r>
              <w:t>DIURNO</w:t>
            </w:r>
          </w:p>
        </w:tc>
        <w:tc>
          <w:tcPr>
            <w:tcW w:w="2457" w:type="dxa"/>
            <w:tcBorders>
              <w:bottom w:val="single" w:sz="8" w:space="0" w:color="000000"/>
            </w:tcBorders>
          </w:tcPr>
          <w:p w:rsidR="00F24A84" w:rsidRDefault="00D6633E">
            <w:pPr>
              <w:pStyle w:val="TableParagraph"/>
              <w:spacing w:before="92"/>
              <w:ind w:left="288" w:right="234"/>
              <w:jc w:val="center"/>
            </w:pPr>
            <w:r>
              <w:t>3ª, 5ª, SAB</w:t>
            </w:r>
          </w:p>
        </w:tc>
        <w:tc>
          <w:tcPr>
            <w:tcW w:w="2200" w:type="dxa"/>
            <w:tcBorders>
              <w:bottom w:val="single" w:sz="8" w:space="0" w:color="000000"/>
              <w:right w:val="single" w:sz="8" w:space="0" w:color="000000"/>
            </w:tcBorders>
          </w:tcPr>
          <w:p w:rsidR="00F24A84" w:rsidRDefault="00D6633E">
            <w:pPr>
              <w:pStyle w:val="TableParagraph"/>
              <w:spacing w:before="92"/>
              <w:ind w:left="486" w:right="484"/>
              <w:jc w:val="center"/>
            </w:pPr>
            <w:r>
              <w:t>07:00 / 15:20</w:t>
            </w:r>
          </w:p>
        </w:tc>
      </w:tr>
      <w:tr w:rsidR="00F24A84">
        <w:trPr>
          <w:trHeight w:val="421"/>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0"/>
              <w:ind w:left="167"/>
            </w:pPr>
            <w:r>
              <w:t>CIRCUITOS ATENDIDOS</w:t>
            </w:r>
          </w:p>
        </w:tc>
      </w:tr>
      <w:tr w:rsidR="00F24A84">
        <w:trPr>
          <w:trHeight w:val="421"/>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SÃO CAMILO NOVO</w:t>
            </w:r>
          </w:p>
        </w:tc>
      </w:tr>
      <w:tr w:rsidR="00F24A84">
        <w:trPr>
          <w:trHeight w:val="421"/>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SÃO CAMILO</w:t>
            </w:r>
          </w:p>
        </w:tc>
      </w:tr>
      <w:tr w:rsidR="00F24A84">
        <w:trPr>
          <w:trHeight w:val="422"/>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BERNARDO</w:t>
            </w:r>
          </w:p>
        </w:tc>
      </w:tr>
      <w:tr w:rsidR="00F24A84">
        <w:trPr>
          <w:trHeight w:val="421"/>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NOSSA SENHORA APARECIDA</w:t>
            </w:r>
          </w:p>
        </w:tc>
      </w:tr>
      <w:tr w:rsidR="00F24A84">
        <w:trPr>
          <w:trHeight w:val="423"/>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JARDIM ANGELA</w:t>
            </w:r>
          </w:p>
        </w:tc>
      </w:tr>
      <w:tr w:rsidR="00F24A84">
        <w:trPr>
          <w:trHeight w:val="421"/>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BOA VISTA</w:t>
            </w:r>
          </w:p>
        </w:tc>
      </w:tr>
      <w:tr w:rsidR="00F24A84">
        <w:trPr>
          <w:trHeight w:val="421"/>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PARQUE CAROLINA</w:t>
            </w:r>
          </w:p>
        </w:tc>
      </w:tr>
      <w:tr w:rsidR="00F24A84">
        <w:trPr>
          <w:trHeight w:val="421"/>
        </w:trPr>
        <w:tc>
          <w:tcPr>
            <w:tcW w:w="8192"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ROSSI</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
        <w:rPr>
          <w:sz w:val="19"/>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411"/>
        <w:gridCol w:w="2116"/>
      </w:tblGrid>
      <w:tr w:rsidR="00F24A84">
        <w:trPr>
          <w:trHeight w:val="431"/>
        </w:trPr>
        <w:tc>
          <w:tcPr>
            <w:tcW w:w="8064" w:type="dxa"/>
            <w:gridSpan w:val="4"/>
            <w:tcBorders>
              <w:left w:val="single" w:sz="8" w:space="0" w:color="000000"/>
              <w:right w:val="single" w:sz="8" w:space="0" w:color="000000"/>
            </w:tcBorders>
          </w:tcPr>
          <w:p w:rsidR="00F24A84" w:rsidRDefault="00D6633E">
            <w:pPr>
              <w:pStyle w:val="TableParagraph"/>
              <w:spacing w:before="82"/>
              <w:ind w:left="1997"/>
            </w:pPr>
            <w:r>
              <w:t>COLETA DOS RESÍDUOS DOMICILIARES</w:t>
            </w:r>
          </w:p>
        </w:tc>
      </w:tr>
      <w:tr w:rsidR="00F24A84">
        <w:trPr>
          <w:trHeight w:val="432"/>
        </w:trPr>
        <w:tc>
          <w:tcPr>
            <w:tcW w:w="1976" w:type="dxa"/>
            <w:tcBorders>
              <w:left w:val="single" w:sz="8" w:space="0" w:color="000000"/>
            </w:tcBorders>
          </w:tcPr>
          <w:p w:rsidR="00F24A84" w:rsidRDefault="00D6633E">
            <w:pPr>
              <w:pStyle w:val="TableParagraph"/>
              <w:spacing w:before="92"/>
              <w:ind w:left="295" w:right="198"/>
              <w:jc w:val="center"/>
            </w:pPr>
            <w:r>
              <w:t>FREQUÊNCIA</w:t>
            </w:r>
          </w:p>
        </w:tc>
        <w:tc>
          <w:tcPr>
            <w:tcW w:w="1561" w:type="dxa"/>
          </w:tcPr>
          <w:p w:rsidR="00F24A84" w:rsidRDefault="00D6633E">
            <w:pPr>
              <w:pStyle w:val="TableParagraph"/>
              <w:spacing w:before="92"/>
              <w:ind w:left="383"/>
            </w:pPr>
            <w:r>
              <w:t>PERÍODO</w:t>
            </w:r>
          </w:p>
        </w:tc>
        <w:tc>
          <w:tcPr>
            <w:tcW w:w="2411" w:type="dxa"/>
          </w:tcPr>
          <w:p w:rsidR="00F24A84" w:rsidRDefault="00D6633E">
            <w:pPr>
              <w:pStyle w:val="TableParagraph"/>
              <w:spacing w:before="92"/>
              <w:ind w:left="262" w:right="222"/>
              <w:jc w:val="center"/>
            </w:pPr>
            <w:r>
              <w:t>DIAS DA SEMANA</w:t>
            </w:r>
          </w:p>
        </w:tc>
        <w:tc>
          <w:tcPr>
            <w:tcW w:w="2116" w:type="dxa"/>
            <w:tcBorders>
              <w:right w:val="single" w:sz="8" w:space="0" w:color="000000"/>
            </w:tcBorders>
          </w:tcPr>
          <w:p w:rsidR="00F24A84" w:rsidRDefault="00D6633E">
            <w:pPr>
              <w:pStyle w:val="TableParagraph"/>
              <w:spacing w:before="92"/>
              <w:ind w:left="461" w:right="418"/>
              <w:jc w:val="center"/>
            </w:pPr>
            <w:r>
              <w:t>HORÁRIO</w:t>
            </w:r>
          </w:p>
        </w:tc>
      </w:tr>
      <w:tr w:rsidR="00F24A84">
        <w:trPr>
          <w:trHeight w:val="433"/>
        </w:trPr>
        <w:tc>
          <w:tcPr>
            <w:tcW w:w="1976" w:type="dxa"/>
            <w:tcBorders>
              <w:left w:val="single" w:sz="8" w:space="0" w:color="000000"/>
              <w:bottom w:val="single" w:sz="8" w:space="0" w:color="000000"/>
            </w:tcBorders>
          </w:tcPr>
          <w:p w:rsidR="00F24A84" w:rsidRDefault="00D6633E">
            <w:pPr>
              <w:pStyle w:val="TableParagraph"/>
              <w:spacing w:before="92"/>
              <w:ind w:left="312" w:right="181"/>
              <w:jc w:val="center"/>
            </w:pPr>
            <w:r>
              <w:t>3 VEZES</w:t>
            </w:r>
          </w:p>
        </w:tc>
        <w:tc>
          <w:tcPr>
            <w:tcW w:w="1561" w:type="dxa"/>
            <w:tcBorders>
              <w:bottom w:val="single" w:sz="8" w:space="0" w:color="000000"/>
            </w:tcBorders>
          </w:tcPr>
          <w:p w:rsidR="00F24A84" w:rsidRDefault="00D6633E">
            <w:pPr>
              <w:pStyle w:val="TableParagraph"/>
              <w:spacing w:before="92"/>
              <w:ind w:left="388"/>
            </w:pPr>
            <w:r>
              <w:t>DIURNO</w:t>
            </w:r>
          </w:p>
        </w:tc>
        <w:tc>
          <w:tcPr>
            <w:tcW w:w="2411" w:type="dxa"/>
            <w:tcBorders>
              <w:bottom w:val="single" w:sz="8" w:space="0" w:color="000000"/>
            </w:tcBorders>
          </w:tcPr>
          <w:p w:rsidR="00F24A84" w:rsidRDefault="00D6633E">
            <w:pPr>
              <w:pStyle w:val="TableParagraph"/>
              <w:spacing w:before="92"/>
              <w:ind w:left="231" w:right="222"/>
              <w:jc w:val="center"/>
            </w:pPr>
            <w:r>
              <w:t>3ª, 5ª, SAB</w:t>
            </w:r>
          </w:p>
        </w:tc>
        <w:tc>
          <w:tcPr>
            <w:tcW w:w="2116" w:type="dxa"/>
            <w:tcBorders>
              <w:bottom w:val="single" w:sz="8" w:space="0" w:color="000000"/>
              <w:right w:val="single" w:sz="8" w:space="0" w:color="000000"/>
            </w:tcBorders>
          </w:tcPr>
          <w:p w:rsidR="00F24A84" w:rsidRDefault="00D6633E">
            <w:pPr>
              <w:pStyle w:val="TableParagraph"/>
              <w:spacing w:before="92"/>
              <w:ind w:left="468" w:right="418"/>
              <w:jc w:val="center"/>
            </w:pPr>
            <w:r>
              <w:t>07:00 / 15:20</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7"/>
              <w:ind w:left="167"/>
            </w:pPr>
            <w:r>
              <w:t>CIRCUITOS ATENDIDOS</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RUA BASTOS</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BALSAN</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BAIXADA PARANAENSE</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CIDADE NOVA</w:t>
            </w:r>
          </w:p>
        </w:tc>
      </w:tr>
      <w:tr w:rsidR="00F24A84">
        <w:trPr>
          <w:trHeight w:val="424"/>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NÚCLEO COLONIAL BARÃO DE JUNDIAÍ</w:t>
            </w:r>
          </w:p>
        </w:tc>
      </w:tr>
      <w:tr w:rsidR="00F24A84">
        <w:trPr>
          <w:trHeight w:val="422"/>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VILA BALESTRIM</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DOM BOSCO</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SAGRADO CORAÇÃO DE JESUS</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JARDIM SANTA LOURDES</w:t>
            </w:r>
          </w:p>
        </w:tc>
      </w:tr>
      <w:tr w:rsidR="00F24A84">
        <w:trPr>
          <w:trHeight w:val="421"/>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VILA JOAQUINA</w:t>
            </w:r>
          </w:p>
        </w:tc>
      </w:tr>
      <w:tr w:rsidR="00F24A84">
        <w:trPr>
          <w:trHeight w:val="423"/>
        </w:trPr>
        <w:tc>
          <w:tcPr>
            <w:tcW w:w="8064"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JARDIM CARPAS</w:t>
            </w:r>
          </w:p>
        </w:tc>
      </w:tr>
    </w:tbl>
    <w:p w:rsidR="00F24A84" w:rsidRDefault="00F24A84">
      <w:pPr>
        <w:pStyle w:val="Corpodetexto"/>
        <w:spacing w:before="2"/>
        <w:rPr>
          <w:sz w:val="17"/>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61"/>
      </w:tblGrid>
      <w:tr w:rsidR="00F24A84">
        <w:trPr>
          <w:trHeight w:val="421"/>
        </w:trPr>
        <w:tc>
          <w:tcPr>
            <w:tcW w:w="8061" w:type="dxa"/>
          </w:tcPr>
          <w:p w:rsidR="00F24A84" w:rsidRDefault="00D6633E">
            <w:pPr>
              <w:pStyle w:val="TableParagraph"/>
              <w:spacing w:before="87"/>
              <w:ind w:left="167"/>
            </w:pPr>
            <w:r>
              <w:t>JARDIM ITÁLIA</w:t>
            </w:r>
          </w:p>
        </w:tc>
      </w:tr>
      <w:tr w:rsidR="00F24A84">
        <w:trPr>
          <w:trHeight w:val="421"/>
        </w:trPr>
        <w:tc>
          <w:tcPr>
            <w:tcW w:w="8061" w:type="dxa"/>
          </w:tcPr>
          <w:p w:rsidR="00F24A84" w:rsidRDefault="00D6633E">
            <w:pPr>
              <w:pStyle w:val="TableParagraph"/>
              <w:spacing w:before="87"/>
              <w:ind w:left="167"/>
            </w:pPr>
            <w:r>
              <w:t>JARDIM MIRANTES DA COLONIA</w:t>
            </w:r>
          </w:p>
        </w:tc>
      </w:tr>
      <w:tr w:rsidR="00F24A84">
        <w:trPr>
          <w:trHeight w:val="424"/>
        </w:trPr>
        <w:tc>
          <w:tcPr>
            <w:tcW w:w="8061" w:type="dxa"/>
          </w:tcPr>
          <w:p w:rsidR="00F24A84" w:rsidRDefault="00D6633E">
            <w:pPr>
              <w:pStyle w:val="TableParagraph"/>
              <w:spacing w:before="87"/>
              <w:ind w:left="167"/>
            </w:pPr>
            <w:r>
              <w:t>JARDIM DAS VERDURAS</w:t>
            </w:r>
          </w:p>
        </w:tc>
      </w:tr>
      <w:tr w:rsidR="00F24A84">
        <w:trPr>
          <w:trHeight w:val="421"/>
        </w:trPr>
        <w:tc>
          <w:tcPr>
            <w:tcW w:w="8061" w:type="dxa"/>
          </w:tcPr>
          <w:p w:rsidR="00F24A84" w:rsidRDefault="00D6633E">
            <w:pPr>
              <w:pStyle w:val="TableParagraph"/>
              <w:spacing w:before="87"/>
              <w:ind w:left="167"/>
            </w:pPr>
            <w:r>
              <w:t>JARDIM COLONIAL</w:t>
            </w:r>
          </w:p>
        </w:tc>
      </w:tr>
      <w:tr w:rsidR="00F24A84">
        <w:trPr>
          <w:trHeight w:val="421"/>
        </w:trPr>
        <w:tc>
          <w:tcPr>
            <w:tcW w:w="8061" w:type="dxa"/>
          </w:tcPr>
          <w:p w:rsidR="00F24A84" w:rsidRDefault="00D6633E">
            <w:pPr>
              <w:pStyle w:val="TableParagraph"/>
              <w:spacing w:before="87"/>
              <w:ind w:left="167"/>
            </w:pPr>
            <w:r>
              <w:t>VENDINHA DO AUTO</w:t>
            </w:r>
          </w:p>
        </w:tc>
      </w:tr>
      <w:tr w:rsidR="00F24A84">
        <w:trPr>
          <w:trHeight w:val="421"/>
        </w:trPr>
        <w:tc>
          <w:tcPr>
            <w:tcW w:w="8061" w:type="dxa"/>
          </w:tcPr>
          <w:p w:rsidR="00F24A84" w:rsidRDefault="00D6633E">
            <w:pPr>
              <w:pStyle w:val="TableParagraph"/>
              <w:spacing w:before="87"/>
              <w:ind w:left="167"/>
            </w:pPr>
            <w:r>
              <w:t>JARDIM DO LÍRIO</w:t>
            </w:r>
          </w:p>
        </w:tc>
      </w:tr>
      <w:tr w:rsidR="00F24A84">
        <w:trPr>
          <w:trHeight w:val="422"/>
        </w:trPr>
        <w:tc>
          <w:tcPr>
            <w:tcW w:w="8061" w:type="dxa"/>
          </w:tcPr>
          <w:p w:rsidR="00F24A84" w:rsidRDefault="00D6633E">
            <w:pPr>
              <w:pStyle w:val="TableParagraph"/>
              <w:spacing w:before="87"/>
              <w:ind w:left="167"/>
            </w:pPr>
            <w:r>
              <w:t>PARQUE JARDIM DO RESIDENCIAL SABIÁ</w:t>
            </w:r>
          </w:p>
        </w:tc>
      </w:tr>
      <w:tr w:rsidR="00F24A84">
        <w:trPr>
          <w:trHeight w:val="421"/>
        </w:trPr>
        <w:tc>
          <w:tcPr>
            <w:tcW w:w="8061" w:type="dxa"/>
          </w:tcPr>
          <w:p w:rsidR="00F24A84" w:rsidRDefault="00D6633E">
            <w:pPr>
              <w:pStyle w:val="TableParagraph"/>
              <w:spacing w:before="87"/>
              <w:ind w:left="167"/>
            </w:pPr>
            <w:r>
              <w:t>JARDIM MASSA</w:t>
            </w:r>
          </w:p>
        </w:tc>
      </w:tr>
      <w:tr w:rsidR="00F24A84">
        <w:trPr>
          <w:trHeight w:val="423"/>
        </w:trPr>
        <w:tc>
          <w:tcPr>
            <w:tcW w:w="8061" w:type="dxa"/>
          </w:tcPr>
          <w:p w:rsidR="00F24A84" w:rsidRDefault="00D6633E">
            <w:pPr>
              <w:pStyle w:val="TableParagraph"/>
              <w:spacing w:before="87"/>
              <w:ind w:left="167"/>
            </w:pPr>
            <w:r>
              <w:t>JARDIM CAÇULA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9"/>
        <w:rPr>
          <w:sz w:val="12"/>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629"/>
        <w:gridCol w:w="2199"/>
      </w:tblGrid>
      <w:tr w:rsidR="00F24A84">
        <w:trPr>
          <w:trHeight w:val="431"/>
        </w:trPr>
        <w:tc>
          <w:tcPr>
            <w:tcW w:w="8365" w:type="dxa"/>
            <w:gridSpan w:val="4"/>
            <w:tcBorders>
              <w:left w:val="single" w:sz="8" w:space="0" w:color="000000"/>
              <w:right w:val="single" w:sz="8" w:space="0" w:color="000000"/>
            </w:tcBorders>
          </w:tcPr>
          <w:p w:rsidR="00F24A84" w:rsidRDefault="00D6633E">
            <w:pPr>
              <w:pStyle w:val="TableParagraph"/>
              <w:spacing w:before="92"/>
              <w:ind w:left="2148"/>
            </w:pPr>
            <w:r>
              <w:t>COLETA DOS RESÍDUOS DOMICILIARES</w:t>
            </w:r>
          </w:p>
        </w:tc>
      </w:tr>
      <w:tr w:rsidR="00F24A84">
        <w:trPr>
          <w:trHeight w:val="431"/>
        </w:trPr>
        <w:tc>
          <w:tcPr>
            <w:tcW w:w="1976" w:type="dxa"/>
            <w:tcBorders>
              <w:left w:val="single" w:sz="8" w:space="0" w:color="000000"/>
            </w:tcBorders>
          </w:tcPr>
          <w:p w:rsidR="00F24A84" w:rsidRDefault="00D6633E">
            <w:pPr>
              <w:pStyle w:val="TableParagraph"/>
              <w:spacing w:before="92"/>
              <w:ind w:left="295" w:right="198"/>
              <w:jc w:val="center"/>
            </w:pPr>
            <w:r>
              <w:t>FREQUÊNCIA</w:t>
            </w:r>
          </w:p>
        </w:tc>
        <w:tc>
          <w:tcPr>
            <w:tcW w:w="1561" w:type="dxa"/>
          </w:tcPr>
          <w:p w:rsidR="00F24A84" w:rsidRDefault="00D6633E">
            <w:pPr>
              <w:pStyle w:val="TableParagraph"/>
              <w:spacing w:before="92"/>
              <w:ind w:left="383"/>
            </w:pPr>
            <w:r>
              <w:t>PERÍODO</w:t>
            </w:r>
          </w:p>
        </w:tc>
        <w:tc>
          <w:tcPr>
            <w:tcW w:w="2629" w:type="dxa"/>
          </w:tcPr>
          <w:p w:rsidR="00F24A84" w:rsidRDefault="00D6633E">
            <w:pPr>
              <w:pStyle w:val="TableParagraph"/>
              <w:spacing w:before="92"/>
              <w:ind w:left="522"/>
            </w:pPr>
            <w:r>
              <w:t>DIAS DA SEMANA</w:t>
            </w:r>
          </w:p>
        </w:tc>
        <w:tc>
          <w:tcPr>
            <w:tcW w:w="2199" w:type="dxa"/>
            <w:tcBorders>
              <w:right w:val="single" w:sz="8" w:space="0" w:color="000000"/>
            </w:tcBorders>
          </w:tcPr>
          <w:p w:rsidR="00F24A84" w:rsidRDefault="00D6633E">
            <w:pPr>
              <w:pStyle w:val="TableParagraph"/>
              <w:spacing w:before="92"/>
              <w:ind w:left="467" w:right="453"/>
              <w:jc w:val="center"/>
            </w:pPr>
            <w:r>
              <w:t>HORÁRIO</w:t>
            </w:r>
          </w:p>
        </w:tc>
      </w:tr>
      <w:tr w:rsidR="00F24A84">
        <w:trPr>
          <w:trHeight w:val="433"/>
        </w:trPr>
        <w:tc>
          <w:tcPr>
            <w:tcW w:w="1976" w:type="dxa"/>
            <w:tcBorders>
              <w:left w:val="single" w:sz="8" w:space="0" w:color="000000"/>
              <w:bottom w:val="single" w:sz="8" w:space="0" w:color="000000"/>
            </w:tcBorders>
          </w:tcPr>
          <w:p w:rsidR="00F24A84" w:rsidRDefault="00D6633E">
            <w:pPr>
              <w:pStyle w:val="TableParagraph"/>
              <w:spacing w:before="92"/>
              <w:ind w:left="312" w:right="181"/>
              <w:jc w:val="center"/>
            </w:pPr>
            <w:r>
              <w:t>3 VEZES</w:t>
            </w:r>
          </w:p>
        </w:tc>
        <w:tc>
          <w:tcPr>
            <w:tcW w:w="1561" w:type="dxa"/>
            <w:tcBorders>
              <w:bottom w:val="single" w:sz="8" w:space="0" w:color="000000"/>
            </w:tcBorders>
          </w:tcPr>
          <w:p w:rsidR="00F24A84" w:rsidRDefault="00D6633E">
            <w:pPr>
              <w:pStyle w:val="TableParagraph"/>
              <w:spacing w:before="92"/>
              <w:ind w:left="388"/>
            </w:pPr>
            <w:r>
              <w:t>DIURNO</w:t>
            </w:r>
          </w:p>
        </w:tc>
        <w:tc>
          <w:tcPr>
            <w:tcW w:w="2629" w:type="dxa"/>
            <w:tcBorders>
              <w:bottom w:val="single" w:sz="8" w:space="0" w:color="000000"/>
            </w:tcBorders>
          </w:tcPr>
          <w:p w:rsidR="00F24A84" w:rsidRDefault="00D6633E">
            <w:pPr>
              <w:pStyle w:val="TableParagraph"/>
              <w:spacing w:before="92"/>
              <w:ind w:left="882"/>
            </w:pPr>
            <w:r>
              <w:t>3ª, 5ª, SAB</w:t>
            </w:r>
          </w:p>
        </w:tc>
        <w:tc>
          <w:tcPr>
            <w:tcW w:w="2199" w:type="dxa"/>
            <w:tcBorders>
              <w:bottom w:val="single" w:sz="8" w:space="0" w:color="000000"/>
              <w:right w:val="single" w:sz="8" w:space="0" w:color="000000"/>
            </w:tcBorders>
          </w:tcPr>
          <w:p w:rsidR="00F24A84" w:rsidRDefault="00D6633E">
            <w:pPr>
              <w:pStyle w:val="TableParagraph"/>
              <w:spacing w:before="92"/>
              <w:ind w:left="473" w:right="453"/>
              <w:jc w:val="center"/>
            </w:pPr>
            <w:r>
              <w:t>07:00 / 15:20</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2"/>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JULIUS PAULI</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ATILIO GIAROLA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RECANTO DAS PALMEIRAS</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AV. MONSENHOR VENERANDO NALINI</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NAMI AZEM</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ANTONIO MAZIERO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TERRAS DE SANTA CRUZ</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BIANQUINI</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IVOTURUCAIA</w:t>
            </w:r>
          </w:p>
        </w:tc>
      </w:tr>
      <w:tr w:rsidR="00F24A84">
        <w:trPr>
          <w:trHeight w:val="422"/>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ESTÂNCIA ALPINA</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ESTÂNCIA SUIÇA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RECANTO DA PRATA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MARAJOARA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0"/>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629"/>
        <w:gridCol w:w="2199"/>
      </w:tblGrid>
      <w:tr w:rsidR="00F24A84">
        <w:trPr>
          <w:trHeight w:val="431"/>
        </w:trPr>
        <w:tc>
          <w:tcPr>
            <w:tcW w:w="8365" w:type="dxa"/>
            <w:gridSpan w:val="4"/>
            <w:tcBorders>
              <w:left w:val="single" w:sz="8" w:space="0" w:color="000000"/>
              <w:right w:val="single" w:sz="8" w:space="0" w:color="000000"/>
            </w:tcBorders>
          </w:tcPr>
          <w:p w:rsidR="00F24A84" w:rsidRDefault="00D6633E">
            <w:pPr>
              <w:pStyle w:val="TableParagraph"/>
              <w:spacing w:before="94"/>
              <w:ind w:left="2148"/>
            </w:pPr>
            <w:r>
              <w:t>COLETA DOS RESÍDUOS DOMICILIARES</w:t>
            </w:r>
          </w:p>
        </w:tc>
      </w:tr>
      <w:tr w:rsidR="00F24A84">
        <w:trPr>
          <w:trHeight w:val="431"/>
        </w:trPr>
        <w:tc>
          <w:tcPr>
            <w:tcW w:w="1976" w:type="dxa"/>
            <w:tcBorders>
              <w:left w:val="single" w:sz="8" w:space="0" w:color="000000"/>
            </w:tcBorders>
          </w:tcPr>
          <w:p w:rsidR="00F24A84" w:rsidRDefault="00D6633E">
            <w:pPr>
              <w:pStyle w:val="TableParagraph"/>
              <w:spacing w:before="92"/>
              <w:ind w:left="295" w:right="198"/>
              <w:jc w:val="center"/>
            </w:pPr>
            <w:r>
              <w:t>FREQUÊNCIA</w:t>
            </w:r>
          </w:p>
        </w:tc>
        <w:tc>
          <w:tcPr>
            <w:tcW w:w="1561" w:type="dxa"/>
          </w:tcPr>
          <w:p w:rsidR="00F24A84" w:rsidRDefault="00D6633E">
            <w:pPr>
              <w:pStyle w:val="TableParagraph"/>
              <w:spacing w:before="92"/>
              <w:ind w:left="383"/>
            </w:pPr>
            <w:r>
              <w:t>PERÍODO</w:t>
            </w:r>
          </w:p>
        </w:tc>
        <w:tc>
          <w:tcPr>
            <w:tcW w:w="2629" w:type="dxa"/>
          </w:tcPr>
          <w:p w:rsidR="00F24A84" w:rsidRDefault="00D6633E">
            <w:pPr>
              <w:pStyle w:val="TableParagraph"/>
              <w:spacing w:before="92"/>
              <w:ind w:left="522"/>
            </w:pPr>
            <w:r>
              <w:t>DIAS DA SEMANA</w:t>
            </w:r>
          </w:p>
        </w:tc>
        <w:tc>
          <w:tcPr>
            <w:tcW w:w="2199" w:type="dxa"/>
            <w:tcBorders>
              <w:right w:val="single" w:sz="8" w:space="0" w:color="000000"/>
            </w:tcBorders>
          </w:tcPr>
          <w:p w:rsidR="00F24A84" w:rsidRDefault="00D6633E">
            <w:pPr>
              <w:pStyle w:val="TableParagraph"/>
              <w:spacing w:before="92"/>
              <w:ind w:left="467" w:right="453"/>
              <w:jc w:val="center"/>
            </w:pPr>
            <w:r>
              <w:t>HORÁRIO</w:t>
            </w:r>
          </w:p>
        </w:tc>
      </w:tr>
      <w:tr w:rsidR="00F24A84">
        <w:trPr>
          <w:trHeight w:val="433"/>
        </w:trPr>
        <w:tc>
          <w:tcPr>
            <w:tcW w:w="1976" w:type="dxa"/>
            <w:tcBorders>
              <w:left w:val="single" w:sz="8" w:space="0" w:color="000000"/>
              <w:bottom w:val="single" w:sz="8" w:space="0" w:color="000000"/>
            </w:tcBorders>
          </w:tcPr>
          <w:p w:rsidR="00F24A84" w:rsidRDefault="00D6633E">
            <w:pPr>
              <w:pStyle w:val="TableParagraph"/>
              <w:spacing w:before="92"/>
              <w:ind w:left="312" w:right="181"/>
              <w:jc w:val="center"/>
            </w:pPr>
            <w:r>
              <w:t>3 VEZES</w:t>
            </w:r>
          </w:p>
        </w:tc>
        <w:tc>
          <w:tcPr>
            <w:tcW w:w="1561" w:type="dxa"/>
            <w:tcBorders>
              <w:bottom w:val="single" w:sz="8" w:space="0" w:color="000000"/>
            </w:tcBorders>
          </w:tcPr>
          <w:p w:rsidR="00F24A84" w:rsidRDefault="00D6633E">
            <w:pPr>
              <w:pStyle w:val="TableParagraph"/>
              <w:spacing w:before="92"/>
              <w:ind w:left="388"/>
            </w:pPr>
            <w:r>
              <w:t>DIURNO</w:t>
            </w:r>
          </w:p>
        </w:tc>
        <w:tc>
          <w:tcPr>
            <w:tcW w:w="2629" w:type="dxa"/>
            <w:tcBorders>
              <w:bottom w:val="single" w:sz="8" w:space="0" w:color="000000"/>
            </w:tcBorders>
          </w:tcPr>
          <w:p w:rsidR="00F24A84" w:rsidRDefault="00D6633E">
            <w:pPr>
              <w:pStyle w:val="TableParagraph"/>
              <w:spacing w:before="92"/>
              <w:ind w:left="882"/>
            </w:pPr>
            <w:r>
              <w:t>3ª, 5ª, SAB</w:t>
            </w:r>
          </w:p>
        </w:tc>
        <w:tc>
          <w:tcPr>
            <w:tcW w:w="2199" w:type="dxa"/>
            <w:tcBorders>
              <w:bottom w:val="single" w:sz="8" w:space="0" w:color="000000"/>
              <w:right w:val="single" w:sz="8" w:space="0" w:color="000000"/>
            </w:tcBorders>
          </w:tcPr>
          <w:p w:rsidR="00F24A84" w:rsidRDefault="00D6633E">
            <w:pPr>
              <w:pStyle w:val="TableParagraph"/>
              <w:spacing w:before="92"/>
              <w:ind w:left="473" w:right="453"/>
              <w:jc w:val="center"/>
            </w:pPr>
            <w:r>
              <w:t>07:00 / 15:20</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4"/>
              <w:ind w:left="167"/>
            </w:pPr>
            <w:r>
              <w:t>CIRCUITOS ATENDIDOS</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3392" w:right="3377"/>
              <w:jc w:val="center"/>
            </w:pPr>
            <w:r>
              <w:t>TERÇA FEIRA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BOA – RETIRO</w:t>
            </w:r>
          </w:p>
        </w:tc>
      </w:tr>
      <w:tr w:rsidR="00F24A84">
        <w:trPr>
          <w:trHeight w:val="422"/>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RUSSI – HORTOLÂNDIA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CONDOMÍNIO MORADA DOS DEUSES</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CIDADE VICENTINA – SÃO VICENTE DE PAULA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RUSSI – RETIRO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Mc DONALDS’s</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PADARIA SCHIAVI</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DONUTS</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RESTAURANTE BECO FINO</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ELIAS – NOVE DE JULHO</w:t>
            </w:r>
          </w:p>
        </w:tc>
      </w:tr>
      <w:tr w:rsidR="00F24A84">
        <w:trPr>
          <w:trHeight w:val="422"/>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HOSPITAL UNIVERSITÁRIO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COOPERCICA – JARDIM CICA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RUSSI – 14 DE DEZEMBRO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ESPETO MIX</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RESTAURANTE SAMUEL MARTINS</w:t>
            </w:r>
          </w:p>
        </w:tc>
      </w:tr>
      <w:tr w:rsidR="00F24A84">
        <w:trPr>
          <w:trHeight w:val="424"/>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RESTAURANTE BOM DA PICANHA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RESTAURANTE BEIRA RIO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RUSSI – VILA ARENS</w:t>
            </w:r>
          </w:p>
        </w:tc>
      </w:tr>
      <w:tr w:rsidR="00F24A84">
        <w:trPr>
          <w:trHeight w:val="422"/>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FUMAS</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RESTAURANTE BOM DA PICANHA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EXTRA – FREDERICO OZANAN</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BOA – SHOPPING</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SUPERMERCADO ELIAS – VILA LIBERDADE</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FAVELA POZZANI</w:t>
            </w:r>
          </w:p>
        </w:tc>
      </w:tr>
    </w:tbl>
    <w:p w:rsidR="00F24A84" w:rsidRDefault="00F24A84">
      <w:pPr>
        <w:pStyle w:val="Corpodetexto"/>
        <w:spacing w:before="1"/>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64"/>
      </w:tblGrid>
      <w:tr w:rsidR="00F24A84">
        <w:trPr>
          <w:trHeight w:val="421"/>
        </w:trPr>
        <w:tc>
          <w:tcPr>
            <w:tcW w:w="8364" w:type="dxa"/>
          </w:tcPr>
          <w:p w:rsidR="00F24A84" w:rsidRDefault="00D6633E">
            <w:pPr>
              <w:pStyle w:val="TableParagraph"/>
              <w:spacing w:before="87"/>
              <w:ind w:left="167"/>
            </w:pPr>
            <w:r>
              <w:t>VULCABRÁS</w:t>
            </w:r>
          </w:p>
        </w:tc>
      </w:tr>
      <w:tr w:rsidR="00F24A84">
        <w:trPr>
          <w:trHeight w:val="421"/>
        </w:trPr>
        <w:tc>
          <w:tcPr>
            <w:tcW w:w="8364" w:type="dxa"/>
          </w:tcPr>
          <w:p w:rsidR="00F24A84" w:rsidRDefault="00D6633E">
            <w:pPr>
              <w:pStyle w:val="TableParagraph"/>
              <w:spacing w:before="87"/>
              <w:ind w:left="167"/>
            </w:pPr>
            <w:r>
              <w:t>SUPERMERCADO BOA – IMIGRANTES</w:t>
            </w:r>
          </w:p>
        </w:tc>
      </w:tr>
      <w:tr w:rsidR="00F24A84">
        <w:trPr>
          <w:trHeight w:val="424"/>
        </w:trPr>
        <w:tc>
          <w:tcPr>
            <w:tcW w:w="8364" w:type="dxa"/>
          </w:tcPr>
          <w:p w:rsidR="00F24A84" w:rsidRDefault="00D6633E">
            <w:pPr>
              <w:pStyle w:val="TableParagraph"/>
              <w:spacing w:before="87"/>
              <w:ind w:left="167"/>
            </w:pPr>
            <w:r>
              <w:t>FEIRA CENTRO</w:t>
            </w:r>
          </w:p>
        </w:tc>
      </w:tr>
      <w:tr w:rsidR="00F24A84">
        <w:trPr>
          <w:trHeight w:val="421"/>
        </w:trPr>
        <w:tc>
          <w:tcPr>
            <w:tcW w:w="8364" w:type="dxa"/>
          </w:tcPr>
          <w:p w:rsidR="00F24A84" w:rsidRDefault="00D6633E">
            <w:pPr>
              <w:pStyle w:val="TableParagraph"/>
              <w:spacing w:before="87"/>
              <w:ind w:left="167"/>
            </w:pPr>
            <w:r>
              <w:t>BOLÃO PARQUE DA UVA</w:t>
            </w:r>
          </w:p>
        </w:tc>
      </w:tr>
      <w:tr w:rsidR="00F24A84">
        <w:trPr>
          <w:trHeight w:val="421"/>
        </w:trPr>
        <w:tc>
          <w:tcPr>
            <w:tcW w:w="8364" w:type="dxa"/>
          </w:tcPr>
          <w:p w:rsidR="00F24A84" w:rsidRDefault="00D6633E">
            <w:pPr>
              <w:pStyle w:val="TableParagraph"/>
              <w:spacing w:before="87"/>
              <w:ind w:left="167"/>
            </w:pPr>
            <w:r>
              <w:t>FERRO VELHO HORTOLÂNDIA</w:t>
            </w:r>
          </w:p>
        </w:tc>
      </w:tr>
      <w:tr w:rsidR="00F24A84">
        <w:trPr>
          <w:trHeight w:val="421"/>
        </w:trPr>
        <w:tc>
          <w:tcPr>
            <w:tcW w:w="8364" w:type="dxa"/>
          </w:tcPr>
          <w:p w:rsidR="00F24A84" w:rsidRDefault="00D6633E">
            <w:pPr>
              <w:pStyle w:val="TableParagraph"/>
              <w:spacing w:before="87"/>
              <w:ind w:left="167"/>
            </w:pPr>
            <w:r>
              <w:t>CEAJ</w:t>
            </w:r>
          </w:p>
        </w:tc>
      </w:tr>
      <w:tr w:rsidR="00F24A84">
        <w:trPr>
          <w:trHeight w:val="422"/>
        </w:trPr>
        <w:tc>
          <w:tcPr>
            <w:tcW w:w="8364" w:type="dxa"/>
          </w:tcPr>
          <w:p w:rsidR="00F24A84" w:rsidRDefault="00D6633E">
            <w:pPr>
              <w:pStyle w:val="TableParagraph"/>
              <w:spacing w:before="80"/>
              <w:ind w:left="3391" w:right="3378"/>
              <w:jc w:val="center"/>
            </w:pPr>
            <w:r>
              <w:t>QUINTA FEIRA</w:t>
            </w:r>
          </w:p>
        </w:tc>
      </w:tr>
      <w:tr w:rsidR="00F24A84">
        <w:trPr>
          <w:trHeight w:val="421"/>
        </w:trPr>
        <w:tc>
          <w:tcPr>
            <w:tcW w:w="8364" w:type="dxa"/>
          </w:tcPr>
          <w:p w:rsidR="00F24A84" w:rsidRDefault="00D6633E">
            <w:pPr>
              <w:pStyle w:val="TableParagraph"/>
              <w:spacing w:before="89"/>
              <w:ind w:left="167"/>
            </w:pPr>
            <w:r>
              <w:t>SUPERMERCADO BOA – RETIRO</w:t>
            </w:r>
          </w:p>
        </w:tc>
      </w:tr>
      <w:tr w:rsidR="00F24A84">
        <w:trPr>
          <w:trHeight w:val="423"/>
        </w:trPr>
        <w:tc>
          <w:tcPr>
            <w:tcW w:w="8364" w:type="dxa"/>
          </w:tcPr>
          <w:p w:rsidR="00F24A84" w:rsidRDefault="00D6633E">
            <w:pPr>
              <w:pStyle w:val="TableParagraph"/>
              <w:spacing w:before="89"/>
              <w:ind w:left="167"/>
            </w:pPr>
            <w:r>
              <w:t>SUPERMERCADO RUSSI – HORTOLÂNDIA</w:t>
            </w:r>
          </w:p>
        </w:tc>
      </w:tr>
      <w:tr w:rsidR="00F24A84">
        <w:trPr>
          <w:trHeight w:val="421"/>
        </w:trPr>
        <w:tc>
          <w:tcPr>
            <w:tcW w:w="8364" w:type="dxa"/>
          </w:tcPr>
          <w:p w:rsidR="00F24A84" w:rsidRDefault="00D6633E">
            <w:pPr>
              <w:pStyle w:val="TableParagraph"/>
              <w:spacing w:before="87"/>
              <w:ind w:left="167"/>
            </w:pPr>
            <w:r>
              <w:t>CONDOMÍNIO MORADA DOS DEUSES</w:t>
            </w:r>
          </w:p>
        </w:tc>
      </w:tr>
      <w:tr w:rsidR="00F24A84">
        <w:trPr>
          <w:trHeight w:val="421"/>
        </w:trPr>
        <w:tc>
          <w:tcPr>
            <w:tcW w:w="8364" w:type="dxa"/>
          </w:tcPr>
          <w:p w:rsidR="00F24A84" w:rsidRDefault="00D6633E">
            <w:pPr>
              <w:pStyle w:val="TableParagraph"/>
              <w:spacing w:before="87"/>
              <w:ind w:left="167"/>
            </w:pPr>
            <w:r>
              <w:t>CIDADE VICENTINA – SÃO VICENTE DE PAULA</w:t>
            </w:r>
          </w:p>
        </w:tc>
      </w:tr>
      <w:tr w:rsidR="00F24A84">
        <w:trPr>
          <w:trHeight w:val="421"/>
        </w:trPr>
        <w:tc>
          <w:tcPr>
            <w:tcW w:w="8364" w:type="dxa"/>
          </w:tcPr>
          <w:p w:rsidR="00F24A84" w:rsidRDefault="00D6633E">
            <w:pPr>
              <w:pStyle w:val="TableParagraph"/>
              <w:spacing w:before="87"/>
              <w:ind w:left="167"/>
            </w:pPr>
            <w:r>
              <w:t>SUPERMERCADO RUSSI – RETIRO</w:t>
            </w:r>
          </w:p>
        </w:tc>
      </w:tr>
      <w:tr w:rsidR="00F24A84">
        <w:trPr>
          <w:trHeight w:val="421"/>
        </w:trPr>
        <w:tc>
          <w:tcPr>
            <w:tcW w:w="8364" w:type="dxa"/>
          </w:tcPr>
          <w:p w:rsidR="00F24A84" w:rsidRDefault="00D6633E">
            <w:pPr>
              <w:pStyle w:val="TableParagraph"/>
              <w:spacing w:before="87"/>
              <w:ind w:left="167"/>
            </w:pPr>
            <w:r>
              <w:t>Mc DONALD’s</w:t>
            </w:r>
          </w:p>
        </w:tc>
      </w:tr>
      <w:tr w:rsidR="00F24A84">
        <w:trPr>
          <w:trHeight w:val="421"/>
        </w:trPr>
        <w:tc>
          <w:tcPr>
            <w:tcW w:w="8364" w:type="dxa"/>
          </w:tcPr>
          <w:p w:rsidR="00F24A84" w:rsidRDefault="00D6633E">
            <w:pPr>
              <w:pStyle w:val="TableParagraph"/>
              <w:spacing w:before="89"/>
              <w:ind w:left="167"/>
            </w:pPr>
            <w:r>
              <w:t>PADARIA SCHIAVI</w:t>
            </w:r>
          </w:p>
        </w:tc>
      </w:tr>
      <w:tr w:rsidR="00F24A84">
        <w:trPr>
          <w:trHeight w:val="423"/>
        </w:trPr>
        <w:tc>
          <w:tcPr>
            <w:tcW w:w="8364" w:type="dxa"/>
          </w:tcPr>
          <w:p w:rsidR="00F24A84" w:rsidRDefault="00D6633E">
            <w:pPr>
              <w:pStyle w:val="TableParagraph"/>
              <w:spacing w:before="87"/>
              <w:ind w:left="167"/>
            </w:pPr>
            <w:r>
              <w:t>DONUTS</w:t>
            </w:r>
          </w:p>
        </w:tc>
      </w:tr>
      <w:tr w:rsidR="00F24A84">
        <w:trPr>
          <w:trHeight w:val="422"/>
        </w:trPr>
        <w:tc>
          <w:tcPr>
            <w:tcW w:w="8364" w:type="dxa"/>
          </w:tcPr>
          <w:p w:rsidR="00F24A84" w:rsidRDefault="00D6633E">
            <w:pPr>
              <w:pStyle w:val="TableParagraph"/>
              <w:spacing w:before="87"/>
              <w:ind w:left="167"/>
            </w:pPr>
            <w:r>
              <w:t>RESTAURANTE BECO FINO</w:t>
            </w:r>
          </w:p>
        </w:tc>
      </w:tr>
      <w:tr w:rsidR="00F24A84">
        <w:trPr>
          <w:trHeight w:val="421"/>
        </w:trPr>
        <w:tc>
          <w:tcPr>
            <w:tcW w:w="8364" w:type="dxa"/>
          </w:tcPr>
          <w:p w:rsidR="00F24A84" w:rsidRDefault="00D6633E">
            <w:pPr>
              <w:pStyle w:val="TableParagraph"/>
              <w:spacing w:before="84"/>
              <w:ind w:left="167"/>
            </w:pPr>
            <w:r>
              <w:t>SUPERMERCADO ELIAS – NOVE DE JULHO</w:t>
            </w:r>
          </w:p>
        </w:tc>
      </w:tr>
      <w:tr w:rsidR="00F24A84">
        <w:trPr>
          <w:trHeight w:val="421"/>
        </w:trPr>
        <w:tc>
          <w:tcPr>
            <w:tcW w:w="8364" w:type="dxa"/>
          </w:tcPr>
          <w:p w:rsidR="00F24A84" w:rsidRDefault="00D6633E">
            <w:pPr>
              <w:pStyle w:val="TableParagraph"/>
              <w:spacing w:before="87"/>
              <w:ind w:left="167"/>
            </w:pPr>
            <w:r>
              <w:t>HOSPITAL UNIVERSITÁRIO</w:t>
            </w:r>
          </w:p>
        </w:tc>
      </w:tr>
      <w:tr w:rsidR="00F24A84">
        <w:trPr>
          <w:trHeight w:val="421"/>
        </w:trPr>
        <w:tc>
          <w:tcPr>
            <w:tcW w:w="8364" w:type="dxa"/>
          </w:tcPr>
          <w:p w:rsidR="00F24A84" w:rsidRDefault="00D6633E">
            <w:pPr>
              <w:pStyle w:val="TableParagraph"/>
              <w:spacing w:before="87"/>
              <w:ind w:left="167"/>
            </w:pPr>
            <w:r>
              <w:t>SUPERMERCADO COOPERCICA – JARDIM CICA</w:t>
            </w:r>
          </w:p>
        </w:tc>
      </w:tr>
      <w:tr w:rsidR="00F24A84">
        <w:trPr>
          <w:trHeight w:val="421"/>
        </w:trPr>
        <w:tc>
          <w:tcPr>
            <w:tcW w:w="8364" w:type="dxa"/>
          </w:tcPr>
          <w:p w:rsidR="00F24A84" w:rsidRDefault="00D6633E">
            <w:pPr>
              <w:pStyle w:val="TableParagraph"/>
              <w:spacing w:before="89"/>
              <w:ind w:left="167"/>
            </w:pPr>
            <w:r>
              <w:t>SUPERMERCADO RUSSI – 14 DE DEZEMBRO</w:t>
            </w:r>
          </w:p>
        </w:tc>
      </w:tr>
      <w:tr w:rsidR="00F24A84">
        <w:trPr>
          <w:trHeight w:val="424"/>
        </w:trPr>
        <w:tc>
          <w:tcPr>
            <w:tcW w:w="8364" w:type="dxa"/>
          </w:tcPr>
          <w:p w:rsidR="00F24A84" w:rsidRDefault="00D6633E">
            <w:pPr>
              <w:pStyle w:val="TableParagraph"/>
              <w:spacing w:before="87"/>
              <w:ind w:left="167"/>
            </w:pPr>
            <w:r>
              <w:t>ESPETO MIX</w:t>
            </w:r>
          </w:p>
        </w:tc>
      </w:tr>
      <w:tr w:rsidR="00F24A84">
        <w:trPr>
          <w:trHeight w:val="421"/>
        </w:trPr>
        <w:tc>
          <w:tcPr>
            <w:tcW w:w="8364" w:type="dxa"/>
          </w:tcPr>
          <w:p w:rsidR="00F24A84" w:rsidRDefault="00D6633E">
            <w:pPr>
              <w:pStyle w:val="TableParagraph"/>
              <w:spacing w:before="87"/>
              <w:ind w:left="167"/>
            </w:pPr>
            <w:r>
              <w:t>RESTAURANTE SAMUEL MARTINS</w:t>
            </w:r>
          </w:p>
        </w:tc>
      </w:tr>
      <w:tr w:rsidR="00F24A84">
        <w:trPr>
          <w:trHeight w:val="421"/>
        </w:trPr>
        <w:tc>
          <w:tcPr>
            <w:tcW w:w="8364" w:type="dxa"/>
          </w:tcPr>
          <w:p w:rsidR="00F24A84" w:rsidRDefault="00D6633E">
            <w:pPr>
              <w:pStyle w:val="TableParagraph"/>
              <w:spacing w:before="87"/>
              <w:ind w:left="167"/>
            </w:pPr>
            <w:r>
              <w:t>RESTAURANTE BOM DA PICANHA</w:t>
            </w:r>
          </w:p>
        </w:tc>
      </w:tr>
      <w:tr w:rsidR="00F24A84">
        <w:trPr>
          <w:trHeight w:val="422"/>
        </w:trPr>
        <w:tc>
          <w:tcPr>
            <w:tcW w:w="8364" w:type="dxa"/>
          </w:tcPr>
          <w:p w:rsidR="00F24A84" w:rsidRDefault="00D6633E">
            <w:pPr>
              <w:pStyle w:val="TableParagraph"/>
              <w:spacing w:before="87"/>
              <w:ind w:left="167"/>
            </w:pPr>
            <w:r>
              <w:t>RESTAURANTE BEIRA RIO</w:t>
            </w:r>
          </w:p>
        </w:tc>
      </w:tr>
      <w:tr w:rsidR="00F24A84">
        <w:trPr>
          <w:trHeight w:val="421"/>
        </w:trPr>
        <w:tc>
          <w:tcPr>
            <w:tcW w:w="8364" w:type="dxa"/>
          </w:tcPr>
          <w:p w:rsidR="00F24A84" w:rsidRDefault="00D6633E">
            <w:pPr>
              <w:pStyle w:val="TableParagraph"/>
              <w:spacing w:before="87"/>
              <w:ind w:left="167"/>
            </w:pPr>
            <w:r>
              <w:t>SUPERMERCADO RUSSI – VILA ARENS</w:t>
            </w:r>
          </w:p>
        </w:tc>
      </w:tr>
      <w:tr w:rsidR="00F24A84">
        <w:trPr>
          <w:trHeight w:val="421"/>
        </w:trPr>
        <w:tc>
          <w:tcPr>
            <w:tcW w:w="8364" w:type="dxa"/>
          </w:tcPr>
          <w:p w:rsidR="00F24A84" w:rsidRDefault="00D6633E">
            <w:pPr>
              <w:pStyle w:val="TableParagraph"/>
              <w:spacing w:before="87"/>
              <w:ind w:left="167"/>
            </w:pPr>
            <w:r>
              <w:t>FUMAS</w:t>
            </w:r>
          </w:p>
        </w:tc>
      </w:tr>
      <w:tr w:rsidR="00F24A84">
        <w:trPr>
          <w:trHeight w:val="423"/>
        </w:trPr>
        <w:tc>
          <w:tcPr>
            <w:tcW w:w="8364" w:type="dxa"/>
          </w:tcPr>
          <w:p w:rsidR="00F24A84" w:rsidRDefault="00D6633E">
            <w:pPr>
              <w:pStyle w:val="TableParagraph"/>
              <w:spacing w:before="87"/>
              <w:ind w:left="167"/>
            </w:pPr>
            <w:r>
              <w:t>RESTAURANTE BOM DA PICANHA</w:t>
            </w:r>
          </w:p>
        </w:tc>
      </w:tr>
      <w:tr w:rsidR="00F24A84">
        <w:trPr>
          <w:trHeight w:val="421"/>
        </w:trPr>
        <w:tc>
          <w:tcPr>
            <w:tcW w:w="8364" w:type="dxa"/>
          </w:tcPr>
          <w:p w:rsidR="00F24A84" w:rsidRDefault="00D6633E">
            <w:pPr>
              <w:pStyle w:val="TableParagraph"/>
              <w:spacing w:before="87"/>
              <w:ind w:left="167"/>
            </w:pPr>
            <w:r>
              <w:t>SUPERMERCADO EXTRA – FREDERICO OZANAN</w:t>
            </w:r>
          </w:p>
        </w:tc>
      </w:tr>
      <w:tr w:rsidR="00F24A84">
        <w:trPr>
          <w:trHeight w:val="421"/>
        </w:trPr>
        <w:tc>
          <w:tcPr>
            <w:tcW w:w="8364" w:type="dxa"/>
          </w:tcPr>
          <w:p w:rsidR="00F24A84" w:rsidRDefault="00D6633E">
            <w:pPr>
              <w:pStyle w:val="TableParagraph"/>
              <w:spacing w:before="87"/>
              <w:ind w:left="167"/>
            </w:pPr>
            <w:r>
              <w:t>SUPERMERCADO BOA – SHOPPING</w:t>
            </w:r>
          </w:p>
        </w:tc>
      </w:tr>
    </w:tbl>
    <w:p w:rsidR="00F24A84" w:rsidRDefault="00F24A84">
      <w:pPr>
        <w:pStyle w:val="Corpodetexto"/>
        <w:spacing w:before="1"/>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64"/>
      </w:tblGrid>
      <w:tr w:rsidR="00F24A84">
        <w:trPr>
          <w:trHeight w:val="421"/>
        </w:trPr>
        <w:tc>
          <w:tcPr>
            <w:tcW w:w="8364" w:type="dxa"/>
          </w:tcPr>
          <w:p w:rsidR="00F24A84" w:rsidRDefault="00D6633E">
            <w:pPr>
              <w:pStyle w:val="TableParagraph"/>
              <w:spacing w:before="87"/>
              <w:ind w:left="167"/>
            </w:pPr>
            <w:r>
              <w:t>SUPERMERCADO ELIAS – VILA LIBERDADE</w:t>
            </w:r>
          </w:p>
        </w:tc>
      </w:tr>
      <w:tr w:rsidR="00F24A84">
        <w:trPr>
          <w:trHeight w:val="421"/>
        </w:trPr>
        <w:tc>
          <w:tcPr>
            <w:tcW w:w="8364" w:type="dxa"/>
          </w:tcPr>
          <w:p w:rsidR="00F24A84" w:rsidRDefault="00D6633E">
            <w:pPr>
              <w:pStyle w:val="TableParagraph"/>
              <w:spacing w:before="87"/>
              <w:ind w:left="167"/>
            </w:pPr>
            <w:r>
              <w:t>VULCABRÁS</w:t>
            </w:r>
          </w:p>
        </w:tc>
      </w:tr>
      <w:tr w:rsidR="00F24A84">
        <w:trPr>
          <w:trHeight w:val="424"/>
        </w:trPr>
        <w:tc>
          <w:tcPr>
            <w:tcW w:w="8364" w:type="dxa"/>
          </w:tcPr>
          <w:p w:rsidR="00F24A84" w:rsidRDefault="00D6633E">
            <w:pPr>
              <w:pStyle w:val="TableParagraph"/>
              <w:spacing w:before="87"/>
              <w:ind w:left="167"/>
            </w:pPr>
            <w:r>
              <w:t>SUPERMERCADO BOA IMIGRANTES</w:t>
            </w:r>
          </w:p>
        </w:tc>
      </w:tr>
      <w:tr w:rsidR="00F24A84">
        <w:trPr>
          <w:trHeight w:val="421"/>
        </w:trPr>
        <w:tc>
          <w:tcPr>
            <w:tcW w:w="8364" w:type="dxa"/>
          </w:tcPr>
          <w:p w:rsidR="00F24A84" w:rsidRDefault="00D6633E">
            <w:pPr>
              <w:pStyle w:val="TableParagraph"/>
              <w:spacing w:before="87"/>
              <w:ind w:left="167"/>
            </w:pPr>
            <w:r>
              <w:t>FEIRA VILA PROGRESSO</w:t>
            </w:r>
          </w:p>
        </w:tc>
      </w:tr>
      <w:tr w:rsidR="00F24A84">
        <w:trPr>
          <w:trHeight w:val="421"/>
        </w:trPr>
        <w:tc>
          <w:tcPr>
            <w:tcW w:w="8364" w:type="dxa"/>
          </w:tcPr>
          <w:p w:rsidR="00F24A84" w:rsidRDefault="00D6633E">
            <w:pPr>
              <w:pStyle w:val="TableParagraph"/>
              <w:spacing w:before="87"/>
              <w:ind w:left="167"/>
            </w:pPr>
            <w:r>
              <w:t>BOLÃO PARQUE DA UVA</w:t>
            </w:r>
          </w:p>
        </w:tc>
      </w:tr>
      <w:tr w:rsidR="00F24A84">
        <w:trPr>
          <w:trHeight w:val="421"/>
        </w:trPr>
        <w:tc>
          <w:tcPr>
            <w:tcW w:w="8364" w:type="dxa"/>
          </w:tcPr>
          <w:p w:rsidR="00F24A84" w:rsidRDefault="00D6633E">
            <w:pPr>
              <w:pStyle w:val="TableParagraph"/>
              <w:spacing w:before="87"/>
              <w:ind w:left="167"/>
            </w:pPr>
            <w:r>
              <w:t>FERRO VELHO HORTOLÂNDIA</w:t>
            </w:r>
          </w:p>
        </w:tc>
      </w:tr>
      <w:tr w:rsidR="00F24A84">
        <w:trPr>
          <w:trHeight w:val="422"/>
        </w:trPr>
        <w:tc>
          <w:tcPr>
            <w:tcW w:w="8364" w:type="dxa"/>
          </w:tcPr>
          <w:p w:rsidR="00F24A84" w:rsidRDefault="00D6633E">
            <w:pPr>
              <w:pStyle w:val="TableParagraph"/>
              <w:spacing w:before="87"/>
              <w:ind w:left="167"/>
            </w:pPr>
            <w:r>
              <w:t>CEAJ</w:t>
            </w:r>
          </w:p>
        </w:tc>
      </w:tr>
      <w:tr w:rsidR="00F24A84">
        <w:trPr>
          <w:trHeight w:val="421"/>
        </w:trPr>
        <w:tc>
          <w:tcPr>
            <w:tcW w:w="8364" w:type="dxa"/>
          </w:tcPr>
          <w:p w:rsidR="00F24A84" w:rsidRDefault="00D6633E">
            <w:pPr>
              <w:pStyle w:val="TableParagraph"/>
              <w:spacing w:before="87"/>
              <w:ind w:left="3391" w:right="3314"/>
              <w:jc w:val="center"/>
            </w:pPr>
            <w:r>
              <w:t>SÁBADO</w:t>
            </w:r>
          </w:p>
        </w:tc>
      </w:tr>
      <w:tr w:rsidR="00F24A84">
        <w:trPr>
          <w:trHeight w:val="423"/>
        </w:trPr>
        <w:tc>
          <w:tcPr>
            <w:tcW w:w="8364" w:type="dxa"/>
          </w:tcPr>
          <w:p w:rsidR="00F24A84" w:rsidRDefault="00D6633E">
            <w:pPr>
              <w:pStyle w:val="TableParagraph"/>
              <w:spacing w:before="89"/>
              <w:ind w:left="167"/>
            </w:pPr>
            <w:r>
              <w:t>SUPERMERCADO BOA – RETIRO</w:t>
            </w:r>
          </w:p>
        </w:tc>
      </w:tr>
      <w:tr w:rsidR="00F24A84">
        <w:trPr>
          <w:trHeight w:val="421"/>
        </w:trPr>
        <w:tc>
          <w:tcPr>
            <w:tcW w:w="8364" w:type="dxa"/>
          </w:tcPr>
          <w:p w:rsidR="00F24A84" w:rsidRDefault="00D6633E">
            <w:pPr>
              <w:pStyle w:val="TableParagraph"/>
              <w:spacing w:before="87"/>
              <w:ind w:left="167"/>
            </w:pPr>
            <w:r>
              <w:t>SUPERMERCADO RUSSI – HORTOLÂNDIA</w:t>
            </w:r>
          </w:p>
        </w:tc>
      </w:tr>
      <w:tr w:rsidR="00F24A84">
        <w:trPr>
          <w:trHeight w:val="421"/>
        </w:trPr>
        <w:tc>
          <w:tcPr>
            <w:tcW w:w="8364" w:type="dxa"/>
          </w:tcPr>
          <w:p w:rsidR="00F24A84" w:rsidRDefault="00D6633E">
            <w:pPr>
              <w:pStyle w:val="TableParagraph"/>
              <w:spacing w:before="87"/>
              <w:ind w:left="167"/>
            </w:pPr>
            <w:r>
              <w:t>CONDOMÍNIO MORADA DOS DEUSES</w:t>
            </w:r>
          </w:p>
        </w:tc>
      </w:tr>
      <w:tr w:rsidR="00F24A84">
        <w:trPr>
          <w:trHeight w:val="421"/>
        </w:trPr>
        <w:tc>
          <w:tcPr>
            <w:tcW w:w="8364" w:type="dxa"/>
          </w:tcPr>
          <w:p w:rsidR="00F24A84" w:rsidRDefault="00D6633E">
            <w:pPr>
              <w:pStyle w:val="TableParagraph"/>
              <w:spacing w:before="87"/>
              <w:ind w:left="167"/>
            </w:pPr>
            <w:r>
              <w:t>RESTAURANTE VELHO BARÃO</w:t>
            </w:r>
          </w:p>
        </w:tc>
      </w:tr>
      <w:tr w:rsidR="00F24A84">
        <w:trPr>
          <w:trHeight w:val="421"/>
        </w:trPr>
        <w:tc>
          <w:tcPr>
            <w:tcW w:w="8364" w:type="dxa"/>
          </w:tcPr>
          <w:p w:rsidR="00F24A84" w:rsidRDefault="00D6633E">
            <w:pPr>
              <w:pStyle w:val="TableParagraph"/>
              <w:spacing w:before="87"/>
              <w:ind w:left="167"/>
            </w:pPr>
            <w:r>
              <w:t>SUPERMERCADO RUSSI – RETIRO</w:t>
            </w:r>
          </w:p>
        </w:tc>
      </w:tr>
      <w:tr w:rsidR="00F24A84">
        <w:trPr>
          <w:trHeight w:val="421"/>
        </w:trPr>
        <w:tc>
          <w:tcPr>
            <w:tcW w:w="8364" w:type="dxa"/>
          </w:tcPr>
          <w:p w:rsidR="00F24A84" w:rsidRDefault="00D6633E">
            <w:pPr>
              <w:pStyle w:val="TableParagraph"/>
              <w:spacing w:before="87"/>
              <w:ind w:left="167"/>
            </w:pPr>
            <w:r>
              <w:t>McDONALDS</w:t>
            </w:r>
          </w:p>
        </w:tc>
      </w:tr>
      <w:tr w:rsidR="00F24A84">
        <w:trPr>
          <w:trHeight w:val="423"/>
        </w:trPr>
        <w:tc>
          <w:tcPr>
            <w:tcW w:w="8364" w:type="dxa"/>
          </w:tcPr>
          <w:p w:rsidR="00F24A84" w:rsidRDefault="00D6633E">
            <w:pPr>
              <w:pStyle w:val="TableParagraph"/>
              <w:spacing w:before="89"/>
              <w:ind w:left="167"/>
            </w:pPr>
            <w:r>
              <w:t>PADARIA SCHIAVI</w:t>
            </w:r>
          </w:p>
        </w:tc>
      </w:tr>
      <w:tr w:rsidR="00F24A84">
        <w:trPr>
          <w:trHeight w:val="422"/>
        </w:trPr>
        <w:tc>
          <w:tcPr>
            <w:tcW w:w="8364" w:type="dxa"/>
          </w:tcPr>
          <w:p w:rsidR="00F24A84" w:rsidRDefault="00D6633E">
            <w:pPr>
              <w:pStyle w:val="TableParagraph"/>
              <w:spacing w:before="87"/>
              <w:ind w:left="167"/>
            </w:pPr>
            <w:r>
              <w:t>DONUTS</w:t>
            </w:r>
          </w:p>
        </w:tc>
      </w:tr>
      <w:tr w:rsidR="00F24A84">
        <w:trPr>
          <w:trHeight w:val="421"/>
        </w:trPr>
        <w:tc>
          <w:tcPr>
            <w:tcW w:w="8364" w:type="dxa"/>
          </w:tcPr>
          <w:p w:rsidR="00F24A84" w:rsidRDefault="00D6633E">
            <w:pPr>
              <w:pStyle w:val="TableParagraph"/>
              <w:spacing w:before="84"/>
              <w:ind w:left="167"/>
            </w:pPr>
            <w:r>
              <w:t>HABIB’S</w:t>
            </w:r>
          </w:p>
        </w:tc>
      </w:tr>
      <w:tr w:rsidR="00F24A84">
        <w:trPr>
          <w:trHeight w:val="421"/>
        </w:trPr>
        <w:tc>
          <w:tcPr>
            <w:tcW w:w="8364" w:type="dxa"/>
          </w:tcPr>
          <w:p w:rsidR="00F24A84" w:rsidRDefault="00D6633E">
            <w:pPr>
              <w:pStyle w:val="TableParagraph"/>
              <w:spacing w:before="87"/>
              <w:ind w:left="167"/>
            </w:pPr>
            <w:r>
              <w:t>RESTAURANTE BECO FINO</w:t>
            </w:r>
          </w:p>
        </w:tc>
      </w:tr>
      <w:tr w:rsidR="00F24A84">
        <w:trPr>
          <w:trHeight w:val="421"/>
        </w:trPr>
        <w:tc>
          <w:tcPr>
            <w:tcW w:w="8364" w:type="dxa"/>
          </w:tcPr>
          <w:p w:rsidR="00F24A84" w:rsidRDefault="00D6633E">
            <w:pPr>
              <w:pStyle w:val="TableParagraph"/>
              <w:spacing w:before="87"/>
              <w:ind w:left="167"/>
            </w:pPr>
            <w:r>
              <w:t>SUPERMERCADO ELIAS – NOVE DE JULHO</w:t>
            </w:r>
          </w:p>
        </w:tc>
      </w:tr>
      <w:tr w:rsidR="00F24A84">
        <w:trPr>
          <w:trHeight w:val="421"/>
        </w:trPr>
        <w:tc>
          <w:tcPr>
            <w:tcW w:w="8364" w:type="dxa"/>
          </w:tcPr>
          <w:p w:rsidR="00F24A84" w:rsidRDefault="00D6633E">
            <w:pPr>
              <w:pStyle w:val="TableParagraph"/>
              <w:spacing w:before="89"/>
              <w:ind w:left="167"/>
            </w:pPr>
            <w:r>
              <w:t>HOSPITAL UNIVERSITÁRIO</w:t>
            </w:r>
          </w:p>
        </w:tc>
      </w:tr>
      <w:tr w:rsidR="00F24A84">
        <w:trPr>
          <w:trHeight w:val="424"/>
        </w:trPr>
        <w:tc>
          <w:tcPr>
            <w:tcW w:w="8364" w:type="dxa"/>
          </w:tcPr>
          <w:p w:rsidR="00F24A84" w:rsidRDefault="00D6633E">
            <w:pPr>
              <w:pStyle w:val="TableParagraph"/>
              <w:spacing w:before="89"/>
              <w:ind w:left="167"/>
            </w:pPr>
            <w:r>
              <w:t>SUPERMERCADO COOPERCICA – JARDIM CICA</w:t>
            </w:r>
          </w:p>
        </w:tc>
      </w:tr>
      <w:tr w:rsidR="00F24A84">
        <w:trPr>
          <w:trHeight w:val="421"/>
        </w:trPr>
        <w:tc>
          <w:tcPr>
            <w:tcW w:w="8364" w:type="dxa"/>
          </w:tcPr>
          <w:p w:rsidR="00F24A84" w:rsidRDefault="00D6633E">
            <w:pPr>
              <w:pStyle w:val="TableParagraph"/>
              <w:spacing w:before="87"/>
              <w:ind w:left="167"/>
            </w:pPr>
            <w:r>
              <w:t>SUPERMERCADO RUSSI – 14 DE DEZEMBRO</w:t>
            </w:r>
          </w:p>
        </w:tc>
      </w:tr>
      <w:tr w:rsidR="00F24A84">
        <w:trPr>
          <w:trHeight w:val="421"/>
        </w:trPr>
        <w:tc>
          <w:tcPr>
            <w:tcW w:w="8364" w:type="dxa"/>
          </w:tcPr>
          <w:p w:rsidR="00F24A84" w:rsidRDefault="00D6633E">
            <w:pPr>
              <w:pStyle w:val="TableParagraph"/>
              <w:spacing w:before="87"/>
              <w:ind w:left="167"/>
            </w:pPr>
            <w:r>
              <w:t>ESPETO MIX</w:t>
            </w:r>
          </w:p>
        </w:tc>
      </w:tr>
      <w:tr w:rsidR="00F24A84">
        <w:trPr>
          <w:trHeight w:val="422"/>
        </w:trPr>
        <w:tc>
          <w:tcPr>
            <w:tcW w:w="8364" w:type="dxa"/>
          </w:tcPr>
          <w:p w:rsidR="00F24A84" w:rsidRDefault="00D6633E">
            <w:pPr>
              <w:pStyle w:val="TableParagraph"/>
              <w:spacing w:before="87"/>
              <w:ind w:left="167"/>
            </w:pPr>
            <w:r>
              <w:t>RESTAURANTE UAI</w:t>
            </w:r>
          </w:p>
        </w:tc>
      </w:tr>
      <w:tr w:rsidR="00F24A84">
        <w:trPr>
          <w:trHeight w:val="421"/>
        </w:trPr>
        <w:tc>
          <w:tcPr>
            <w:tcW w:w="8364" w:type="dxa"/>
          </w:tcPr>
          <w:p w:rsidR="00F24A84" w:rsidRDefault="00D6633E">
            <w:pPr>
              <w:pStyle w:val="TableParagraph"/>
              <w:spacing w:before="87"/>
              <w:ind w:left="167"/>
            </w:pPr>
            <w:r>
              <w:t>RESTAURANTE BOM DA PICANHA</w:t>
            </w:r>
          </w:p>
        </w:tc>
      </w:tr>
      <w:tr w:rsidR="00F24A84">
        <w:trPr>
          <w:trHeight w:val="421"/>
        </w:trPr>
        <w:tc>
          <w:tcPr>
            <w:tcW w:w="8364" w:type="dxa"/>
          </w:tcPr>
          <w:p w:rsidR="00F24A84" w:rsidRDefault="00D6633E">
            <w:pPr>
              <w:pStyle w:val="TableParagraph"/>
              <w:spacing w:before="87"/>
              <w:ind w:left="167"/>
            </w:pPr>
            <w:r>
              <w:t>RESTAURANTE BEIRA RIO</w:t>
            </w:r>
          </w:p>
        </w:tc>
      </w:tr>
      <w:tr w:rsidR="00F24A84">
        <w:trPr>
          <w:trHeight w:val="423"/>
        </w:trPr>
        <w:tc>
          <w:tcPr>
            <w:tcW w:w="8364" w:type="dxa"/>
          </w:tcPr>
          <w:p w:rsidR="00F24A84" w:rsidRDefault="00D6633E">
            <w:pPr>
              <w:pStyle w:val="TableParagraph"/>
              <w:spacing w:before="89"/>
              <w:ind w:left="167"/>
            </w:pPr>
            <w:r>
              <w:t>SUPERMERCADO RUSSI – VILA ARENS</w:t>
            </w:r>
          </w:p>
        </w:tc>
      </w:tr>
      <w:tr w:rsidR="00F24A84">
        <w:trPr>
          <w:trHeight w:val="421"/>
        </w:trPr>
        <w:tc>
          <w:tcPr>
            <w:tcW w:w="8364" w:type="dxa"/>
          </w:tcPr>
          <w:p w:rsidR="00F24A84" w:rsidRDefault="00D6633E">
            <w:pPr>
              <w:pStyle w:val="TableParagraph"/>
              <w:spacing w:before="87"/>
              <w:ind w:left="167"/>
            </w:pPr>
            <w:r>
              <w:t>RESTAURANTE BOM DA PICANHA</w:t>
            </w:r>
          </w:p>
        </w:tc>
      </w:tr>
      <w:tr w:rsidR="00F24A84">
        <w:trPr>
          <w:trHeight w:val="421"/>
        </w:trPr>
        <w:tc>
          <w:tcPr>
            <w:tcW w:w="8364" w:type="dxa"/>
          </w:tcPr>
          <w:p w:rsidR="00F24A84" w:rsidRDefault="00D6633E">
            <w:pPr>
              <w:pStyle w:val="TableParagraph"/>
              <w:spacing w:before="87"/>
              <w:ind w:left="167"/>
            </w:pPr>
            <w:r>
              <w:t>SUPERMERCADO EXTRA – FREDERICO OZANAN</w:t>
            </w:r>
          </w:p>
        </w:tc>
      </w:tr>
    </w:tbl>
    <w:p w:rsidR="00F24A84" w:rsidRDefault="00F24A84">
      <w:pPr>
        <w:pStyle w:val="Corpodetexto"/>
        <w:spacing w:before="1"/>
        <w:rPr>
          <w:sz w:val="21"/>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64"/>
      </w:tblGrid>
      <w:tr w:rsidR="00F24A84">
        <w:trPr>
          <w:trHeight w:val="421"/>
        </w:trPr>
        <w:tc>
          <w:tcPr>
            <w:tcW w:w="8364" w:type="dxa"/>
          </w:tcPr>
          <w:p w:rsidR="00F24A84" w:rsidRDefault="00D6633E">
            <w:pPr>
              <w:pStyle w:val="TableParagraph"/>
              <w:spacing w:before="87"/>
              <w:ind w:left="167"/>
            </w:pPr>
            <w:r>
              <w:t>SUPERMERCADO BOA – SHOPPING</w:t>
            </w:r>
          </w:p>
        </w:tc>
      </w:tr>
      <w:tr w:rsidR="00F24A84">
        <w:trPr>
          <w:trHeight w:val="421"/>
        </w:trPr>
        <w:tc>
          <w:tcPr>
            <w:tcW w:w="8364" w:type="dxa"/>
          </w:tcPr>
          <w:p w:rsidR="00F24A84" w:rsidRDefault="00D6633E">
            <w:pPr>
              <w:pStyle w:val="TableParagraph"/>
              <w:spacing w:before="87"/>
              <w:ind w:left="167"/>
            </w:pPr>
            <w:r>
              <w:t>SUPERMERCADO ELIAS – VILA LIBERDADE</w:t>
            </w:r>
          </w:p>
        </w:tc>
      </w:tr>
      <w:tr w:rsidR="00F24A84">
        <w:trPr>
          <w:trHeight w:val="424"/>
        </w:trPr>
        <w:tc>
          <w:tcPr>
            <w:tcW w:w="8364" w:type="dxa"/>
          </w:tcPr>
          <w:p w:rsidR="00F24A84" w:rsidRDefault="00D6633E">
            <w:pPr>
              <w:pStyle w:val="TableParagraph"/>
              <w:spacing w:before="89"/>
              <w:ind w:left="167"/>
            </w:pPr>
            <w:r>
              <w:t>VULCABRÁS</w:t>
            </w:r>
          </w:p>
        </w:tc>
      </w:tr>
      <w:tr w:rsidR="00F24A84">
        <w:trPr>
          <w:trHeight w:val="421"/>
        </w:trPr>
        <w:tc>
          <w:tcPr>
            <w:tcW w:w="8364" w:type="dxa"/>
          </w:tcPr>
          <w:p w:rsidR="00F24A84" w:rsidRDefault="00D6633E">
            <w:pPr>
              <w:pStyle w:val="TableParagraph"/>
              <w:spacing w:before="87"/>
              <w:ind w:left="167"/>
            </w:pPr>
            <w:r>
              <w:t>SUPERMERCADO BOA IMIGRANTES</w:t>
            </w:r>
          </w:p>
        </w:tc>
      </w:tr>
      <w:tr w:rsidR="00F24A84">
        <w:trPr>
          <w:trHeight w:val="421"/>
        </w:trPr>
        <w:tc>
          <w:tcPr>
            <w:tcW w:w="8364" w:type="dxa"/>
          </w:tcPr>
          <w:p w:rsidR="00F24A84" w:rsidRDefault="00D6633E">
            <w:pPr>
              <w:pStyle w:val="TableParagraph"/>
              <w:spacing w:before="87"/>
              <w:ind w:left="167"/>
            </w:pPr>
            <w:r>
              <w:t>FEIRA AGAPEAMA</w:t>
            </w:r>
          </w:p>
        </w:tc>
      </w:tr>
      <w:tr w:rsidR="00F24A84">
        <w:trPr>
          <w:trHeight w:val="421"/>
        </w:trPr>
        <w:tc>
          <w:tcPr>
            <w:tcW w:w="8364" w:type="dxa"/>
          </w:tcPr>
          <w:p w:rsidR="00F24A84" w:rsidRDefault="00D6633E">
            <w:pPr>
              <w:pStyle w:val="TableParagraph"/>
              <w:spacing w:before="87"/>
              <w:ind w:left="167"/>
            </w:pPr>
            <w:r>
              <w:t>FEIRA VIANELO</w:t>
            </w:r>
          </w:p>
        </w:tc>
      </w:tr>
      <w:tr w:rsidR="00F24A84">
        <w:trPr>
          <w:trHeight w:val="422"/>
        </w:trPr>
        <w:tc>
          <w:tcPr>
            <w:tcW w:w="8364" w:type="dxa"/>
            <w:tcBorders>
              <w:bottom w:val="single" w:sz="4" w:space="0" w:color="000000"/>
            </w:tcBorders>
          </w:tcPr>
          <w:p w:rsidR="00F24A84" w:rsidRDefault="00D6633E">
            <w:pPr>
              <w:pStyle w:val="TableParagraph"/>
              <w:spacing w:before="87"/>
              <w:ind w:left="167"/>
            </w:pPr>
            <w:r>
              <w:t>FEIRA ANHANGABAÚ</w:t>
            </w:r>
          </w:p>
        </w:tc>
      </w:tr>
      <w:tr w:rsidR="00F24A84">
        <w:trPr>
          <w:trHeight w:val="433"/>
        </w:trPr>
        <w:tc>
          <w:tcPr>
            <w:tcW w:w="8364"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2"/>
            </w:pPr>
            <w:r>
              <w:t>CEAJ</w:t>
            </w:r>
          </w:p>
        </w:tc>
      </w:tr>
    </w:tbl>
    <w:p w:rsidR="00F24A84" w:rsidRDefault="00F24A84">
      <w:pPr>
        <w:pStyle w:val="Corpodetexto"/>
        <w:rPr>
          <w:sz w:val="20"/>
        </w:rPr>
      </w:pPr>
    </w:p>
    <w:p w:rsidR="00F24A84" w:rsidRDefault="00F24A84">
      <w:pPr>
        <w:pStyle w:val="Corpodetexto"/>
        <w:spacing w:before="3" w:after="1"/>
        <w:rPr>
          <w:sz w:val="26"/>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561"/>
        <w:gridCol w:w="2629"/>
        <w:gridCol w:w="2199"/>
      </w:tblGrid>
      <w:tr w:rsidR="00F24A84">
        <w:trPr>
          <w:trHeight w:val="431"/>
        </w:trPr>
        <w:tc>
          <w:tcPr>
            <w:tcW w:w="8365" w:type="dxa"/>
            <w:gridSpan w:val="4"/>
            <w:tcBorders>
              <w:left w:val="single" w:sz="8" w:space="0" w:color="000000"/>
              <w:right w:val="single" w:sz="8" w:space="0" w:color="000000"/>
            </w:tcBorders>
          </w:tcPr>
          <w:p w:rsidR="00F24A84" w:rsidRDefault="00D6633E">
            <w:pPr>
              <w:pStyle w:val="TableParagraph"/>
              <w:spacing w:before="89"/>
              <w:ind w:left="2148"/>
            </w:pPr>
            <w:r>
              <w:t>COLETA DOS RESÍDUOS DOMICILIARES</w:t>
            </w:r>
          </w:p>
        </w:tc>
      </w:tr>
      <w:tr w:rsidR="00F24A84">
        <w:trPr>
          <w:trHeight w:val="431"/>
        </w:trPr>
        <w:tc>
          <w:tcPr>
            <w:tcW w:w="1976" w:type="dxa"/>
            <w:tcBorders>
              <w:left w:val="single" w:sz="8" w:space="0" w:color="000000"/>
            </w:tcBorders>
          </w:tcPr>
          <w:p w:rsidR="00F24A84" w:rsidRDefault="00D6633E">
            <w:pPr>
              <w:pStyle w:val="TableParagraph"/>
              <w:spacing w:before="92"/>
              <w:ind w:left="295" w:right="198"/>
              <w:jc w:val="center"/>
            </w:pPr>
            <w:r>
              <w:t>FREQUÊNCIA</w:t>
            </w:r>
          </w:p>
        </w:tc>
        <w:tc>
          <w:tcPr>
            <w:tcW w:w="1561" w:type="dxa"/>
          </w:tcPr>
          <w:p w:rsidR="00F24A84" w:rsidRDefault="00D6633E">
            <w:pPr>
              <w:pStyle w:val="TableParagraph"/>
              <w:spacing w:before="92"/>
              <w:ind w:left="383"/>
            </w:pPr>
            <w:r>
              <w:t>PERÍODO</w:t>
            </w:r>
          </w:p>
        </w:tc>
        <w:tc>
          <w:tcPr>
            <w:tcW w:w="2629" w:type="dxa"/>
          </w:tcPr>
          <w:p w:rsidR="00F24A84" w:rsidRDefault="00D6633E">
            <w:pPr>
              <w:pStyle w:val="TableParagraph"/>
              <w:spacing w:before="92"/>
              <w:ind w:left="522"/>
            </w:pPr>
            <w:r>
              <w:t>DIAS DA SEMANA</w:t>
            </w:r>
          </w:p>
        </w:tc>
        <w:tc>
          <w:tcPr>
            <w:tcW w:w="2199" w:type="dxa"/>
            <w:tcBorders>
              <w:right w:val="single" w:sz="8" w:space="0" w:color="000000"/>
            </w:tcBorders>
          </w:tcPr>
          <w:p w:rsidR="00F24A84" w:rsidRDefault="00D6633E">
            <w:pPr>
              <w:pStyle w:val="TableParagraph"/>
              <w:spacing w:before="92"/>
              <w:ind w:left="427" w:right="453"/>
              <w:jc w:val="center"/>
            </w:pPr>
            <w:r>
              <w:t>HORÁRIO</w:t>
            </w:r>
          </w:p>
        </w:tc>
      </w:tr>
      <w:tr w:rsidR="00F24A84">
        <w:trPr>
          <w:trHeight w:val="431"/>
        </w:trPr>
        <w:tc>
          <w:tcPr>
            <w:tcW w:w="1976" w:type="dxa"/>
            <w:tcBorders>
              <w:left w:val="single" w:sz="8" w:space="0" w:color="000000"/>
              <w:bottom w:val="single" w:sz="8" w:space="0" w:color="000000"/>
            </w:tcBorders>
          </w:tcPr>
          <w:p w:rsidR="00F24A84" w:rsidRDefault="00D6633E">
            <w:pPr>
              <w:pStyle w:val="TableParagraph"/>
              <w:spacing w:before="82"/>
              <w:ind w:left="312" w:right="181"/>
              <w:jc w:val="center"/>
            </w:pPr>
            <w:r>
              <w:t>3 VEZES</w:t>
            </w:r>
          </w:p>
        </w:tc>
        <w:tc>
          <w:tcPr>
            <w:tcW w:w="1561" w:type="dxa"/>
            <w:tcBorders>
              <w:bottom w:val="single" w:sz="8" w:space="0" w:color="000000"/>
            </w:tcBorders>
          </w:tcPr>
          <w:p w:rsidR="00F24A84" w:rsidRDefault="00D6633E">
            <w:pPr>
              <w:pStyle w:val="TableParagraph"/>
              <w:spacing w:before="82"/>
              <w:ind w:left="388"/>
            </w:pPr>
            <w:r>
              <w:t>DIURNO</w:t>
            </w:r>
          </w:p>
        </w:tc>
        <w:tc>
          <w:tcPr>
            <w:tcW w:w="2629" w:type="dxa"/>
            <w:tcBorders>
              <w:bottom w:val="single" w:sz="8" w:space="0" w:color="000000"/>
            </w:tcBorders>
          </w:tcPr>
          <w:p w:rsidR="00F24A84" w:rsidRDefault="00D6633E">
            <w:pPr>
              <w:pStyle w:val="TableParagraph"/>
              <w:spacing w:before="82"/>
              <w:ind w:left="882"/>
            </w:pPr>
            <w:r>
              <w:t>3ª, 5ª, SAB</w:t>
            </w:r>
          </w:p>
        </w:tc>
        <w:tc>
          <w:tcPr>
            <w:tcW w:w="2199" w:type="dxa"/>
            <w:tcBorders>
              <w:bottom w:val="single" w:sz="8" w:space="0" w:color="000000"/>
              <w:right w:val="single" w:sz="8" w:space="0" w:color="000000"/>
            </w:tcBorders>
          </w:tcPr>
          <w:p w:rsidR="00F24A84" w:rsidRDefault="00D6633E">
            <w:pPr>
              <w:pStyle w:val="TableParagraph"/>
              <w:spacing w:before="82"/>
              <w:ind w:left="433" w:right="453"/>
              <w:jc w:val="center"/>
            </w:pPr>
            <w:r>
              <w:t>07:00 / 15:20</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CIRCUITOS ATENDIDOS</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3392" w:right="3377"/>
              <w:jc w:val="center"/>
            </w:pPr>
            <w:r>
              <w:t>TERÇA FEIRA</w:t>
            </w:r>
          </w:p>
        </w:tc>
      </w:tr>
      <w:tr w:rsidR="00F24A84">
        <w:trPr>
          <w:trHeight w:val="424"/>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POUPATEMPO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CENTRO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TERMINAL CENTRAL</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CONDOMÍNIO QUINTA DAS LARANJEIRAS</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CONDOMÍNIO TERRAS DE GÊNOVA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PAMONHA A. F. DA DERSA E ALAMEDA DOM PEDRO II</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KLABIM – ESTRADA TIJUCO PRETO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RUA DA CARNE – RUA AMÉLIA MARIA CASSALHO</w:t>
            </w:r>
          </w:p>
        </w:tc>
      </w:tr>
      <w:tr w:rsidR="00F24A84">
        <w:trPr>
          <w:trHeight w:val="779"/>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5"/>
              <w:ind w:left="167"/>
            </w:pPr>
            <w:r>
              <w:t>RUA AGOSTINHO BAPTISTA BARCARO E RUA MARCÍLIO ROSA</w:t>
            </w:r>
          </w:p>
          <w:p w:rsidR="00F24A84" w:rsidRDefault="00D6633E">
            <w:pPr>
              <w:pStyle w:val="TableParagraph"/>
              <w:spacing w:before="127"/>
              <w:ind w:left="167"/>
            </w:pPr>
            <w:r>
              <w:t>(CENTENÁRIO)</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9"/>
              <w:ind w:left="167"/>
            </w:pPr>
            <w:r>
              <w:t>RUA DOMENICO PAGANATO</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15"/>
              <w:ind w:left="167"/>
            </w:pPr>
            <w:r>
              <w:t>ESTRADA DA SERVIDÃO E RUA AMÉRICO SALLAS – JARDIM ITATIAIA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AV. BRASIL TAMEGA – SERRA</w:t>
            </w:r>
          </w:p>
        </w:tc>
      </w:tr>
      <w:tr w:rsidR="00F24A84">
        <w:trPr>
          <w:trHeight w:val="421"/>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87"/>
              <w:ind w:left="167"/>
            </w:pPr>
            <w:r>
              <w:t>VARRIÇÃO VILA HORTOLÂNDIA</w:t>
            </w:r>
          </w:p>
        </w:tc>
      </w:tr>
      <w:tr w:rsidR="00F24A84">
        <w:trPr>
          <w:trHeight w:val="423"/>
        </w:trPr>
        <w:tc>
          <w:tcPr>
            <w:tcW w:w="8365" w:type="dxa"/>
            <w:gridSpan w:val="4"/>
            <w:tcBorders>
              <w:top w:val="single" w:sz="8" w:space="0" w:color="000000"/>
              <w:left w:val="single" w:sz="8" w:space="0" w:color="000000"/>
              <w:bottom w:val="single" w:sz="8" w:space="0" w:color="000000"/>
              <w:right w:val="single" w:sz="8" w:space="0" w:color="000000"/>
            </w:tcBorders>
          </w:tcPr>
          <w:p w:rsidR="00F24A84" w:rsidRDefault="00D6633E">
            <w:pPr>
              <w:pStyle w:val="TableParagraph"/>
              <w:spacing w:before="79"/>
              <w:ind w:left="3393" w:right="3377"/>
              <w:jc w:val="center"/>
            </w:pPr>
            <w:r>
              <w:t>QUINTA FEIRA</w:t>
            </w:r>
          </w:p>
        </w:tc>
      </w:tr>
    </w:tbl>
    <w:p w:rsidR="00F24A84" w:rsidRDefault="00F24A84">
      <w:pPr>
        <w:pStyle w:val="Corpodetexto"/>
        <w:spacing w:before="5"/>
        <w:rPr>
          <w:sz w:val="19"/>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64"/>
      </w:tblGrid>
      <w:tr w:rsidR="00F24A84">
        <w:trPr>
          <w:trHeight w:val="421"/>
        </w:trPr>
        <w:tc>
          <w:tcPr>
            <w:tcW w:w="8364" w:type="dxa"/>
          </w:tcPr>
          <w:p w:rsidR="00F24A84" w:rsidRDefault="00D6633E">
            <w:pPr>
              <w:pStyle w:val="TableParagraph"/>
              <w:spacing w:before="87"/>
              <w:ind w:left="167"/>
            </w:pPr>
            <w:r>
              <w:t>POUPATEMPO</w:t>
            </w:r>
          </w:p>
        </w:tc>
      </w:tr>
      <w:tr w:rsidR="00F24A84">
        <w:trPr>
          <w:trHeight w:val="421"/>
        </w:trPr>
        <w:tc>
          <w:tcPr>
            <w:tcW w:w="8364" w:type="dxa"/>
          </w:tcPr>
          <w:p w:rsidR="00F24A84" w:rsidRDefault="00D6633E">
            <w:pPr>
              <w:pStyle w:val="TableParagraph"/>
              <w:spacing w:before="87"/>
              <w:ind w:left="167"/>
            </w:pPr>
            <w:r>
              <w:t>CENTRO</w:t>
            </w:r>
          </w:p>
        </w:tc>
      </w:tr>
      <w:tr w:rsidR="00F24A84">
        <w:trPr>
          <w:trHeight w:val="424"/>
        </w:trPr>
        <w:tc>
          <w:tcPr>
            <w:tcW w:w="8364" w:type="dxa"/>
          </w:tcPr>
          <w:p w:rsidR="00F24A84" w:rsidRDefault="00D6633E">
            <w:pPr>
              <w:pStyle w:val="TableParagraph"/>
              <w:spacing w:before="87"/>
              <w:ind w:left="167"/>
            </w:pPr>
            <w:r>
              <w:t>TERMINAL CENTRAL</w:t>
            </w:r>
          </w:p>
        </w:tc>
      </w:tr>
      <w:tr w:rsidR="00F24A84">
        <w:trPr>
          <w:trHeight w:val="421"/>
        </w:trPr>
        <w:tc>
          <w:tcPr>
            <w:tcW w:w="8364" w:type="dxa"/>
          </w:tcPr>
          <w:p w:rsidR="00F24A84" w:rsidRDefault="00D6633E">
            <w:pPr>
              <w:pStyle w:val="TableParagraph"/>
              <w:spacing w:before="87"/>
              <w:ind w:left="167"/>
            </w:pPr>
            <w:r>
              <w:t>CONDOMÍNIO QUINTA DAS LARANJEIRAS</w:t>
            </w:r>
          </w:p>
        </w:tc>
      </w:tr>
      <w:tr w:rsidR="00F24A84">
        <w:trPr>
          <w:trHeight w:val="421"/>
        </w:trPr>
        <w:tc>
          <w:tcPr>
            <w:tcW w:w="8364" w:type="dxa"/>
          </w:tcPr>
          <w:p w:rsidR="00F24A84" w:rsidRDefault="00D6633E">
            <w:pPr>
              <w:pStyle w:val="TableParagraph"/>
              <w:spacing w:before="87"/>
              <w:ind w:left="167"/>
            </w:pPr>
            <w:r>
              <w:t>CONDOMÍNIO TERRAS DE GÊNOVA</w:t>
            </w:r>
          </w:p>
        </w:tc>
      </w:tr>
      <w:tr w:rsidR="00F24A84">
        <w:trPr>
          <w:trHeight w:val="421"/>
        </w:trPr>
        <w:tc>
          <w:tcPr>
            <w:tcW w:w="8364" w:type="dxa"/>
          </w:tcPr>
          <w:p w:rsidR="00F24A84" w:rsidRDefault="00D6633E">
            <w:pPr>
              <w:pStyle w:val="TableParagraph"/>
              <w:spacing w:before="15"/>
              <w:ind w:left="167"/>
            </w:pPr>
            <w:r>
              <w:t>ESTRADA DA SERVIDÃO E RUA AMÉRICO SALLAS – JARDIM ITATIAIA</w:t>
            </w:r>
          </w:p>
        </w:tc>
      </w:tr>
      <w:tr w:rsidR="00F24A84">
        <w:trPr>
          <w:trHeight w:val="422"/>
        </w:trPr>
        <w:tc>
          <w:tcPr>
            <w:tcW w:w="8364" w:type="dxa"/>
          </w:tcPr>
          <w:p w:rsidR="00F24A84" w:rsidRDefault="00D6633E">
            <w:pPr>
              <w:pStyle w:val="TableParagraph"/>
              <w:spacing w:before="87"/>
              <w:ind w:left="167"/>
            </w:pPr>
            <w:r>
              <w:t>RUA DOMENICO PAGANATO</w:t>
            </w:r>
          </w:p>
        </w:tc>
      </w:tr>
      <w:tr w:rsidR="00F24A84">
        <w:trPr>
          <w:trHeight w:val="714"/>
        </w:trPr>
        <w:tc>
          <w:tcPr>
            <w:tcW w:w="8364" w:type="dxa"/>
          </w:tcPr>
          <w:p w:rsidR="00F24A84" w:rsidRDefault="00D6633E">
            <w:pPr>
              <w:pStyle w:val="TableParagraph"/>
              <w:spacing w:before="0" w:line="249" w:lineRule="exact"/>
              <w:ind w:left="167"/>
            </w:pPr>
            <w:r>
              <w:t>RUA AGOSTINHO BAPTISTA BARCARO E RUA MARCÍLIO ROSA</w:t>
            </w:r>
          </w:p>
          <w:p w:rsidR="00F24A84" w:rsidRDefault="00D6633E">
            <w:pPr>
              <w:pStyle w:val="TableParagraph"/>
              <w:spacing w:before="126"/>
              <w:ind w:left="167"/>
            </w:pPr>
            <w:r>
              <w:t>(CENTENÁRIO)</w:t>
            </w:r>
          </w:p>
        </w:tc>
      </w:tr>
      <w:tr w:rsidR="00F24A84">
        <w:trPr>
          <w:trHeight w:val="421"/>
        </w:trPr>
        <w:tc>
          <w:tcPr>
            <w:tcW w:w="8364" w:type="dxa"/>
          </w:tcPr>
          <w:p w:rsidR="00F24A84" w:rsidRDefault="00D6633E">
            <w:pPr>
              <w:pStyle w:val="TableParagraph"/>
              <w:spacing w:before="87"/>
              <w:ind w:left="167"/>
            </w:pPr>
            <w:r>
              <w:t>SANTA MARTA CACHOEIRA – ESTRADA LARANJA AZEDA</w:t>
            </w:r>
          </w:p>
        </w:tc>
      </w:tr>
      <w:tr w:rsidR="00F24A84">
        <w:trPr>
          <w:trHeight w:val="421"/>
        </w:trPr>
        <w:tc>
          <w:tcPr>
            <w:tcW w:w="8364" w:type="dxa"/>
          </w:tcPr>
          <w:p w:rsidR="00F24A84" w:rsidRDefault="00D6633E">
            <w:pPr>
              <w:pStyle w:val="TableParagraph"/>
              <w:spacing w:before="87"/>
              <w:ind w:left="167"/>
            </w:pPr>
            <w:r>
              <w:t>VARRIÇÃO VILA HORTOLÂNDIA</w:t>
            </w:r>
          </w:p>
        </w:tc>
      </w:tr>
      <w:tr w:rsidR="00F24A84">
        <w:trPr>
          <w:trHeight w:val="421"/>
        </w:trPr>
        <w:tc>
          <w:tcPr>
            <w:tcW w:w="8364" w:type="dxa"/>
          </w:tcPr>
          <w:p w:rsidR="00F24A84" w:rsidRDefault="00D6633E">
            <w:pPr>
              <w:pStyle w:val="TableParagraph"/>
              <w:spacing w:before="77"/>
              <w:ind w:left="3391" w:right="3377"/>
              <w:jc w:val="center"/>
            </w:pPr>
            <w:r>
              <w:t>SÁBADO</w:t>
            </w:r>
          </w:p>
        </w:tc>
      </w:tr>
      <w:tr w:rsidR="00F24A84">
        <w:trPr>
          <w:trHeight w:val="421"/>
        </w:trPr>
        <w:tc>
          <w:tcPr>
            <w:tcW w:w="8364" w:type="dxa"/>
          </w:tcPr>
          <w:p w:rsidR="00F24A84" w:rsidRDefault="00D6633E">
            <w:pPr>
              <w:pStyle w:val="TableParagraph"/>
              <w:spacing w:before="87"/>
              <w:ind w:left="167"/>
            </w:pPr>
            <w:r>
              <w:t>CENTRO</w:t>
            </w:r>
          </w:p>
        </w:tc>
      </w:tr>
      <w:tr w:rsidR="00F24A84">
        <w:trPr>
          <w:trHeight w:val="421"/>
        </w:trPr>
        <w:tc>
          <w:tcPr>
            <w:tcW w:w="8364" w:type="dxa"/>
          </w:tcPr>
          <w:p w:rsidR="00F24A84" w:rsidRDefault="00D6633E">
            <w:pPr>
              <w:pStyle w:val="TableParagraph"/>
              <w:spacing w:before="87"/>
              <w:ind w:left="167"/>
            </w:pPr>
            <w:r>
              <w:t>TERMINAL CENTRAL</w:t>
            </w:r>
          </w:p>
        </w:tc>
      </w:tr>
      <w:tr w:rsidR="00F24A84">
        <w:trPr>
          <w:trHeight w:val="423"/>
        </w:trPr>
        <w:tc>
          <w:tcPr>
            <w:tcW w:w="8364" w:type="dxa"/>
          </w:tcPr>
          <w:p w:rsidR="00F24A84" w:rsidRDefault="00D6633E">
            <w:pPr>
              <w:pStyle w:val="TableParagraph"/>
              <w:spacing w:before="87"/>
              <w:ind w:left="167"/>
            </w:pPr>
            <w:r>
              <w:t>CONDOMÍNIO QUINTA DAS LARANJEIRAS</w:t>
            </w:r>
          </w:p>
        </w:tc>
      </w:tr>
      <w:tr w:rsidR="00F24A84">
        <w:trPr>
          <w:trHeight w:val="422"/>
        </w:trPr>
        <w:tc>
          <w:tcPr>
            <w:tcW w:w="8364" w:type="dxa"/>
          </w:tcPr>
          <w:p w:rsidR="00F24A84" w:rsidRDefault="00D6633E">
            <w:pPr>
              <w:pStyle w:val="TableParagraph"/>
              <w:spacing w:before="87"/>
              <w:ind w:left="167"/>
            </w:pPr>
            <w:r>
              <w:t>CONDOMÍNIO TERRAS DE GÊNOVA</w:t>
            </w:r>
          </w:p>
        </w:tc>
      </w:tr>
      <w:tr w:rsidR="00F24A84">
        <w:trPr>
          <w:trHeight w:val="421"/>
        </w:trPr>
        <w:tc>
          <w:tcPr>
            <w:tcW w:w="8364" w:type="dxa"/>
          </w:tcPr>
          <w:p w:rsidR="00F24A84" w:rsidRDefault="00D6633E">
            <w:pPr>
              <w:pStyle w:val="TableParagraph"/>
              <w:spacing w:before="87"/>
              <w:ind w:left="167"/>
            </w:pPr>
            <w:r>
              <w:t>RUA DA CARNE – RUA AMÉLIA MARIA CASSALHO</w:t>
            </w:r>
          </w:p>
        </w:tc>
      </w:tr>
      <w:tr w:rsidR="00F24A84">
        <w:trPr>
          <w:trHeight w:val="687"/>
        </w:trPr>
        <w:tc>
          <w:tcPr>
            <w:tcW w:w="8364" w:type="dxa"/>
          </w:tcPr>
          <w:p w:rsidR="00F24A84" w:rsidRDefault="00D6633E">
            <w:pPr>
              <w:pStyle w:val="TableParagraph"/>
              <w:spacing w:before="0" w:line="246" w:lineRule="exact"/>
              <w:ind w:left="167"/>
            </w:pPr>
            <w:r>
              <w:t>RUA AGOSTINHO BAPTISTA BARCARO E RUA MARCÍLIO ROSA</w:t>
            </w:r>
          </w:p>
          <w:p w:rsidR="00F24A84" w:rsidRDefault="00D6633E">
            <w:pPr>
              <w:pStyle w:val="TableParagraph"/>
              <w:spacing w:before="126"/>
              <w:ind w:left="167"/>
            </w:pPr>
            <w:r>
              <w:t>(CENTENÁRIO)</w:t>
            </w:r>
          </w:p>
        </w:tc>
      </w:tr>
      <w:tr w:rsidR="00F24A84">
        <w:trPr>
          <w:trHeight w:val="421"/>
        </w:trPr>
        <w:tc>
          <w:tcPr>
            <w:tcW w:w="8364" w:type="dxa"/>
          </w:tcPr>
          <w:p w:rsidR="00F24A84" w:rsidRDefault="00D6633E">
            <w:pPr>
              <w:pStyle w:val="TableParagraph"/>
              <w:spacing w:before="87"/>
              <w:ind w:left="167"/>
            </w:pPr>
            <w:r>
              <w:t>RUA DOMENICO PAGANATO</w:t>
            </w:r>
          </w:p>
        </w:tc>
      </w:tr>
      <w:tr w:rsidR="00F24A84">
        <w:trPr>
          <w:trHeight w:val="421"/>
        </w:trPr>
        <w:tc>
          <w:tcPr>
            <w:tcW w:w="8364" w:type="dxa"/>
          </w:tcPr>
          <w:p w:rsidR="00F24A84" w:rsidRDefault="00D6633E">
            <w:pPr>
              <w:pStyle w:val="TableParagraph"/>
              <w:spacing w:before="15"/>
              <w:ind w:left="167"/>
            </w:pPr>
            <w:r>
              <w:t>ESTRADA DA SERVIDÃO E RUA AMÉRICO SALLAS – JD. ITATIAIA</w:t>
            </w:r>
          </w:p>
        </w:tc>
      </w:tr>
      <w:tr w:rsidR="00F24A84">
        <w:trPr>
          <w:trHeight w:val="421"/>
        </w:trPr>
        <w:tc>
          <w:tcPr>
            <w:tcW w:w="8364" w:type="dxa"/>
          </w:tcPr>
          <w:p w:rsidR="00F24A84" w:rsidRDefault="00D6633E">
            <w:pPr>
              <w:pStyle w:val="TableParagraph"/>
              <w:spacing w:before="89"/>
              <w:ind w:left="167"/>
            </w:pPr>
            <w:r>
              <w:t>VARRIÇÃO VILA HORTOLÂNDIA</w:t>
            </w:r>
          </w:p>
        </w:tc>
      </w:tr>
      <w:tr w:rsidR="00F24A84">
        <w:trPr>
          <w:trHeight w:val="423"/>
        </w:trPr>
        <w:tc>
          <w:tcPr>
            <w:tcW w:w="8364" w:type="dxa"/>
          </w:tcPr>
          <w:p w:rsidR="00F24A84" w:rsidRDefault="00D6633E">
            <w:pPr>
              <w:pStyle w:val="TableParagraph"/>
              <w:spacing w:before="87"/>
              <w:ind w:left="167"/>
            </w:pPr>
            <w:r>
              <w:t>FEIRA CAXAMBU</w:t>
            </w:r>
          </w:p>
        </w:tc>
      </w:tr>
      <w:tr w:rsidR="00F24A84">
        <w:trPr>
          <w:trHeight w:val="421"/>
        </w:trPr>
        <w:tc>
          <w:tcPr>
            <w:tcW w:w="8364" w:type="dxa"/>
          </w:tcPr>
          <w:p w:rsidR="00F24A84" w:rsidRDefault="00D6633E">
            <w:pPr>
              <w:pStyle w:val="TableParagraph"/>
              <w:spacing w:before="87"/>
              <w:ind w:left="167"/>
            </w:pPr>
            <w:r>
              <w:t>FEIRA CECAP</w:t>
            </w:r>
          </w:p>
        </w:tc>
      </w:tr>
      <w:tr w:rsidR="00F24A84">
        <w:trPr>
          <w:trHeight w:val="422"/>
        </w:trPr>
        <w:tc>
          <w:tcPr>
            <w:tcW w:w="8364" w:type="dxa"/>
          </w:tcPr>
          <w:p w:rsidR="00F24A84" w:rsidRDefault="00D6633E">
            <w:pPr>
              <w:pStyle w:val="TableParagraph"/>
              <w:spacing w:before="87"/>
              <w:ind w:left="167"/>
            </w:pPr>
            <w:r>
              <w:t>FEIRA VARJÃO</w:t>
            </w:r>
          </w:p>
        </w:tc>
      </w:tr>
      <w:tr w:rsidR="00F24A84">
        <w:trPr>
          <w:trHeight w:val="421"/>
        </w:trPr>
        <w:tc>
          <w:tcPr>
            <w:tcW w:w="8364" w:type="dxa"/>
          </w:tcPr>
          <w:p w:rsidR="00F24A84" w:rsidRDefault="00D6633E">
            <w:pPr>
              <w:pStyle w:val="TableParagraph"/>
              <w:spacing w:before="87"/>
              <w:ind w:left="167"/>
            </w:pPr>
            <w:r>
              <w:t>FEIRA ELOY CHAVES</w:t>
            </w:r>
          </w:p>
        </w:tc>
      </w:tr>
      <w:tr w:rsidR="00F24A84">
        <w:trPr>
          <w:trHeight w:val="423"/>
        </w:trPr>
        <w:tc>
          <w:tcPr>
            <w:tcW w:w="8364" w:type="dxa"/>
          </w:tcPr>
          <w:p w:rsidR="00F24A84" w:rsidRDefault="00D6633E">
            <w:pPr>
              <w:pStyle w:val="TableParagraph"/>
              <w:spacing w:before="87"/>
              <w:ind w:left="167"/>
            </w:pPr>
            <w:r>
              <w:t>CENTRO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26"/>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87"/>
        <w:gridCol w:w="1491"/>
        <w:gridCol w:w="2413"/>
        <w:gridCol w:w="2125"/>
      </w:tblGrid>
      <w:tr w:rsidR="00F24A84">
        <w:trPr>
          <w:trHeight w:val="421"/>
        </w:trPr>
        <w:tc>
          <w:tcPr>
            <w:tcW w:w="8216" w:type="dxa"/>
            <w:gridSpan w:val="4"/>
            <w:tcBorders>
              <w:bottom w:val="single" w:sz="4" w:space="0" w:color="000000"/>
            </w:tcBorders>
          </w:tcPr>
          <w:p w:rsidR="00F24A84" w:rsidRDefault="00D6633E">
            <w:pPr>
              <w:pStyle w:val="TableParagraph"/>
              <w:spacing w:before="77"/>
              <w:ind w:left="2073"/>
            </w:pPr>
            <w:r>
              <w:t>COLETA DOS RESÍDUOS DOMICILIARES</w:t>
            </w:r>
          </w:p>
        </w:tc>
      </w:tr>
      <w:tr w:rsidR="00F24A84">
        <w:trPr>
          <w:trHeight w:val="431"/>
        </w:trPr>
        <w:tc>
          <w:tcPr>
            <w:tcW w:w="2187" w:type="dxa"/>
            <w:tcBorders>
              <w:top w:val="single" w:sz="4" w:space="0" w:color="000000"/>
              <w:bottom w:val="single" w:sz="4" w:space="0" w:color="000000"/>
              <w:right w:val="single" w:sz="4" w:space="0" w:color="000000"/>
            </w:tcBorders>
          </w:tcPr>
          <w:p w:rsidR="00F24A84" w:rsidRDefault="00D6633E">
            <w:pPr>
              <w:pStyle w:val="TableParagraph"/>
              <w:spacing w:before="92"/>
              <w:ind w:left="432" w:right="306"/>
              <w:jc w:val="center"/>
            </w:pPr>
            <w:r>
              <w:t>FREQUÊNCIA</w:t>
            </w:r>
          </w:p>
        </w:tc>
        <w:tc>
          <w:tcPr>
            <w:tcW w:w="149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10" w:right="155"/>
              <w:jc w:val="center"/>
            </w:pPr>
            <w:r>
              <w:t>PERÍODO</w:t>
            </w:r>
          </w:p>
        </w:tc>
        <w:tc>
          <w:tcPr>
            <w:tcW w:w="2413"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51" w:right="236"/>
              <w:jc w:val="center"/>
            </w:pPr>
            <w:r>
              <w:t>DIAS DA SEMANA</w:t>
            </w:r>
          </w:p>
        </w:tc>
        <w:tc>
          <w:tcPr>
            <w:tcW w:w="2125" w:type="dxa"/>
            <w:tcBorders>
              <w:top w:val="single" w:sz="4" w:space="0" w:color="000000"/>
              <w:left w:val="single" w:sz="4" w:space="0" w:color="000000"/>
              <w:bottom w:val="single" w:sz="4" w:space="0" w:color="000000"/>
            </w:tcBorders>
          </w:tcPr>
          <w:p w:rsidR="00F24A84" w:rsidRDefault="00D6633E">
            <w:pPr>
              <w:pStyle w:val="TableParagraph"/>
              <w:spacing w:before="92"/>
              <w:ind w:left="489" w:right="405"/>
              <w:jc w:val="center"/>
            </w:pPr>
            <w:r>
              <w:t>HORÁRIO</w:t>
            </w:r>
          </w:p>
        </w:tc>
      </w:tr>
      <w:tr w:rsidR="00F24A84">
        <w:trPr>
          <w:trHeight w:val="433"/>
        </w:trPr>
        <w:tc>
          <w:tcPr>
            <w:tcW w:w="2187" w:type="dxa"/>
            <w:tcBorders>
              <w:top w:val="single" w:sz="4" w:space="0" w:color="000000"/>
              <w:right w:val="single" w:sz="4" w:space="0" w:color="000000"/>
            </w:tcBorders>
          </w:tcPr>
          <w:p w:rsidR="00F24A84" w:rsidRDefault="00D6633E">
            <w:pPr>
              <w:pStyle w:val="TableParagraph"/>
              <w:spacing w:before="92"/>
              <w:ind w:left="432" w:right="301"/>
              <w:jc w:val="center"/>
            </w:pPr>
            <w:r>
              <w:t>3 VEZES</w:t>
            </w:r>
          </w:p>
        </w:tc>
        <w:tc>
          <w:tcPr>
            <w:tcW w:w="1491" w:type="dxa"/>
            <w:tcBorders>
              <w:top w:val="single" w:sz="4" w:space="0" w:color="000000"/>
              <w:left w:val="single" w:sz="4" w:space="0" w:color="000000"/>
              <w:right w:val="single" w:sz="4" w:space="0" w:color="000000"/>
            </w:tcBorders>
          </w:tcPr>
          <w:p w:rsidR="00F24A84" w:rsidRDefault="00D6633E">
            <w:pPr>
              <w:pStyle w:val="TableParagraph"/>
              <w:spacing w:before="92"/>
              <w:ind w:left="210" w:right="155"/>
              <w:jc w:val="center"/>
            </w:pPr>
            <w:r>
              <w:t>NOTURNO</w:t>
            </w:r>
          </w:p>
        </w:tc>
        <w:tc>
          <w:tcPr>
            <w:tcW w:w="2413" w:type="dxa"/>
            <w:tcBorders>
              <w:top w:val="single" w:sz="4" w:space="0" w:color="000000"/>
              <w:left w:val="single" w:sz="4" w:space="0" w:color="000000"/>
              <w:right w:val="single" w:sz="4" w:space="0" w:color="000000"/>
            </w:tcBorders>
          </w:tcPr>
          <w:p w:rsidR="00F24A84" w:rsidRDefault="00D6633E">
            <w:pPr>
              <w:pStyle w:val="TableParagraph"/>
              <w:spacing w:before="92"/>
              <w:ind w:left="253" w:right="115"/>
              <w:jc w:val="center"/>
            </w:pPr>
            <w:r>
              <w:t>3ª, 5ª, SAB</w:t>
            </w:r>
          </w:p>
        </w:tc>
        <w:tc>
          <w:tcPr>
            <w:tcW w:w="2125" w:type="dxa"/>
            <w:tcBorders>
              <w:top w:val="single" w:sz="4" w:space="0" w:color="000000"/>
              <w:left w:val="single" w:sz="4" w:space="0" w:color="000000"/>
            </w:tcBorders>
          </w:tcPr>
          <w:p w:rsidR="00F24A84" w:rsidRDefault="00D6633E">
            <w:pPr>
              <w:pStyle w:val="TableParagraph"/>
              <w:spacing w:before="92"/>
              <w:ind w:left="491" w:right="405"/>
              <w:jc w:val="center"/>
            </w:pPr>
            <w:r>
              <w:t>19:00 / 03:20</w:t>
            </w:r>
          </w:p>
        </w:tc>
      </w:tr>
      <w:tr w:rsidR="00F24A84">
        <w:trPr>
          <w:trHeight w:val="421"/>
        </w:trPr>
        <w:tc>
          <w:tcPr>
            <w:tcW w:w="8216" w:type="dxa"/>
            <w:gridSpan w:val="4"/>
          </w:tcPr>
          <w:p w:rsidR="00F24A84" w:rsidRDefault="00D6633E">
            <w:pPr>
              <w:pStyle w:val="TableParagraph"/>
              <w:spacing w:before="84"/>
              <w:ind w:left="167"/>
            </w:pPr>
            <w:r>
              <w:t>CIRCUITOS ATENDIDOS</w:t>
            </w:r>
          </w:p>
        </w:tc>
      </w:tr>
      <w:tr w:rsidR="00F24A84">
        <w:trPr>
          <w:trHeight w:val="421"/>
        </w:trPr>
        <w:tc>
          <w:tcPr>
            <w:tcW w:w="8216" w:type="dxa"/>
            <w:gridSpan w:val="4"/>
            <w:tcBorders>
              <w:bottom w:val="single" w:sz="4" w:space="0" w:color="000000"/>
            </w:tcBorders>
          </w:tcPr>
          <w:p w:rsidR="00F24A84" w:rsidRDefault="00D6633E">
            <w:pPr>
              <w:pStyle w:val="TableParagraph"/>
              <w:spacing w:before="87"/>
              <w:ind w:left="167"/>
            </w:pPr>
            <w:r>
              <w:t>JARDIM SANTANA</w:t>
            </w:r>
          </w:p>
        </w:tc>
      </w:tr>
      <w:tr w:rsidR="00F24A84">
        <w:trPr>
          <w:trHeight w:val="431"/>
        </w:trPr>
        <w:tc>
          <w:tcPr>
            <w:tcW w:w="8216" w:type="dxa"/>
            <w:gridSpan w:val="4"/>
            <w:tcBorders>
              <w:top w:val="single" w:sz="4" w:space="0" w:color="000000"/>
              <w:bottom w:val="single" w:sz="4" w:space="0" w:color="000000"/>
            </w:tcBorders>
          </w:tcPr>
          <w:p w:rsidR="00F24A84" w:rsidRDefault="00D6633E">
            <w:pPr>
              <w:pStyle w:val="TableParagraph"/>
              <w:spacing w:before="92"/>
              <w:ind w:left="167"/>
            </w:pPr>
            <w:r>
              <w:t>JARDIM PACAEAMBU</w:t>
            </w:r>
          </w:p>
        </w:tc>
      </w:tr>
      <w:tr w:rsidR="00F24A84">
        <w:trPr>
          <w:trHeight w:val="432"/>
        </w:trPr>
        <w:tc>
          <w:tcPr>
            <w:tcW w:w="8216" w:type="dxa"/>
            <w:gridSpan w:val="4"/>
            <w:tcBorders>
              <w:top w:val="single" w:sz="4" w:space="0" w:color="000000"/>
              <w:bottom w:val="single" w:sz="4" w:space="0" w:color="000000"/>
            </w:tcBorders>
          </w:tcPr>
          <w:p w:rsidR="00F24A84" w:rsidRDefault="00D6633E">
            <w:pPr>
              <w:pStyle w:val="TableParagraph"/>
              <w:spacing w:before="92"/>
              <w:ind w:left="167"/>
            </w:pPr>
            <w:r>
              <w:t>VILA SÃO JOÃO BATISTA</w:t>
            </w:r>
          </w:p>
        </w:tc>
      </w:tr>
      <w:tr w:rsidR="00F24A84">
        <w:trPr>
          <w:trHeight w:val="431"/>
        </w:trPr>
        <w:tc>
          <w:tcPr>
            <w:tcW w:w="8216" w:type="dxa"/>
            <w:gridSpan w:val="4"/>
            <w:tcBorders>
              <w:top w:val="single" w:sz="4" w:space="0" w:color="000000"/>
              <w:bottom w:val="single" w:sz="4" w:space="0" w:color="000000"/>
            </w:tcBorders>
          </w:tcPr>
          <w:p w:rsidR="00F24A84" w:rsidRDefault="00D6633E">
            <w:pPr>
              <w:pStyle w:val="TableParagraph"/>
              <w:spacing w:before="92"/>
              <w:ind w:left="167"/>
            </w:pPr>
            <w:r>
              <w:t>JARDIM ROMA</w:t>
            </w:r>
          </w:p>
        </w:tc>
      </w:tr>
      <w:tr w:rsidR="00F24A84">
        <w:trPr>
          <w:trHeight w:val="433"/>
        </w:trPr>
        <w:tc>
          <w:tcPr>
            <w:tcW w:w="8216" w:type="dxa"/>
            <w:gridSpan w:val="4"/>
            <w:tcBorders>
              <w:top w:val="single" w:sz="4" w:space="0" w:color="000000"/>
              <w:bottom w:val="single" w:sz="4" w:space="0" w:color="000000"/>
            </w:tcBorders>
          </w:tcPr>
          <w:p w:rsidR="00F24A84" w:rsidRDefault="00D6633E">
            <w:pPr>
              <w:pStyle w:val="TableParagraph"/>
              <w:spacing w:before="92"/>
              <w:ind w:left="167"/>
            </w:pPr>
            <w:r>
              <w:t>JARDIM DONATA DE JESUS</w:t>
            </w:r>
          </w:p>
        </w:tc>
      </w:tr>
      <w:tr w:rsidR="00F24A84">
        <w:trPr>
          <w:trHeight w:val="431"/>
        </w:trPr>
        <w:tc>
          <w:tcPr>
            <w:tcW w:w="8216" w:type="dxa"/>
            <w:gridSpan w:val="4"/>
            <w:tcBorders>
              <w:top w:val="single" w:sz="4" w:space="0" w:color="000000"/>
              <w:bottom w:val="single" w:sz="4" w:space="0" w:color="000000"/>
            </w:tcBorders>
          </w:tcPr>
          <w:p w:rsidR="00F24A84" w:rsidRDefault="00D6633E">
            <w:pPr>
              <w:pStyle w:val="TableParagraph"/>
              <w:spacing w:before="89"/>
              <w:ind w:left="167"/>
            </w:pPr>
            <w:r>
              <w:t>JARDIM ADÉLIA</w:t>
            </w:r>
          </w:p>
        </w:tc>
      </w:tr>
      <w:tr w:rsidR="00F24A84">
        <w:trPr>
          <w:trHeight w:val="431"/>
        </w:trPr>
        <w:tc>
          <w:tcPr>
            <w:tcW w:w="8216" w:type="dxa"/>
            <w:gridSpan w:val="4"/>
            <w:tcBorders>
              <w:top w:val="single" w:sz="4" w:space="0" w:color="000000"/>
              <w:bottom w:val="single" w:sz="4" w:space="0" w:color="000000"/>
            </w:tcBorders>
          </w:tcPr>
          <w:p w:rsidR="00F24A84" w:rsidRDefault="00D6633E">
            <w:pPr>
              <w:pStyle w:val="TableParagraph"/>
              <w:spacing w:before="92"/>
              <w:ind w:left="167"/>
            </w:pPr>
            <w:r>
              <w:t>VILA SANTANA</w:t>
            </w:r>
          </w:p>
        </w:tc>
      </w:tr>
      <w:tr w:rsidR="00F24A84">
        <w:trPr>
          <w:trHeight w:val="431"/>
        </w:trPr>
        <w:tc>
          <w:tcPr>
            <w:tcW w:w="8216" w:type="dxa"/>
            <w:gridSpan w:val="4"/>
            <w:tcBorders>
              <w:top w:val="single" w:sz="4" w:space="0" w:color="000000"/>
            </w:tcBorders>
          </w:tcPr>
          <w:p w:rsidR="00F24A84" w:rsidRDefault="00D6633E">
            <w:pPr>
              <w:pStyle w:val="TableParagraph"/>
              <w:spacing w:before="92"/>
              <w:ind w:left="167"/>
            </w:pPr>
            <w:r>
              <w:t>RECANTO PARRILO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3"/>
        </w:rPr>
      </w:pPr>
    </w:p>
    <w:tbl>
      <w:tblPr>
        <w:tblStyle w:val="TableNormal"/>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9"/>
        <w:gridCol w:w="1484"/>
        <w:gridCol w:w="2487"/>
        <w:gridCol w:w="1824"/>
      </w:tblGrid>
      <w:tr w:rsidR="00F24A84">
        <w:trPr>
          <w:trHeight w:val="421"/>
        </w:trPr>
        <w:tc>
          <w:tcPr>
            <w:tcW w:w="8054" w:type="dxa"/>
            <w:gridSpan w:val="4"/>
            <w:tcBorders>
              <w:bottom w:val="single" w:sz="4" w:space="0" w:color="000000"/>
            </w:tcBorders>
          </w:tcPr>
          <w:p w:rsidR="00F24A84" w:rsidRDefault="00D6633E">
            <w:pPr>
              <w:pStyle w:val="TableParagraph"/>
              <w:spacing w:before="87"/>
              <w:ind w:left="1992"/>
            </w:pPr>
            <w:r>
              <w:t>COLETA DOS RESÍDUOS DOMICILIARES</w:t>
            </w:r>
          </w:p>
        </w:tc>
      </w:tr>
      <w:tr w:rsidR="00F24A84">
        <w:trPr>
          <w:trHeight w:val="434"/>
        </w:trPr>
        <w:tc>
          <w:tcPr>
            <w:tcW w:w="2259" w:type="dxa"/>
            <w:tcBorders>
              <w:top w:val="single" w:sz="4" w:space="0" w:color="000000"/>
              <w:bottom w:val="single" w:sz="4" w:space="0" w:color="000000"/>
              <w:right w:val="single" w:sz="4" w:space="0" w:color="000000"/>
            </w:tcBorders>
          </w:tcPr>
          <w:p w:rsidR="00F24A84" w:rsidRDefault="00D6633E">
            <w:pPr>
              <w:pStyle w:val="TableParagraph"/>
              <w:spacing w:before="95"/>
              <w:ind w:left="345" w:right="214"/>
              <w:jc w:val="center"/>
            </w:pPr>
            <w:r>
              <w:t>FREQUÊNCIA</w:t>
            </w:r>
          </w:p>
        </w:tc>
        <w:tc>
          <w:tcPr>
            <w:tcW w:w="1484"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5"/>
              <w:ind w:left="0" w:right="190"/>
              <w:jc w:val="right"/>
            </w:pPr>
            <w:r>
              <w:t>PERÍODO</w:t>
            </w:r>
          </w:p>
        </w:tc>
        <w:tc>
          <w:tcPr>
            <w:tcW w:w="2487"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5"/>
              <w:ind w:left="354" w:right="211"/>
              <w:jc w:val="center"/>
            </w:pPr>
            <w:r>
              <w:t>DIAS DA SEMANA</w:t>
            </w:r>
          </w:p>
        </w:tc>
        <w:tc>
          <w:tcPr>
            <w:tcW w:w="1824" w:type="dxa"/>
            <w:tcBorders>
              <w:top w:val="single" w:sz="4" w:space="0" w:color="000000"/>
              <w:left w:val="single" w:sz="4" w:space="0" w:color="000000"/>
              <w:bottom w:val="single" w:sz="4" w:space="0" w:color="000000"/>
            </w:tcBorders>
          </w:tcPr>
          <w:p w:rsidR="00F24A84" w:rsidRDefault="00D6633E">
            <w:pPr>
              <w:pStyle w:val="TableParagraph"/>
              <w:spacing w:before="95"/>
              <w:ind w:left="340" w:right="252"/>
              <w:jc w:val="center"/>
            </w:pPr>
            <w:r>
              <w:t>HORÁRIO</w:t>
            </w:r>
          </w:p>
        </w:tc>
      </w:tr>
      <w:tr w:rsidR="00F24A84">
        <w:trPr>
          <w:trHeight w:val="431"/>
        </w:trPr>
        <w:tc>
          <w:tcPr>
            <w:tcW w:w="2259" w:type="dxa"/>
            <w:tcBorders>
              <w:top w:val="single" w:sz="4" w:space="0" w:color="000000"/>
              <w:right w:val="single" w:sz="4" w:space="0" w:color="000000"/>
            </w:tcBorders>
          </w:tcPr>
          <w:p w:rsidR="00F24A84" w:rsidRDefault="00D6633E">
            <w:pPr>
              <w:pStyle w:val="TableParagraph"/>
              <w:spacing w:before="92"/>
              <w:ind w:left="345" w:right="214"/>
              <w:jc w:val="center"/>
            </w:pPr>
            <w:r>
              <w:t>3 VEZES</w:t>
            </w:r>
          </w:p>
        </w:tc>
        <w:tc>
          <w:tcPr>
            <w:tcW w:w="1484" w:type="dxa"/>
            <w:tcBorders>
              <w:top w:val="single" w:sz="4" w:space="0" w:color="000000"/>
              <w:left w:val="single" w:sz="4" w:space="0" w:color="000000"/>
              <w:right w:val="single" w:sz="4" w:space="0" w:color="000000"/>
            </w:tcBorders>
          </w:tcPr>
          <w:p w:rsidR="00F24A84" w:rsidRDefault="00D6633E">
            <w:pPr>
              <w:pStyle w:val="TableParagraph"/>
              <w:spacing w:before="85"/>
              <w:ind w:left="0" w:right="156"/>
              <w:jc w:val="right"/>
            </w:pPr>
            <w:r>
              <w:t>NOTURNO</w:t>
            </w:r>
          </w:p>
        </w:tc>
        <w:tc>
          <w:tcPr>
            <w:tcW w:w="2487" w:type="dxa"/>
            <w:tcBorders>
              <w:top w:val="single" w:sz="4" w:space="0" w:color="000000"/>
              <w:left w:val="single" w:sz="4" w:space="0" w:color="000000"/>
              <w:right w:val="single" w:sz="4" w:space="0" w:color="000000"/>
            </w:tcBorders>
          </w:tcPr>
          <w:p w:rsidR="00F24A84" w:rsidRDefault="00D6633E">
            <w:pPr>
              <w:pStyle w:val="TableParagraph"/>
              <w:spacing w:before="85"/>
              <w:ind w:left="294" w:right="211"/>
              <w:jc w:val="center"/>
            </w:pPr>
            <w:r>
              <w:t>3ª, 5ª, SAB</w:t>
            </w:r>
          </w:p>
        </w:tc>
        <w:tc>
          <w:tcPr>
            <w:tcW w:w="1824" w:type="dxa"/>
            <w:tcBorders>
              <w:top w:val="single" w:sz="4" w:space="0" w:color="000000"/>
              <w:left w:val="single" w:sz="4" w:space="0" w:color="000000"/>
            </w:tcBorders>
          </w:tcPr>
          <w:p w:rsidR="00F24A84" w:rsidRDefault="00D6633E">
            <w:pPr>
              <w:pStyle w:val="TableParagraph"/>
              <w:spacing w:before="85"/>
              <w:ind w:left="342" w:right="252"/>
              <w:jc w:val="center"/>
            </w:pPr>
            <w:r>
              <w:t>19:00 / 03:20</w:t>
            </w:r>
          </w:p>
        </w:tc>
      </w:tr>
      <w:tr w:rsidR="00F24A84">
        <w:trPr>
          <w:trHeight w:val="421"/>
        </w:trPr>
        <w:tc>
          <w:tcPr>
            <w:tcW w:w="8054" w:type="dxa"/>
            <w:gridSpan w:val="4"/>
          </w:tcPr>
          <w:p w:rsidR="00F24A84" w:rsidRDefault="00D6633E">
            <w:pPr>
              <w:pStyle w:val="TableParagraph"/>
              <w:spacing w:before="87"/>
              <w:ind w:left="167"/>
            </w:pPr>
            <w:r>
              <w:t>CIRCUITOS ATENDIDOS</w:t>
            </w:r>
          </w:p>
        </w:tc>
      </w:tr>
      <w:tr w:rsidR="00F24A84">
        <w:trPr>
          <w:trHeight w:val="421"/>
        </w:trPr>
        <w:tc>
          <w:tcPr>
            <w:tcW w:w="8054" w:type="dxa"/>
            <w:gridSpan w:val="4"/>
            <w:tcBorders>
              <w:bottom w:val="single" w:sz="4" w:space="0" w:color="000000"/>
            </w:tcBorders>
          </w:tcPr>
          <w:p w:rsidR="00F24A84" w:rsidRDefault="00D6633E">
            <w:pPr>
              <w:pStyle w:val="TableParagraph"/>
              <w:spacing w:before="87"/>
              <w:ind w:left="167"/>
            </w:pPr>
            <w:r>
              <w:t>VILA PALMA</w:t>
            </w:r>
          </w:p>
        </w:tc>
      </w:tr>
      <w:tr w:rsidR="00F24A84">
        <w:trPr>
          <w:trHeight w:val="431"/>
        </w:trPr>
        <w:tc>
          <w:tcPr>
            <w:tcW w:w="8054" w:type="dxa"/>
            <w:gridSpan w:val="4"/>
            <w:tcBorders>
              <w:top w:val="single" w:sz="4" w:space="0" w:color="000000"/>
              <w:bottom w:val="single" w:sz="4" w:space="0" w:color="000000"/>
            </w:tcBorders>
          </w:tcPr>
          <w:p w:rsidR="00F24A84" w:rsidRDefault="00D6633E">
            <w:pPr>
              <w:pStyle w:val="TableParagraph"/>
              <w:spacing w:before="92"/>
              <w:ind w:left="167"/>
            </w:pPr>
            <w:r>
              <w:t>JARDIM CARLOS GOMES</w:t>
            </w:r>
          </w:p>
        </w:tc>
      </w:tr>
      <w:tr w:rsidR="00F24A84">
        <w:trPr>
          <w:trHeight w:val="431"/>
        </w:trPr>
        <w:tc>
          <w:tcPr>
            <w:tcW w:w="8054" w:type="dxa"/>
            <w:gridSpan w:val="4"/>
            <w:tcBorders>
              <w:top w:val="single" w:sz="4" w:space="0" w:color="000000"/>
              <w:bottom w:val="single" w:sz="4" w:space="0" w:color="000000"/>
            </w:tcBorders>
          </w:tcPr>
          <w:p w:rsidR="00F24A84" w:rsidRDefault="00D6633E">
            <w:pPr>
              <w:pStyle w:val="TableParagraph"/>
              <w:spacing w:before="92"/>
              <w:ind w:left="167"/>
            </w:pPr>
            <w:r>
              <w:t>JARDIM VILA RICA</w:t>
            </w:r>
          </w:p>
        </w:tc>
      </w:tr>
      <w:tr w:rsidR="00F24A84">
        <w:trPr>
          <w:trHeight w:val="434"/>
        </w:trPr>
        <w:tc>
          <w:tcPr>
            <w:tcW w:w="8054" w:type="dxa"/>
            <w:gridSpan w:val="4"/>
            <w:tcBorders>
              <w:top w:val="single" w:sz="4" w:space="0" w:color="000000"/>
              <w:bottom w:val="single" w:sz="4" w:space="0" w:color="000000"/>
            </w:tcBorders>
          </w:tcPr>
          <w:p w:rsidR="00F24A84" w:rsidRDefault="00D6633E">
            <w:pPr>
              <w:pStyle w:val="TableParagraph"/>
              <w:spacing w:before="92"/>
              <w:ind w:left="167"/>
            </w:pPr>
            <w:r>
              <w:t>JARDIM DA FONTE</w:t>
            </w:r>
          </w:p>
        </w:tc>
      </w:tr>
      <w:tr w:rsidR="00F24A84">
        <w:trPr>
          <w:trHeight w:val="431"/>
        </w:trPr>
        <w:tc>
          <w:tcPr>
            <w:tcW w:w="8054" w:type="dxa"/>
            <w:gridSpan w:val="4"/>
            <w:tcBorders>
              <w:top w:val="single" w:sz="4" w:space="0" w:color="000000"/>
              <w:bottom w:val="single" w:sz="4" w:space="0" w:color="000000"/>
            </w:tcBorders>
          </w:tcPr>
          <w:p w:rsidR="00F24A84" w:rsidRDefault="00D6633E">
            <w:pPr>
              <w:pStyle w:val="TableParagraph"/>
              <w:spacing w:before="92"/>
              <w:ind w:left="167"/>
            </w:pPr>
            <w:r>
              <w:t>VILA CALDAGLIO</w:t>
            </w:r>
          </w:p>
        </w:tc>
      </w:tr>
      <w:tr w:rsidR="00F24A84">
        <w:trPr>
          <w:trHeight w:val="432"/>
        </w:trPr>
        <w:tc>
          <w:tcPr>
            <w:tcW w:w="8054" w:type="dxa"/>
            <w:gridSpan w:val="4"/>
            <w:tcBorders>
              <w:top w:val="single" w:sz="4" w:space="0" w:color="000000"/>
              <w:bottom w:val="single" w:sz="4" w:space="0" w:color="000000"/>
            </w:tcBorders>
          </w:tcPr>
          <w:p w:rsidR="00F24A84" w:rsidRDefault="00D6633E">
            <w:pPr>
              <w:pStyle w:val="TableParagraph"/>
              <w:spacing w:before="92"/>
              <w:ind w:left="167"/>
            </w:pPr>
            <w:r>
              <w:t>VILA GUILHERME</w:t>
            </w:r>
          </w:p>
        </w:tc>
      </w:tr>
      <w:tr w:rsidR="00F24A84">
        <w:trPr>
          <w:trHeight w:val="431"/>
        </w:trPr>
        <w:tc>
          <w:tcPr>
            <w:tcW w:w="8054" w:type="dxa"/>
            <w:gridSpan w:val="4"/>
            <w:tcBorders>
              <w:top w:val="single" w:sz="4" w:space="0" w:color="000000"/>
              <w:bottom w:val="single" w:sz="4" w:space="0" w:color="000000"/>
            </w:tcBorders>
          </w:tcPr>
          <w:p w:rsidR="00F24A84" w:rsidRDefault="00D6633E">
            <w:pPr>
              <w:pStyle w:val="TableParagraph"/>
              <w:spacing w:before="92"/>
              <w:ind w:left="167"/>
            </w:pPr>
            <w:r>
              <w:t>VILA AGOSTINHO ZAMBOM</w:t>
            </w:r>
          </w:p>
        </w:tc>
      </w:tr>
      <w:tr w:rsidR="00F24A84">
        <w:trPr>
          <w:trHeight w:val="431"/>
        </w:trPr>
        <w:tc>
          <w:tcPr>
            <w:tcW w:w="8054" w:type="dxa"/>
            <w:gridSpan w:val="4"/>
            <w:tcBorders>
              <w:top w:val="single" w:sz="4" w:space="0" w:color="000000"/>
              <w:bottom w:val="single" w:sz="4" w:space="0" w:color="000000"/>
            </w:tcBorders>
          </w:tcPr>
          <w:p w:rsidR="00F24A84" w:rsidRDefault="00D6633E">
            <w:pPr>
              <w:pStyle w:val="TableParagraph"/>
              <w:spacing w:before="92"/>
              <w:ind w:left="167"/>
            </w:pPr>
            <w:r>
              <w:t>VILA JOANA</w:t>
            </w:r>
          </w:p>
        </w:tc>
      </w:tr>
      <w:tr w:rsidR="00F24A84">
        <w:trPr>
          <w:trHeight w:val="433"/>
        </w:trPr>
        <w:tc>
          <w:tcPr>
            <w:tcW w:w="8054" w:type="dxa"/>
            <w:gridSpan w:val="4"/>
            <w:tcBorders>
              <w:top w:val="single" w:sz="4" w:space="0" w:color="000000"/>
            </w:tcBorders>
          </w:tcPr>
          <w:p w:rsidR="00F24A84" w:rsidRDefault="00D6633E">
            <w:pPr>
              <w:pStyle w:val="TableParagraph"/>
              <w:spacing w:before="92"/>
              <w:ind w:left="167"/>
            </w:pPr>
            <w:r>
              <w:t>BAIRRO DA PONTE SÃO JOÃO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6"/>
        <w:gridCol w:w="1767"/>
        <w:gridCol w:w="2346"/>
        <w:gridCol w:w="1967"/>
      </w:tblGrid>
      <w:tr w:rsidR="00F24A84">
        <w:trPr>
          <w:trHeight w:val="421"/>
        </w:trPr>
        <w:tc>
          <w:tcPr>
            <w:tcW w:w="8056" w:type="dxa"/>
            <w:gridSpan w:val="4"/>
            <w:tcBorders>
              <w:bottom w:val="single" w:sz="4" w:space="0" w:color="000000"/>
            </w:tcBorders>
          </w:tcPr>
          <w:p w:rsidR="00F24A84" w:rsidRDefault="00D6633E">
            <w:pPr>
              <w:pStyle w:val="TableParagraph"/>
              <w:spacing w:before="87"/>
              <w:ind w:left="1992"/>
            </w:pPr>
            <w:r>
              <w:t>COLETA DOS RESÍDUOS DOMICILIARES</w:t>
            </w:r>
          </w:p>
        </w:tc>
      </w:tr>
      <w:tr w:rsidR="00F24A84">
        <w:trPr>
          <w:trHeight w:val="431"/>
        </w:trPr>
        <w:tc>
          <w:tcPr>
            <w:tcW w:w="1976" w:type="dxa"/>
            <w:tcBorders>
              <w:top w:val="single" w:sz="4" w:space="0" w:color="000000"/>
              <w:bottom w:val="single" w:sz="4" w:space="0" w:color="000000"/>
              <w:right w:val="single" w:sz="4" w:space="0" w:color="000000"/>
            </w:tcBorders>
          </w:tcPr>
          <w:p w:rsidR="00F24A84" w:rsidRDefault="00D6633E">
            <w:pPr>
              <w:pStyle w:val="TableParagraph"/>
              <w:spacing w:before="92"/>
              <w:ind w:left="312" w:right="181"/>
              <w:jc w:val="center"/>
            </w:pPr>
            <w:r>
              <w:t>FREQUÊNCIA</w:t>
            </w:r>
          </w:p>
        </w:tc>
        <w:tc>
          <w:tcPr>
            <w:tcW w:w="1767"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0" w:right="329"/>
              <w:jc w:val="right"/>
            </w:pPr>
            <w:r>
              <w:t>PERÍODO</w:t>
            </w:r>
          </w:p>
        </w:tc>
        <w:tc>
          <w:tcPr>
            <w:tcW w:w="2346"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22" w:right="202"/>
              <w:jc w:val="center"/>
            </w:pPr>
            <w:r>
              <w:t>DIAS DA SEMANA</w:t>
            </w:r>
          </w:p>
        </w:tc>
        <w:tc>
          <w:tcPr>
            <w:tcW w:w="1967" w:type="dxa"/>
            <w:tcBorders>
              <w:top w:val="single" w:sz="4" w:space="0" w:color="000000"/>
              <w:left w:val="single" w:sz="4" w:space="0" w:color="000000"/>
              <w:bottom w:val="single" w:sz="4" w:space="0" w:color="000000"/>
            </w:tcBorders>
          </w:tcPr>
          <w:p w:rsidR="00F24A84" w:rsidRDefault="00D6633E">
            <w:pPr>
              <w:pStyle w:val="TableParagraph"/>
              <w:spacing w:before="92"/>
              <w:ind w:left="407" w:right="324"/>
              <w:jc w:val="center"/>
            </w:pPr>
            <w:r>
              <w:t>HORÁRIO</w:t>
            </w:r>
          </w:p>
        </w:tc>
      </w:tr>
      <w:tr w:rsidR="00F24A84">
        <w:trPr>
          <w:trHeight w:val="433"/>
        </w:trPr>
        <w:tc>
          <w:tcPr>
            <w:tcW w:w="1976" w:type="dxa"/>
            <w:tcBorders>
              <w:top w:val="single" w:sz="4" w:space="0" w:color="000000"/>
              <w:right w:val="single" w:sz="4" w:space="0" w:color="000000"/>
            </w:tcBorders>
          </w:tcPr>
          <w:p w:rsidR="00F24A84" w:rsidRDefault="00D6633E">
            <w:pPr>
              <w:pStyle w:val="TableParagraph"/>
              <w:spacing w:before="92"/>
              <w:ind w:left="312" w:right="181"/>
              <w:jc w:val="center"/>
            </w:pPr>
            <w:r>
              <w:t>3 VEZES</w:t>
            </w:r>
          </w:p>
        </w:tc>
        <w:tc>
          <w:tcPr>
            <w:tcW w:w="1767" w:type="dxa"/>
            <w:tcBorders>
              <w:top w:val="single" w:sz="4" w:space="0" w:color="000000"/>
              <w:left w:val="single" w:sz="4" w:space="0" w:color="000000"/>
              <w:right w:val="single" w:sz="4" w:space="0" w:color="000000"/>
            </w:tcBorders>
          </w:tcPr>
          <w:p w:rsidR="00F24A84" w:rsidRDefault="00D6633E">
            <w:pPr>
              <w:pStyle w:val="TableParagraph"/>
              <w:spacing w:before="92"/>
              <w:ind w:left="0" w:right="295"/>
              <w:jc w:val="right"/>
            </w:pPr>
            <w:r>
              <w:t>NOTURNO</w:t>
            </w:r>
          </w:p>
        </w:tc>
        <w:tc>
          <w:tcPr>
            <w:tcW w:w="2346" w:type="dxa"/>
            <w:tcBorders>
              <w:top w:val="single" w:sz="4" w:space="0" w:color="000000"/>
              <w:left w:val="single" w:sz="4" w:space="0" w:color="000000"/>
              <w:right w:val="single" w:sz="4" w:space="0" w:color="000000"/>
            </w:tcBorders>
          </w:tcPr>
          <w:p w:rsidR="00F24A84" w:rsidRDefault="00D6633E">
            <w:pPr>
              <w:pStyle w:val="TableParagraph"/>
              <w:spacing w:before="92"/>
              <w:ind w:left="222" w:right="75"/>
              <w:jc w:val="center"/>
            </w:pPr>
            <w:r>
              <w:t>3ª, 5ª, SAB</w:t>
            </w:r>
          </w:p>
        </w:tc>
        <w:tc>
          <w:tcPr>
            <w:tcW w:w="1967" w:type="dxa"/>
            <w:tcBorders>
              <w:top w:val="single" w:sz="4" w:space="0" w:color="000000"/>
              <w:left w:val="single" w:sz="4" w:space="0" w:color="000000"/>
            </w:tcBorders>
          </w:tcPr>
          <w:p w:rsidR="00F24A84" w:rsidRDefault="00D6633E">
            <w:pPr>
              <w:pStyle w:val="TableParagraph"/>
              <w:spacing w:before="92"/>
              <w:ind w:left="413" w:right="324"/>
              <w:jc w:val="center"/>
            </w:pPr>
            <w:r>
              <w:t>19:00 / 03:20</w:t>
            </w:r>
          </w:p>
        </w:tc>
      </w:tr>
      <w:tr w:rsidR="00F24A84">
        <w:trPr>
          <w:trHeight w:val="421"/>
        </w:trPr>
        <w:tc>
          <w:tcPr>
            <w:tcW w:w="8056" w:type="dxa"/>
            <w:gridSpan w:val="4"/>
          </w:tcPr>
          <w:p w:rsidR="00F24A84" w:rsidRDefault="00D6633E">
            <w:pPr>
              <w:pStyle w:val="TableParagraph"/>
              <w:spacing w:before="77"/>
              <w:ind w:left="167"/>
            </w:pPr>
            <w:r>
              <w:t>CIRCUITOS ATENDIDOS</w:t>
            </w:r>
          </w:p>
        </w:tc>
      </w:tr>
      <w:tr w:rsidR="00F24A84">
        <w:trPr>
          <w:trHeight w:val="421"/>
        </w:trPr>
        <w:tc>
          <w:tcPr>
            <w:tcW w:w="8056" w:type="dxa"/>
            <w:gridSpan w:val="4"/>
            <w:tcBorders>
              <w:bottom w:val="single" w:sz="4" w:space="0" w:color="000000"/>
            </w:tcBorders>
          </w:tcPr>
          <w:p w:rsidR="00F24A84" w:rsidRDefault="00D6633E">
            <w:pPr>
              <w:pStyle w:val="TableParagraph"/>
              <w:spacing w:before="87"/>
              <w:ind w:left="167"/>
            </w:pPr>
            <w:r>
              <w:t>VILA CRISTO REDENTOR</w:t>
            </w:r>
          </w:p>
        </w:tc>
      </w:tr>
      <w:tr w:rsidR="00F24A84">
        <w:trPr>
          <w:trHeight w:val="431"/>
        </w:trPr>
        <w:tc>
          <w:tcPr>
            <w:tcW w:w="8056" w:type="dxa"/>
            <w:gridSpan w:val="4"/>
            <w:tcBorders>
              <w:top w:val="single" w:sz="4" w:space="0" w:color="000000"/>
              <w:bottom w:val="single" w:sz="4" w:space="0" w:color="000000"/>
            </w:tcBorders>
          </w:tcPr>
          <w:p w:rsidR="00F24A84" w:rsidRDefault="00D6633E">
            <w:pPr>
              <w:pStyle w:val="TableParagraph"/>
              <w:spacing w:before="92"/>
              <w:ind w:left="167"/>
            </w:pPr>
            <w:r>
              <w:t>VILA SANTA MARIA</w:t>
            </w:r>
          </w:p>
        </w:tc>
      </w:tr>
      <w:tr w:rsidR="00F24A84">
        <w:trPr>
          <w:trHeight w:val="432"/>
        </w:trPr>
        <w:tc>
          <w:tcPr>
            <w:tcW w:w="8056" w:type="dxa"/>
            <w:gridSpan w:val="4"/>
            <w:tcBorders>
              <w:top w:val="single" w:sz="4" w:space="0" w:color="000000"/>
              <w:bottom w:val="single" w:sz="4" w:space="0" w:color="000000"/>
            </w:tcBorders>
          </w:tcPr>
          <w:p w:rsidR="00F24A84" w:rsidRDefault="00D6633E">
            <w:pPr>
              <w:pStyle w:val="TableParagraph"/>
              <w:spacing w:before="92"/>
              <w:ind w:left="167"/>
            </w:pPr>
            <w:r>
              <w:t>VILA GENOVEVA</w:t>
            </w:r>
          </w:p>
        </w:tc>
      </w:tr>
      <w:tr w:rsidR="00F24A84">
        <w:trPr>
          <w:trHeight w:val="431"/>
        </w:trPr>
        <w:tc>
          <w:tcPr>
            <w:tcW w:w="8056" w:type="dxa"/>
            <w:gridSpan w:val="4"/>
            <w:tcBorders>
              <w:top w:val="single" w:sz="4" w:space="0" w:color="000000"/>
              <w:bottom w:val="single" w:sz="4" w:space="0" w:color="000000"/>
            </w:tcBorders>
          </w:tcPr>
          <w:p w:rsidR="00F24A84" w:rsidRDefault="00D6633E">
            <w:pPr>
              <w:pStyle w:val="TableParagraph"/>
              <w:spacing w:before="92"/>
              <w:ind w:left="167"/>
            </w:pPr>
            <w:r>
              <w:t>VILA SANTANA</w:t>
            </w:r>
          </w:p>
        </w:tc>
      </w:tr>
      <w:tr w:rsidR="00F24A84">
        <w:trPr>
          <w:trHeight w:val="433"/>
        </w:trPr>
        <w:tc>
          <w:tcPr>
            <w:tcW w:w="8056" w:type="dxa"/>
            <w:gridSpan w:val="4"/>
            <w:tcBorders>
              <w:top w:val="single" w:sz="4" w:space="0" w:color="000000"/>
              <w:bottom w:val="single" w:sz="4" w:space="0" w:color="000000"/>
            </w:tcBorders>
          </w:tcPr>
          <w:p w:rsidR="00F24A84" w:rsidRDefault="00D6633E">
            <w:pPr>
              <w:pStyle w:val="TableParagraph"/>
              <w:spacing w:before="92"/>
              <w:ind w:left="167"/>
            </w:pPr>
            <w:r>
              <w:t>VILA AGRÍCOLA</w:t>
            </w:r>
          </w:p>
        </w:tc>
      </w:tr>
      <w:tr w:rsidR="00F24A84">
        <w:trPr>
          <w:trHeight w:val="431"/>
        </w:trPr>
        <w:tc>
          <w:tcPr>
            <w:tcW w:w="8056" w:type="dxa"/>
            <w:gridSpan w:val="4"/>
            <w:tcBorders>
              <w:top w:val="single" w:sz="4" w:space="0" w:color="000000"/>
              <w:bottom w:val="single" w:sz="4" w:space="0" w:color="000000"/>
            </w:tcBorders>
          </w:tcPr>
          <w:p w:rsidR="00F24A84" w:rsidRDefault="00D6633E">
            <w:pPr>
              <w:pStyle w:val="TableParagraph"/>
              <w:spacing w:before="92"/>
              <w:ind w:left="167"/>
            </w:pPr>
            <w:r>
              <w:t>VILA LEDA</w:t>
            </w:r>
          </w:p>
        </w:tc>
      </w:tr>
      <w:tr w:rsidR="00F24A84">
        <w:trPr>
          <w:trHeight w:val="431"/>
        </w:trPr>
        <w:tc>
          <w:tcPr>
            <w:tcW w:w="8056" w:type="dxa"/>
            <w:gridSpan w:val="4"/>
            <w:tcBorders>
              <w:top w:val="single" w:sz="4" w:space="0" w:color="000000"/>
              <w:bottom w:val="single" w:sz="4" w:space="0" w:color="000000"/>
            </w:tcBorders>
          </w:tcPr>
          <w:p w:rsidR="00F24A84" w:rsidRDefault="00D6633E">
            <w:pPr>
              <w:pStyle w:val="TableParagraph"/>
              <w:spacing w:before="92"/>
              <w:ind w:left="167"/>
            </w:pPr>
            <w:r>
              <w:t>JARDIM SÃO BENTO</w:t>
            </w:r>
          </w:p>
        </w:tc>
      </w:tr>
      <w:tr w:rsidR="00F24A84">
        <w:trPr>
          <w:trHeight w:val="431"/>
        </w:trPr>
        <w:tc>
          <w:tcPr>
            <w:tcW w:w="8056" w:type="dxa"/>
            <w:gridSpan w:val="4"/>
            <w:tcBorders>
              <w:top w:val="single" w:sz="4" w:space="0" w:color="000000"/>
              <w:bottom w:val="single" w:sz="4" w:space="0" w:color="000000"/>
            </w:tcBorders>
          </w:tcPr>
          <w:p w:rsidR="00F24A84" w:rsidRDefault="00D6633E">
            <w:pPr>
              <w:pStyle w:val="TableParagraph"/>
              <w:spacing w:before="92"/>
              <w:ind w:left="167"/>
            </w:pPr>
            <w:r>
              <w:t>VILA ARENS</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4" w:after="1"/>
        <w:rPr>
          <w:sz w:val="13"/>
        </w:rPr>
      </w:pPr>
    </w:p>
    <w:tbl>
      <w:tblPr>
        <w:tblStyle w:val="TableNormal"/>
        <w:tblW w:w="0" w:type="auto"/>
        <w:tblInd w:w="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5"/>
        <w:gridCol w:w="1764"/>
        <w:gridCol w:w="2410"/>
        <w:gridCol w:w="1848"/>
      </w:tblGrid>
      <w:tr w:rsidR="00F24A84">
        <w:trPr>
          <w:trHeight w:val="421"/>
        </w:trPr>
        <w:tc>
          <w:tcPr>
            <w:tcW w:w="8077" w:type="dxa"/>
            <w:gridSpan w:val="4"/>
            <w:tcBorders>
              <w:bottom w:val="single" w:sz="4" w:space="0" w:color="000000"/>
            </w:tcBorders>
          </w:tcPr>
          <w:p w:rsidR="00F24A84" w:rsidRDefault="00D6633E">
            <w:pPr>
              <w:pStyle w:val="TableParagraph"/>
              <w:spacing w:before="87"/>
              <w:ind w:left="2004"/>
            </w:pPr>
            <w:r>
              <w:t>COLETA DOS RESÍDUOS DOMICILIARES</w:t>
            </w:r>
          </w:p>
        </w:tc>
      </w:tr>
      <w:tr w:rsidR="00F24A84">
        <w:trPr>
          <w:trHeight w:val="432"/>
        </w:trPr>
        <w:tc>
          <w:tcPr>
            <w:tcW w:w="2055" w:type="dxa"/>
            <w:tcBorders>
              <w:top w:val="single" w:sz="4" w:space="0" w:color="000000"/>
              <w:bottom w:val="single" w:sz="4" w:space="0" w:color="000000"/>
              <w:right w:val="single" w:sz="4" w:space="0" w:color="000000"/>
            </w:tcBorders>
          </w:tcPr>
          <w:p w:rsidR="00F24A84" w:rsidRDefault="00D6633E">
            <w:pPr>
              <w:pStyle w:val="TableParagraph"/>
              <w:spacing w:before="92"/>
              <w:ind w:left="367" w:right="238"/>
              <w:jc w:val="center"/>
            </w:pPr>
            <w:r>
              <w:t>FREQUÊNCIA</w:t>
            </w:r>
          </w:p>
        </w:tc>
        <w:tc>
          <w:tcPr>
            <w:tcW w:w="1764"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80"/>
            </w:pPr>
            <w:r>
              <w:t>PERÍODO</w:t>
            </w:r>
          </w:p>
        </w:tc>
        <w:tc>
          <w:tcPr>
            <w:tcW w:w="241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87" w:right="172"/>
              <w:jc w:val="center"/>
            </w:pPr>
            <w:r>
              <w:t>DIAS DA SEMANA</w:t>
            </w:r>
          </w:p>
        </w:tc>
        <w:tc>
          <w:tcPr>
            <w:tcW w:w="1848" w:type="dxa"/>
            <w:tcBorders>
              <w:top w:val="single" w:sz="4" w:space="0" w:color="000000"/>
              <w:left w:val="single" w:sz="4" w:space="0" w:color="000000"/>
              <w:bottom w:val="single" w:sz="4" w:space="0" w:color="000000"/>
            </w:tcBorders>
          </w:tcPr>
          <w:p w:rsidR="00F24A84" w:rsidRDefault="00D6633E">
            <w:pPr>
              <w:pStyle w:val="TableParagraph"/>
              <w:spacing w:before="92"/>
              <w:ind w:left="348" w:right="263"/>
              <w:jc w:val="center"/>
            </w:pPr>
            <w:r>
              <w:t>HORÁRIO</w:t>
            </w:r>
          </w:p>
        </w:tc>
      </w:tr>
      <w:tr w:rsidR="00F24A84">
        <w:trPr>
          <w:trHeight w:val="431"/>
        </w:trPr>
        <w:tc>
          <w:tcPr>
            <w:tcW w:w="2055" w:type="dxa"/>
            <w:tcBorders>
              <w:top w:val="single" w:sz="4" w:space="0" w:color="000000"/>
              <w:right w:val="single" w:sz="4" w:space="0" w:color="000000"/>
            </w:tcBorders>
          </w:tcPr>
          <w:p w:rsidR="00F24A84" w:rsidRDefault="00D6633E">
            <w:pPr>
              <w:pStyle w:val="TableParagraph"/>
              <w:spacing w:before="92"/>
              <w:ind w:left="367" w:right="233"/>
              <w:jc w:val="center"/>
            </w:pPr>
            <w:r>
              <w:t>3 VEZES</w:t>
            </w:r>
          </w:p>
        </w:tc>
        <w:tc>
          <w:tcPr>
            <w:tcW w:w="1764" w:type="dxa"/>
            <w:tcBorders>
              <w:top w:val="single" w:sz="4" w:space="0" w:color="000000"/>
              <w:left w:val="single" w:sz="4" w:space="0" w:color="000000"/>
              <w:right w:val="single" w:sz="4" w:space="0" w:color="000000"/>
            </w:tcBorders>
          </w:tcPr>
          <w:p w:rsidR="00F24A84" w:rsidRDefault="00D6633E">
            <w:pPr>
              <w:pStyle w:val="TableParagraph"/>
              <w:spacing w:before="92"/>
              <w:ind w:left="254"/>
            </w:pPr>
            <w:r>
              <w:t>NOTURNO</w:t>
            </w:r>
          </w:p>
        </w:tc>
        <w:tc>
          <w:tcPr>
            <w:tcW w:w="2410" w:type="dxa"/>
            <w:tcBorders>
              <w:top w:val="single" w:sz="4" w:space="0" w:color="000000"/>
              <w:left w:val="single" w:sz="4" w:space="0" w:color="000000"/>
              <w:right w:val="single" w:sz="4" w:space="0" w:color="000000"/>
            </w:tcBorders>
          </w:tcPr>
          <w:p w:rsidR="00F24A84" w:rsidRDefault="00D6633E">
            <w:pPr>
              <w:pStyle w:val="TableParagraph"/>
              <w:spacing w:before="92"/>
              <w:ind w:left="189" w:right="172"/>
              <w:jc w:val="center"/>
            </w:pPr>
            <w:r>
              <w:t>3ª, 5ª, SAB</w:t>
            </w:r>
          </w:p>
        </w:tc>
        <w:tc>
          <w:tcPr>
            <w:tcW w:w="1848" w:type="dxa"/>
            <w:tcBorders>
              <w:top w:val="single" w:sz="4" w:space="0" w:color="000000"/>
              <w:left w:val="single" w:sz="4" w:space="0" w:color="000000"/>
            </w:tcBorders>
          </w:tcPr>
          <w:p w:rsidR="00F24A84" w:rsidRDefault="00D6633E">
            <w:pPr>
              <w:pStyle w:val="TableParagraph"/>
              <w:spacing w:before="92"/>
              <w:ind w:left="355" w:right="263"/>
              <w:jc w:val="center"/>
            </w:pPr>
            <w:r>
              <w:t>19:00 / 03:20</w:t>
            </w:r>
          </w:p>
        </w:tc>
      </w:tr>
      <w:tr w:rsidR="00F24A84">
        <w:trPr>
          <w:trHeight w:val="421"/>
        </w:trPr>
        <w:tc>
          <w:tcPr>
            <w:tcW w:w="8077" w:type="dxa"/>
            <w:gridSpan w:val="4"/>
          </w:tcPr>
          <w:p w:rsidR="00F24A84" w:rsidRDefault="00D6633E">
            <w:pPr>
              <w:pStyle w:val="TableParagraph"/>
              <w:spacing w:before="87"/>
              <w:ind w:left="167"/>
            </w:pPr>
            <w:r>
              <w:t>CIRCUITOS ATENDIDOS</w:t>
            </w:r>
          </w:p>
        </w:tc>
      </w:tr>
      <w:tr w:rsidR="00F24A84">
        <w:trPr>
          <w:trHeight w:val="424"/>
        </w:trPr>
        <w:tc>
          <w:tcPr>
            <w:tcW w:w="8077" w:type="dxa"/>
            <w:gridSpan w:val="4"/>
            <w:tcBorders>
              <w:bottom w:val="single" w:sz="4" w:space="0" w:color="000000"/>
            </w:tcBorders>
          </w:tcPr>
          <w:p w:rsidR="00F24A84" w:rsidRDefault="00D6633E">
            <w:pPr>
              <w:pStyle w:val="TableParagraph"/>
              <w:spacing w:before="87"/>
              <w:ind w:left="167"/>
            </w:pPr>
            <w:r>
              <w:t>JARDIM CIDAPEL</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GUARANI</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JARDIM SANTA JULIA</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IARA</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MANFRED</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MERCI I</w:t>
            </w:r>
          </w:p>
        </w:tc>
      </w:tr>
      <w:tr w:rsidR="00F24A84">
        <w:trPr>
          <w:trHeight w:val="434"/>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SÃO PEDRO</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JARDIM PITANGUEIRAS</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HELENA</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GARCIA</w:t>
            </w:r>
          </w:p>
        </w:tc>
      </w:tr>
      <w:tr w:rsidR="00F24A84">
        <w:trPr>
          <w:trHeight w:val="431"/>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JARDIM SERVILHA</w:t>
            </w:r>
          </w:p>
        </w:tc>
      </w:tr>
      <w:tr w:rsidR="00F24A84">
        <w:trPr>
          <w:trHeight w:val="433"/>
        </w:trPr>
        <w:tc>
          <w:tcPr>
            <w:tcW w:w="8077" w:type="dxa"/>
            <w:gridSpan w:val="4"/>
            <w:tcBorders>
              <w:top w:val="single" w:sz="4" w:space="0" w:color="000000"/>
              <w:bottom w:val="single" w:sz="4" w:space="0" w:color="000000"/>
            </w:tcBorders>
          </w:tcPr>
          <w:p w:rsidR="00F24A84" w:rsidRDefault="00D6633E">
            <w:pPr>
              <w:pStyle w:val="TableParagraph"/>
              <w:spacing w:before="92"/>
              <w:ind w:left="167"/>
            </w:pPr>
            <w:r>
              <w:t>VILA SALERMO</w:t>
            </w:r>
          </w:p>
        </w:tc>
      </w:tr>
    </w:tbl>
    <w:p w:rsidR="00F24A84" w:rsidRDefault="00F24A84">
      <w:pPr>
        <w:pStyle w:val="Corpodetexto"/>
        <w:spacing w:before="1"/>
        <w:rPr>
          <w:sz w:val="6"/>
        </w:rPr>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2"/>
        <w:rPr>
          <w:sz w:val="17"/>
        </w:rPr>
      </w:pP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tblGrid>
      <w:tr w:rsidR="00F24A84">
        <w:trPr>
          <w:trHeight w:val="431"/>
        </w:trPr>
        <w:tc>
          <w:tcPr>
            <w:tcW w:w="8078" w:type="dxa"/>
            <w:tcBorders>
              <w:left w:val="single" w:sz="8" w:space="0" w:color="000000"/>
              <w:right w:val="single" w:sz="8" w:space="0" w:color="000000"/>
            </w:tcBorders>
          </w:tcPr>
          <w:p w:rsidR="00F24A84" w:rsidRDefault="00D6633E">
            <w:pPr>
              <w:pStyle w:val="TableParagraph"/>
              <w:spacing w:before="92"/>
              <w:ind w:left="167"/>
            </w:pPr>
            <w:r>
              <w:t>VILA AIELLO</w:t>
            </w:r>
          </w:p>
        </w:tc>
      </w:tr>
      <w:tr w:rsidR="00F24A84">
        <w:trPr>
          <w:trHeight w:val="431"/>
        </w:trPr>
        <w:tc>
          <w:tcPr>
            <w:tcW w:w="8078" w:type="dxa"/>
            <w:tcBorders>
              <w:left w:val="single" w:sz="8" w:space="0" w:color="000000"/>
              <w:right w:val="single" w:sz="8" w:space="0" w:color="000000"/>
            </w:tcBorders>
          </w:tcPr>
          <w:p w:rsidR="00F24A84" w:rsidRDefault="00D6633E">
            <w:pPr>
              <w:pStyle w:val="TableParagraph"/>
              <w:spacing w:before="92"/>
              <w:ind w:left="167"/>
            </w:pPr>
            <w:r>
              <w:t>VILA ALICE TOLDI</w:t>
            </w:r>
          </w:p>
        </w:tc>
      </w:tr>
      <w:tr w:rsidR="00F24A84">
        <w:trPr>
          <w:trHeight w:val="433"/>
        </w:trPr>
        <w:tc>
          <w:tcPr>
            <w:tcW w:w="8078" w:type="dxa"/>
            <w:tcBorders>
              <w:left w:val="single" w:sz="8" w:space="0" w:color="000000"/>
              <w:right w:val="single" w:sz="8" w:space="0" w:color="000000"/>
            </w:tcBorders>
          </w:tcPr>
          <w:p w:rsidR="00F24A84" w:rsidRDefault="00D6633E">
            <w:pPr>
              <w:pStyle w:val="TableParagraph"/>
              <w:spacing w:before="92"/>
              <w:ind w:left="167"/>
            </w:pPr>
            <w:r>
              <w:t>VILA CAROLINA</w:t>
            </w:r>
          </w:p>
        </w:tc>
      </w:tr>
      <w:tr w:rsidR="00F24A84">
        <w:trPr>
          <w:trHeight w:val="431"/>
        </w:trPr>
        <w:tc>
          <w:tcPr>
            <w:tcW w:w="8078" w:type="dxa"/>
            <w:tcBorders>
              <w:left w:val="single" w:sz="8" w:space="0" w:color="000000"/>
              <w:right w:val="single" w:sz="8" w:space="0" w:color="000000"/>
            </w:tcBorders>
          </w:tcPr>
          <w:p w:rsidR="00F24A84" w:rsidRDefault="00D6633E">
            <w:pPr>
              <w:pStyle w:val="TableParagraph"/>
              <w:spacing w:before="89"/>
              <w:ind w:left="167"/>
            </w:pPr>
            <w:r>
              <w:t>VILA SÃO VICTOR</w:t>
            </w:r>
          </w:p>
        </w:tc>
      </w:tr>
      <w:tr w:rsidR="00F24A84">
        <w:trPr>
          <w:trHeight w:val="431"/>
        </w:trPr>
        <w:tc>
          <w:tcPr>
            <w:tcW w:w="8078" w:type="dxa"/>
            <w:tcBorders>
              <w:left w:val="single" w:sz="8" w:space="0" w:color="000000"/>
              <w:right w:val="single" w:sz="8" w:space="0" w:color="000000"/>
            </w:tcBorders>
          </w:tcPr>
          <w:p w:rsidR="00F24A84" w:rsidRDefault="00D6633E">
            <w:pPr>
              <w:pStyle w:val="TableParagraph"/>
              <w:spacing w:before="92"/>
              <w:ind w:left="167"/>
            </w:pPr>
            <w:r>
              <w:t>VILA EDITH</w:t>
            </w:r>
          </w:p>
        </w:tc>
      </w:tr>
      <w:tr w:rsidR="00F24A84">
        <w:trPr>
          <w:trHeight w:val="431"/>
        </w:trPr>
        <w:tc>
          <w:tcPr>
            <w:tcW w:w="8078" w:type="dxa"/>
            <w:tcBorders>
              <w:left w:val="single" w:sz="8" w:space="0" w:color="000000"/>
              <w:bottom w:val="single" w:sz="8" w:space="0" w:color="000000"/>
              <w:right w:val="single" w:sz="8" w:space="0" w:color="000000"/>
            </w:tcBorders>
          </w:tcPr>
          <w:p w:rsidR="00F24A84" w:rsidRDefault="00D6633E">
            <w:pPr>
              <w:pStyle w:val="TableParagraph"/>
              <w:spacing w:before="92"/>
              <w:ind w:left="167"/>
            </w:pPr>
            <w:r>
              <w:t>PARQUE UNIÃO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3"/>
        </w:rPr>
      </w:pPr>
    </w:p>
    <w:tbl>
      <w:tblPr>
        <w:tblStyle w:val="TableNormal"/>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3"/>
        <w:gridCol w:w="1560"/>
        <w:gridCol w:w="2410"/>
        <w:gridCol w:w="2040"/>
      </w:tblGrid>
      <w:tr w:rsidR="00F24A84">
        <w:trPr>
          <w:trHeight w:val="421"/>
        </w:trPr>
        <w:tc>
          <w:tcPr>
            <w:tcW w:w="8053" w:type="dxa"/>
            <w:gridSpan w:val="4"/>
            <w:tcBorders>
              <w:bottom w:val="single" w:sz="4" w:space="0" w:color="000000"/>
            </w:tcBorders>
          </w:tcPr>
          <w:p w:rsidR="00F24A84" w:rsidRDefault="00D6633E">
            <w:pPr>
              <w:pStyle w:val="TableParagraph"/>
              <w:spacing w:before="87"/>
              <w:ind w:left="1992"/>
            </w:pPr>
            <w:r>
              <w:t>COLETA DOS RESÍDUOS DOMICILIARES</w:t>
            </w:r>
          </w:p>
        </w:tc>
      </w:tr>
      <w:tr w:rsidR="00F24A84">
        <w:trPr>
          <w:trHeight w:val="431"/>
        </w:trPr>
        <w:tc>
          <w:tcPr>
            <w:tcW w:w="2043" w:type="dxa"/>
            <w:tcBorders>
              <w:top w:val="single" w:sz="4" w:space="0" w:color="000000"/>
              <w:bottom w:val="single" w:sz="4" w:space="0" w:color="000000"/>
              <w:right w:val="single" w:sz="4" w:space="0" w:color="000000"/>
            </w:tcBorders>
          </w:tcPr>
          <w:p w:rsidR="00F24A84" w:rsidRDefault="00D6633E">
            <w:pPr>
              <w:pStyle w:val="TableParagraph"/>
              <w:spacing w:before="92"/>
              <w:ind w:left="362" w:right="231"/>
              <w:jc w:val="center"/>
            </w:pPr>
            <w:r>
              <w:t>FREQUÊNCIA</w:t>
            </w:r>
          </w:p>
        </w:tc>
        <w:tc>
          <w:tcPr>
            <w:tcW w:w="156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350"/>
            </w:pPr>
            <w:r>
              <w:t>PERÍODO</w:t>
            </w:r>
          </w:p>
        </w:tc>
        <w:tc>
          <w:tcPr>
            <w:tcW w:w="241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87" w:right="172"/>
              <w:jc w:val="center"/>
            </w:pPr>
            <w:r>
              <w:t>DIAS DA SEMANA</w:t>
            </w:r>
          </w:p>
        </w:tc>
        <w:tc>
          <w:tcPr>
            <w:tcW w:w="2040" w:type="dxa"/>
            <w:tcBorders>
              <w:top w:val="single" w:sz="4" w:space="0" w:color="000000"/>
              <w:left w:val="single" w:sz="4" w:space="0" w:color="000000"/>
              <w:bottom w:val="single" w:sz="4" w:space="0" w:color="000000"/>
            </w:tcBorders>
          </w:tcPr>
          <w:p w:rsidR="00F24A84" w:rsidRDefault="00D6633E">
            <w:pPr>
              <w:pStyle w:val="TableParagraph"/>
              <w:spacing w:before="92"/>
              <w:ind w:left="449" w:right="359"/>
              <w:jc w:val="center"/>
            </w:pPr>
            <w:r>
              <w:t>HORÁRIO</w:t>
            </w:r>
          </w:p>
        </w:tc>
      </w:tr>
      <w:tr w:rsidR="00F24A84">
        <w:trPr>
          <w:trHeight w:val="431"/>
        </w:trPr>
        <w:tc>
          <w:tcPr>
            <w:tcW w:w="2043" w:type="dxa"/>
            <w:tcBorders>
              <w:top w:val="single" w:sz="4" w:space="0" w:color="000000"/>
              <w:right w:val="single" w:sz="4" w:space="0" w:color="000000"/>
            </w:tcBorders>
          </w:tcPr>
          <w:p w:rsidR="00F24A84" w:rsidRDefault="00D6633E">
            <w:pPr>
              <w:pStyle w:val="TableParagraph"/>
              <w:spacing w:before="92"/>
              <w:ind w:left="362" w:right="231"/>
              <w:jc w:val="center"/>
            </w:pPr>
            <w:r>
              <w:t>3 VEZES</w:t>
            </w:r>
          </w:p>
        </w:tc>
        <w:tc>
          <w:tcPr>
            <w:tcW w:w="1560" w:type="dxa"/>
            <w:tcBorders>
              <w:top w:val="single" w:sz="4" w:space="0" w:color="000000"/>
              <w:left w:val="single" w:sz="4" w:space="0" w:color="000000"/>
              <w:right w:val="single" w:sz="4" w:space="0" w:color="000000"/>
            </w:tcBorders>
          </w:tcPr>
          <w:p w:rsidR="00F24A84" w:rsidRDefault="00D6633E">
            <w:pPr>
              <w:pStyle w:val="TableParagraph"/>
              <w:spacing w:before="92"/>
              <w:ind w:left="287"/>
            </w:pPr>
            <w:r>
              <w:t>NOTURNO</w:t>
            </w:r>
          </w:p>
        </w:tc>
        <w:tc>
          <w:tcPr>
            <w:tcW w:w="2410" w:type="dxa"/>
            <w:tcBorders>
              <w:top w:val="single" w:sz="4" w:space="0" w:color="000000"/>
              <w:left w:val="single" w:sz="4" w:space="0" w:color="000000"/>
              <w:right w:val="single" w:sz="4" w:space="0" w:color="000000"/>
            </w:tcBorders>
          </w:tcPr>
          <w:p w:rsidR="00F24A84" w:rsidRDefault="00D6633E">
            <w:pPr>
              <w:pStyle w:val="TableParagraph"/>
              <w:spacing w:before="92"/>
              <w:ind w:left="189" w:right="172"/>
              <w:jc w:val="center"/>
            </w:pPr>
            <w:r>
              <w:t>3ª, 5ª, SAB</w:t>
            </w:r>
          </w:p>
        </w:tc>
        <w:tc>
          <w:tcPr>
            <w:tcW w:w="2040" w:type="dxa"/>
            <w:tcBorders>
              <w:top w:val="single" w:sz="4" w:space="0" w:color="000000"/>
              <w:left w:val="single" w:sz="4" w:space="0" w:color="000000"/>
            </w:tcBorders>
          </w:tcPr>
          <w:p w:rsidR="00F24A84" w:rsidRDefault="00D6633E">
            <w:pPr>
              <w:pStyle w:val="TableParagraph"/>
              <w:spacing w:before="92"/>
              <w:ind w:left="451" w:right="359"/>
              <w:jc w:val="center"/>
            </w:pPr>
            <w:r>
              <w:t>19:00 / 03:20</w:t>
            </w:r>
          </w:p>
        </w:tc>
      </w:tr>
      <w:tr w:rsidR="00F24A84">
        <w:trPr>
          <w:trHeight w:val="421"/>
        </w:trPr>
        <w:tc>
          <w:tcPr>
            <w:tcW w:w="8053" w:type="dxa"/>
            <w:gridSpan w:val="4"/>
          </w:tcPr>
          <w:p w:rsidR="00F24A84" w:rsidRDefault="00D6633E">
            <w:pPr>
              <w:pStyle w:val="TableParagraph"/>
              <w:spacing w:before="87"/>
              <w:ind w:left="167"/>
            </w:pPr>
            <w:r>
              <w:t>CIRCUITOS ATENDIDOS</w:t>
            </w:r>
          </w:p>
        </w:tc>
      </w:tr>
      <w:tr w:rsidR="00F24A84">
        <w:trPr>
          <w:trHeight w:val="421"/>
        </w:trPr>
        <w:tc>
          <w:tcPr>
            <w:tcW w:w="8053" w:type="dxa"/>
            <w:gridSpan w:val="4"/>
            <w:tcBorders>
              <w:bottom w:val="single" w:sz="4" w:space="0" w:color="000000"/>
            </w:tcBorders>
          </w:tcPr>
          <w:p w:rsidR="00F24A84" w:rsidRDefault="00D6633E">
            <w:pPr>
              <w:pStyle w:val="TableParagraph"/>
              <w:spacing w:before="89"/>
              <w:ind w:left="167"/>
            </w:pPr>
            <w:r>
              <w:t>TRAVESSA MAZZALI</w:t>
            </w:r>
          </w:p>
        </w:tc>
      </w:tr>
      <w:tr w:rsidR="00F24A84">
        <w:trPr>
          <w:trHeight w:val="434"/>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VILA FRANCISCO EBER</w:t>
            </w:r>
          </w:p>
        </w:tc>
      </w:tr>
      <w:tr w:rsidR="00F24A84">
        <w:trPr>
          <w:trHeight w:val="431"/>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VILA ISABEL EBER</w:t>
            </w:r>
          </w:p>
        </w:tc>
      </w:tr>
      <w:tr w:rsidR="00F24A84">
        <w:trPr>
          <w:trHeight w:val="432"/>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VILA SÃO BENTO</w:t>
            </w:r>
          </w:p>
        </w:tc>
      </w:tr>
      <w:tr w:rsidR="00F24A84">
        <w:trPr>
          <w:trHeight w:val="431"/>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VILA PROGRESSO</w:t>
            </w:r>
          </w:p>
        </w:tc>
      </w:tr>
      <w:tr w:rsidR="00F24A84">
        <w:trPr>
          <w:trHeight w:val="431"/>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JARDIM MERCI III</w:t>
            </w:r>
          </w:p>
        </w:tc>
      </w:tr>
      <w:tr w:rsidR="00F24A84">
        <w:trPr>
          <w:trHeight w:val="431"/>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JARDIM DUPRE</w:t>
            </w:r>
          </w:p>
        </w:tc>
      </w:tr>
      <w:tr w:rsidR="00F24A84">
        <w:trPr>
          <w:trHeight w:val="433"/>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VILA DE VECCHI</w:t>
            </w:r>
          </w:p>
        </w:tc>
      </w:tr>
      <w:tr w:rsidR="00F24A84">
        <w:trPr>
          <w:trHeight w:val="431"/>
        </w:trPr>
        <w:tc>
          <w:tcPr>
            <w:tcW w:w="8053" w:type="dxa"/>
            <w:gridSpan w:val="4"/>
            <w:tcBorders>
              <w:top w:val="single" w:sz="4" w:space="0" w:color="000000"/>
              <w:bottom w:val="single" w:sz="4" w:space="0" w:color="000000"/>
            </w:tcBorders>
          </w:tcPr>
          <w:p w:rsidR="00F24A84" w:rsidRDefault="00D6633E">
            <w:pPr>
              <w:pStyle w:val="TableParagraph"/>
              <w:spacing w:before="92"/>
              <w:ind w:left="167"/>
            </w:pPr>
            <w:r>
              <w:t>VILA NADI</w:t>
            </w:r>
          </w:p>
        </w:tc>
      </w:tr>
      <w:tr w:rsidR="00F24A84">
        <w:trPr>
          <w:trHeight w:val="431"/>
        </w:trPr>
        <w:tc>
          <w:tcPr>
            <w:tcW w:w="8053" w:type="dxa"/>
            <w:gridSpan w:val="4"/>
            <w:tcBorders>
              <w:top w:val="single" w:sz="4" w:space="0" w:color="000000"/>
            </w:tcBorders>
          </w:tcPr>
          <w:p w:rsidR="00F24A84" w:rsidRDefault="00D6633E">
            <w:pPr>
              <w:pStyle w:val="TableParagraph"/>
              <w:spacing w:before="92"/>
              <w:ind w:left="167"/>
            </w:pPr>
            <w:r>
              <w:t>JARDIM ESTÁDIO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5"/>
        <w:rPr>
          <w:sz w:val="20"/>
        </w:rPr>
      </w:pPr>
    </w:p>
    <w:p w:rsidR="00F24A84" w:rsidRDefault="00F24A84">
      <w:pPr>
        <w:spacing w:before="1"/>
        <w:ind w:right="113"/>
        <w:jc w:val="right"/>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spacing w:before="1"/>
        <w:rPr>
          <w:sz w:val="29"/>
        </w:rPr>
      </w:pPr>
    </w:p>
    <w:tbl>
      <w:tblPr>
        <w:tblStyle w:val="TableNormal"/>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9"/>
        <w:gridCol w:w="1844"/>
        <w:gridCol w:w="2413"/>
        <w:gridCol w:w="1899"/>
      </w:tblGrid>
      <w:tr w:rsidR="00F24A84">
        <w:trPr>
          <w:trHeight w:val="424"/>
        </w:trPr>
        <w:tc>
          <w:tcPr>
            <w:tcW w:w="8055" w:type="dxa"/>
            <w:gridSpan w:val="4"/>
            <w:tcBorders>
              <w:bottom w:val="single" w:sz="4" w:space="0" w:color="000000"/>
            </w:tcBorders>
          </w:tcPr>
          <w:p w:rsidR="00F24A84" w:rsidRDefault="00D6633E">
            <w:pPr>
              <w:pStyle w:val="TableParagraph"/>
              <w:spacing w:before="80"/>
              <w:ind w:left="1992"/>
            </w:pPr>
            <w:r>
              <w:t>COLETA DOS RESÍDUOS DOMICILIARES</w:t>
            </w:r>
          </w:p>
        </w:tc>
      </w:tr>
      <w:tr w:rsidR="00F24A84">
        <w:trPr>
          <w:trHeight w:val="431"/>
        </w:trPr>
        <w:tc>
          <w:tcPr>
            <w:tcW w:w="1899" w:type="dxa"/>
            <w:tcBorders>
              <w:top w:val="single" w:sz="4" w:space="0" w:color="000000"/>
              <w:bottom w:val="single" w:sz="4" w:space="0" w:color="000000"/>
              <w:right w:val="single" w:sz="4" w:space="0" w:color="000000"/>
            </w:tcBorders>
          </w:tcPr>
          <w:p w:rsidR="00F24A84" w:rsidRDefault="00D6633E">
            <w:pPr>
              <w:pStyle w:val="TableParagraph"/>
              <w:spacing w:before="92"/>
              <w:ind w:left="230" w:right="219"/>
              <w:jc w:val="center"/>
            </w:pPr>
            <w:r>
              <w:t>FREQUÊNCIA</w:t>
            </w:r>
          </w:p>
        </w:tc>
        <w:tc>
          <w:tcPr>
            <w:tcW w:w="1844"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0" w:right="365"/>
              <w:jc w:val="right"/>
            </w:pPr>
            <w:r>
              <w:t>PERÍODO</w:t>
            </w:r>
          </w:p>
        </w:tc>
        <w:tc>
          <w:tcPr>
            <w:tcW w:w="2413"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53" w:right="233"/>
              <w:jc w:val="center"/>
            </w:pPr>
            <w:r>
              <w:t>DIAS DA SEMANA</w:t>
            </w:r>
          </w:p>
        </w:tc>
        <w:tc>
          <w:tcPr>
            <w:tcW w:w="1899" w:type="dxa"/>
            <w:tcBorders>
              <w:top w:val="single" w:sz="4" w:space="0" w:color="000000"/>
              <w:left w:val="single" w:sz="4" w:space="0" w:color="000000"/>
              <w:bottom w:val="single" w:sz="4" w:space="0" w:color="000000"/>
            </w:tcBorders>
          </w:tcPr>
          <w:p w:rsidR="00F24A84" w:rsidRDefault="00D6633E">
            <w:pPr>
              <w:pStyle w:val="TableParagraph"/>
              <w:spacing w:before="92"/>
              <w:ind w:left="230" w:right="146"/>
              <w:jc w:val="center"/>
            </w:pPr>
            <w:r>
              <w:t>HORÁRIO</w:t>
            </w:r>
          </w:p>
        </w:tc>
      </w:tr>
      <w:tr w:rsidR="00F24A84">
        <w:trPr>
          <w:trHeight w:val="431"/>
        </w:trPr>
        <w:tc>
          <w:tcPr>
            <w:tcW w:w="1899" w:type="dxa"/>
            <w:tcBorders>
              <w:top w:val="single" w:sz="4" w:space="0" w:color="000000"/>
              <w:right w:val="single" w:sz="4" w:space="0" w:color="000000"/>
            </w:tcBorders>
          </w:tcPr>
          <w:p w:rsidR="00F24A84" w:rsidRDefault="00D6633E">
            <w:pPr>
              <w:pStyle w:val="TableParagraph"/>
              <w:spacing w:before="92"/>
              <w:ind w:left="230" w:right="219"/>
              <w:jc w:val="center"/>
            </w:pPr>
            <w:r>
              <w:t>3 VEZES</w:t>
            </w:r>
          </w:p>
        </w:tc>
        <w:tc>
          <w:tcPr>
            <w:tcW w:w="1844" w:type="dxa"/>
            <w:tcBorders>
              <w:top w:val="single" w:sz="4" w:space="0" w:color="000000"/>
              <w:left w:val="single" w:sz="4" w:space="0" w:color="000000"/>
              <w:right w:val="single" w:sz="4" w:space="0" w:color="000000"/>
            </w:tcBorders>
          </w:tcPr>
          <w:p w:rsidR="00F24A84" w:rsidRDefault="00D6633E">
            <w:pPr>
              <w:pStyle w:val="TableParagraph"/>
              <w:spacing w:before="85"/>
              <w:ind w:left="0" w:right="331"/>
              <w:jc w:val="right"/>
            </w:pPr>
            <w:r>
              <w:t>NOTURNO</w:t>
            </w:r>
          </w:p>
        </w:tc>
        <w:tc>
          <w:tcPr>
            <w:tcW w:w="2413" w:type="dxa"/>
            <w:tcBorders>
              <w:top w:val="single" w:sz="4" w:space="0" w:color="000000"/>
              <w:left w:val="single" w:sz="4" w:space="0" w:color="000000"/>
              <w:right w:val="single" w:sz="4" w:space="0" w:color="000000"/>
            </w:tcBorders>
          </w:tcPr>
          <w:p w:rsidR="00F24A84" w:rsidRDefault="00D6633E">
            <w:pPr>
              <w:pStyle w:val="TableParagraph"/>
              <w:spacing w:before="85"/>
              <w:ind w:left="253" w:right="235"/>
              <w:jc w:val="center"/>
            </w:pPr>
            <w:r>
              <w:t>3ª, 5ª, SAB</w:t>
            </w:r>
          </w:p>
        </w:tc>
        <w:tc>
          <w:tcPr>
            <w:tcW w:w="1899" w:type="dxa"/>
            <w:tcBorders>
              <w:top w:val="single" w:sz="4" w:space="0" w:color="000000"/>
              <w:left w:val="single" w:sz="4" w:space="0" w:color="000000"/>
            </w:tcBorders>
          </w:tcPr>
          <w:p w:rsidR="00F24A84" w:rsidRDefault="00D6633E">
            <w:pPr>
              <w:pStyle w:val="TableParagraph"/>
              <w:spacing w:before="85"/>
              <w:ind w:left="230" w:right="139"/>
              <w:jc w:val="center"/>
            </w:pPr>
            <w:r>
              <w:t>19:00 / 03:20</w:t>
            </w:r>
          </w:p>
        </w:tc>
      </w:tr>
      <w:tr w:rsidR="00F24A84">
        <w:trPr>
          <w:trHeight w:val="421"/>
        </w:trPr>
        <w:tc>
          <w:tcPr>
            <w:tcW w:w="8055" w:type="dxa"/>
            <w:gridSpan w:val="4"/>
          </w:tcPr>
          <w:p w:rsidR="00F24A84" w:rsidRDefault="00D6633E">
            <w:pPr>
              <w:pStyle w:val="TableParagraph"/>
              <w:spacing w:before="87"/>
              <w:ind w:left="167"/>
            </w:pPr>
            <w:r>
              <w:t>CIRCUITOS ATENDIDOS</w:t>
            </w:r>
          </w:p>
        </w:tc>
      </w:tr>
      <w:tr w:rsidR="00F24A84">
        <w:trPr>
          <w:trHeight w:val="421"/>
        </w:trPr>
        <w:tc>
          <w:tcPr>
            <w:tcW w:w="8055" w:type="dxa"/>
            <w:gridSpan w:val="4"/>
            <w:tcBorders>
              <w:bottom w:val="single" w:sz="4" w:space="0" w:color="000000"/>
            </w:tcBorders>
          </w:tcPr>
          <w:p w:rsidR="00F24A84" w:rsidRDefault="00D6633E">
            <w:pPr>
              <w:pStyle w:val="TableParagraph"/>
              <w:spacing w:before="87"/>
              <w:ind w:left="167"/>
            </w:pPr>
            <w:r>
              <w:t>VILA ESPERANÇA</w:t>
            </w:r>
          </w:p>
        </w:tc>
      </w:tr>
      <w:tr w:rsidR="00F24A84">
        <w:trPr>
          <w:trHeight w:val="431"/>
        </w:trPr>
        <w:tc>
          <w:tcPr>
            <w:tcW w:w="8055" w:type="dxa"/>
            <w:gridSpan w:val="4"/>
            <w:tcBorders>
              <w:top w:val="single" w:sz="4" w:space="0" w:color="000000"/>
              <w:bottom w:val="single" w:sz="4" w:space="0" w:color="000000"/>
            </w:tcBorders>
          </w:tcPr>
          <w:p w:rsidR="00F24A84" w:rsidRDefault="00D6633E">
            <w:pPr>
              <w:pStyle w:val="TableParagraph"/>
              <w:spacing w:before="92"/>
              <w:ind w:left="167"/>
            </w:pPr>
            <w:r>
              <w:t>VILA FRANCO</w:t>
            </w:r>
          </w:p>
        </w:tc>
      </w:tr>
      <w:tr w:rsidR="00F24A84">
        <w:trPr>
          <w:trHeight w:val="434"/>
        </w:trPr>
        <w:tc>
          <w:tcPr>
            <w:tcW w:w="8055" w:type="dxa"/>
            <w:gridSpan w:val="4"/>
            <w:tcBorders>
              <w:top w:val="single" w:sz="4" w:space="0" w:color="000000"/>
              <w:bottom w:val="single" w:sz="4" w:space="0" w:color="000000"/>
            </w:tcBorders>
          </w:tcPr>
          <w:p w:rsidR="00F24A84" w:rsidRDefault="00D6633E">
            <w:pPr>
              <w:pStyle w:val="TableParagraph"/>
              <w:spacing w:before="92"/>
              <w:ind w:left="167"/>
            </w:pPr>
            <w:r>
              <w:t>VILA DIDI</w:t>
            </w:r>
          </w:p>
        </w:tc>
      </w:tr>
      <w:tr w:rsidR="00F24A84">
        <w:trPr>
          <w:trHeight w:val="431"/>
        </w:trPr>
        <w:tc>
          <w:tcPr>
            <w:tcW w:w="8055" w:type="dxa"/>
            <w:gridSpan w:val="4"/>
            <w:tcBorders>
              <w:top w:val="single" w:sz="4" w:space="0" w:color="000000"/>
              <w:bottom w:val="single" w:sz="4" w:space="0" w:color="000000"/>
            </w:tcBorders>
          </w:tcPr>
          <w:p w:rsidR="00F24A84" w:rsidRDefault="00D6633E">
            <w:pPr>
              <w:pStyle w:val="TableParagraph"/>
              <w:spacing w:before="92"/>
              <w:ind w:left="167"/>
            </w:pPr>
            <w:r>
              <w:t>CONJUNTO I.A.P.I.</w:t>
            </w:r>
          </w:p>
        </w:tc>
      </w:tr>
      <w:tr w:rsidR="00F24A84">
        <w:trPr>
          <w:trHeight w:val="431"/>
        </w:trPr>
        <w:tc>
          <w:tcPr>
            <w:tcW w:w="8055" w:type="dxa"/>
            <w:gridSpan w:val="4"/>
            <w:tcBorders>
              <w:top w:val="single" w:sz="4" w:space="0" w:color="000000"/>
            </w:tcBorders>
          </w:tcPr>
          <w:p w:rsidR="00F24A84" w:rsidRDefault="00D6633E">
            <w:pPr>
              <w:pStyle w:val="TableParagraph"/>
              <w:spacing w:before="92"/>
              <w:ind w:left="167"/>
            </w:pPr>
            <w:r>
              <w:t>VILA NAÇÕES UNIDAS</w:t>
            </w:r>
          </w:p>
        </w:tc>
      </w:tr>
    </w:tbl>
    <w:p w:rsidR="00F24A84" w:rsidRDefault="00F24A84">
      <w:pPr>
        <w:pStyle w:val="Corpodetexto"/>
        <w:rPr>
          <w:sz w:val="20"/>
        </w:rPr>
      </w:pPr>
    </w:p>
    <w:p w:rsidR="00F24A84" w:rsidRDefault="00F24A84">
      <w:pPr>
        <w:pStyle w:val="Corpodetexto"/>
        <w:spacing w:after="1"/>
        <w:rPr>
          <w:sz w:val="20"/>
        </w:rPr>
      </w:pPr>
    </w:p>
    <w:tbl>
      <w:tblPr>
        <w:tblStyle w:val="TableNormal"/>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6"/>
        <w:gridCol w:w="1560"/>
        <w:gridCol w:w="2268"/>
        <w:gridCol w:w="2162"/>
      </w:tblGrid>
      <w:tr w:rsidR="00F24A84">
        <w:trPr>
          <w:trHeight w:val="421"/>
        </w:trPr>
        <w:tc>
          <w:tcPr>
            <w:tcW w:w="8016" w:type="dxa"/>
            <w:gridSpan w:val="4"/>
            <w:tcBorders>
              <w:bottom w:val="single" w:sz="4" w:space="0" w:color="000000"/>
            </w:tcBorders>
          </w:tcPr>
          <w:p w:rsidR="00F24A84" w:rsidRDefault="00D6633E">
            <w:pPr>
              <w:pStyle w:val="TableParagraph"/>
              <w:spacing w:before="77"/>
              <w:ind w:left="1975"/>
            </w:pPr>
            <w:r>
              <w:t>COLETA DOS RESÍDUOS DOMICILIARES</w:t>
            </w:r>
          </w:p>
        </w:tc>
      </w:tr>
      <w:tr w:rsidR="00F24A84">
        <w:trPr>
          <w:trHeight w:val="431"/>
        </w:trPr>
        <w:tc>
          <w:tcPr>
            <w:tcW w:w="2026" w:type="dxa"/>
            <w:tcBorders>
              <w:top w:val="single" w:sz="4" w:space="0" w:color="000000"/>
              <w:bottom w:val="single" w:sz="4" w:space="0" w:color="000000"/>
              <w:right w:val="single" w:sz="4" w:space="0" w:color="000000"/>
            </w:tcBorders>
          </w:tcPr>
          <w:p w:rsidR="00F24A84" w:rsidRDefault="00D6633E">
            <w:pPr>
              <w:pStyle w:val="TableParagraph"/>
              <w:spacing w:before="92"/>
              <w:ind w:left="353" w:right="224"/>
              <w:jc w:val="center"/>
            </w:pPr>
            <w:r>
              <w:t>FREQUÊNCIA</w:t>
            </w:r>
          </w:p>
        </w:tc>
        <w:tc>
          <w:tcPr>
            <w:tcW w:w="1560"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06" w:right="207"/>
              <w:jc w:val="center"/>
            </w:pPr>
            <w:r>
              <w:t>PERÍODO</w:t>
            </w:r>
          </w:p>
        </w:tc>
        <w:tc>
          <w:tcPr>
            <w:tcW w:w="2268"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14" w:right="101"/>
              <w:jc w:val="center"/>
            </w:pPr>
            <w:r>
              <w:t>DIAS DA SEMANA</w:t>
            </w:r>
          </w:p>
        </w:tc>
        <w:tc>
          <w:tcPr>
            <w:tcW w:w="2162" w:type="dxa"/>
            <w:tcBorders>
              <w:top w:val="single" w:sz="4" w:space="0" w:color="000000"/>
              <w:left w:val="single" w:sz="4" w:space="0" w:color="000000"/>
              <w:bottom w:val="single" w:sz="4" w:space="0" w:color="000000"/>
            </w:tcBorders>
          </w:tcPr>
          <w:p w:rsidR="00F24A84" w:rsidRDefault="00D6633E">
            <w:pPr>
              <w:pStyle w:val="TableParagraph"/>
              <w:spacing w:before="92"/>
              <w:ind w:left="508" w:right="423"/>
              <w:jc w:val="center"/>
            </w:pPr>
            <w:r>
              <w:t>HORÁRIO</w:t>
            </w:r>
          </w:p>
        </w:tc>
      </w:tr>
      <w:tr w:rsidR="00F24A84">
        <w:trPr>
          <w:trHeight w:val="431"/>
        </w:trPr>
        <w:tc>
          <w:tcPr>
            <w:tcW w:w="2026" w:type="dxa"/>
            <w:tcBorders>
              <w:top w:val="single" w:sz="4" w:space="0" w:color="000000"/>
              <w:right w:val="single" w:sz="4" w:space="0" w:color="000000"/>
            </w:tcBorders>
          </w:tcPr>
          <w:p w:rsidR="00F24A84" w:rsidRDefault="00D6633E">
            <w:pPr>
              <w:pStyle w:val="TableParagraph"/>
              <w:spacing w:before="92"/>
              <w:ind w:left="353" w:right="219"/>
              <w:jc w:val="center"/>
            </w:pPr>
            <w:r>
              <w:t>3 VEZES</w:t>
            </w:r>
          </w:p>
        </w:tc>
        <w:tc>
          <w:tcPr>
            <w:tcW w:w="1560" w:type="dxa"/>
            <w:tcBorders>
              <w:top w:val="single" w:sz="4" w:space="0" w:color="000000"/>
              <w:left w:val="single" w:sz="4" w:space="0" w:color="000000"/>
              <w:right w:val="single" w:sz="4" w:space="0" w:color="000000"/>
            </w:tcBorders>
          </w:tcPr>
          <w:p w:rsidR="00F24A84" w:rsidRDefault="00D6633E">
            <w:pPr>
              <w:pStyle w:val="TableParagraph"/>
              <w:spacing w:before="92"/>
              <w:ind w:left="207" w:right="207"/>
              <w:jc w:val="center"/>
            </w:pPr>
            <w:r>
              <w:t>NOTURNO</w:t>
            </w:r>
          </w:p>
        </w:tc>
        <w:tc>
          <w:tcPr>
            <w:tcW w:w="2268" w:type="dxa"/>
            <w:tcBorders>
              <w:top w:val="single" w:sz="4" w:space="0" w:color="000000"/>
              <w:left w:val="single" w:sz="4" w:space="0" w:color="000000"/>
              <w:right w:val="single" w:sz="4" w:space="0" w:color="000000"/>
            </w:tcBorders>
          </w:tcPr>
          <w:p w:rsidR="00F24A84" w:rsidRDefault="00D6633E">
            <w:pPr>
              <w:pStyle w:val="TableParagraph"/>
              <w:spacing w:before="92"/>
              <w:ind w:left="112" w:right="101"/>
              <w:jc w:val="center"/>
            </w:pPr>
            <w:r>
              <w:t>3ª, 5ª, SAB</w:t>
            </w:r>
          </w:p>
        </w:tc>
        <w:tc>
          <w:tcPr>
            <w:tcW w:w="2162" w:type="dxa"/>
            <w:tcBorders>
              <w:top w:val="single" w:sz="4" w:space="0" w:color="000000"/>
              <w:left w:val="single" w:sz="4" w:space="0" w:color="000000"/>
            </w:tcBorders>
          </w:tcPr>
          <w:p w:rsidR="00F24A84" w:rsidRDefault="00D6633E">
            <w:pPr>
              <w:pStyle w:val="TableParagraph"/>
              <w:spacing w:before="92"/>
              <w:ind w:left="509" w:right="423"/>
              <w:jc w:val="center"/>
            </w:pPr>
            <w:r>
              <w:t>19:00 / 03:20</w:t>
            </w:r>
          </w:p>
        </w:tc>
      </w:tr>
      <w:tr w:rsidR="00F24A84">
        <w:trPr>
          <w:trHeight w:val="423"/>
        </w:trPr>
        <w:tc>
          <w:tcPr>
            <w:tcW w:w="8016" w:type="dxa"/>
            <w:gridSpan w:val="4"/>
          </w:tcPr>
          <w:p w:rsidR="00F24A84" w:rsidRDefault="00D6633E">
            <w:pPr>
              <w:pStyle w:val="TableParagraph"/>
              <w:spacing w:before="89"/>
              <w:ind w:left="167"/>
            </w:pPr>
            <w:r>
              <w:t>CIRCUITOS ATENDIDOS</w:t>
            </w:r>
          </w:p>
        </w:tc>
      </w:tr>
      <w:tr w:rsidR="00F24A84">
        <w:trPr>
          <w:trHeight w:val="422"/>
        </w:trPr>
        <w:tc>
          <w:tcPr>
            <w:tcW w:w="8016" w:type="dxa"/>
            <w:gridSpan w:val="4"/>
            <w:tcBorders>
              <w:bottom w:val="single" w:sz="4" w:space="0" w:color="000000"/>
            </w:tcBorders>
          </w:tcPr>
          <w:p w:rsidR="00F24A84" w:rsidRDefault="00D6633E">
            <w:pPr>
              <w:pStyle w:val="TableParagraph"/>
              <w:spacing w:before="87"/>
              <w:ind w:left="167"/>
            </w:pPr>
            <w:r>
              <w:t>CIDADE JARDIM I E II</w:t>
            </w:r>
          </w:p>
        </w:tc>
      </w:tr>
      <w:tr w:rsidR="00F24A84">
        <w:trPr>
          <w:trHeight w:val="431"/>
        </w:trPr>
        <w:tc>
          <w:tcPr>
            <w:tcW w:w="8016" w:type="dxa"/>
            <w:gridSpan w:val="4"/>
            <w:tcBorders>
              <w:top w:val="single" w:sz="4" w:space="0" w:color="000000"/>
              <w:bottom w:val="single" w:sz="4" w:space="0" w:color="000000"/>
            </w:tcBorders>
          </w:tcPr>
          <w:p w:rsidR="00F24A84" w:rsidRDefault="00D6633E">
            <w:pPr>
              <w:pStyle w:val="TableParagraph"/>
              <w:spacing w:before="92"/>
              <w:ind w:left="167"/>
            </w:pPr>
            <w:r>
              <w:t>VILA SÃO PAULO</w:t>
            </w:r>
          </w:p>
        </w:tc>
      </w:tr>
      <w:tr w:rsidR="00F24A84">
        <w:trPr>
          <w:trHeight w:val="431"/>
        </w:trPr>
        <w:tc>
          <w:tcPr>
            <w:tcW w:w="8016" w:type="dxa"/>
            <w:gridSpan w:val="4"/>
            <w:tcBorders>
              <w:top w:val="single" w:sz="4" w:space="0" w:color="000000"/>
            </w:tcBorders>
          </w:tcPr>
          <w:p w:rsidR="00F24A84" w:rsidRDefault="00D6633E">
            <w:pPr>
              <w:pStyle w:val="TableParagraph"/>
              <w:spacing w:before="92"/>
              <w:ind w:left="167"/>
            </w:pPr>
            <w:r>
              <w:t>JARDIM DO LAGO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13"/>
        </w:rPr>
      </w:pPr>
    </w:p>
    <w:tbl>
      <w:tblPr>
        <w:tblStyle w:val="TableNormal"/>
        <w:tblW w:w="0" w:type="auto"/>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1627"/>
        <w:gridCol w:w="2342"/>
        <w:gridCol w:w="2039"/>
      </w:tblGrid>
      <w:tr w:rsidR="00F24A84">
        <w:trPr>
          <w:trHeight w:val="421"/>
        </w:trPr>
        <w:tc>
          <w:tcPr>
            <w:tcW w:w="8125" w:type="dxa"/>
            <w:gridSpan w:val="4"/>
            <w:tcBorders>
              <w:bottom w:val="single" w:sz="4" w:space="0" w:color="000000"/>
            </w:tcBorders>
          </w:tcPr>
          <w:p w:rsidR="00F24A84" w:rsidRDefault="00D6633E">
            <w:pPr>
              <w:pStyle w:val="TableParagraph"/>
              <w:spacing w:before="87"/>
              <w:ind w:left="2033"/>
            </w:pPr>
            <w:r>
              <w:t>COLETA DOS RESÍDUOS DOMICILIARES</w:t>
            </w:r>
          </w:p>
        </w:tc>
      </w:tr>
      <w:tr w:rsidR="00F24A84">
        <w:trPr>
          <w:trHeight w:val="431"/>
        </w:trPr>
        <w:tc>
          <w:tcPr>
            <w:tcW w:w="2117" w:type="dxa"/>
            <w:tcBorders>
              <w:top w:val="single" w:sz="4" w:space="0" w:color="000000"/>
              <w:bottom w:val="single" w:sz="4" w:space="0" w:color="000000"/>
              <w:right w:val="single" w:sz="4" w:space="0" w:color="000000"/>
            </w:tcBorders>
          </w:tcPr>
          <w:p w:rsidR="00F24A84" w:rsidRDefault="00D6633E">
            <w:pPr>
              <w:pStyle w:val="TableParagraph"/>
              <w:spacing w:before="92"/>
              <w:ind w:left="343" w:right="209"/>
              <w:jc w:val="center"/>
            </w:pPr>
            <w:r>
              <w:t>FREQUÊNCIA</w:t>
            </w:r>
          </w:p>
        </w:tc>
        <w:tc>
          <w:tcPr>
            <w:tcW w:w="1627"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94" w:right="149"/>
              <w:jc w:val="center"/>
            </w:pPr>
            <w:r>
              <w:t>PERÍODO</w:t>
            </w:r>
          </w:p>
        </w:tc>
        <w:tc>
          <w:tcPr>
            <w:tcW w:w="2342"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219" w:right="202"/>
              <w:jc w:val="center"/>
            </w:pPr>
            <w:r>
              <w:t>DIAS DA SEMANA</w:t>
            </w:r>
          </w:p>
        </w:tc>
        <w:tc>
          <w:tcPr>
            <w:tcW w:w="2039" w:type="dxa"/>
            <w:tcBorders>
              <w:top w:val="single" w:sz="4" w:space="0" w:color="000000"/>
              <w:left w:val="single" w:sz="4" w:space="0" w:color="000000"/>
              <w:bottom w:val="single" w:sz="4" w:space="0" w:color="000000"/>
            </w:tcBorders>
          </w:tcPr>
          <w:p w:rsidR="00F24A84" w:rsidRDefault="00D6633E">
            <w:pPr>
              <w:pStyle w:val="TableParagraph"/>
              <w:spacing w:before="92"/>
              <w:ind w:left="451" w:right="357"/>
              <w:jc w:val="center"/>
            </w:pPr>
            <w:r>
              <w:t>HORÁRIO</w:t>
            </w:r>
          </w:p>
        </w:tc>
      </w:tr>
      <w:tr w:rsidR="00F24A84">
        <w:trPr>
          <w:trHeight w:val="431"/>
        </w:trPr>
        <w:tc>
          <w:tcPr>
            <w:tcW w:w="2117" w:type="dxa"/>
            <w:tcBorders>
              <w:top w:val="single" w:sz="4" w:space="0" w:color="000000"/>
              <w:right w:val="single" w:sz="4" w:space="0" w:color="000000"/>
            </w:tcBorders>
          </w:tcPr>
          <w:p w:rsidR="00F24A84" w:rsidRDefault="00D6633E">
            <w:pPr>
              <w:pStyle w:val="TableParagraph"/>
              <w:spacing w:before="92"/>
              <w:ind w:left="348" w:right="209"/>
              <w:jc w:val="center"/>
            </w:pPr>
            <w:r>
              <w:t>3 VEZES</w:t>
            </w:r>
          </w:p>
        </w:tc>
        <w:tc>
          <w:tcPr>
            <w:tcW w:w="1627" w:type="dxa"/>
            <w:tcBorders>
              <w:top w:val="single" w:sz="4" w:space="0" w:color="000000"/>
              <w:left w:val="single" w:sz="4" w:space="0" w:color="000000"/>
              <w:right w:val="single" w:sz="4" w:space="0" w:color="000000"/>
            </w:tcBorders>
          </w:tcPr>
          <w:p w:rsidR="00F24A84" w:rsidRDefault="00D6633E">
            <w:pPr>
              <w:pStyle w:val="TableParagraph"/>
              <w:spacing w:before="92"/>
              <w:ind w:left="294" w:right="207"/>
              <w:jc w:val="center"/>
            </w:pPr>
            <w:r>
              <w:t>NOTURNO</w:t>
            </w:r>
          </w:p>
        </w:tc>
        <w:tc>
          <w:tcPr>
            <w:tcW w:w="2342" w:type="dxa"/>
            <w:tcBorders>
              <w:top w:val="single" w:sz="4" w:space="0" w:color="000000"/>
              <w:left w:val="single" w:sz="4" w:space="0" w:color="000000"/>
              <w:right w:val="single" w:sz="4" w:space="0" w:color="000000"/>
            </w:tcBorders>
          </w:tcPr>
          <w:p w:rsidR="00F24A84" w:rsidRDefault="00D6633E">
            <w:pPr>
              <w:pStyle w:val="TableParagraph"/>
              <w:spacing w:before="92"/>
              <w:ind w:left="219" w:right="200"/>
              <w:jc w:val="center"/>
            </w:pPr>
            <w:r>
              <w:t>3ª, 5ª, SAB</w:t>
            </w:r>
          </w:p>
        </w:tc>
        <w:tc>
          <w:tcPr>
            <w:tcW w:w="2039" w:type="dxa"/>
            <w:tcBorders>
              <w:top w:val="single" w:sz="4" w:space="0" w:color="000000"/>
              <w:left w:val="single" w:sz="4" w:space="0" w:color="000000"/>
            </w:tcBorders>
          </w:tcPr>
          <w:p w:rsidR="00F24A84" w:rsidRDefault="00D6633E">
            <w:pPr>
              <w:pStyle w:val="TableParagraph"/>
              <w:spacing w:before="92"/>
              <w:ind w:left="452" w:right="357"/>
              <w:jc w:val="center"/>
            </w:pPr>
            <w:r>
              <w:t>19:00 / 03:20</w:t>
            </w:r>
          </w:p>
        </w:tc>
      </w:tr>
      <w:tr w:rsidR="00F24A84">
        <w:trPr>
          <w:trHeight w:val="421"/>
        </w:trPr>
        <w:tc>
          <w:tcPr>
            <w:tcW w:w="8125" w:type="dxa"/>
            <w:gridSpan w:val="4"/>
          </w:tcPr>
          <w:p w:rsidR="00F24A84" w:rsidRDefault="00D6633E">
            <w:pPr>
              <w:pStyle w:val="TableParagraph"/>
              <w:spacing w:before="87"/>
              <w:ind w:left="170"/>
            </w:pPr>
            <w:r>
              <w:t>CIRCUITOS ATENDIDOS</w:t>
            </w:r>
          </w:p>
        </w:tc>
      </w:tr>
      <w:tr w:rsidR="00F24A84">
        <w:trPr>
          <w:trHeight w:val="424"/>
        </w:trPr>
        <w:tc>
          <w:tcPr>
            <w:tcW w:w="8125" w:type="dxa"/>
            <w:gridSpan w:val="4"/>
          </w:tcPr>
          <w:p w:rsidR="00F24A84" w:rsidRDefault="00D6633E">
            <w:pPr>
              <w:pStyle w:val="TableParagraph"/>
              <w:spacing w:before="87"/>
              <w:ind w:left="170"/>
            </w:pPr>
            <w:r>
              <w:t>JARDIM ESPLANADA</w:t>
            </w:r>
          </w:p>
        </w:tc>
      </w:tr>
      <w:tr w:rsidR="00F24A84">
        <w:trPr>
          <w:trHeight w:val="421"/>
        </w:trPr>
        <w:tc>
          <w:tcPr>
            <w:tcW w:w="8125" w:type="dxa"/>
            <w:gridSpan w:val="4"/>
          </w:tcPr>
          <w:p w:rsidR="00F24A84" w:rsidRDefault="00D6633E">
            <w:pPr>
              <w:pStyle w:val="TableParagraph"/>
              <w:spacing w:before="87"/>
              <w:ind w:left="170"/>
            </w:pPr>
            <w:r>
              <w:t>VILA MAFALDA</w:t>
            </w:r>
          </w:p>
        </w:tc>
      </w:tr>
      <w:tr w:rsidR="00F24A84">
        <w:trPr>
          <w:trHeight w:val="421"/>
        </w:trPr>
        <w:tc>
          <w:tcPr>
            <w:tcW w:w="8125" w:type="dxa"/>
            <w:gridSpan w:val="4"/>
            <w:tcBorders>
              <w:bottom w:val="single" w:sz="4" w:space="0" w:color="000000"/>
            </w:tcBorders>
          </w:tcPr>
          <w:p w:rsidR="00F24A84" w:rsidRDefault="00D6633E">
            <w:pPr>
              <w:pStyle w:val="TableParagraph"/>
              <w:spacing w:before="87"/>
              <w:ind w:left="170"/>
            </w:pPr>
            <w:r>
              <w:t>JARDIM MERCI II</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pPr>
    </w:p>
    <w:p w:rsidR="00F24A84" w:rsidRDefault="00F24A84">
      <w:pPr>
        <w:jc w:val="right"/>
        <w:sectPr w:rsidR="00F24A84">
          <w:pgSz w:w="11920" w:h="16860"/>
          <w:pgMar w:top="1600" w:right="1020" w:bottom="280" w:left="156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D6633E">
      <w:pPr>
        <w:spacing w:before="92"/>
        <w:ind w:left="1481"/>
        <w:rPr>
          <w:b/>
        </w:rPr>
      </w:pPr>
      <w:r>
        <w:rPr>
          <w:b/>
        </w:rPr>
        <w:t>ANEXO 03 – PONTOS DE COLETA DE RESÍDUOS DE SAÚDE</w:t>
      </w:r>
    </w:p>
    <w:p w:rsidR="00F24A84" w:rsidRDefault="00F24A84">
      <w:pPr>
        <w:pStyle w:val="Corpodetexto"/>
        <w:rPr>
          <w:b/>
          <w:sz w:val="20"/>
        </w:rPr>
      </w:pPr>
    </w:p>
    <w:p w:rsidR="00F24A84" w:rsidRDefault="00F24A84">
      <w:pPr>
        <w:pStyle w:val="Corpodetexto"/>
        <w:spacing w:before="3"/>
        <w:rPr>
          <w:b/>
          <w:sz w:val="1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29"/>
        </w:trPr>
        <w:tc>
          <w:tcPr>
            <w:tcW w:w="703" w:type="dxa"/>
            <w:tcBorders>
              <w:bottom w:val="single" w:sz="6" w:space="0" w:color="000000"/>
            </w:tcBorders>
          </w:tcPr>
          <w:p w:rsidR="00F24A84" w:rsidRDefault="00D6633E">
            <w:pPr>
              <w:pStyle w:val="TableParagraph"/>
              <w:spacing w:before="109"/>
              <w:ind w:left="0" w:right="230"/>
              <w:jc w:val="right"/>
              <w:rPr>
                <w:b/>
                <w:sz w:val="24"/>
              </w:rPr>
            </w:pPr>
            <w:r>
              <w:rPr>
                <w:b/>
                <w:w w:val="95"/>
                <w:sz w:val="24"/>
              </w:rPr>
              <w:t>Nº</w:t>
            </w:r>
          </w:p>
        </w:tc>
        <w:tc>
          <w:tcPr>
            <w:tcW w:w="4964" w:type="dxa"/>
            <w:tcBorders>
              <w:bottom w:val="single" w:sz="6" w:space="0" w:color="000000"/>
            </w:tcBorders>
          </w:tcPr>
          <w:p w:rsidR="00F24A84" w:rsidRDefault="00D6633E">
            <w:pPr>
              <w:pStyle w:val="TableParagraph"/>
              <w:spacing w:before="109"/>
              <w:ind w:left="1427"/>
              <w:rPr>
                <w:b/>
                <w:sz w:val="24"/>
              </w:rPr>
            </w:pPr>
            <w:r>
              <w:rPr>
                <w:b/>
                <w:sz w:val="24"/>
              </w:rPr>
              <w:t>NOME DO LOCAL</w:t>
            </w:r>
          </w:p>
        </w:tc>
        <w:tc>
          <w:tcPr>
            <w:tcW w:w="4678" w:type="dxa"/>
            <w:tcBorders>
              <w:bottom w:val="single" w:sz="6" w:space="0" w:color="000000"/>
            </w:tcBorders>
          </w:tcPr>
          <w:p w:rsidR="00F24A84" w:rsidRDefault="00D6633E">
            <w:pPr>
              <w:pStyle w:val="TableParagraph"/>
              <w:spacing w:before="109"/>
              <w:ind w:left="1635" w:right="1631"/>
              <w:jc w:val="center"/>
              <w:rPr>
                <w:b/>
                <w:sz w:val="24"/>
              </w:rPr>
            </w:pPr>
            <w:r>
              <w:rPr>
                <w:b/>
                <w:sz w:val="24"/>
              </w:rPr>
              <w:t>ENDEREÇO</w:t>
            </w:r>
          </w:p>
        </w:tc>
        <w:tc>
          <w:tcPr>
            <w:tcW w:w="2129" w:type="dxa"/>
            <w:tcBorders>
              <w:bottom w:val="single" w:sz="6" w:space="0" w:color="000000"/>
            </w:tcBorders>
          </w:tcPr>
          <w:p w:rsidR="00F24A84" w:rsidRDefault="00D6633E">
            <w:pPr>
              <w:pStyle w:val="TableParagraph"/>
              <w:spacing w:before="109"/>
              <w:ind w:left="583"/>
              <w:rPr>
                <w:b/>
                <w:sz w:val="24"/>
              </w:rPr>
            </w:pPr>
            <w:r>
              <w:rPr>
                <w:b/>
                <w:sz w:val="24"/>
              </w:rPr>
              <w:t>BAIRRO</w:t>
            </w:r>
          </w:p>
        </w:tc>
        <w:tc>
          <w:tcPr>
            <w:tcW w:w="1557" w:type="dxa"/>
            <w:tcBorders>
              <w:bottom w:val="single" w:sz="6" w:space="0" w:color="000000"/>
            </w:tcBorders>
          </w:tcPr>
          <w:p w:rsidR="00F24A84" w:rsidRDefault="00D6633E">
            <w:pPr>
              <w:pStyle w:val="TableParagraph"/>
              <w:spacing w:before="109"/>
              <w:ind w:left="101" w:right="81"/>
              <w:jc w:val="center"/>
              <w:rPr>
                <w:b/>
                <w:sz w:val="24"/>
              </w:rPr>
            </w:pPr>
            <w:r>
              <w:rPr>
                <w:b/>
                <w:sz w:val="24"/>
              </w:rPr>
              <w:t>X/SEMANA</w:t>
            </w:r>
          </w:p>
        </w:tc>
      </w:tr>
      <w:tr w:rsidR="00F24A84">
        <w:trPr>
          <w:trHeight w:val="429"/>
        </w:trPr>
        <w:tc>
          <w:tcPr>
            <w:tcW w:w="703" w:type="dxa"/>
            <w:tcBorders>
              <w:top w:val="single" w:sz="6" w:space="0" w:color="000000"/>
            </w:tcBorders>
          </w:tcPr>
          <w:p w:rsidR="00F24A84" w:rsidRDefault="00D6633E">
            <w:pPr>
              <w:pStyle w:val="TableParagraph"/>
              <w:spacing w:before="126"/>
              <w:ind w:left="0" w:right="297"/>
              <w:jc w:val="right"/>
              <w:rPr>
                <w:sz w:val="24"/>
              </w:rPr>
            </w:pPr>
            <w:r>
              <w:rPr>
                <w:sz w:val="24"/>
              </w:rPr>
              <w:t>1</w:t>
            </w:r>
          </w:p>
        </w:tc>
        <w:tc>
          <w:tcPr>
            <w:tcW w:w="4964" w:type="dxa"/>
            <w:tcBorders>
              <w:top w:val="single" w:sz="6" w:space="0" w:color="000000"/>
            </w:tcBorders>
          </w:tcPr>
          <w:p w:rsidR="00F24A84" w:rsidRDefault="00D6633E">
            <w:pPr>
              <w:pStyle w:val="TableParagraph"/>
              <w:spacing w:before="104"/>
              <w:ind w:left="141"/>
              <w:rPr>
                <w:sz w:val="24"/>
              </w:rPr>
            </w:pPr>
            <w:r>
              <w:rPr>
                <w:sz w:val="24"/>
              </w:rPr>
              <w:t>Consultório odontológico Barão I</w:t>
            </w:r>
          </w:p>
        </w:tc>
        <w:tc>
          <w:tcPr>
            <w:tcW w:w="4678" w:type="dxa"/>
            <w:tcBorders>
              <w:top w:val="single" w:sz="6" w:space="0" w:color="000000"/>
            </w:tcBorders>
          </w:tcPr>
          <w:p w:rsidR="00F24A84" w:rsidRDefault="00D6633E">
            <w:pPr>
              <w:pStyle w:val="TableParagraph"/>
              <w:spacing w:before="126"/>
              <w:ind w:left="138"/>
              <w:rPr>
                <w:sz w:val="24"/>
              </w:rPr>
            </w:pPr>
            <w:r>
              <w:rPr>
                <w:sz w:val="24"/>
              </w:rPr>
              <w:t>Rua barão de jundiai,938</w:t>
            </w:r>
          </w:p>
        </w:tc>
        <w:tc>
          <w:tcPr>
            <w:tcW w:w="2129" w:type="dxa"/>
            <w:tcBorders>
              <w:top w:val="single" w:sz="6" w:space="0" w:color="000000"/>
            </w:tcBorders>
          </w:tcPr>
          <w:p w:rsidR="00F24A84" w:rsidRDefault="00D6633E">
            <w:pPr>
              <w:pStyle w:val="TableParagraph"/>
              <w:spacing w:before="126"/>
              <w:ind w:left="806"/>
              <w:rPr>
                <w:sz w:val="24"/>
              </w:rPr>
            </w:pPr>
            <w:r>
              <w:rPr>
                <w:sz w:val="24"/>
              </w:rPr>
              <w:t>Centro</w:t>
            </w:r>
          </w:p>
        </w:tc>
        <w:tc>
          <w:tcPr>
            <w:tcW w:w="1557" w:type="dxa"/>
            <w:tcBorders>
              <w:top w:val="single" w:sz="6" w:space="0" w:color="000000"/>
            </w:tcBorders>
          </w:tcPr>
          <w:p w:rsidR="00F24A84" w:rsidRDefault="00D6633E">
            <w:pPr>
              <w:pStyle w:val="TableParagraph"/>
              <w:spacing w:before="126"/>
              <w:ind w:left="101" w:right="102"/>
              <w:jc w:val="center"/>
              <w:rPr>
                <w:sz w:val="24"/>
              </w:rPr>
            </w:pPr>
            <w:r>
              <w:rPr>
                <w:sz w:val="24"/>
              </w:rPr>
              <w:t>2 x</w:t>
            </w:r>
          </w:p>
        </w:tc>
      </w:tr>
      <w:tr w:rsidR="00F24A84">
        <w:trPr>
          <w:trHeight w:val="431"/>
        </w:trPr>
        <w:tc>
          <w:tcPr>
            <w:tcW w:w="703" w:type="dxa"/>
          </w:tcPr>
          <w:p w:rsidR="00F24A84" w:rsidRDefault="00D6633E">
            <w:pPr>
              <w:pStyle w:val="TableParagraph"/>
              <w:ind w:left="0" w:right="297"/>
              <w:jc w:val="right"/>
              <w:rPr>
                <w:sz w:val="24"/>
              </w:rPr>
            </w:pPr>
            <w:r>
              <w:rPr>
                <w:sz w:val="24"/>
              </w:rPr>
              <w:t>2</w:t>
            </w:r>
          </w:p>
        </w:tc>
        <w:tc>
          <w:tcPr>
            <w:tcW w:w="4964" w:type="dxa"/>
          </w:tcPr>
          <w:p w:rsidR="00F24A84" w:rsidRDefault="00D6633E">
            <w:pPr>
              <w:pStyle w:val="TableParagraph"/>
              <w:ind w:left="141"/>
              <w:rPr>
                <w:sz w:val="24"/>
              </w:rPr>
            </w:pPr>
            <w:r>
              <w:rPr>
                <w:sz w:val="24"/>
              </w:rPr>
              <w:t>Centro Odontológico São José</w:t>
            </w:r>
          </w:p>
        </w:tc>
        <w:tc>
          <w:tcPr>
            <w:tcW w:w="4678" w:type="dxa"/>
          </w:tcPr>
          <w:p w:rsidR="00F24A84" w:rsidRDefault="00D6633E">
            <w:pPr>
              <w:pStyle w:val="TableParagraph"/>
              <w:ind w:left="138"/>
              <w:rPr>
                <w:sz w:val="24"/>
              </w:rPr>
            </w:pPr>
            <w:r>
              <w:rPr>
                <w:sz w:val="24"/>
              </w:rPr>
              <w:t>Rua São José, 57</w:t>
            </w:r>
          </w:p>
        </w:tc>
        <w:tc>
          <w:tcPr>
            <w:tcW w:w="2129" w:type="dxa"/>
          </w:tcPr>
          <w:p w:rsidR="00F24A84" w:rsidRDefault="00D6633E">
            <w:pPr>
              <w:pStyle w:val="TableParagraph"/>
              <w:ind w:left="806"/>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0" w:right="297"/>
              <w:jc w:val="right"/>
              <w:rPr>
                <w:sz w:val="24"/>
              </w:rPr>
            </w:pPr>
            <w:r>
              <w:rPr>
                <w:sz w:val="24"/>
              </w:rPr>
              <w:t>3</w:t>
            </w:r>
          </w:p>
        </w:tc>
        <w:tc>
          <w:tcPr>
            <w:tcW w:w="4964" w:type="dxa"/>
          </w:tcPr>
          <w:p w:rsidR="00F24A84" w:rsidRDefault="00D6633E">
            <w:pPr>
              <w:pStyle w:val="TableParagraph"/>
              <w:spacing w:before="131"/>
              <w:ind w:left="141"/>
              <w:rPr>
                <w:sz w:val="24"/>
              </w:rPr>
            </w:pPr>
            <w:r>
              <w:rPr>
                <w:sz w:val="24"/>
              </w:rPr>
              <w:t>Raia Drogasil S/A - Filial 112</w:t>
            </w:r>
          </w:p>
        </w:tc>
        <w:tc>
          <w:tcPr>
            <w:tcW w:w="4678" w:type="dxa"/>
          </w:tcPr>
          <w:p w:rsidR="00F24A84" w:rsidRDefault="00D6633E">
            <w:pPr>
              <w:pStyle w:val="TableParagraph"/>
              <w:spacing w:before="131"/>
              <w:ind w:left="138"/>
              <w:rPr>
                <w:sz w:val="24"/>
              </w:rPr>
            </w:pPr>
            <w:r>
              <w:rPr>
                <w:sz w:val="24"/>
              </w:rPr>
              <w:t>Rua Barão de Jundiaí, 730</w:t>
            </w:r>
          </w:p>
        </w:tc>
        <w:tc>
          <w:tcPr>
            <w:tcW w:w="2129" w:type="dxa"/>
          </w:tcPr>
          <w:p w:rsidR="00F24A84" w:rsidRDefault="00D6633E">
            <w:pPr>
              <w:pStyle w:val="TableParagraph"/>
              <w:spacing w:before="131"/>
              <w:ind w:left="806"/>
              <w:rPr>
                <w:sz w:val="24"/>
              </w:rPr>
            </w:pPr>
            <w:r>
              <w:rPr>
                <w:sz w:val="24"/>
              </w:rPr>
              <w:t>Centro</w:t>
            </w:r>
          </w:p>
        </w:tc>
        <w:tc>
          <w:tcPr>
            <w:tcW w:w="1557" w:type="dxa"/>
          </w:tcPr>
          <w:p w:rsidR="00F24A84" w:rsidRDefault="00D6633E">
            <w:pPr>
              <w:pStyle w:val="TableParagraph"/>
              <w:spacing w:before="131"/>
              <w:ind w:left="101" w:right="102"/>
              <w:jc w:val="center"/>
              <w:rPr>
                <w:sz w:val="24"/>
              </w:rPr>
            </w:pPr>
            <w:r>
              <w:rPr>
                <w:sz w:val="24"/>
              </w:rPr>
              <w:t>1 x</w:t>
            </w:r>
          </w:p>
        </w:tc>
      </w:tr>
      <w:tr w:rsidR="00F24A84">
        <w:trPr>
          <w:trHeight w:val="431"/>
        </w:trPr>
        <w:tc>
          <w:tcPr>
            <w:tcW w:w="703" w:type="dxa"/>
          </w:tcPr>
          <w:p w:rsidR="00F24A84" w:rsidRDefault="00D6633E">
            <w:pPr>
              <w:pStyle w:val="TableParagraph"/>
              <w:ind w:left="0" w:right="297"/>
              <w:jc w:val="right"/>
              <w:rPr>
                <w:sz w:val="24"/>
              </w:rPr>
            </w:pPr>
            <w:r>
              <w:rPr>
                <w:sz w:val="24"/>
              </w:rPr>
              <w:t>4</w:t>
            </w:r>
          </w:p>
        </w:tc>
        <w:tc>
          <w:tcPr>
            <w:tcW w:w="4964" w:type="dxa"/>
          </w:tcPr>
          <w:p w:rsidR="00F24A84" w:rsidRDefault="00D6633E">
            <w:pPr>
              <w:pStyle w:val="TableParagraph"/>
              <w:ind w:left="141"/>
              <w:rPr>
                <w:sz w:val="24"/>
              </w:rPr>
            </w:pPr>
            <w:r>
              <w:rPr>
                <w:sz w:val="24"/>
              </w:rPr>
              <w:t>Real Odontologia S/S Ltda</w:t>
            </w:r>
          </w:p>
        </w:tc>
        <w:tc>
          <w:tcPr>
            <w:tcW w:w="4678" w:type="dxa"/>
          </w:tcPr>
          <w:p w:rsidR="00F24A84" w:rsidRDefault="00D6633E">
            <w:pPr>
              <w:pStyle w:val="TableParagraph"/>
              <w:ind w:left="138"/>
              <w:rPr>
                <w:sz w:val="24"/>
              </w:rPr>
            </w:pPr>
            <w:r>
              <w:rPr>
                <w:sz w:val="24"/>
              </w:rPr>
              <w:t>Rua São José, 36-44</w:t>
            </w:r>
          </w:p>
        </w:tc>
        <w:tc>
          <w:tcPr>
            <w:tcW w:w="2129" w:type="dxa"/>
          </w:tcPr>
          <w:p w:rsidR="00F24A84" w:rsidRDefault="00D6633E">
            <w:pPr>
              <w:pStyle w:val="TableParagraph"/>
              <w:ind w:left="806"/>
              <w:rPr>
                <w:sz w:val="24"/>
              </w:rPr>
            </w:pPr>
            <w:r>
              <w:rPr>
                <w:sz w:val="24"/>
              </w:rPr>
              <w:t>Centro</w:t>
            </w:r>
          </w:p>
        </w:tc>
        <w:tc>
          <w:tcPr>
            <w:tcW w:w="1557" w:type="dxa"/>
          </w:tcPr>
          <w:p w:rsidR="00F24A84" w:rsidRDefault="00D6633E">
            <w:pPr>
              <w:pStyle w:val="TableParagraph"/>
              <w:ind w:left="101" w:right="102"/>
              <w:jc w:val="center"/>
              <w:rPr>
                <w:sz w:val="24"/>
              </w:rPr>
            </w:pPr>
            <w:r>
              <w:rPr>
                <w:sz w:val="24"/>
              </w:rPr>
              <w:t>2 x</w:t>
            </w:r>
          </w:p>
        </w:tc>
      </w:tr>
      <w:tr w:rsidR="00F24A84">
        <w:trPr>
          <w:trHeight w:val="433"/>
        </w:trPr>
        <w:tc>
          <w:tcPr>
            <w:tcW w:w="703" w:type="dxa"/>
          </w:tcPr>
          <w:p w:rsidR="00F24A84" w:rsidRDefault="00D6633E">
            <w:pPr>
              <w:pStyle w:val="TableParagraph"/>
              <w:ind w:left="0" w:right="297"/>
              <w:jc w:val="right"/>
              <w:rPr>
                <w:sz w:val="24"/>
              </w:rPr>
            </w:pPr>
            <w:r>
              <w:rPr>
                <w:sz w:val="24"/>
              </w:rPr>
              <w:t>5</w:t>
            </w:r>
          </w:p>
        </w:tc>
        <w:tc>
          <w:tcPr>
            <w:tcW w:w="4964" w:type="dxa"/>
          </w:tcPr>
          <w:p w:rsidR="00F24A84" w:rsidRDefault="00D6633E">
            <w:pPr>
              <w:pStyle w:val="TableParagraph"/>
              <w:spacing w:before="111"/>
              <w:ind w:left="141"/>
              <w:rPr>
                <w:sz w:val="24"/>
              </w:rPr>
            </w:pPr>
            <w:r>
              <w:rPr>
                <w:sz w:val="24"/>
              </w:rPr>
              <w:t>Campeã Popular de Jundiaí II Ltda.</w:t>
            </w:r>
          </w:p>
        </w:tc>
        <w:tc>
          <w:tcPr>
            <w:tcW w:w="4678" w:type="dxa"/>
          </w:tcPr>
          <w:p w:rsidR="00F24A84" w:rsidRDefault="00D6633E">
            <w:pPr>
              <w:pStyle w:val="TableParagraph"/>
              <w:ind w:left="138"/>
              <w:rPr>
                <w:sz w:val="24"/>
              </w:rPr>
            </w:pPr>
            <w:r>
              <w:rPr>
                <w:sz w:val="24"/>
              </w:rPr>
              <w:t>Rua Barão de Jundiaí , 932</w:t>
            </w:r>
          </w:p>
        </w:tc>
        <w:tc>
          <w:tcPr>
            <w:tcW w:w="2129" w:type="dxa"/>
          </w:tcPr>
          <w:p w:rsidR="00F24A84" w:rsidRDefault="00D6633E">
            <w:pPr>
              <w:pStyle w:val="TableParagraph"/>
              <w:ind w:left="806"/>
              <w:rPr>
                <w:sz w:val="24"/>
              </w:rPr>
            </w:pPr>
            <w:r>
              <w:rPr>
                <w:sz w:val="24"/>
              </w:rPr>
              <w:t>Centro</w:t>
            </w:r>
          </w:p>
        </w:tc>
        <w:tc>
          <w:tcPr>
            <w:tcW w:w="1557" w:type="dxa"/>
          </w:tcPr>
          <w:p w:rsidR="00F24A84" w:rsidRDefault="00D6633E">
            <w:pPr>
              <w:pStyle w:val="TableParagraph"/>
              <w:spacing w:before="131"/>
              <w:ind w:left="101" w:right="102"/>
              <w:jc w:val="center"/>
              <w:rPr>
                <w:sz w:val="24"/>
              </w:rPr>
            </w:pPr>
            <w:r>
              <w:rPr>
                <w:sz w:val="24"/>
              </w:rPr>
              <w:t>1 x</w:t>
            </w:r>
          </w:p>
        </w:tc>
      </w:tr>
      <w:tr w:rsidR="00F24A84">
        <w:trPr>
          <w:trHeight w:val="432"/>
        </w:trPr>
        <w:tc>
          <w:tcPr>
            <w:tcW w:w="703" w:type="dxa"/>
          </w:tcPr>
          <w:p w:rsidR="00F24A84" w:rsidRDefault="00D6633E">
            <w:pPr>
              <w:pStyle w:val="TableParagraph"/>
              <w:spacing w:before="126"/>
              <w:ind w:left="0" w:right="297"/>
              <w:jc w:val="right"/>
              <w:rPr>
                <w:sz w:val="24"/>
              </w:rPr>
            </w:pPr>
            <w:r>
              <w:rPr>
                <w:sz w:val="24"/>
              </w:rPr>
              <w:t>6</w:t>
            </w:r>
          </w:p>
        </w:tc>
        <w:tc>
          <w:tcPr>
            <w:tcW w:w="4964" w:type="dxa"/>
          </w:tcPr>
          <w:p w:rsidR="00F24A84" w:rsidRDefault="00D6633E">
            <w:pPr>
              <w:pStyle w:val="TableParagraph"/>
              <w:spacing w:before="109"/>
              <w:ind w:left="141"/>
              <w:rPr>
                <w:sz w:val="24"/>
              </w:rPr>
            </w:pPr>
            <w:r>
              <w:rPr>
                <w:sz w:val="24"/>
              </w:rPr>
              <w:t>Campeã Popular de Jundiaí - Ltda</w:t>
            </w:r>
          </w:p>
        </w:tc>
        <w:tc>
          <w:tcPr>
            <w:tcW w:w="4678" w:type="dxa"/>
          </w:tcPr>
          <w:p w:rsidR="00F24A84" w:rsidRDefault="00D6633E">
            <w:pPr>
              <w:pStyle w:val="TableParagraph"/>
              <w:spacing w:before="126"/>
              <w:ind w:left="138"/>
              <w:rPr>
                <w:sz w:val="24"/>
              </w:rPr>
            </w:pPr>
            <w:r>
              <w:rPr>
                <w:sz w:val="24"/>
              </w:rPr>
              <w:t>Rua São José,22</w:t>
            </w:r>
          </w:p>
        </w:tc>
        <w:tc>
          <w:tcPr>
            <w:tcW w:w="2129" w:type="dxa"/>
          </w:tcPr>
          <w:p w:rsidR="00F24A84" w:rsidRDefault="00D6633E">
            <w:pPr>
              <w:pStyle w:val="TableParagraph"/>
              <w:spacing w:before="126"/>
              <w:ind w:left="806"/>
              <w:rPr>
                <w:sz w:val="24"/>
              </w:rPr>
            </w:pPr>
            <w:r>
              <w:rPr>
                <w:sz w:val="24"/>
              </w:rPr>
              <w:t>Centro</w:t>
            </w:r>
          </w:p>
        </w:tc>
        <w:tc>
          <w:tcPr>
            <w:tcW w:w="1557" w:type="dxa"/>
          </w:tcPr>
          <w:p w:rsidR="00F24A84" w:rsidRDefault="00D6633E">
            <w:pPr>
              <w:pStyle w:val="TableParagraph"/>
              <w:spacing w:before="129"/>
              <w:ind w:left="101" w:right="102"/>
              <w:jc w:val="center"/>
              <w:rPr>
                <w:sz w:val="24"/>
              </w:rPr>
            </w:pPr>
            <w:r>
              <w:rPr>
                <w:sz w:val="24"/>
              </w:rPr>
              <w:t>1 x</w:t>
            </w:r>
          </w:p>
        </w:tc>
      </w:tr>
      <w:tr w:rsidR="00F24A84">
        <w:trPr>
          <w:trHeight w:val="431"/>
        </w:trPr>
        <w:tc>
          <w:tcPr>
            <w:tcW w:w="703" w:type="dxa"/>
          </w:tcPr>
          <w:p w:rsidR="00F24A84" w:rsidRDefault="00D6633E">
            <w:pPr>
              <w:pStyle w:val="TableParagraph"/>
              <w:spacing w:before="126"/>
              <w:ind w:left="0" w:right="297"/>
              <w:jc w:val="right"/>
              <w:rPr>
                <w:sz w:val="24"/>
              </w:rPr>
            </w:pPr>
            <w:r>
              <w:rPr>
                <w:sz w:val="24"/>
              </w:rPr>
              <w:t>7</w:t>
            </w:r>
          </w:p>
        </w:tc>
        <w:tc>
          <w:tcPr>
            <w:tcW w:w="4964" w:type="dxa"/>
          </w:tcPr>
          <w:p w:rsidR="00F24A84" w:rsidRDefault="00D6633E">
            <w:pPr>
              <w:pStyle w:val="TableParagraph"/>
              <w:spacing w:before="126"/>
              <w:ind w:left="141"/>
              <w:rPr>
                <w:sz w:val="24"/>
              </w:rPr>
            </w:pPr>
            <w:r>
              <w:rPr>
                <w:sz w:val="24"/>
              </w:rPr>
              <w:t>Taralo e Santos ( São Bento )</w:t>
            </w:r>
          </w:p>
        </w:tc>
        <w:tc>
          <w:tcPr>
            <w:tcW w:w="4678" w:type="dxa"/>
          </w:tcPr>
          <w:p w:rsidR="00F24A84" w:rsidRDefault="00D6633E">
            <w:pPr>
              <w:pStyle w:val="TableParagraph"/>
              <w:spacing w:before="126"/>
              <w:ind w:left="138"/>
              <w:rPr>
                <w:sz w:val="24"/>
              </w:rPr>
            </w:pPr>
            <w:r>
              <w:rPr>
                <w:sz w:val="24"/>
              </w:rPr>
              <w:t>Rua Siqueira de Moraes, 508</w:t>
            </w:r>
          </w:p>
        </w:tc>
        <w:tc>
          <w:tcPr>
            <w:tcW w:w="2129" w:type="dxa"/>
          </w:tcPr>
          <w:p w:rsidR="00F24A84" w:rsidRDefault="00D6633E">
            <w:pPr>
              <w:pStyle w:val="TableParagraph"/>
              <w:spacing w:before="126"/>
              <w:ind w:left="806"/>
              <w:rPr>
                <w:sz w:val="24"/>
              </w:rPr>
            </w:pPr>
            <w:r>
              <w:rPr>
                <w:sz w:val="24"/>
              </w:rPr>
              <w:t>Centro</w:t>
            </w:r>
          </w:p>
        </w:tc>
        <w:tc>
          <w:tcPr>
            <w:tcW w:w="1557" w:type="dxa"/>
          </w:tcPr>
          <w:p w:rsidR="00F24A84" w:rsidRDefault="00D6633E">
            <w:pPr>
              <w:pStyle w:val="TableParagraph"/>
              <w:ind w:left="101" w:right="102"/>
              <w:jc w:val="center"/>
              <w:rPr>
                <w:sz w:val="24"/>
              </w:rPr>
            </w:pPr>
            <w:r>
              <w:rPr>
                <w:sz w:val="24"/>
              </w:rPr>
              <w:t>1 x</w:t>
            </w:r>
          </w:p>
        </w:tc>
      </w:tr>
      <w:tr w:rsidR="00F24A84">
        <w:trPr>
          <w:trHeight w:val="431"/>
        </w:trPr>
        <w:tc>
          <w:tcPr>
            <w:tcW w:w="703" w:type="dxa"/>
          </w:tcPr>
          <w:p w:rsidR="00F24A84" w:rsidRDefault="00D6633E">
            <w:pPr>
              <w:pStyle w:val="TableParagraph"/>
              <w:ind w:left="0" w:right="297"/>
              <w:jc w:val="right"/>
              <w:rPr>
                <w:sz w:val="24"/>
              </w:rPr>
            </w:pPr>
            <w:r>
              <w:rPr>
                <w:sz w:val="24"/>
              </w:rPr>
              <w:t>8</w:t>
            </w:r>
          </w:p>
        </w:tc>
        <w:tc>
          <w:tcPr>
            <w:tcW w:w="4964" w:type="dxa"/>
          </w:tcPr>
          <w:p w:rsidR="00F24A84" w:rsidRDefault="00D6633E">
            <w:pPr>
              <w:pStyle w:val="TableParagraph"/>
              <w:ind w:left="141"/>
              <w:rPr>
                <w:sz w:val="24"/>
              </w:rPr>
            </w:pPr>
            <w:r>
              <w:rPr>
                <w:sz w:val="24"/>
              </w:rPr>
              <w:t>Fabiana Mouraleite de Souza</w:t>
            </w:r>
          </w:p>
        </w:tc>
        <w:tc>
          <w:tcPr>
            <w:tcW w:w="4678" w:type="dxa"/>
          </w:tcPr>
          <w:p w:rsidR="00F24A84" w:rsidRDefault="00D6633E">
            <w:pPr>
              <w:pStyle w:val="TableParagraph"/>
              <w:ind w:left="138"/>
              <w:rPr>
                <w:sz w:val="24"/>
              </w:rPr>
            </w:pPr>
            <w:r>
              <w:rPr>
                <w:sz w:val="24"/>
              </w:rPr>
              <w:t>Rua do Rosário, 469</w:t>
            </w:r>
          </w:p>
        </w:tc>
        <w:tc>
          <w:tcPr>
            <w:tcW w:w="2129" w:type="dxa"/>
          </w:tcPr>
          <w:p w:rsidR="00F24A84" w:rsidRDefault="00D6633E">
            <w:pPr>
              <w:pStyle w:val="TableParagraph"/>
              <w:ind w:left="806"/>
              <w:rPr>
                <w:sz w:val="24"/>
              </w:rPr>
            </w:pPr>
            <w:r>
              <w:rPr>
                <w:sz w:val="24"/>
              </w:rPr>
              <w:t>Centro</w:t>
            </w:r>
          </w:p>
        </w:tc>
        <w:tc>
          <w:tcPr>
            <w:tcW w:w="1557" w:type="dxa"/>
          </w:tcPr>
          <w:p w:rsidR="00F24A84" w:rsidRDefault="00D6633E">
            <w:pPr>
              <w:pStyle w:val="TableParagraph"/>
              <w:ind w:left="0" w:right="3"/>
              <w:jc w:val="center"/>
              <w:rPr>
                <w:sz w:val="24"/>
              </w:rPr>
            </w:pPr>
            <w:r>
              <w:rPr>
                <w:sz w:val="24"/>
              </w:rPr>
              <w:t>*</w:t>
            </w:r>
          </w:p>
        </w:tc>
      </w:tr>
      <w:tr w:rsidR="00F24A84">
        <w:trPr>
          <w:trHeight w:val="431"/>
        </w:trPr>
        <w:tc>
          <w:tcPr>
            <w:tcW w:w="703" w:type="dxa"/>
          </w:tcPr>
          <w:p w:rsidR="00F24A84" w:rsidRDefault="00D6633E">
            <w:pPr>
              <w:pStyle w:val="TableParagraph"/>
              <w:ind w:left="0" w:right="297"/>
              <w:jc w:val="right"/>
              <w:rPr>
                <w:sz w:val="24"/>
              </w:rPr>
            </w:pPr>
            <w:r>
              <w:rPr>
                <w:sz w:val="24"/>
              </w:rPr>
              <w:t>9</w:t>
            </w:r>
          </w:p>
        </w:tc>
        <w:tc>
          <w:tcPr>
            <w:tcW w:w="4964" w:type="dxa"/>
          </w:tcPr>
          <w:p w:rsidR="00F24A84" w:rsidRDefault="00D6633E">
            <w:pPr>
              <w:pStyle w:val="TableParagraph"/>
              <w:ind w:left="141"/>
              <w:rPr>
                <w:sz w:val="24"/>
              </w:rPr>
            </w:pPr>
            <w:r>
              <w:rPr>
                <w:sz w:val="24"/>
              </w:rPr>
              <w:t>Nala Regina Silva e Azevedo</w:t>
            </w:r>
          </w:p>
        </w:tc>
        <w:tc>
          <w:tcPr>
            <w:tcW w:w="4678" w:type="dxa"/>
          </w:tcPr>
          <w:p w:rsidR="00F24A84" w:rsidRDefault="00D6633E">
            <w:pPr>
              <w:pStyle w:val="TableParagraph"/>
              <w:ind w:left="138"/>
              <w:rPr>
                <w:sz w:val="24"/>
              </w:rPr>
            </w:pPr>
            <w:r>
              <w:rPr>
                <w:sz w:val="24"/>
              </w:rPr>
              <w:t>Rua São José,19</w:t>
            </w:r>
          </w:p>
        </w:tc>
        <w:tc>
          <w:tcPr>
            <w:tcW w:w="2129" w:type="dxa"/>
          </w:tcPr>
          <w:p w:rsidR="00F24A84" w:rsidRDefault="00D6633E">
            <w:pPr>
              <w:pStyle w:val="TableParagraph"/>
              <w:ind w:left="806"/>
              <w:rPr>
                <w:sz w:val="24"/>
              </w:rPr>
            </w:pPr>
            <w:r>
              <w:rPr>
                <w:sz w:val="24"/>
              </w:rPr>
              <w:t>Centro</w:t>
            </w:r>
          </w:p>
        </w:tc>
        <w:tc>
          <w:tcPr>
            <w:tcW w:w="1557" w:type="dxa"/>
          </w:tcPr>
          <w:p w:rsidR="00F24A84" w:rsidRDefault="00D6633E">
            <w:pPr>
              <w:pStyle w:val="TableParagraph"/>
              <w:ind w:left="101" w:right="102"/>
              <w:jc w:val="center"/>
              <w:rPr>
                <w:sz w:val="24"/>
              </w:rPr>
            </w:pPr>
            <w:r>
              <w:rPr>
                <w:sz w:val="24"/>
              </w:rPr>
              <w:t>1 x</w:t>
            </w:r>
          </w:p>
        </w:tc>
      </w:tr>
      <w:tr w:rsidR="00F24A84">
        <w:trPr>
          <w:trHeight w:val="431"/>
        </w:trPr>
        <w:tc>
          <w:tcPr>
            <w:tcW w:w="703" w:type="dxa"/>
          </w:tcPr>
          <w:p w:rsidR="00F24A84" w:rsidRDefault="00D6633E">
            <w:pPr>
              <w:pStyle w:val="TableParagraph"/>
              <w:spacing w:before="131"/>
              <w:ind w:left="0" w:right="237"/>
              <w:jc w:val="right"/>
              <w:rPr>
                <w:sz w:val="24"/>
              </w:rPr>
            </w:pPr>
            <w:r>
              <w:rPr>
                <w:sz w:val="24"/>
              </w:rPr>
              <w:t>10</w:t>
            </w:r>
          </w:p>
        </w:tc>
        <w:tc>
          <w:tcPr>
            <w:tcW w:w="4964" w:type="dxa"/>
          </w:tcPr>
          <w:p w:rsidR="00F24A84" w:rsidRDefault="00D6633E">
            <w:pPr>
              <w:pStyle w:val="TableParagraph"/>
              <w:spacing w:before="131"/>
              <w:ind w:left="141"/>
              <w:rPr>
                <w:sz w:val="24"/>
              </w:rPr>
            </w:pPr>
            <w:r>
              <w:rPr>
                <w:sz w:val="24"/>
              </w:rPr>
              <w:t>Adriano de Salles</w:t>
            </w:r>
          </w:p>
        </w:tc>
        <w:tc>
          <w:tcPr>
            <w:tcW w:w="4678" w:type="dxa"/>
          </w:tcPr>
          <w:p w:rsidR="00F24A84" w:rsidRDefault="00D6633E">
            <w:pPr>
              <w:pStyle w:val="TableParagraph"/>
              <w:spacing w:before="131"/>
              <w:ind w:left="138"/>
              <w:rPr>
                <w:sz w:val="24"/>
              </w:rPr>
            </w:pPr>
            <w:r>
              <w:rPr>
                <w:sz w:val="24"/>
              </w:rPr>
              <w:t>Rua do Rosario,463</w:t>
            </w:r>
          </w:p>
        </w:tc>
        <w:tc>
          <w:tcPr>
            <w:tcW w:w="2129" w:type="dxa"/>
          </w:tcPr>
          <w:p w:rsidR="00F24A84" w:rsidRDefault="00D6633E">
            <w:pPr>
              <w:pStyle w:val="TableParagraph"/>
              <w:spacing w:before="131"/>
              <w:ind w:left="806"/>
              <w:rPr>
                <w:sz w:val="24"/>
              </w:rPr>
            </w:pPr>
            <w:r>
              <w:rPr>
                <w:sz w:val="24"/>
              </w:rPr>
              <w:t>Centro</w:t>
            </w:r>
          </w:p>
        </w:tc>
        <w:tc>
          <w:tcPr>
            <w:tcW w:w="1557" w:type="dxa"/>
          </w:tcPr>
          <w:p w:rsidR="00F24A84" w:rsidRDefault="00D6633E">
            <w:pPr>
              <w:pStyle w:val="TableParagraph"/>
              <w:ind w:left="101" w:right="102"/>
              <w:jc w:val="center"/>
              <w:rPr>
                <w:sz w:val="24"/>
              </w:rPr>
            </w:pPr>
            <w:r>
              <w:rPr>
                <w:sz w:val="24"/>
              </w:rPr>
              <w:t>1 x</w:t>
            </w:r>
          </w:p>
        </w:tc>
      </w:tr>
      <w:tr w:rsidR="00F24A84">
        <w:trPr>
          <w:trHeight w:val="434"/>
        </w:trPr>
        <w:tc>
          <w:tcPr>
            <w:tcW w:w="703" w:type="dxa"/>
          </w:tcPr>
          <w:p w:rsidR="00F24A84" w:rsidRDefault="00D6633E">
            <w:pPr>
              <w:pStyle w:val="TableParagraph"/>
              <w:spacing w:before="131"/>
              <w:ind w:left="0" w:right="237"/>
              <w:jc w:val="right"/>
              <w:rPr>
                <w:sz w:val="24"/>
              </w:rPr>
            </w:pPr>
            <w:r>
              <w:rPr>
                <w:sz w:val="24"/>
              </w:rPr>
              <w:t>11</w:t>
            </w:r>
          </w:p>
        </w:tc>
        <w:tc>
          <w:tcPr>
            <w:tcW w:w="4964" w:type="dxa"/>
          </w:tcPr>
          <w:p w:rsidR="00F24A84" w:rsidRDefault="00D6633E">
            <w:pPr>
              <w:pStyle w:val="TableParagraph"/>
              <w:spacing w:before="131"/>
              <w:ind w:left="141"/>
              <w:rPr>
                <w:sz w:val="24"/>
              </w:rPr>
            </w:pPr>
            <w:r>
              <w:rPr>
                <w:sz w:val="24"/>
              </w:rPr>
              <w:t>Farmando Jundiaí - Ltda</w:t>
            </w:r>
          </w:p>
        </w:tc>
        <w:tc>
          <w:tcPr>
            <w:tcW w:w="4678" w:type="dxa"/>
          </w:tcPr>
          <w:p w:rsidR="00F24A84" w:rsidRDefault="00D6633E">
            <w:pPr>
              <w:pStyle w:val="TableParagraph"/>
              <w:spacing w:before="131"/>
              <w:ind w:left="138"/>
              <w:rPr>
                <w:sz w:val="24"/>
              </w:rPr>
            </w:pPr>
            <w:r>
              <w:rPr>
                <w:sz w:val="24"/>
              </w:rPr>
              <w:t>Rua Barão de Jundiai,614</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31"/>
              <w:ind w:left="101" w:right="102"/>
              <w:jc w:val="center"/>
              <w:rPr>
                <w:sz w:val="24"/>
              </w:rPr>
            </w:pPr>
            <w:r>
              <w:rPr>
                <w:sz w:val="24"/>
              </w:rPr>
              <w:t>1 x</w:t>
            </w:r>
          </w:p>
        </w:tc>
      </w:tr>
      <w:tr w:rsidR="00F24A84">
        <w:trPr>
          <w:trHeight w:val="431"/>
        </w:trPr>
        <w:tc>
          <w:tcPr>
            <w:tcW w:w="703" w:type="dxa"/>
          </w:tcPr>
          <w:p w:rsidR="00F24A84" w:rsidRDefault="00D6633E">
            <w:pPr>
              <w:pStyle w:val="TableParagraph"/>
              <w:ind w:left="0" w:right="237"/>
              <w:jc w:val="right"/>
              <w:rPr>
                <w:sz w:val="24"/>
              </w:rPr>
            </w:pPr>
            <w:r>
              <w:rPr>
                <w:sz w:val="24"/>
              </w:rPr>
              <w:t>12</w:t>
            </w:r>
          </w:p>
        </w:tc>
        <w:tc>
          <w:tcPr>
            <w:tcW w:w="4964" w:type="dxa"/>
          </w:tcPr>
          <w:p w:rsidR="00F24A84" w:rsidRDefault="00D6633E">
            <w:pPr>
              <w:pStyle w:val="TableParagraph"/>
              <w:ind w:left="141"/>
              <w:rPr>
                <w:sz w:val="24"/>
              </w:rPr>
            </w:pPr>
            <w:r>
              <w:rPr>
                <w:sz w:val="24"/>
              </w:rPr>
              <w:t>Camila Braga Navarro</w:t>
            </w:r>
          </w:p>
        </w:tc>
        <w:tc>
          <w:tcPr>
            <w:tcW w:w="4678" w:type="dxa"/>
          </w:tcPr>
          <w:p w:rsidR="00F24A84" w:rsidRDefault="00D6633E">
            <w:pPr>
              <w:pStyle w:val="TableParagraph"/>
              <w:ind w:left="138"/>
              <w:rPr>
                <w:sz w:val="24"/>
              </w:rPr>
            </w:pPr>
            <w:r>
              <w:rPr>
                <w:sz w:val="24"/>
              </w:rPr>
              <w:t>Barão de Jundiaí, 129</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1" w:right="102"/>
              <w:jc w:val="center"/>
              <w:rPr>
                <w:sz w:val="24"/>
              </w:rPr>
            </w:pPr>
            <w:r>
              <w:rPr>
                <w:sz w:val="24"/>
              </w:rPr>
              <w:t>2 x</w:t>
            </w:r>
          </w:p>
        </w:tc>
      </w:tr>
      <w:tr w:rsidR="00F24A84">
        <w:trPr>
          <w:trHeight w:val="431"/>
        </w:trPr>
        <w:tc>
          <w:tcPr>
            <w:tcW w:w="703" w:type="dxa"/>
          </w:tcPr>
          <w:p w:rsidR="00F24A84" w:rsidRDefault="00D6633E">
            <w:pPr>
              <w:pStyle w:val="TableParagraph"/>
              <w:ind w:left="0" w:right="237"/>
              <w:jc w:val="right"/>
              <w:rPr>
                <w:sz w:val="24"/>
              </w:rPr>
            </w:pPr>
            <w:r>
              <w:rPr>
                <w:sz w:val="24"/>
              </w:rPr>
              <w:t>13</w:t>
            </w:r>
          </w:p>
        </w:tc>
        <w:tc>
          <w:tcPr>
            <w:tcW w:w="4964" w:type="dxa"/>
          </w:tcPr>
          <w:p w:rsidR="00F24A84" w:rsidRDefault="00D6633E">
            <w:pPr>
              <w:pStyle w:val="TableParagraph"/>
              <w:ind w:left="141"/>
              <w:rPr>
                <w:sz w:val="24"/>
              </w:rPr>
            </w:pPr>
            <w:r>
              <w:rPr>
                <w:sz w:val="24"/>
              </w:rPr>
              <w:t>Real Odontologia</w:t>
            </w:r>
          </w:p>
        </w:tc>
        <w:tc>
          <w:tcPr>
            <w:tcW w:w="4678" w:type="dxa"/>
          </w:tcPr>
          <w:p w:rsidR="00F24A84" w:rsidRDefault="00D6633E">
            <w:pPr>
              <w:pStyle w:val="TableParagraph"/>
              <w:ind w:left="138"/>
              <w:rPr>
                <w:sz w:val="24"/>
              </w:rPr>
            </w:pPr>
            <w:r>
              <w:rPr>
                <w:sz w:val="24"/>
              </w:rPr>
              <w:t>Rua Barão do Triunfo, 67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0" w:right="237"/>
              <w:jc w:val="right"/>
              <w:rPr>
                <w:sz w:val="24"/>
              </w:rPr>
            </w:pPr>
            <w:r>
              <w:rPr>
                <w:sz w:val="24"/>
              </w:rPr>
              <w:t>14</w:t>
            </w:r>
          </w:p>
        </w:tc>
        <w:tc>
          <w:tcPr>
            <w:tcW w:w="4964" w:type="dxa"/>
          </w:tcPr>
          <w:p w:rsidR="00F24A84" w:rsidRDefault="00D6633E">
            <w:pPr>
              <w:pStyle w:val="TableParagraph"/>
              <w:ind w:left="141"/>
              <w:rPr>
                <w:sz w:val="24"/>
              </w:rPr>
            </w:pPr>
            <w:r>
              <w:rPr>
                <w:sz w:val="24"/>
              </w:rPr>
              <w:t>Farmácia Sallus</w:t>
            </w:r>
          </w:p>
        </w:tc>
        <w:tc>
          <w:tcPr>
            <w:tcW w:w="4678" w:type="dxa"/>
          </w:tcPr>
          <w:p w:rsidR="00F24A84" w:rsidRDefault="00D6633E">
            <w:pPr>
              <w:pStyle w:val="TableParagraph"/>
              <w:ind w:left="138"/>
              <w:rPr>
                <w:sz w:val="24"/>
              </w:rPr>
            </w:pPr>
            <w:r>
              <w:rPr>
                <w:sz w:val="24"/>
              </w:rPr>
              <w:t>Rua Zacarias de Góes, 347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1" w:right="102"/>
              <w:jc w:val="center"/>
              <w:rPr>
                <w:sz w:val="24"/>
              </w:rPr>
            </w:pPr>
            <w:r>
              <w:rPr>
                <w:sz w:val="24"/>
              </w:rPr>
              <w:t>1 x</w:t>
            </w:r>
          </w:p>
        </w:tc>
      </w:tr>
      <w:tr w:rsidR="00F24A84">
        <w:trPr>
          <w:trHeight w:val="431"/>
        </w:trPr>
        <w:tc>
          <w:tcPr>
            <w:tcW w:w="703" w:type="dxa"/>
          </w:tcPr>
          <w:p w:rsidR="00F24A84" w:rsidRDefault="00D6633E">
            <w:pPr>
              <w:pStyle w:val="TableParagraph"/>
              <w:ind w:left="0" w:right="237"/>
              <w:jc w:val="right"/>
              <w:rPr>
                <w:sz w:val="24"/>
              </w:rPr>
            </w:pPr>
            <w:r>
              <w:rPr>
                <w:sz w:val="24"/>
              </w:rPr>
              <w:t>15</w:t>
            </w:r>
          </w:p>
        </w:tc>
        <w:tc>
          <w:tcPr>
            <w:tcW w:w="4964" w:type="dxa"/>
          </w:tcPr>
          <w:p w:rsidR="00F24A84" w:rsidRDefault="00D6633E">
            <w:pPr>
              <w:pStyle w:val="TableParagraph"/>
              <w:rPr>
                <w:sz w:val="24"/>
              </w:rPr>
            </w:pPr>
            <w:r>
              <w:rPr>
                <w:sz w:val="24"/>
              </w:rPr>
              <w:t>Farmavida Jundiaí</w:t>
            </w:r>
          </w:p>
        </w:tc>
        <w:tc>
          <w:tcPr>
            <w:tcW w:w="4678" w:type="dxa"/>
          </w:tcPr>
          <w:p w:rsidR="00F24A84" w:rsidRDefault="00D6633E">
            <w:pPr>
              <w:pStyle w:val="TableParagraph"/>
              <w:ind w:left="138"/>
              <w:rPr>
                <w:sz w:val="24"/>
              </w:rPr>
            </w:pPr>
            <w:r>
              <w:rPr>
                <w:sz w:val="24"/>
              </w:rPr>
              <w:t>Rua do Rosário, 821</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1" w:right="102"/>
              <w:jc w:val="center"/>
              <w:rPr>
                <w:sz w:val="24"/>
              </w:rPr>
            </w:pPr>
            <w:r>
              <w:rPr>
                <w:sz w:val="24"/>
              </w:rPr>
              <w:t>1 x</w:t>
            </w:r>
          </w:p>
        </w:tc>
      </w:tr>
      <w:tr w:rsidR="00F24A84">
        <w:trPr>
          <w:trHeight w:val="432"/>
        </w:trPr>
        <w:tc>
          <w:tcPr>
            <w:tcW w:w="703" w:type="dxa"/>
          </w:tcPr>
          <w:p w:rsidR="00F24A84" w:rsidRDefault="00D6633E">
            <w:pPr>
              <w:pStyle w:val="TableParagraph"/>
              <w:spacing w:before="131"/>
              <w:ind w:left="0" w:right="237"/>
              <w:jc w:val="right"/>
              <w:rPr>
                <w:sz w:val="24"/>
              </w:rPr>
            </w:pPr>
            <w:r>
              <w:rPr>
                <w:sz w:val="24"/>
              </w:rPr>
              <w:t>16</w:t>
            </w:r>
          </w:p>
        </w:tc>
        <w:tc>
          <w:tcPr>
            <w:tcW w:w="4964" w:type="dxa"/>
          </w:tcPr>
          <w:p w:rsidR="00F24A84" w:rsidRDefault="00D6633E">
            <w:pPr>
              <w:pStyle w:val="TableParagraph"/>
              <w:spacing w:before="131"/>
              <w:rPr>
                <w:sz w:val="24"/>
              </w:rPr>
            </w:pPr>
            <w:r>
              <w:rPr>
                <w:sz w:val="24"/>
              </w:rPr>
              <w:t>Farmácia Passarin - Ltda</w:t>
            </w:r>
          </w:p>
        </w:tc>
        <w:tc>
          <w:tcPr>
            <w:tcW w:w="4678" w:type="dxa"/>
          </w:tcPr>
          <w:p w:rsidR="00F24A84" w:rsidRDefault="00D6633E">
            <w:pPr>
              <w:pStyle w:val="TableParagraph"/>
              <w:spacing w:before="131"/>
              <w:ind w:left="138"/>
              <w:rPr>
                <w:sz w:val="24"/>
              </w:rPr>
            </w:pPr>
            <w:r>
              <w:rPr>
                <w:sz w:val="24"/>
              </w:rPr>
              <w:t>Rua do Rosário, 743</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29"/>
              <w:ind w:left="101" w:right="102"/>
              <w:jc w:val="center"/>
              <w:rPr>
                <w:sz w:val="24"/>
              </w:rPr>
            </w:pPr>
            <w:r>
              <w:rPr>
                <w:sz w:val="24"/>
              </w:rPr>
              <w:t>1 x</w:t>
            </w:r>
          </w:p>
        </w:tc>
      </w:tr>
      <w:tr w:rsidR="00F24A84">
        <w:trPr>
          <w:trHeight w:val="433"/>
        </w:trPr>
        <w:tc>
          <w:tcPr>
            <w:tcW w:w="703" w:type="dxa"/>
          </w:tcPr>
          <w:p w:rsidR="00F24A84" w:rsidRDefault="00D6633E">
            <w:pPr>
              <w:pStyle w:val="TableParagraph"/>
              <w:spacing w:before="131"/>
              <w:ind w:left="0" w:right="237"/>
              <w:jc w:val="right"/>
              <w:rPr>
                <w:sz w:val="24"/>
              </w:rPr>
            </w:pPr>
            <w:r>
              <w:rPr>
                <w:sz w:val="24"/>
              </w:rPr>
              <w:t>17</w:t>
            </w:r>
          </w:p>
        </w:tc>
        <w:tc>
          <w:tcPr>
            <w:tcW w:w="4964" w:type="dxa"/>
          </w:tcPr>
          <w:p w:rsidR="00F24A84" w:rsidRDefault="00D6633E">
            <w:pPr>
              <w:pStyle w:val="TableParagraph"/>
              <w:spacing w:before="114"/>
              <w:rPr>
                <w:sz w:val="24"/>
              </w:rPr>
            </w:pPr>
            <w:r>
              <w:rPr>
                <w:sz w:val="24"/>
              </w:rPr>
              <w:t>Drogaria Catedral de Jundiaí - Ltda</w:t>
            </w:r>
          </w:p>
        </w:tc>
        <w:tc>
          <w:tcPr>
            <w:tcW w:w="4678" w:type="dxa"/>
          </w:tcPr>
          <w:p w:rsidR="00F24A84" w:rsidRDefault="00D6633E">
            <w:pPr>
              <w:pStyle w:val="TableParagraph"/>
              <w:spacing w:before="131"/>
              <w:ind w:left="138"/>
              <w:rPr>
                <w:sz w:val="24"/>
              </w:rPr>
            </w:pPr>
            <w:r>
              <w:rPr>
                <w:sz w:val="24"/>
              </w:rPr>
              <w:t>Rua do Rosário,150</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09"/>
              <w:ind w:left="101" w:right="102"/>
              <w:jc w:val="center"/>
              <w:rPr>
                <w:sz w:val="24"/>
              </w:rPr>
            </w:pPr>
            <w:r>
              <w:rPr>
                <w:sz w:val="24"/>
              </w:rPr>
              <w:t>1 x</w:t>
            </w:r>
          </w:p>
        </w:tc>
      </w:tr>
    </w:tbl>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00" w:right="124"/>
              <w:jc w:val="center"/>
              <w:rPr>
                <w:sz w:val="24"/>
              </w:rPr>
            </w:pPr>
            <w:r>
              <w:rPr>
                <w:sz w:val="24"/>
              </w:rPr>
              <w:t>18</w:t>
            </w:r>
          </w:p>
        </w:tc>
        <w:tc>
          <w:tcPr>
            <w:tcW w:w="4964" w:type="dxa"/>
          </w:tcPr>
          <w:p w:rsidR="00F24A84" w:rsidRDefault="00D6633E">
            <w:pPr>
              <w:pStyle w:val="TableParagraph"/>
              <w:rPr>
                <w:sz w:val="24"/>
              </w:rPr>
            </w:pPr>
            <w:r>
              <w:rPr>
                <w:sz w:val="24"/>
              </w:rPr>
              <w:t>Cassia H. Venara</w:t>
            </w:r>
          </w:p>
        </w:tc>
        <w:tc>
          <w:tcPr>
            <w:tcW w:w="4678" w:type="dxa"/>
          </w:tcPr>
          <w:p w:rsidR="00F24A84" w:rsidRDefault="00D6633E">
            <w:pPr>
              <w:pStyle w:val="TableParagraph"/>
              <w:ind w:left="138"/>
              <w:rPr>
                <w:sz w:val="24"/>
              </w:rPr>
            </w:pPr>
            <w:r>
              <w:rPr>
                <w:sz w:val="24"/>
              </w:rPr>
              <w:t>Rua do Rósario, 765</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21"/>
              <w:rPr>
                <w:sz w:val="24"/>
              </w:rPr>
            </w:pPr>
            <w:r>
              <w:rPr>
                <w:sz w:val="24"/>
              </w:rPr>
              <w:t>2 x</w:t>
            </w:r>
          </w:p>
        </w:tc>
      </w:tr>
      <w:tr w:rsidR="00F24A84">
        <w:trPr>
          <w:trHeight w:val="431"/>
        </w:trPr>
        <w:tc>
          <w:tcPr>
            <w:tcW w:w="703" w:type="dxa"/>
          </w:tcPr>
          <w:p w:rsidR="00F24A84" w:rsidRDefault="00D6633E">
            <w:pPr>
              <w:pStyle w:val="TableParagraph"/>
              <w:ind w:left="100" w:right="124"/>
              <w:jc w:val="center"/>
              <w:rPr>
                <w:sz w:val="24"/>
              </w:rPr>
            </w:pPr>
            <w:r>
              <w:rPr>
                <w:sz w:val="24"/>
              </w:rPr>
              <w:t>19</w:t>
            </w:r>
          </w:p>
        </w:tc>
        <w:tc>
          <w:tcPr>
            <w:tcW w:w="4964" w:type="dxa"/>
          </w:tcPr>
          <w:p w:rsidR="00F24A84" w:rsidRDefault="00D6633E">
            <w:pPr>
              <w:pStyle w:val="TableParagraph"/>
              <w:rPr>
                <w:sz w:val="24"/>
              </w:rPr>
            </w:pPr>
            <w:r>
              <w:rPr>
                <w:sz w:val="24"/>
              </w:rPr>
              <w:t>Drogaria São Paulo</w:t>
            </w:r>
          </w:p>
        </w:tc>
        <w:tc>
          <w:tcPr>
            <w:tcW w:w="4678" w:type="dxa"/>
          </w:tcPr>
          <w:p w:rsidR="00F24A84" w:rsidRDefault="00D6633E">
            <w:pPr>
              <w:pStyle w:val="TableParagraph"/>
              <w:ind w:left="138"/>
              <w:rPr>
                <w:sz w:val="24"/>
              </w:rPr>
            </w:pPr>
            <w:r>
              <w:rPr>
                <w:sz w:val="24"/>
              </w:rPr>
              <w:t>Rua do Rósario,271</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21"/>
              <w:rPr>
                <w:sz w:val="24"/>
              </w:rPr>
            </w:pPr>
            <w:r>
              <w:rPr>
                <w:sz w:val="24"/>
              </w:rPr>
              <w:t>1 x</w:t>
            </w:r>
          </w:p>
        </w:tc>
      </w:tr>
      <w:tr w:rsidR="00F24A84">
        <w:trPr>
          <w:trHeight w:val="434"/>
        </w:trPr>
        <w:tc>
          <w:tcPr>
            <w:tcW w:w="703" w:type="dxa"/>
          </w:tcPr>
          <w:p w:rsidR="00F24A84" w:rsidRDefault="00D6633E">
            <w:pPr>
              <w:pStyle w:val="TableParagraph"/>
              <w:spacing w:before="131"/>
              <w:ind w:left="100" w:right="124"/>
              <w:jc w:val="center"/>
              <w:rPr>
                <w:sz w:val="24"/>
              </w:rPr>
            </w:pPr>
            <w:r>
              <w:rPr>
                <w:sz w:val="24"/>
              </w:rPr>
              <w:t>20</w:t>
            </w:r>
          </w:p>
        </w:tc>
        <w:tc>
          <w:tcPr>
            <w:tcW w:w="4964" w:type="dxa"/>
          </w:tcPr>
          <w:p w:rsidR="00F24A84" w:rsidRDefault="00D6633E">
            <w:pPr>
              <w:pStyle w:val="TableParagraph"/>
              <w:spacing w:before="131"/>
              <w:rPr>
                <w:sz w:val="24"/>
              </w:rPr>
            </w:pPr>
            <w:r>
              <w:rPr>
                <w:sz w:val="24"/>
              </w:rPr>
              <w:t>JVG - Odontologia</w:t>
            </w:r>
          </w:p>
        </w:tc>
        <w:tc>
          <w:tcPr>
            <w:tcW w:w="4678" w:type="dxa"/>
          </w:tcPr>
          <w:p w:rsidR="00F24A84" w:rsidRDefault="00D6633E">
            <w:pPr>
              <w:pStyle w:val="TableParagraph"/>
              <w:spacing w:before="131"/>
              <w:ind w:left="138"/>
              <w:rPr>
                <w:sz w:val="24"/>
              </w:rPr>
            </w:pPr>
            <w:r>
              <w:rPr>
                <w:sz w:val="24"/>
              </w:rPr>
              <w:t>Rua São Bento,299</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29"/>
              <w:ind w:left="621"/>
              <w:rPr>
                <w:sz w:val="24"/>
              </w:rPr>
            </w:pPr>
            <w:r>
              <w:rPr>
                <w:sz w:val="24"/>
              </w:rPr>
              <w:t>1 x</w:t>
            </w:r>
          </w:p>
        </w:tc>
      </w:tr>
      <w:tr w:rsidR="00F24A84">
        <w:trPr>
          <w:trHeight w:val="431"/>
        </w:trPr>
        <w:tc>
          <w:tcPr>
            <w:tcW w:w="703" w:type="dxa"/>
          </w:tcPr>
          <w:p w:rsidR="00F24A84" w:rsidRDefault="00D6633E">
            <w:pPr>
              <w:pStyle w:val="TableParagraph"/>
              <w:ind w:left="100" w:right="124"/>
              <w:jc w:val="center"/>
              <w:rPr>
                <w:sz w:val="24"/>
              </w:rPr>
            </w:pPr>
            <w:r>
              <w:rPr>
                <w:sz w:val="24"/>
              </w:rPr>
              <w:t>21</w:t>
            </w:r>
          </w:p>
        </w:tc>
        <w:tc>
          <w:tcPr>
            <w:tcW w:w="4964" w:type="dxa"/>
          </w:tcPr>
          <w:p w:rsidR="00F24A84" w:rsidRDefault="00D6633E">
            <w:pPr>
              <w:pStyle w:val="TableParagraph"/>
              <w:spacing w:before="109"/>
              <w:rPr>
                <w:sz w:val="24"/>
              </w:rPr>
            </w:pPr>
            <w:r>
              <w:rPr>
                <w:sz w:val="24"/>
              </w:rPr>
              <w:t>Drº Augusto Corsini Soares / Drº Marcia</w:t>
            </w:r>
          </w:p>
        </w:tc>
        <w:tc>
          <w:tcPr>
            <w:tcW w:w="4678" w:type="dxa"/>
          </w:tcPr>
          <w:p w:rsidR="00F24A84" w:rsidRDefault="00D6633E">
            <w:pPr>
              <w:pStyle w:val="TableParagraph"/>
              <w:ind w:left="138"/>
              <w:rPr>
                <w:sz w:val="24"/>
              </w:rPr>
            </w:pPr>
            <w:r>
              <w:rPr>
                <w:sz w:val="24"/>
              </w:rPr>
              <w:t>Rua Rangel Pestana,487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21"/>
              <w:rPr>
                <w:sz w:val="24"/>
              </w:rPr>
            </w:pPr>
            <w:r>
              <w:rPr>
                <w:sz w:val="24"/>
              </w:rPr>
              <w:t>1 x</w:t>
            </w:r>
          </w:p>
        </w:tc>
      </w:tr>
      <w:tr w:rsidR="00F24A84">
        <w:trPr>
          <w:trHeight w:val="431"/>
        </w:trPr>
        <w:tc>
          <w:tcPr>
            <w:tcW w:w="703" w:type="dxa"/>
          </w:tcPr>
          <w:p w:rsidR="00F24A84" w:rsidRDefault="00D6633E">
            <w:pPr>
              <w:pStyle w:val="TableParagraph"/>
              <w:ind w:left="100" w:right="124"/>
              <w:jc w:val="center"/>
              <w:rPr>
                <w:sz w:val="24"/>
              </w:rPr>
            </w:pPr>
            <w:r>
              <w:rPr>
                <w:sz w:val="24"/>
              </w:rPr>
              <w:t>22</w:t>
            </w:r>
          </w:p>
        </w:tc>
        <w:tc>
          <w:tcPr>
            <w:tcW w:w="4964" w:type="dxa"/>
          </w:tcPr>
          <w:p w:rsidR="00F24A84" w:rsidRDefault="00D6633E">
            <w:pPr>
              <w:pStyle w:val="TableParagraph"/>
              <w:spacing w:before="109"/>
              <w:rPr>
                <w:sz w:val="24"/>
              </w:rPr>
            </w:pPr>
            <w:r>
              <w:rPr>
                <w:sz w:val="24"/>
              </w:rPr>
              <w:t>CAASP. Cixa De Assistência</w:t>
            </w:r>
          </w:p>
        </w:tc>
        <w:tc>
          <w:tcPr>
            <w:tcW w:w="4678" w:type="dxa"/>
          </w:tcPr>
          <w:p w:rsidR="00F24A84" w:rsidRDefault="00D6633E">
            <w:pPr>
              <w:pStyle w:val="TableParagraph"/>
              <w:ind w:left="138"/>
              <w:rPr>
                <w:sz w:val="24"/>
              </w:rPr>
            </w:pPr>
            <w:r>
              <w:rPr>
                <w:sz w:val="24"/>
              </w:rPr>
              <w:t>Rua Rangel Pestana, 636</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21"/>
              <w:rPr>
                <w:sz w:val="24"/>
              </w:rPr>
            </w:pPr>
            <w:r>
              <w:rPr>
                <w:sz w:val="24"/>
              </w:rPr>
              <w:t>1 x</w:t>
            </w:r>
          </w:p>
        </w:tc>
      </w:tr>
      <w:tr w:rsidR="00F24A84">
        <w:trPr>
          <w:trHeight w:val="431"/>
        </w:trPr>
        <w:tc>
          <w:tcPr>
            <w:tcW w:w="703" w:type="dxa"/>
          </w:tcPr>
          <w:p w:rsidR="00F24A84" w:rsidRDefault="00D6633E">
            <w:pPr>
              <w:pStyle w:val="TableParagraph"/>
              <w:ind w:left="100" w:right="124"/>
              <w:jc w:val="center"/>
              <w:rPr>
                <w:sz w:val="24"/>
              </w:rPr>
            </w:pPr>
            <w:r>
              <w:rPr>
                <w:sz w:val="24"/>
              </w:rPr>
              <w:t>23</w:t>
            </w:r>
          </w:p>
        </w:tc>
        <w:tc>
          <w:tcPr>
            <w:tcW w:w="4964" w:type="dxa"/>
          </w:tcPr>
          <w:p w:rsidR="00F24A84" w:rsidRDefault="00D6633E">
            <w:pPr>
              <w:pStyle w:val="TableParagraph"/>
              <w:spacing w:before="111"/>
              <w:rPr>
                <w:sz w:val="24"/>
              </w:rPr>
            </w:pPr>
            <w:r>
              <w:rPr>
                <w:sz w:val="24"/>
              </w:rPr>
              <w:t>Lia Mara Massa Guimarães</w:t>
            </w:r>
          </w:p>
        </w:tc>
        <w:tc>
          <w:tcPr>
            <w:tcW w:w="4678" w:type="dxa"/>
          </w:tcPr>
          <w:p w:rsidR="00F24A84" w:rsidRDefault="00D6633E">
            <w:pPr>
              <w:pStyle w:val="TableParagraph"/>
              <w:ind w:left="138"/>
              <w:rPr>
                <w:sz w:val="24"/>
              </w:rPr>
            </w:pPr>
            <w:r>
              <w:rPr>
                <w:sz w:val="24"/>
              </w:rPr>
              <w:t>Rua Rangel Pestana, 890</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21"/>
              <w:rPr>
                <w:sz w:val="24"/>
              </w:rPr>
            </w:pPr>
            <w:r>
              <w:rPr>
                <w:sz w:val="24"/>
              </w:rPr>
              <w:t>1 x</w:t>
            </w:r>
          </w:p>
        </w:tc>
      </w:tr>
      <w:tr w:rsidR="00F24A84">
        <w:trPr>
          <w:trHeight w:val="431"/>
        </w:trPr>
        <w:tc>
          <w:tcPr>
            <w:tcW w:w="703" w:type="dxa"/>
          </w:tcPr>
          <w:p w:rsidR="00F24A84" w:rsidRDefault="00D6633E">
            <w:pPr>
              <w:pStyle w:val="TableParagraph"/>
              <w:ind w:left="100" w:right="124"/>
              <w:jc w:val="center"/>
              <w:rPr>
                <w:sz w:val="24"/>
              </w:rPr>
            </w:pPr>
            <w:r>
              <w:rPr>
                <w:sz w:val="24"/>
              </w:rPr>
              <w:t>24</w:t>
            </w:r>
          </w:p>
        </w:tc>
        <w:tc>
          <w:tcPr>
            <w:tcW w:w="4964" w:type="dxa"/>
          </w:tcPr>
          <w:p w:rsidR="00F24A84" w:rsidRDefault="00D6633E">
            <w:pPr>
              <w:pStyle w:val="TableParagraph"/>
              <w:spacing w:before="111"/>
              <w:rPr>
                <w:sz w:val="24"/>
              </w:rPr>
            </w:pPr>
            <w:r>
              <w:rPr>
                <w:sz w:val="24"/>
              </w:rPr>
              <w:t>Fabiane Alves Machado de Anila</w:t>
            </w:r>
          </w:p>
        </w:tc>
        <w:tc>
          <w:tcPr>
            <w:tcW w:w="4678" w:type="dxa"/>
          </w:tcPr>
          <w:p w:rsidR="00F24A84" w:rsidRDefault="00D6633E">
            <w:pPr>
              <w:pStyle w:val="TableParagraph"/>
              <w:ind w:left="138"/>
              <w:rPr>
                <w:sz w:val="24"/>
              </w:rPr>
            </w:pPr>
            <w:r>
              <w:rPr>
                <w:sz w:val="24"/>
              </w:rPr>
              <w:t>Rua Prudente de Morais, 709</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21"/>
              <w:rPr>
                <w:sz w:val="24"/>
              </w:rPr>
            </w:pPr>
            <w:r>
              <w:rPr>
                <w:sz w:val="24"/>
              </w:rPr>
              <w:t>1 x</w:t>
            </w:r>
          </w:p>
        </w:tc>
      </w:tr>
      <w:tr w:rsidR="00F24A84">
        <w:trPr>
          <w:trHeight w:val="431"/>
        </w:trPr>
        <w:tc>
          <w:tcPr>
            <w:tcW w:w="703" w:type="dxa"/>
          </w:tcPr>
          <w:p w:rsidR="00F24A84" w:rsidRDefault="00D6633E">
            <w:pPr>
              <w:pStyle w:val="TableParagraph"/>
              <w:spacing w:before="129"/>
              <w:ind w:left="100" w:right="124"/>
              <w:jc w:val="center"/>
              <w:rPr>
                <w:sz w:val="24"/>
              </w:rPr>
            </w:pPr>
            <w:r>
              <w:rPr>
                <w:sz w:val="24"/>
              </w:rPr>
              <w:t>25</w:t>
            </w:r>
          </w:p>
        </w:tc>
        <w:tc>
          <w:tcPr>
            <w:tcW w:w="4964" w:type="dxa"/>
          </w:tcPr>
          <w:p w:rsidR="00F24A84" w:rsidRDefault="00D6633E">
            <w:pPr>
              <w:pStyle w:val="TableParagraph"/>
              <w:spacing w:before="112"/>
              <w:rPr>
                <w:sz w:val="24"/>
              </w:rPr>
            </w:pPr>
            <w:r>
              <w:rPr>
                <w:sz w:val="24"/>
              </w:rPr>
              <w:t>Clinica Martinelli</w:t>
            </w:r>
          </w:p>
        </w:tc>
        <w:tc>
          <w:tcPr>
            <w:tcW w:w="4678" w:type="dxa"/>
          </w:tcPr>
          <w:p w:rsidR="00F24A84" w:rsidRDefault="00D6633E">
            <w:pPr>
              <w:pStyle w:val="TableParagraph"/>
              <w:spacing w:before="129"/>
              <w:ind w:left="138"/>
              <w:rPr>
                <w:sz w:val="24"/>
              </w:rPr>
            </w:pPr>
            <w:r>
              <w:rPr>
                <w:sz w:val="24"/>
              </w:rPr>
              <w:t>Rua Prudente de Morais,1372</w:t>
            </w:r>
          </w:p>
        </w:tc>
        <w:tc>
          <w:tcPr>
            <w:tcW w:w="2129" w:type="dxa"/>
          </w:tcPr>
          <w:p w:rsidR="00F24A84" w:rsidRDefault="00D6633E">
            <w:pPr>
              <w:pStyle w:val="TableParagraph"/>
              <w:spacing w:before="129"/>
              <w:ind w:left="61" w:right="84"/>
              <w:jc w:val="center"/>
              <w:rPr>
                <w:sz w:val="24"/>
              </w:rPr>
            </w:pPr>
            <w:r>
              <w:rPr>
                <w:sz w:val="24"/>
              </w:rPr>
              <w:t>Centro</w:t>
            </w:r>
          </w:p>
        </w:tc>
        <w:tc>
          <w:tcPr>
            <w:tcW w:w="1557" w:type="dxa"/>
          </w:tcPr>
          <w:p w:rsidR="00F24A84" w:rsidRDefault="00D6633E">
            <w:pPr>
              <w:pStyle w:val="TableParagraph"/>
              <w:spacing w:before="129"/>
              <w:ind w:left="621"/>
              <w:rPr>
                <w:sz w:val="24"/>
              </w:rPr>
            </w:pPr>
            <w:r>
              <w:rPr>
                <w:sz w:val="24"/>
              </w:rPr>
              <w:t>1 x</w:t>
            </w:r>
          </w:p>
        </w:tc>
      </w:tr>
      <w:tr w:rsidR="00F24A84">
        <w:trPr>
          <w:trHeight w:val="434"/>
        </w:trPr>
        <w:tc>
          <w:tcPr>
            <w:tcW w:w="703" w:type="dxa"/>
          </w:tcPr>
          <w:p w:rsidR="00F24A84" w:rsidRDefault="00D6633E">
            <w:pPr>
              <w:pStyle w:val="TableParagraph"/>
              <w:spacing w:before="131"/>
              <w:ind w:left="100" w:right="124"/>
              <w:jc w:val="center"/>
              <w:rPr>
                <w:sz w:val="24"/>
              </w:rPr>
            </w:pPr>
            <w:r>
              <w:rPr>
                <w:sz w:val="24"/>
              </w:rPr>
              <w:t>26</w:t>
            </w:r>
          </w:p>
        </w:tc>
        <w:tc>
          <w:tcPr>
            <w:tcW w:w="4964" w:type="dxa"/>
          </w:tcPr>
          <w:p w:rsidR="00F24A84" w:rsidRDefault="00D6633E">
            <w:pPr>
              <w:pStyle w:val="TableParagraph"/>
              <w:spacing w:before="114"/>
              <w:rPr>
                <w:sz w:val="24"/>
              </w:rPr>
            </w:pPr>
            <w:r>
              <w:rPr>
                <w:sz w:val="24"/>
              </w:rPr>
              <w:t>Dr. Evaldo Rocha</w:t>
            </w:r>
          </w:p>
        </w:tc>
        <w:tc>
          <w:tcPr>
            <w:tcW w:w="4678" w:type="dxa"/>
          </w:tcPr>
          <w:p w:rsidR="00F24A84" w:rsidRDefault="00D6633E">
            <w:pPr>
              <w:pStyle w:val="TableParagraph"/>
              <w:spacing w:before="131"/>
              <w:ind w:left="138"/>
              <w:rPr>
                <w:sz w:val="24"/>
              </w:rPr>
            </w:pPr>
            <w:r>
              <w:rPr>
                <w:sz w:val="24"/>
              </w:rPr>
              <w:t>Rua Prudente de Morais, 782</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ind w:left="621"/>
              <w:rPr>
                <w:sz w:val="24"/>
              </w:rPr>
            </w:pPr>
            <w:r>
              <w:rPr>
                <w:sz w:val="24"/>
              </w:rPr>
              <w:t>1 x</w:t>
            </w:r>
          </w:p>
        </w:tc>
      </w:tr>
      <w:tr w:rsidR="00F24A84">
        <w:trPr>
          <w:trHeight w:val="431"/>
        </w:trPr>
        <w:tc>
          <w:tcPr>
            <w:tcW w:w="703" w:type="dxa"/>
          </w:tcPr>
          <w:p w:rsidR="00F24A84" w:rsidRDefault="00D6633E">
            <w:pPr>
              <w:pStyle w:val="TableParagraph"/>
              <w:ind w:left="100" w:right="124"/>
              <w:jc w:val="center"/>
              <w:rPr>
                <w:sz w:val="24"/>
              </w:rPr>
            </w:pPr>
            <w:r>
              <w:rPr>
                <w:sz w:val="24"/>
              </w:rPr>
              <w:t>27</w:t>
            </w:r>
          </w:p>
        </w:tc>
        <w:tc>
          <w:tcPr>
            <w:tcW w:w="4964" w:type="dxa"/>
          </w:tcPr>
          <w:p w:rsidR="00F24A84" w:rsidRDefault="00D6633E">
            <w:pPr>
              <w:pStyle w:val="TableParagraph"/>
              <w:spacing w:before="111"/>
              <w:rPr>
                <w:sz w:val="24"/>
              </w:rPr>
            </w:pPr>
            <w:r>
              <w:rPr>
                <w:sz w:val="24"/>
              </w:rPr>
              <w:t>Rodrigo Gregório Brandão</w:t>
            </w:r>
          </w:p>
        </w:tc>
        <w:tc>
          <w:tcPr>
            <w:tcW w:w="4678" w:type="dxa"/>
          </w:tcPr>
          <w:p w:rsidR="00F24A84" w:rsidRDefault="00D6633E">
            <w:pPr>
              <w:pStyle w:val="TableParagraph"/>
              <w:ind w:left="138"/>
              <w:rPr>
                <w:sz w:val="24"/>
              </w:rPr>
            </w:pPr>
            <w:r>
              <w:rPr>
                <w:sz w:val="24"/>
              </w:rPr>
              <w:t>Rua Prudente de Morais, 776</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50"/>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28</w:t>
            </w:r>
          </w:p>
        </w:tc>
        <w:tc>
          <w:tcPr>
            <w:tcW w:w="4964" w:type="dxa"/>
          </w:tcPr>
          <w:p w:rsidR="00F24A84" w:rsidRDefault="00D6633E">
            <w:pPr>
              <w:pStyle w:val="TableParagraph"/>
              <w:spacing w:before="111"/>
              <w:rPr>
                <w:sz w:val="24"/>
              </w:rPr>
            </w:pPr>
            <w:r>
              <w:rPr>
                <w:sz w:val="24"/>
              </w:rPr>
              <w:t>La Vaniti -Ltda -Me</w:t>
            </w:r>
          </w:p>
        </w:tc>
        <w:tc>
          <w:tcPr>
            <w:tcW w:w="4678" w:type="dxa"/>
          </w:tcPr>
          <w:p w:rsidR="00F24A84" w:rsidRDefault="00D6633E">
            <w:pPr>
              <w:pStyle w:val="TableParagraph"/>
              <w:ind w:left="138"/>
              <w:rPr>
                <w:sz w:val="24"/>
              </w:rPr>
            </w:pPr>
            <w:r>
              <w:rPr>
                <w:sz w:val="24"/>
              </w:rPr>
              <w:t>Rua Prudente de Morais, 1013</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50"/>
              <w:rPr>
                <w:sz w:val="24"/>
              </w:rPr>
            </w:pPr>
            <w:r>
              <w:rPr>
                <w:sz w:val="24"/>
              </w:rPr>
              <w:t>1x</w:t>
            </w:r>
          </w:p>
        </w:tc>
      </w:tr>
      <w:tr w:rsidR="00F24A84">
        <w:trPr>
          <w:trHeight w:val="780"/>
        </w:trPr>
        <w:tc>
          <w:tcPr>
            <w:tcW w:w="703" w:type="dxa"/>
          </w:tcPr>
          <w:p w:rsidR="00F24A84" w:rsidRDefault="00F24A84">
            <w:pPr>
              <w:pStyle w:val="TableParagraph"/>
              <w:spacing w:before="4"/>
              <w:ind w:left="0"/>
              <w:rPr>
                <w:sz w:val="26"/>
              </w:rPr>
            </w:pPr>
          </w:p>
          <w:p w:rsidR="00F24A84" w:rsidRDefault="00D6633E">
            <w:pPr>
              <w:pStyle w:val="TableParagraph"/>
              <w:spacing w:before="0"/>
              <w:ind w:left="100" w:right="124"/>
              <w:jc w:val="center"/>
              <w:rPr>
                <w:sz w:val="24"/>
              </w:rPr>
            </w:pPr>
            <w:r>
              <w:rPr>
                <w:sz w:val="24"/>
              </w:rPr>
              <w:t>29</w:t>
            </w:r>
          </w:p>
        </w:tc>
        <w:tc>
          <w:tcPr>
            <w:tcW w:w="4964" w:type="dxa"/>
          </w:tcPr>
          <w:p w:rsidR="00F24A84" w:rsidRDefault="00D6633E">
            <w:pPr>
              <w:pStyle w:val="TableParagraph"/>
              <w:spacing w:before="4" w:line="414" w:lineRule="exact"/>
              <w:ind w:right="768"/>
              <w:rPr>
                <w:sz w:val="24"/>
              </w:rPr>
            </w:pPr>
            <w:r>
              <w:rPr>
                <w:sz w:val="24"/>
              </w:rPr>
              <w:t>Sindicato dos empregados no comercio de Jundiaí e região.</w:t>
            </w:r>
          </w:p>
        </w:tc>
        <w:tc>
          <w:tcPr>
            <w:tcW w:w="4678" w:type="dxa"/>
          </w:tcPr>
          <w:p w:rsidR="00F24A84" w:rsidRDefault="00F24A84">
            <w:pPr>
              <w:pStyle w:val="TableParagraph"/>
              <w:spacing w:before="4"/>
              <w:ind w:left="0"/>
              <w:rPr>
                <w:sz w:val="26"/>
              </w:rPr>
            </w:pPr>
          </w:p>
          <w:p w:rsidR="00F24A84" w:rsidRDefault="00D6633E">
            <w:pPr>
              <w:pStyle w:val="TableParagraph"/>
              <w:spacing w:before="0"/>
              <w:ind w:left="138"/>
              <w:rPr>
                <w:sz w:val="24"/>
              </w:rPr>
            </w:pPr>
            <w:r>
              <w:rPr>
                <w:sz w:val="24"/>
              </w:rPr>
              <w:t>Rua Prudente de Morais, 682</w:t>
            </w:r>
          </w:p>
        </w:tc>
        <w:tc>
          <w:tcPr>
            <w:tcW w:w="2129" w:type="dxa"/>
          </w:tcPr>
          <w:p w:rsidR="00F24A84" w:rsidRDefault="00F24A84">
            <w:pPr>
              <w:pStyle w:val="TableParagraph"/>
              <w:spacing w:before="4"/>
              <w:ind w:left="0"/>
              <w:rPr>
                <w:sz w:val="26"/>
              </w:rPr>
            </w:pPr>
          </w:p>
          <w:p w:rsidR="00F24A84" w:rsidRDefault="00D6633E">
            <w:pPr>
              <w:pStyle w:val="TableParagraph"/>
              <w:spacing w:before="0"/>
              <w:ind w:left="61" w:right="84"/>
              <w:jc w:val="center"/>
              <w:rPr>
                <w:sz w:val="24"/>
              </w:rPr>
            </w:pPr>
            <w:r>
              <w:rPr>
                <w:sz w:val="24"/>
              </w:rPr>
              <w:t>Centro</w:t>
            </w:r>
          </w:p>
        </w:tc>
        <w:tc>
          <w:tcPr>
            <w:tcW w:w="1557" w:type="dxa"/>
          </w:tcPr>
          <w:p w:rsidR="00F24A84" w:rsidRDefault="00F24A84">
            <w:pPr>
              <w:pStyle w:val="TableParagraph"/>
              <w:spacing w:before="2"/>
              <w:ind w:left="0"/>
              <w:rPr>
                <w:sz w:val="26"/>
              </w:rPr>
            </w:pPr>
          </w:p>
          <w:p w:rsidR="00F24A84" w:rsidRDefault="00D6633E">
            <w:pPr>
              <w:pStyle w:val="TableParagraph"/>
              <w:spacing w:before="0"/>
              <w:ind w:left="650"/>
              <w:rPr>
                <w:sz w:val="24"/>
              </w:rPr>
            </w:pPr>
            <w:r>
              <w:rPr>
                <w:sz w:val="24"/>
              </w:rPr>
              <w:t>1x</w:t>
            </w:r>
          </w:p>
        </w:tc>
      </w:tr>
      <w:tr w:rsidR="00F24A84">
        <w:trPr>
          <w:trHeight w:val="379"/>
        </w:trPr>
        <w:tc>
          <w:tcPr>
            <w:tcW w:w="703" w:type="dxa"/>
          </w:tcPr>
          <w:p w:rsidR="00F24A84" w:rsidRDefault="00D6633E">
            <w:pPr>
              <w:pStyle w:val="TableParagraph"/>
              <w:spacing w:before="76"/>
              <w:ind w:left="100" w:right="124"/>
              <w:jc w:val="center"/>
              <w:rPr>
                <w:sz w:val="24"/>
              </w:rPr>
            </w:pPr>
            <w:r>
              <w:rPr>
                <w:sz w:val="24"/>
              </w:rPr>
              <w:t>30</w:t>
            </w:r>
          </w:p>
        </w:tc>
        <w:tc>
          <w:tcPr>
            <w:tcW w:w="4964" w:type="dxa"/>
          </w:tcPr>
          <w:p w:rsidR="00F24A84" w:rsidRDefault="00D6633E">
            <w:pPr>
              <w:pStyle w:val="TableParagraph"/>
              <w:spacing w:before="60"/>
              <w:rPr>
                <w:sz w:val="24"/>
              </w:rPr>
            </w:pPr>
            <w:r>
              <w:rPr>
                <w:sz w:val="24"/>
              </w:rPr>
              <w:t>Flávio H.Rossi Mazone</w:t>
            </w:r>
          </w:p>
        </w:tc>
        <w:tc>
          <w:tcPr>
            <w:tcW w:w="4678" w:type="dxa"/>
          </w:tcPr>
          <w:p w:rsidR="00F24A84" w:rsidRDefault="00D6633E">
            <w:pPr>
              <w:pStyle w:val="TableParagraph"/>
              <w:spacing w:before="76"/>
              <w:ind w:left="138"/>
              <w:rPr>
                <w:sz w:val="24"/>
              </w:rPr>
            </w:pPr>
            <w:r>
              <w:rPr>
                <w:sz w:val="24"/>
              </w:rPr>
              <w:t>Rua Prudente de Morais, 1467</w:t>
            </w:r>
          </w:p>
        </w:tc>
        <w:tc>
          <w:tcPr>
            <w:tcW w:w="2129" w:type="dxa"/>
          </w:tcPr>
          <w:p w:rsidR="00F24A84" w:rsidRDefault="00D6633E">
            <w:pPr>
              <w:pStyle w:val="TableParagraph"/>
              <w:spacing w:before="76"/>
              <w:ind w:left="61" w:right="84"/>
              <w:jc w:val="center"/>
              <w:rPr>
                <w:sz w:val="24"/>
              </w:rPr>
            </w:pPr>
            <w:r>
              <w:rPr>
                <w:sz w:val="24"/>
              </w:rPr>
              <w:t>Centro</w:t>
            </w:r>
          </w:p>
        </w:tc>
        <w:tc>
          <w:tcPr>
            <w:tcW w:w="1557" w:type="dxa"/>
          </w:tcPr>
          <w:p w:rsidR="00F24A84" w:rsidRDefault="00D6633E">
            <w:pPr>
              <w:pStyle w:val="TableParagraph"/>
              <w:spacing w:before="76"/>
              <w:ind w:left="650"/>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31</w:t>
            </w:r>
          </w:p>
        </w:tc>
        <w:tc>
          <w:tcPr>
            <w:tcW w:w="4964" w:type="dxa"/>
          </w:tcPr>
          <w:p w:rsidR="00F24A84" w:rsidRDefault="00D6633E">
            <w:pPr>
              <w:pStyle w:val="TableParagraph"/>
              <w:spacing w:before="111"/>
              <w:rPr>
                <w:sz w:val="24"/>
              </w:rPr>
            </w:pPr>
            <w:r>
              <w:rPr>
                <w:sz w:val="24"/>
              </w:rPr>
              <w:t>Patrica Tode e Patricia Ferracine B. da Costa</w:t>
            </w:r>
          </w:p>
        </w:tc>
        <w:tc>
          <w:tcPr>
            <w:tcW w:w="4678" w:type="dxa"/>
          </w:tcPr>
          <w:p w:rsidR="00F24A84" w:rsidRDefault="00D6633E">
            <w:pPr>
              <w:pStyle w:val="TableParagraph"/>
              <w:ind w:left="138"/>
              <w:rPr>
                <w:sz w:val="24"/>
              </w:rPr>
            </w:pPr>
            <w:r>
              <w:rPr>
                <w:sz w:val="24"/>
              </w:rPr>
              <w:t>Rua Rangel Pestana, 828</w:t>
            </w:r>
          </w:p>
        </w:tc>
        <w:tc>
          <w:tcPr>
            <w:tcW w:w="2129" w:type="dxa"/>
          </w:tcPr>
          <w:p w:rsidR="00F24A84" w:rsidRDefault="00D6633E">
            <w:pPr>
              <w:pStyle w:val="TableParagraph"/>
              <w:spacing w:before="109"/>
              <w:ind w:left="59" w:right="84"/>
              <w:jc w:val="center"/>
              <w:rPr>
                <w:sz w:val="24"/>
              </w:rPr>
            </w:pPr>
            <w:r>
              <w:rPr>
                <w:sz w:val="24"/>
              </w:rPr>
              <w:t>Centro/3º andar Sl</w:t>
            </w:r>
          </w:p>
        </w:tc>
        <w:tc>
          <w:tcPr>
            <w:tcW w:w="1557" w:type="dxa"/>
          </w:tcPr>
          <w:p w:rsidR="00F24A84" w:rsidRDefault="00D6633E">
            <w:pPr>
              <w:pStyle w:val="TableParagraph"/>
              <w:ind w:left="650"/>
              <w:rPr>
                <w:sz w:val="24"/>
              </w:rPr>
            </w:pPr>
            <w:r>
              <w:rPr>
                <w:sz w:val="24"/>
              </w:rPr>
              <w:t>2x</w:t>
            </w:r>
          </w:p>
        </w:tc>
      </w:tr>
      <w:tr w:rsidR="00F24A84">
        <w:trPr>
          <w:trHeight w:val="433"/>
        </w:trPr>
        <w:tc>
          <w:tcPr>
            <w:tcW w:w="703" w:type="dxa"/>
          </w:tcPr>
          <w:p w:rsidR="00F24A84" w:rsidRDefault="00D6633E">
            <w:pPr>
              <w:pStyle w:val="TableParagraph"/>
              <w:spacing w:before="131"/>
              <w:ind w:left="100" w:right="124"/>
              <w:jc w:val="center"/>
              <w:rPr>
                <w:sz w:val="24"/>
              </w:rPr>
            </w:pPr>
            <w:r>
              <w:rPr>
                <w:sz w:val="24"/>
              </w:rPr>
              <w:t>32</w:t>
            </w:r>
          </w:p>
        </w:tc>
        <w:tc>
          <w:tcPr>
            <w:tcW w:w="4964" w:type="dxa"/>
          </w:tcPr>
          <w:p w:rsidR="00F24A84" w:rsidRDefault="00D6633E">
            <w:pPr>
              <w:pStyle w:val="TableParagraph"/>
              <w:spacing w:before="114"/>
              <w:rPr>
                <w:sz w:val="24"/>
              </w:rPr>
            </w:pPr>
            <w:r>
              <w:rPr>
                <w:sz w:val="24"/>
              </w:rPr>
              <w:t>Odont Com. Equipamentos Odontologicos.</w:t>
            </w:r>
          </w:p>
        </w:tc>
        <w:tc>
          <w:tcPr>
            <w:tcW w:w="4678" w:type="dxa"/>
          </w:tcPr>
          <w:p w:rsidR="00F24A84" w:rsidRDefault="00D6633E">
            <w:pPr>
              <w:pStyle w:val="TableParagraph"/>
              <w:spacing w:before="131"/>
              <w:ind w:left="138"/>
              <w:rPr>
                <w:sz w:val="24"/>
              </w:rPr>
            </w:pPr>
            <w:r>
              <w:rPr>
                <w:sz w:val="24"/>
              </w:rPr>
              <w:t>Rua Rangel Pestana, 610</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F24A84">
            <w:pPr>
              <w:pStyle w:val="TableParagraph"/>
              <w:spacing w:before="0"/>
              <w:ind w:left="0"/>
              <w:rPr>
                <w:sz w:val="24"/>
              </w:rPr>
            </w:pPr>
          </w:p>
        </w:tc>
      </w:tr>
      <w:tr w:rsidR="00F24A84">
        <w:trPr>
          <w:trHeight w:val="431"/>
        </w:trPr>
        <w:tc>
          <w:tcPr>
            <w:tcW w:w="703" w:type="dxa"/>
          </w:tcPr>
          <w:p w:rsidR="00F24A84" w:rsidRDefault="00D6633E">
            <w:pPr>
              <w:pStyle w:val="TableParagraph"/>
              <w:ind w:left="100" w:right="124"/>
              <w:jc w:val="center"/>
              <w:rPr>
                <w:sz w:val="24"/>
              </w:rPr>
            </w:pPr>
            <w:r>
              <w:rPr>
                <w:sz w:val="24"/>
              </w:rPr>
              <w:t>33</w:t>
            </w:r>
          </w:p>
        </w:tc>
        <w:tc>
          <w:tcPr>
            <w:tcW w:w="4964" w:type="dxa"/>
          </w:tcPr>
          <w:p w:rsidR="00F24A84" w:rsidRDefault="00D6633E">
            <w:pPr>
              <w:pStyle w:val="TableParagraph"/>
              <w:spacing w:before="111"/>
              <w:rPr>
                <w:sz w:val="24"/>
              </w:rPr>
            </w:pPr>
            <w:r>
              <w:rPr>
                <w:sz w:val="24"/>
              </w:rPr>
              <w:t>Carlos Henrinqe</w:t>
            </w:r>
          </w:p>
        </w:tc>
        <w:tc>
          <w:tcPr>
            <w:tcW w:w="4678" w:type="dxa"/>
          </w:tcPr>
          <w:p w:rsidR="00F24A84" w:rsidRDefault="00D6633E">
            <w:pPr>
              <w:pStyle w:val="TableParagraph"/>
              <w:ind w:left="138"/>
              <w:rPr>
                <w:sz w:val="24"/>
              </w:rPr>
            </w:pPr>
            <w:r>
              <w:rPr>
                <w:sz w:val="24"/>
              </w:rPr>
              <w:t>Rua São Bento,362</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F24A84">
            <w:pPr>
              <w:pStyle w:val="TableParagraph"/>
              <w:spacing w:before="0"/>
              <w:ind w:left="0"/>
              <w:rPr>
                <w:sz w:val="24"/>
              </w:rPr>
            </w:pPr>
          </w:p>
        </w:tc>
      </w:tr>
      <w:tr w:rsidR="00F24A84">
        <w:trPr>
          <w:trHeight w:val="431"/>
        </w:trPr>
        <w:tc>
          <w:tcPr>
            <w:tcW w:w="703" w:type="dxa"/>
          </w:tcPr>
          <w:p w:rsidR="00F24A84" w:rsidRDefault="00D6633E">
            <w:pPr>
              <w:pStyle w:val="TableParagraph"/>
              <w:ind w:left="100" w:right="124"/>
              <w:jc w:val="center"/>
              <w:rPr>
                <w:sz w:val="24"/>
              </w:rPr>
            </w:pPr>
            <w:r>
              <w:rPr>
                <w:sz w:val="24"/>
              </w:rPr>
              <w:t>34</w:t>
            </w:r>
          </w:p>
        </w:tc>
        <w:tc>
          <w:tcPr>
            <w:tcW w:w="4964" w:type="dxa"/>
          </w:tcPr>
          <w:p w:rsidR="00F24A84" w:rsidRDefault="00D6633E">
            <w:pPr>
              <w:pStyle w:val="TableParagraph"/>
              <w:spacing w:before="111"/>
              <w:rPr>
                <w:sz w:val="24"/>
              </w:rPr>
            </w:pPr>
            <w:r>
              <w:rPr>
                <w:sz w:val="24"/>
              </w:rPr>
              <w:t>Patricia Ferreira Santos -ME</w:t>
            </w:r>
          </w:p>
        </w:tc>
        <w:tc>
          <w:tcPr>
            <w:tcW w:w="4678" w:type="dxa"/>
          </w:tcPr>
          <w:p w:rsidR="00F24A84" w:rsidRDefault="00D6633E">
            <w:pPr>
              <w:pStyle w:val="TableParagraph"/>
              <w:ind w:left="138"/>
              <w:rPr>
                <w:sz w:val="24"/>
              </w:rPr>
            </w:pPr>
            <w:r>
              <w:rPr>
                <w:sz w:val="24"/>
              </w:rPr>
              <w:t>Rua Prudente de Morais,219</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50"/>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35</w:t>
            </w:r>
          </w:p>
        </w:tc>
        <w:tc>
          <w:tcPr>
            <w:tcW w:w="4964" w:type="dxa"/>
          </w:tcPr>
          <w:p w:rsidR="00F24A84" w:rsidRDefault="00D6633E">
            <w:pPr>
              <w:pStyle w:val="TableParagraph"/>
              <w:spacing w:before="111"/>
              <w:rPr>
                <w:sz w:val="24"/>
              </w:rPr>
            </w:pPr>
            <w:r>
              <w:rPr>
                <w:sz w:val="24"/>
              </w:rPr>
              <w:t>Clínica Doctor Care</w:t>
            </w:r>
          </w:p>
        </w:tc>
        <w:tc>
          <w:tcPr>
            <w:tcW w:w="4678" w:type="dxa"/>
          </w:tcPr>
          <w:p w:rsidR="00F24A84" w:rsidRDefault="00D6633E">
            <w:pPr>
              <w:pStyle w:val="TableParagraph"/>
              <w:ind w:left="138"/>
              <w:rPr>
                <w:sz w:val="24"/>
              </w:rPr>
            </w:pPr>
            <w:r>
              <w:rPr>
                <w:sz w:val="24"/>
              </w:rPr>
              <w:t>Rua Prudente de Morais,446</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650"/>
              <w:rPr>
                <w:sz w:val="24"/>
              </w:rPr>
            </w:pPr>
            <w:r>
              <w:rPr>
                <w:sz w:val="24"/>
              </w:rPr>
              <w:t>1x</w:t>
            </w:r>
          </w:p>
        </w:tc>
      </w:tr>
    </w:tbl>
    <w:p w:rsidR="00F24A84" w:rsidRDefault="00F24A84">
      <w:pPr>
        <w:pStyle w:val="Corpodetexto"/>
        <w:spacing w:before="10"/>
        <w:rPr>
          <w:sz w:val="19"/>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00" w:right="124"/>
              <w:jc w:val="center"/>
              <w:rPr>
                <w:sz w:val="24"/>
              </w:rPr>
            </w:pPr>
            <w:r>
              <w:rPr>
                <w:sz w:val="24"/>
              </w:rPr>
              <w:t>36</w:t>
            </w:r>
          </w:p>
        </w:tc>
        <w:tc>
          <w:tcPr>
            <w:tcW w:w="4964" w:type="dxa"/>
          </w:tcPr>
          <w:p w:rsidR="00F24A84" w:rsidRDefault="00D6633E">
            <w:pPr>
              <w:pStyle w:val="TableParagraph"/>
              <w:spacing w:before="111"/>
              <w:rPr>
                <w:sz w:val="24"/>
              </w:rPr>
            </w:pPr>
            <w:r>
              <w:rPr>
                <w:sz w:val="24"/>
              </w:rPr>
              <w:t>Trefilio Odontológico</w:t>
            </w:r>
          </w:p>
        </w:tc>
        <w:tc>
          <w:tcPr>
            <w:tcW w:w="4678" w:type="dxa"/>
          </w:tcPr>
          <w:p w:rsidR="00F24A84" w:rsidRDefault="00D6633E">
            <w:pPr>
              <w:pStyle w:val="TableParagraph"/>
              <w:ind w:left="138"/>
              <w:rPr>
                <w:sz w:val="24"/>
              </w:rPr>
            </w:pPr>
            <w:r>
              <w:rPr>
                <w:sz w:val="24"/>
              </w:rPr>
              <w:t>Rua Prudente de Morais, 487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37</w:t>
            </w:r>
          </w:p>
        </w:tc>
        <w:tc>
          <w:tcPr>
            <w:tcW w:w="4964" w:type="dxa"/>
          </w:tcPr>
          <w:p w:rsidR="00F24A84" w:rsidRDefault="00D6633E">
            <w:pPr>
              <w:pStyle w:val="TableParagraph"/>
              <w:spacing w:before="111"/>
              <w:rPr>
                <w:sz w:val="24"/>
              </w:rPr>
            </w:pPr>
            <w:r>
              <w:rPr>
                <w:sz w:val="24"/>
              </w:rPr>
              <w:t>Centro de Vigilância e Controle de Zoonoses</w:t>
            </w:r>
          </w:p>
        </w:tc>
        <w:tc>
          <w:tcPr>
            <w:tcW w:w="4678" w:type="dxa"/>
          </w:tcPr>
          <w:p w:rsidR="00F24A84" w:rsidRDefault="00D6633E">
            <w:pPr>
              <w:pStyle w:val="TableParagraph"/>
              <w:ind w:left="138"/>
              <w:rPr>
                <w:sz w:val="24"/>
              </w:rPr>
            </w:pPr>
            <w:r>
              <w:rPr>
                <w:sz w:val="24"/>
              </w:rPr>
              <w:t>Rua Prudente de Morais, 744</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00" w:right="124"/>
              <w:jc w:val="center"/>
              <w:rPr>
                <w:sz w:val="24"/>
              </w:rPr>
            </w:pPr>
            <w:r>
              <w:rPr>
                <w:sz w:val="24"/>
              </w:rPr>
              <w:t>38</w:t>
            </w:r>
          </w:p>
        </w:tc>
        <w:tc>
          <w:tcPr>
            <w:tcW w:w="4964" w:type="dxa"/>
          </w:tcPr>
          <w:p w:rsidR="00F24A84" w:rsidRDefault="00D6633E">
            <w:pPr>
              <w:pStyle w:val="TableParagraph"/>
              <w:spacing w:before="114"/>
              <w:rPr>
                <w:sz w:val="24"/>
              </w:rPr>
            </w:pPr>
            <w:r>
              <w:rPr>
                <w:sz w:val="24"/>
              </w:rPr>
              <w:t>Farmácia Primavera</w:t>
            </w:r>
          </w:p>
        </w:tc>
        <w:tc>
          <w:tcPr>
            <w:tcW w:w="4678" w:type="dxa"/>
          </w:tcPr>
          <w:p w:rsidR="00F24A84" w:rsidRDefault="00D6633E">
            <w:pPr>
              <w:pStyle w:val="TableParagraph"/>
              <w:spacing w:before="131"/>
              <w:ind w:left="138"/>
              <w:rPr>
                <w:sz w:val="24"/>
              </w:rPr>
            </w:pPr>
            <w:r>
              <w:rPr>
                <w:sz w:val="24"/>
              </w:rPr>
              <w:t>Rua XV de Novembro,999</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39</w:t>
            </w:r>
          </w:p>
        </w:tc>
        <w:tc>
          <w:tcPr>
            <w:tcW w:w="4964" w:type="dxa"/>
          </w:tcPr>
          <w:p w:rsidR="00F24A84" w:rsidRDefault="00D6633E">
            <w:pPr>
              <w:pStyle w:val="TableParagraph"/>
              <w:spacing w:before="111"/>
              <w:rPr>
                <w:sz w:val="24"/>
              </w:rPr>
            </w:pPr>
            <w:r>
              <w:rPr>
                <w:sz w:val="24"/>
              </w:rPr>
              <w:t>Associação de Aposentados e Pencionistas</w:t>
            </w:r>
          </w:p>
        </w:tc>
        <w:tc>
          <w:tcPr>
            <w:tcW w:w="4678" w:type="dxa"/>
          </w:tcPr>
          <w:p w:rsidR="00F24A84" w:rsidRDefault="00D6633E">
            <w:pPr>
              <w:pStyle w:val="TableParagraph"/>
              <w:ind w:left="138"/>
              <w:rPr>
                <w:sz w:val="24"/>
              </w:rPr>
            </w:pPr>
            <w:r>
              <w:rPr>
                <w:sz w:val="24"/>
              </w:rPr>
              <w:t>Rua XV de Novembro, 1364</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40</w:t>
            </w:r>
          </w:p>
        </w:tc>
        <w:tc>
          <w:tcPr>
            <w:tcW w:w="4964" w:type="dxa"/>
          </w:tcPr>
          <w:p w:rsidR="00F24A84" w:rsidRDefault="00D6633E">
            <w:pPr>
              <w:pStyle w:val="TableParagraph"/>
              <w:spacing w:before="111"/>
              <w:rPr>
                <w:sz w:val="24"/>
              </w:rPr>
            </w:pPr>
            <w:r>
              <w:rPr>
                <w:sz w:val="24"/>
              </w:rPr>
              <w:t>Gilberto Antonio Picchi Piccolo</w:t>
            </w:r>
          </w:p>
        </w:tc>
        <w:tc>
          <w:tcPr>
            <w:tcW w:w="4678" w:type="dxa"/>
          </w:tcPr>
          <w:p w:rsidR="00F24A84" w:rsidRDefault="00D6633E">
            <w:pPr>
              <w:pStyle w:val="TableParagraph"/>
              <w:ind w:left="138"/>
              <w:rPr>
                <w:sz w:val="24"/>
              </w:rPr>
            </w:pPr>
            <w:r>
              <w:rPr>
                <w:sz w:val="24"/>
              </w:rPr>
              <w:t>Rua XV de Novembro, 1277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41</w:t>
            </w:r>
          </w:p>
        </w:tc>
        <w:tc>
          <w:tcPr>
            <w:tcW w:w="4964" w:type="dxa"/>
          </w:tcPr>
          <w:p w:rsidR="00F24A84" w:rsidRDefault="00D6633E">
            <w:pPr>
              <w:pStyle w:val="TableParagraph"/>
              <w:spacing w:before="111"/>
              <w:rPr>
                <w:sz w:val="24"/>
              </w:rPr>
            </w:pPr>
            <w:r>
              <w:rPr>
                <w:sz w:val="24"/>
              </w:rPr>
              <w:t>Maria Cecilia Molina</w:t>
            </w:r>
          </w:p>
        </w:tc>
        <w:tc>
          <w:tcPr>
            <w:tcW w:w="4678" w:type="dxa"/>
          </w:tcPr>
          <w:p w:rsidR="00F24A84" w:rsidRDefault="00D6633E">
            <w:pPr>
              <w:pStyle w:val="TableParagraph"/>
              <w:ind w:left="138"/>
              <w:rPr>
                <w:sz w:val="24"/>
              </w:rPr>
            </w:pPr>
            <w:r>
              <w:rPr>
                <w:sz w:val="24"/>
              </w:rPr>
              <w:t>Rua XV de Novembro, 1306</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42</w:t>
            </w:r>
          </w:p>
        </w:tc>
        <w:tc>
          <w:tcPr>
            <w:tcW w:w="4964" w:type="dxa"/>
          </w:tcPr>
          <w:p w:rsidR="00F24A84" w:rsidRDefault="00D6633E">
            <w:pPr>
              <w:pStyle w:val="TableParagraph"/>
              <w:spacing w:before="111"/>
              <w:rPr>
                <w:sz w:val="24"/>
              </w:rPr>
            </w:pPr>
            <w:r>
              <w:rPr>
                <w:sz w:val="24"/>
              </w:rPr>
              <w:t>Marco Antonio Lacerda</w:t>
            </w:r>
          </w:p>
        </w:tc>
        <w:tc>
          <w:tcPr>
            <w:tcW w:w="4678" w:type="dxa"/>
          </w:tcPr>
          <w:p w:rsidR="00F24A84" w:rsidRDefault="00D6633E">
            <w:pPr>
              <w:pStyle w:val="TableParagraph"/>
              <w:ind w:left="138"/>
              <w:rPr>
                <w:sz w:val="24"/>
              </w:rPr>
            </w:pPr>
            <w:r>
              <w:rPr>
                <w:sz w:val="24"/>
              </w:rPr>
              <w:t>Rua XV de Novembro,1273</w:t>
            </w:r>
          </w:p>
        </w:tc>
        <w:tc>
          <w:tcPr>
            <w:tcW w:w="2129" w:type="dxa"/>
          </w:tcPr>
          <w:p w:rsidR="00F24A84" w:rsidRDefault="00D6633E">
            <w:pPr>
              <w:pStyle w:val="TableParagraph"/>
              <w:ind w:left="60" w:right="84"/>
              <w:jc w:val="center"/>
              <w:rPr>
                <w:sz w:val="24"/>
              </w:rPr>
            </w:pPr>
            <w:r>
              <w:rPr>
                <w:sz w:val="24"/>
              </w:rPr>
              <w:t>Vila Municipal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00" w:right="124"/>
              <w:jc w:val="center"/>
              <w:rPr>
                <w:sz w:val="24"/>
              </w:rPr>
            </w:pPr>
            <w:r>
              <w:rPr>
                <w:sz w:val="24"/>
              </w:rPr>
              <w:t>43</w:t>
            </w:r>
          </w:p>
        </w:tc>
        <w:tc>
          <w:tcPr>
            <w:tcW w:w="4964" w:type="dxa"/>
          </w:tcPr>
          <w:p w:rsidR="00F24A84" w:rsidRDefault="00D6633E">
            <w:pPr>
              <w:pStyle w:val="TableParagraph"/>
              <w:spacing w:before="112"/>
              <w:rPr>
                <w:sz w:val="24"/>
              </w:rPr>
            </w:pPr>
            <w:r>
              <w:rPr>
                <w:sz w:val="24"/>
              </w:rPr>
              <w:t>Carlos Augusto de Campos Junior</w:t>
            </w:r>
          </w:p>
        </w:tc>
        <w:tc>
          <w:tcPr>
            <w:tcW w:w="4678" w:type="dxa"/>
          </w:tcPr>
          <w:p w:rsidR="00F24A84" w:rsidRDefault="00D6633E">
            <w:pPr>
              <w:pStyle w:val="TableParagraph"/>
              <w:spacing w:before="129"/>
              <w:ind w:left="138"/>
              <w:rPr>
                <w:sz w:val="24"/>
              </w:rPr>
            </w:pPr>
            <w:r>
              <w:rPr>
                <w:sz w:val="24"/>
              </w:rPr>
              <w:t>Rua Prudente de Morais, 1582</w:t>
            </w:r>
          </w:p>
        </w:tc>
        <w:tc>
          <w:tcPr>
            <w:tcW w:w="2129" w:type="dxa"/>
          </w:tcPr>
          <w:p w:rsidR="00F24A84" w:rsidRDefault="00D6633E">
            <w:pPr>
              <w:pStyle w:val="TableParagraph"/>
              <w:spacing w:before="129"/>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00" w:right="124"/>
              <w:jc w:val="center"/>
              <w:rPr>
                <w:sz w:val="24"/>
              </w:rPr>
            </w:pPr>
            <w:r>
              <w:rPr>
                <w:sz w:val="24"/>
              </w:rPr>
              <w:t>44</w:t>
            </w:r>
          </w:p>
        </w:tc>
        <w:tc>
          <w:tcPr>
            <w:tcW w:w="4964" w:type="dxa"/>
          </w:tcPr>
          <w:p w:rsidR="00F24A84" w:rsidRDefault="00D6633E">
            <w:pPr>
              <w:pStyle w:val="TableParagraph"/>
              <w:spacing w:before="114"/>
              <w:rPr>
                <w:sz w:val="24"/>
              </w:rPr>
            </w:pPr>
            <w:r>
              <w:rPr>
                <w:sz w:val="24"/>
              </w:rPr>
              <w:t>Clínica Odontológica</w:t>
            </w:r>
          </w:p>
        </w:tc>
        <w:tc>
          <w:tcPr>
            <w:tcW w:w="4678" w:type="dxa"/>
          </w:tcPr>
          <w:p w:rsidR="00F24A84" w:rsidRDefault="00D6633E">
            <w:pPr>
              <w:pStyle w:val="TableParagraph"/>
              <w:spacing w:before="131"/>
              <w:ind w:left="138"/>
              <w:rPr>
                <w:sz w:val="24"/>
              </w:rPr>
            </w:pPr>
            <w:r>
              <w:rPr>
                <w:sz w:val="24"/>
              </w:rPr>
              <w:t>Rua Prudente de Morais, 1363</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45</w:t>
            </w:r>
          </w:p>
        </w:tc>
        <w:tc>
          <w:tcPr>
            <w:tcW w:w="4964" w:type="dxa"/>
          </w:tcPr>
          <w:p w:rsidR="00F24A84" w:rsidRDefault="00D6633E">
            <w:pPr>
              <w:pStyle w:val="TableParagraph"/>
              <w:spacing w:before="111"/>
              <w:rPr>
                <w:sz w:val="24"/>
              </w:rPr>
            </w:pPr>
            <w:r>
              <w:rPr>
                <w:sz w:val="24"/>
              </w:rPr>
              <w:t>Consultório Odontológico</w:t>
            </w:r>
          </w:p>
        </w:tc>
        <w:tc>
          <w:tcPr>
            <w:tcW w:w="4678" w:type="dxa"/>
          </w:tcPr>
          <w:p w:rsidR="00F24A84" w:rsidRDefault="00D6633E">
            <w:pPr>
              <w:pStyle w:val="TableParagraph"/>
              <w:ind w:left="138"/>
              <w:rPr>
                <w:sz w:val="24"/>
              </w:rPr>
            </w:pPr>
            <w:r>
              <w:rPr>
                <w:sz w:val="24"/>
              </w:rPr>
              <w:t>Rua XV de Novembro, 1747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00" w:right="124"/>
              <w:jc w:val="center"/>
              <w:rPr>
                <w:sz w:val="24"/>
              </w:rPr>
            </w:pPr>
            <w:r>
              <w:rPr>
                <w:sz w:val="24"/>
              </w:rPr>
              <w:t>46</w:t>
            </w:r>
          </w:p>
        </w:tc>
        <w:tc>
          <w:tcPr>
            <w:tcW w:w="4964" w:type="dxa"/>
          </w:tcPr>
          <w:p w:rsidR="00F24A84" w:rsidRDefault="00D6633E">
            <w:pPr>
              <w:pStyle w:val="TableParagraph"/>
              <w:spacing w:before="111"/>
              <w:rPr>
                <w:sz w:val="24"/>
              </w:rPr>
            </w:pPr>
            <w:r>
              <w:rPr>
                <w:sz w:val="24"/>
              </w:rPr>
              <w:t>Cinthia M. Campos Semen Satto Odontológica</w:t>
            </w:r>
          </w:p>
        </w:tc>
        <w:tc>
          <w:tcPr>
            <w:tcW w:w="4678" w:type="dxa"/>
          </w:tcPr>
          <w:p w:rsidR="00F24A84" w:rsidRDefault="00D6633E">
            <w:pPr>
              <w:pStyle w:val="TableParagraph"/>
              <w:ind w:left="138"/>
              <w:rPr>
                <w:sz w:val="24"/>
              </w:rPr>
            </w:pPr>
            <w:r>
              <w:rPr>
                <w:sz w:val="24"/>
              </w:rPr>
              <w:t>Rua Naim Miguel, 37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25" w:right="118"/>
              <w:jc w:val="center"/>
              <w:rPr>
                <w:sz w:val="24"/>
              </w:rPr>
            </w:pPr>
            <w:r>
              <w:rPr>
                <w:sz w:val="24"/>
              </w:rPr>
              <w:t>47</w:t>
            </w:r>
          </w:p>
        </w:tc>
        <w:tc>
          <w:tcPr>
            <w:tcW w:w="4964" w:type="dxa"/>
          </w:tcPr>
          <w:p w:rsidR="00F24A84" w:rsidRDefault="00D6633E">
            <w:pPr>
              <w:pStyle w:val="TableParagraph"/>
              <w:spacing w:before="111"/>
              <w:rPr>
                <w:sz w:val="24"/>
              </w:rPr>
            </w:pPr>
            <w:r>
              <w:rPr>
                <w:sz w:val="24"/>
              </w:rPr>
              <w:t>José Roberto Filho</w:t>
            </w:r>
          </w:p>
        </w:tc>
        <w:tc>
          <w:tcPr>
            <w:tcW w:w="4678" w:type="dxa"/>
          </w:tcPr>
          <w:p w:rsidR="00F24A84" w:rsidRDefault="00D6633E">
            <w:pPr>
              <w:pStyle w:val="TableParagraph"/>
              <w:ind w:left="138"/>
              <w:rPr>
                <w:sz w:val="24"/>
              </w:rPr>
            </w:pPr>
            <w:r>
              <w:rPr>
                <w:sz w:val="24"/>
              </w:rPr>
              <w:t>Rua Naim Miguel,13 / Sl 03</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2"/>
        </w:trPr>
        <w:tc>
          <w:tcPr>
            <w:tcW w:w="703" w:type="dxa"/>
          </w:tcPr>
          <w:p w:rsidR="00F24A84" w:rsidRDefault="00D6633E">
            <w:pPr>
              <w:pStyle w:val="TableParagraph"/>
              <w:spacing w:before="131"/>
              <w:ind w:left="125" w:right="80"/>
              <w:jc w:val="center"/>
              <w:rPr>
                <w:sz w:val="24"/>
              </w:rPr>
            </w:pPr>
            <w:r>
              <w:rPr>
                <w:sz w:val="24"/>
              </w:rPr>
              <w:t>48</w:t>
            </w:r>
          </w:p>
        </w:tc>
        <w:tc>
          <w:tcPr>
            <w:tcW w:w="4964" w:type="dxa"/>
          </w:tcPr>
          <w:p w:rsidR="00F24A84" w:rsidRDefault="00D6633E">
            <w:pPr>
              <w:pStyle w:val="TableParagraph"/>
              <w:spacing w:before="112"/>
              <w:rPr>
                <w:sz w:val="24"/>
              </w:rPr>
            </w:pPr>
            <w:r>
              <w:rPr>
                <w:sz w:val="24"/>
              </w:rPr>
              <w:t>Elizandra Oliveira Camargo</w:t>
            </w:r>
          </w:p>
        </w:tc>
        <w:tc>
          <w:tcPr>
            <w:tcW w:w="4678" w:type="dxa"/>
          </w:tcPr>
          <w:p w:rsidR="00F24A84" w:rsidRDefault="00D6633E">
            <w:pPr>
              <w:pStyle w:val="TableParagraph"/>
              <w:spacing w:before="129"/>
              <w:ind w:left="138"/>
              <w:rPr>
                <w:sz w:val="24"/>
              </w:rPr>
            </w:pPr>
            <w:r>
              <w:rPr>
                <w:sz w:val="24"/>
              </w:rPr>
              <w:t>Rua Candido Rodrigues, 279</w:t>
            </w:r>
          </w:p>
        </w:tc>
        <w:tc>
          <w:tcPr>
            <w:tcW w:w="2129" w:type="dxa"/>
          </w:tcPr>
          <w:p w:rsidR="00F24A84" w:rsidRDefault="00D6633E">
            <w:pPr>
              <w:pStyle w:val="TableParagraph"/>
              <w:spacing w:before="129"/>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49</w:t>
            </w:r>
          </w:p>
        </w:tc>
        <w:tc>
          <w:tcPr>
            <w:tcW w:w="4964" w:type="dxa"/>
          </w:tcPr>
          <w:p w:rsidR="00F24A84" w:rsidRDefault="00D6633E">
            <w:pPr>
              <w:pStyle w:val="TableParagraph"/>
              <w:spacing w:before="111"/>
              <w:rPr>
                <w:sz w:val="24"/>
              </w:rPr>
            </w:pPr>
            <w:r>
              <w:rPr>
                <w:sz w:val="24"/>
              </w:rPr>
              <w:t>Silvania B. Naves de Resende</w:t>
            </w:r>
          </w:p>
        </w:tc>
        <w:tc>
          <w:tcPr>
            <w:tcW w:w="4678" w:type="dxa"/>
          </w:tcPr>
          <w:p w:rsidR="00F24A84" w:rsidRDefault="00D6633E">
            <w:pPr>
              <w:pStyle w:val="TableParagraph"/>
              <w:ind w:left="138"/>
              <w:rPr>
                <w:sz w:val="24"/>
              </w:rPr>
            </w:pPr>
            <w:r>
              <w:rPr>
                <w:sz w:val="24"/>
              </w:rPr>
              <w:t>Rua Barão de Jundiaí, 1010</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25" w:right="80"/>
              <w:jc w:val="center"/>
              <w:rPr>
                <w:sz w:val="24"/>
              </w:rPr>
            </w:pPr>
            <w:r>
              <w:rPr>
                <w:sz w:val="24"/>
              </w:rPr>
              <w:t>50</w:t>
            </w:r>
          </w:p>
        </w:tc>
        <w:tc>
          <w:tcPr>
            <w:tcW w:w="4964" w:type="dxa"/>
          </w:tcPr>
          <w:p w:rsidR="00F24A84" w:rsidRDefault="00D6633E">
            <w:pPr>
              <w:pStyle w:val="TableParagraph"/>
              <w:spacing w:before="114"/>
              <w:rPr>
                <w:sz w:val="24"/>
              </w:rPr>
            </w:pPr>
            <w:r>
              <w:rPr>
                <w:sz w:val="24"/>
              </w:rPr>
              <w:t>Juliana Aprillanti / Rita Costa</w:t>
            </w:r>
          </w:p>
        </w:tc>
        <w:tc>
          <w:tcPr>
            <w:tcW w:w="4678" w:type="dxa"/>
          </w:tcPr>
          <w:p w:rsidR="00F24A84" w:rsidRDefault="00D6633E">
            <w:pPr>
              <w:pStyle w:val="TableParagraph"/>
              <w:spacing w:before="131"/>
              <w:ind w:left="138"/>
              <w:rPr>
                <w:sz w:val="24"/>
              </w:rPr>
            </w:pPr>
            <w:r>
              <w:rPr>
                <w:sz w:val="24"/>
              </w:rPr>
              <w:t>Rua Barão de Jundiaí, 824</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25" w:right="80"/>
              <w:jc w:val="center"/>
              <w:rPr>
                <w:sz w:val="24"/>
              </w:rPr>
            </w:pPr>
            <w:r>
              <w:rPr>
                <w:sz w:val="24"/>
              </w:rPr>
              <w:t>51</w:t>
            </w:r>
          </w:p>
        </w:tc>
        <w:tc>
          <w:tcPr>
            <w:tcW w:w="4964" w:type="dxa"/>
          </w:tcPr>
          <w:p w:rsidR="00F24A84" w:rsidRDefault="00D6633E">
            <w:pPr>
              <w:pStyle w:val="TableParagraph"/>
              <w:spacing w:before="111"/>
              <w:rPr>
                <w:sz w:val="24"/>
              </w:rPr>
            </w:pPr>
            <w:r>
              <w:rPr>
                <w:sz w:val="24"/>
              </w:rPr>
              <w:t>Silvia Valeria de Freitas Carneiro</w:t>
            </w:r>
          </w:p>
        </w:tc>
        <w:tc>
          <w:tcPr>
            <w:tcW w:w="4678" w:type="dxa"/>
          </w:tcPr>
          <w:p w:rsidR="00F24A84" w:rsidRDefault="00D6633E">
            <w:pPr>
              <w:pStyle w:val="TableParagraph"/>
              <w:ind w:left="138"/>
              <w:rPr>
                <w:sz w:val="24"/>
              </w:rPr>
            </w:pPr>
            <w:r>
              <w:rPr>
                <w:sz w:val="24"/>
              </w:rPr>
              <w:t>Rua XV de Novembro,1535</w:t>
            </w:r>
          </w:p>
        </w:tc>
        <w:tc>
          <w:tcPr>
            <w:tcW w:w="2129" w:type="dxa"/>
          </w:tcPr>
          <w:p w:rsidR="00F24A84" w:rsidRDefault="00D6633E">
            <w:pPr>
              <w:pStyle w:val="TableParagraph"/>
              <w:ind w:left="60" w:right="84"/>
              <w:jc w:val="center"/>
              <w:rPr>
                <w:sz w:val="24"/>
              </w:rPr>
            </w:pPr>
            <w:r>
              <w:rPr>
                <w:sz w:val="24"/>
              </w:rPr>
              <w:t>Vila Municipal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25" w:right="80"/>
              <w:jc w:val="center"/>
              <w:rPr>
                <w:sz w:val="24"/>
              </w:rPr>
            </w:pPr>
            <w:r>
              <w:rPr>
                <w:sz w:val="24"/>
              </w:rPr>
              <w:t>52</w:t>
            </w:r>
          </w:p>
        </w:tc>
        <w:tc>
          <w:tcPr>
            <w:tcW w:w="4964" w:type="dxa"/>
          </w:tcPr>
          <w:p w:rsidR="00F24A84" w:rsidRDefault="00D6633E">
            <w:pPr>
              <w:pStyle w:val="TableParagraph"/>
              <w:spacing w:before="111"/>
              <w:rPr>
                <w:sz w:val="24"/>
              </w:rPr>
            </w:pPr>
            <w:r>
              <w:rPr>
                <w:sz w:val="24"/>
              </w:rPr>
              <w:t>Rodrigo Tadeu Franzoni, 581</w:t>
            </w:r>
          </w:p>
        </w:tc>
        <w:tc>
          <w:tcPr>
            <w:tcW w:w="4678" w:type="dxa"/>
          </w:tcPr>
          <w:p w:rsidR="00F24A84" w:rsidRDefault="00D6633E">
            <w:pPr>
              <w:pStyle w:val="TableParagraph"/>
              <w:ind w:left="138"/>
              <w:rPr>
                <w:sz w:val="24"/>
              </w:rPr>
            </w:pPr>
            <w:r>
              <w:rPr>
                <w:sz w:val="24"/>
              </w:rPr>
              <w:t>Rua XV de Novembro, 581</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25" w:right="80"/>
              <w:jc w:val="center"/>
              <w:rPr>
                <w:sz w:val="24"/>
              </w:rPr>
            </w:pPr>
            <w:r>
              <w:rPr>
                <w:sz w:val="24"/>
              </w:rPr>
              <w:t>53</w:t>
            </w:r>
          </w:p>
        </w:tc>
        <w:tc>
          <w:tcPr>
            <w:tcW w:w="4964" w:type="dxa"/>
          </w:tcPr>
          <w:p w:rsidR="00F24A84" w:rsidRDefault="00D6633E">
            <w:pPr>
              <w:pStyle w:val="TableParagraph"/>
              <w:spacing w:before="112"/>
              <w:rPr>
                <w:sz w:val="24"/>
              </w:rPr>
            </w:pPr>
            <w:r>
              <w:rPr>
                <w:sz w:val="24"/>
              </w:rPr>
              <w:t>Adriano Paiva Leite</w:t>
            </w:r>
          </w:p>
        </w:tc>
        <w:tc>
          <w:tcPr>
            <w:tcW w:w="4678" w:type="dxa"/>
          </w:tcPr>
          <w:p w:rsidR="00F24A84" w:rsidRDefault="00D6633E">
            <w:pPr>
              <w:pStyle w:val="TableParagraph"/>
              <w:spacing w:before="129"/>
              <w:ind w:left="138"/>
              <w:rPr>
                <w:sz w:val="24"/>
              </w:rPr>
            </w:pPr>
            <w:r>
              <w:rPr>
                <w:sz w:val="24"/>
              </w:rPr>
              <w:t>Rua Conde de Monsanto,441</w:t>
            </w:r>
          </w:p>
        </w:tc>
        <w:tc>
          <w:tcPr>
            <w:tcW w:w="2129" w:type="dxa"/>
          </w:tcPr>
          <w:p w:rsidR="00F24A84" w:rsidRDefault="00D6633E">
            <w:pPr>
              <w:pStyle w:val="TableParagraph"/>
              <w:spacing w:before="129"/>
              <w:ind w:left="60" w:right="84"/>
              <w:jc w:val="center"/>
              <w:rPr>
                <w:sz w:val="24"/>
              </w:rPr>
            </w:pPr>
            <w:r>
              <w:rPr>
                <w:sz w:val="24"/>
              </w:rPr>
              <w:t>Vianelo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54</w:t>
            </w:r>
          </w:p>
        </w:tc>
        <w:tc>
          <w:tcPr>
            <w:tcW w:w="4964" w:type="dxa"/>
          </w:tcPr>
          <w:p w:rsidR="00F24A84" w:rsidRDefault="00D6633E">
            <w:pPr>
              <w:pStyle w:val="TableParagraph"/>
              <w:spacing w:before="111"/>
              <w:rPr>
                <w:sz w:val="24"/>
              </w:rPr>
            </w:pPr>
            <w:r>
              <w:rPr>
                <w:sz w:val="24"/>
              </w:rPr>
              <w:t>Oliveira Chaves - Farmácia - Ltda -me</w:t>
            </w:r>
          </w:p>
        </w:tc>
        <w:tc>
          <w:tcPr>
            <w:tcW w:w="4678" w:type="dxa"/>
          </w:tcPr>
          <w:p w:rsidR="00F24A84" w:rsidRDefault="00D6633E">
            <w:pPr>
              <w:pStyle w:val="TableParagraph"/>
              <w:ind w:left="138"/>
              <w:rPr>
                <w:sz w:val="24"/>
              </w:rPr>
            </w:pPr>
            <w:r>
              <w:rPr>
                <w:sz w:val="24"/>
              </w:rPr>
              <w:t>Rua Baronesa do Japi, 34</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25" w:right="80"/>
              <w:jc w:val="center"/>
              <w:rPr>
                <w:sz w:val="24"/>
              </w:rPr>
            </w:pPr>
            <w:r>
              <w:rPr>
                <w:sz w:val="24"/>
              </w:rPr>
              <w:t>55</w:t>
            </w:r>
          </w:p>
        </w:tc>
        <w:tc>
          <w:tcPr>
            <w:tcW w:w="4964" w:type="dxa"/>
          </w:tcPr>
          <w:p w:rsidR="00F24A84" w:rsidRDefault="00D6633E">
            <w:pPr>
              <w:pStyle w:val="TableParagraph"/>
              <w:spacing w:before="111"/>
              <w:rPr>
                <w:sz w:val="24"/>
              </w:rPr>
            </w:pPr>
            <w:r>
              <w:rPr>
                <w:sz w:val="24"/>
              </w:rPr>
              <w:t>Ricardo Colombra</w:t>
            </w:r>
          </w:p>
        </w:tc>
        <w:tc>
          <w:tcPr>
            <w:tcW w:w="4678" w:type="dxa"/>
          </w:tcPr>
          <w:p w:rsidR="00F24A84" w:rsidRDefault="00D6633E">
            <w:pPr>
              <w:pStyle w:val="TableParagraph"/>
              <w:ind w:left="138"/>
              <w:rPr>
                <w:sz w:val="24"/>
              </w:rPr>
            </w:pPr>
            <w:r>
              <w:rPr>
                <w:sz w:val="24"/>
              </w:rPr>
              <w:t>Rua Baronesa do Japi,258</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56</w:t>
            </w:r>
          </w:p>
        </w:tc>
        <w:tc>
          <w:tcPr>
            <w:tcW w:w="4964" w:type="dxa"/>
          </w:tcPr>
          <w:p w:rsidR="00F24A84" w:rsidRDefault="00D6633E">
            <w:pPr>
              <w:pStyle w:val="TableParagraph"/>
              <w:spacing w:before="111"/>
              <w:rPr>
                <w:sz w:val="24"/>
              </w:rPr>
            </w:pPr>
            <w:r>
              <w:rPr>
                <w:sz w:val="24"/>
              </w:rPr>
              <w:t>Drogaria Bandeira</w:t>
            </w:r>
          </w:p>
        </w:tc>
        <w:tc>
          <w:tcPr>
            <w:tcW w:w="4678" w:type="dxa"/>
          </w:tcPr>
          <w:p w:rsidR="00F24A84" w:rsidRDefault="00D6633E">
            <w:pPr>
              <w:pStyle w:val="TableParagraph"/>
              <w:ind w:left="138"/>
              <w:rPr>
                <w:sz w:val="24"/>
              </w:rPr>
            </w:pPr>
            <w:r>
              <w:rPr>
                <w:sz w:val="24"/>
              </w:rPr>
              <w:t>Rua Baronesa do Japi,304</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25" w:right="80"/>
              <w:jc w:val="center"/>
              <w:rPr>
                <w:sz w:val="24"/>
              </w:rPr>
            </w:pPr>
            <w:r>
              <w:rPr>
                <w:sz w:val="24"/>
              </w:rPr>
              <w:t>57</w:t>
            </w:r>
          </w:p>
        </w:tc>
        <w:tc>
          <w:tcPr>
            <w:tcW w:w="4964" w:type="dxa"/>
          </w:tcPr>
          <w:p w:rsidR="00F24A84" w:rsidRDefault="00D6633E">
            <w:pPr>
              <w:pStyle w:val="TableParagraph"/>
              <w:spacing w:before="114"/>
              <w:rPr>
                <w:sz w:val="24"/>
              </w:rPr>
            </w:pPr>
            <w:r>
              <w:rPr>
                <w:sz w:val="24"/>
              </w:rPr>
              <w:t>Drogaria Paulista de Jundiaí</w:t>
            </w:r>
          </w:p>
        </w:tc>
        <w:tc>
          <w:tcPr>
            <w:tcW w:w="4678" w:type="dxa"/>
          </w:tcPr>
          <w:p w:rsidR="00F24A84" w:rsidRDefault="00D6633E">
            <w:pPr>
              <w:pStyle w:val="TableParagraph"/>
              <w:spacing w:before="131"/>
              <w:ind w:left="138"/>
              <w:rPr>
                <w:sz w:val="24"/>
              </w:rPr>
            </w:pPr>
            <w:r>
              <w:rPr>
                <w:sz w:val="24"/>
              </w:rPr>
              <w:t>Rua Baronesa do Japi, 368</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58</w:t>
            </w:r>
          </w:p>
        </w:tc>
        <w:tc>
          <w:tcPr>
            <w:tcW w:w="4964" w:type="dxa"/>
          </w:tcPr>
          <w:p w:rsidR="00F24A84" w:rsidRDefault="00D6633E">
            <w:pPr>
              <w:pStyle w:val="TableParagraph"/>
              <w:rPr>
                <w:sz w:val="24"/>
              </w:rPr>
            </w:pPr>
            <w:r>
              <w:rPr>
                <w:sz w:val="24"/>
              </w:rPr>
              <w:t>Prefira Odontológica</w:t>
            </w:r>
          </w:p>
        </w:tc>
        <w:tc>
          <w:tcPr>
            <w:tcW w:w="4678" w:type="dxa"/>
          </w:tcPr>
          <w:p w:rsidR="00F24A84" w:rsidRDefault="00D6633E">
            <w:pPr>
              <w:pStyle w:val="TableParagraph"/>
              <w:ind w:left="141"/>
              <w:rPr>
                <w:sz w:val="24"/>
              </w:rPr>
            </w:pPr>
            <w:r>
              <w:rPr>
                <w:sz w:val="24"/>
              </w:rPr>
              <w:t>Rua Baronesa do Japi, 384</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59</w:t>
            </w:r>
          </w:p>
        </w:tc>
        <w:tc>
          <w:tcPr>
            <w:tcW w:w="4964" w:type="dxa"/>
          </w:tcPr>
          <w:p w:rsidR="00F24A84" w:rsidRDefault="00D6633E">
            <w:pPr>
              <w:pStyle w:val="TableParagraph"/>
              <w:spacing w:before="111"/>
              <w:rPr>
                <w:sz w:val="24"/>
              </w:rPr>
            </w:pPr>
            <w:r>
              <w:rPr>
                <w:sz w:val="24"/>
              </w:rPr>
              <w:t>Shirley Ferreira de Jesus Lemos</w:t>
            </w:r>
          </w:p>
        </w:tc>
        <w:tc>
          <w:tcPr>
            <w:tcW w:w="4678" w:type="dxa"/>
          </w:tcPr>
          <w:p w:rsidR="00F24A84" w:rsidRDefault="00D6633E">
            <w:pPr>
              <w:pStyle w:val="TableParagraph"/>
              <w:ind w:left="138"/>
              <w:rPr>
                <w:sz w:val="24"/>
              </w:rPr>
            </w:pPr>
            <w:r>
              <w:rPr>
                <w:sz w:val="24"/>
              </w:rPr>
              <w:t>Rua Barão do Triunfo,357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60</w:t>
            </w:r>
          </w:p>
        </w:tc>
        <w:tc>
          <w:tcPr>
            <w:tcW w:w="4964" w:type="dxa"/>
          </w:tcPr>
          <w:p w:rsidR="00F24A84" w:rsidRDefault="00D6633E">
            <w:pPr>
              <w:pStyle w:val="TableParagraph"/>
              <w:spacing w:before="111"/>
              <w:rPr>
                <w:sz w:val="24"/>
              </w:rPr>
            </w:pPr>
            <w:r>
              <w:rPr>
                <w:sz w:val="24"/>
              </w:rPr>
              <w:t>Elcio Bianchi</w:t>
            </w:r>
          </w:p>
        </w:tc>
        <w:tc>
          <w:tcPr>
            <w:tcW w:w="4678" w:type="dxa"/>
          </w:tcPr>
          <w:p w:rsidR="00F24A84" w:rsidRDefault="00D6633E">
            <w:pPr>
              <w:pStyle w:val="TableParagraph"/>
              <w:ind w:left="138"/>
              <w:rPr>
                <w:sz w:val="24"/>
              </w:rPr>
            </w:pPr>
            <w:r>
              <w:rPr>
                <w:sz w:val="24"/>
              </w:rPr>
              <w:t>Rua Barão do Triunfo, 295</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25" w:right="80"/>
              <w:jc w:val="center"/>
              <w:rPr>
                <w:sz w:val="24"/>
              </w:rPr>
            </w:pPr>
            <w:r>
              <w:rPr>
                <w:sz w:val="24"/>
              </w:rPr>
              <w:t>61</w:t>
            </w:r>
          </w:p>
        </w:tc>
        <w:tc>
          <w:tcPr>
            <w:tcW w:w="4964" w:type="dxa"/>
          </w:tcPr>
          <w:p w:rsidR="00F24A84" w:rsidRDefault="00D6633E">
            <w:pPr>
              <w:pStyle w:val="TableParagraph"/>
              <w:spacing w:before="111"/>
              <w:rPr>
                <w:sz w:val="24"/>
              </w:rPr>
            </w:pPr>
            <w:r>
              <w:rPr>
                <w:sz w:val="24"/>
              </w:rPr>
              <w:t>Luengo e Meloo SS LTDA</w:t>
            </w:r>
          </w:p>
        </w:tc>
        <w:tc>
          <w:tcPr>
            <w:tcW w:w="4678" w:type="dxa"/>
          </w:tcPr>
          <w:p w:rsidR="00F24A84" w:rsidRDefault="00D6633E">
            <w:pPr>
              <w:pStyle w:val="TableParagraph"/>
              <w:ind w:left="138"/>
              <w:rPr>
                <w:sz w:val="24"/>
              </w:rPr>
            </w:pPr>
            <w:r>
              <w:rPr>
                <w:sz w:val="24"/>
              </w:rPr>
              <w:t>Rua da Saúde, 176</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25" w:right="80"/>
              <w:jc w:val="center"/>
              <w:rPr>
                <w:sz w:val="24"/>
              </w:rPr>
            </w:pPr>
            <w:r>
              <w:rPr>
                <w:sz w:val="24"/>
              </w:rPr>
              <w:t>62</w:t>
            </w:r>
          </w:p>
        </w:tc>
        <w:tc>
          <w:tcPr>
            <w:tcW w:w="4964" w:type="dxa"/>
          </w:tcPr>
          <w:p w:rsidR="00F24A84" w:rsidRDefault="00D6633E">
            <w:pPr>
              <w:pStyle w:val="TableParagraph"/>
              <w:spacing w:before="112"/>
              <w:rPr>
                <w:sz w:val="24"/>
              </w:rPr>
            </w:pPr>
            <w:r>
              <w:rPr>
                <w:sz w:val="24"/>
              </w:rPr>
              <w:t>Maria Fernanda Peron de Carlos</w:t>
            </w:r>
          </w:p>
        </w:tc>
        <w:tc>
          <w:tcPr>
            <w:tcW w:w="4678" w:type="dxa"/>
          </w:tcPr>
          <w:p w:rsidR="00F24A84" w:rsidRDefault="00D6633E">
            <w:pPr>
              <w:pStyle w:val="TableParagraph"/>
              <w:spacing w:before="129"/>
              <w:ind w:left="138"/>
              <w:rPr>
                <w:sz w:val="24"/>
              </w:rPr>
            </w:pPr>
            <w:r>
              <w:rPr>
                <w:sz w:val="24"/>
              </w:rPr>
              <w:t>Rua Barão de Jundiaí, 344</w:t>
            </w:r>
          </w:p>
        </w:tc>
        <w:tc>
          <w:tcPr>
            <w:tcW w:w="2129" w:type="dxa"/>
          </w:tcPr>
          <w:p w:rsidR="00F24A84" w:rsidRDefault="00D6633E">
            <w:pPr>
              <w:pStyle w:val="TableParagraph"/>
              <w:spacing w:before="129"/>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4"/>
        </w:trPr>
        <w:tc>
          <w:tcPr>
            <w:tcW w:w="703" w:type="dxa"/>
          </w:tcPr>
          <w:p w:rsidR="00F24A84" w:rsidRDefault="00D6633E">
            <w:pPr>
              <w:pStyle w:val="TableParagraph"/>
              <w:spacing w:before="131"/>
              <w:ind w:left="125" w:right="80"/>
              <w:jc w:val="center"/>
              <w:rPr>
                <w:sz w:val="24"/>
              </w:rPr>
            </w:pPr>
            <w:r>
              <w:rPr>
                <w:sz w:val="24"/>
              </w:rPr>
              <w:t>63</w:t>
            </w:r>
          </w:p>
        </w:tc>
        <w:tc>
          <w:tcPr>
            <w:tcW w:w="4964" w:type="dxa"/>
          </w:tcPr>
          <w:p w:rsidR="00F24A84" w:rsidRDefault="00D6633E">
            <w:pPr>
              <w:pStyle w:val="TableParagraph"/>
              <w:spacing w:before="114"/>
              <w:rPr>
                <w:sz w:val="24"/>
              </w:rPr>
            </w:pPr>
            <w:r>
              <w:rPr>
                <w:sz w:val="24"/>
              </w:rPr>
              <w:t>Juliana Bortelussi</w:t>
            </w:r>
          </w:p>
        </w:tc>
        <w:tc>
          <w:tcPr>
            <w:tcW w:w="4678" w:type="dxa"/>
          </w:tcPr>
          <w:p w:rsidR="00F24A84" w:rsidRDefault="00D6633E">
            <w:pPr>
              <w:pStyle w:val="TableParagraph"/>
              <w:spacing w:before="131"/>
              <w:ind w:left="138"/>
              <w:rPr>
                <w:sz w:val="24"/>
              </w:rPr>
            </w:pPr>
            <w:r>
              <w:rPr>
                <w:sz w:val="24"/>
              </w:rPr>
              <w:t>Rua do Rosario, 686</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64</w:t>
            </w:r>
          </w:p>
        </w:tc>
        <w:tc>
          <w:tcPr>
            <w:tcW w:w="4964" w:type="dxa"/>
          </w:tcPr>
          <w:p w:rsidR="00F24A84" w:rsidRDefault="00D6633E">
            <w:pPr>
              <w:pStyle w:val="TableParagraph"/>
              <w:spacing w:before="111"/>
              <w:rPr>
                <w:sz w:val="24"/>
              </w:rPr>
            </w:pPr>
            <w:r>
              <w:rPr>
                <w:sz w:val="24"/>
              </w:rPr>
              <w:t>Irene Garcia de Souza</w:t>
            </w:r>
          </w:p>
        </w:tc>
        <w:tc>
          <w:tcPr>
            <w:tcW w:w="4678" w:type="dxa"/>
          </w:tcPr>
          <w:p w:rsidR="00F24A84" w:rsidRDefault="00D6633E">
            <w:pPr>
              <w:pStyle w:val="TableParagraph"/>
              <w:ind w:left="138"/>
              <w:rPr>
                <w:sz w:val="24"/>
              </w:rPr>
            </w:pPr>
            <w:r>
              <w:rPr>
                <w:sz w:val="24"/>
              </w:rPr>
              <w:t>Rua Italia, 06</w:t>
            </w:r>
          </w:p>
        </w:tc>
        <w:tc>
          <w:tcPr>
            <w:tcW w:w="2129" w:type="dxa"/>
          </w:tcPr>
          <w:p w:rsidR="00F24A84" w:rsidRDefault="00D6633E">
            <w:pPr>
              <w:pStyle w:val="TableParagraph"/>
              <w:ind w:left="63" w:right="84"/>
              <w:jc w:val="center"/>
              <w:rPr>
                <w:sz w:val="24"/>
              </w:rPr>
            </w:pPr>
            <w:r>
              <w:rPr>
                <w:sz w:val="24"/>
              </w:rPr>
              <w:t>Jardim Cica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65</w:t>
            </w:r>
          </w:p>
        </w:tc>
        <w:tc>
          <w:tcPr>
            <w:tcW w:w="4964" w:type="dxa"/>
          </w:tcPr>
          <w:p w:rsidR="00F24A84" w:rsidRDefault="00D6633E">
            <w:pPr>
              <w:pStyle w:val="TableParagraph"/>
              <w:spacing w:before="111"/>
              <w:rPr>
                <w:sz w:val="24"/>
              </w:rPr>
            </w:pPr>
            <w:r>
              <w:rPr>
                <w:sz w:val="24"/>
              </w:rPr>
              <w:t>Sandra Regina Tonelli e Cia - Ltda</w:t>
            </w:r>
          </w:p>
        </w:tc>
        <w:tc>
          <w:tcPr>
            <w:tcW w:w="4678" w:type="dxa"/>
          </w:tcPr>
          <w:p w:rsidR="00F24A84" w:rsidRDefault="00D6633E">
            <w:pPr>
              <w:pStyle w:val="TableParagraph"/>
              <w:ind w:left="138"/>
              <w:rPr>
                <w:sz w:val="24"/>
              </w:rPr>
            </w:pPr>
            <w:r>
              <w:rPr>
                <w:sz w:val="24"/>
              </w:rPr>
              <w:t>Rua Bélgica, 290</w:t>
            </w:r>
          </w:p>
        </w:tc>
        <w:tc>
          <w:tcPr>
            <w:tcW w:w="2129" w:type="dxa"/>
          </w:tcPr>
          <w:p w:rsidR="00F24A84" w:rsidRDefault="00D6633E">
            <w:pPr>
              <w:pStyle w:val="TableParagraph"/>
              <w:ind w:left="63" w:right="84"/>
              <w:jc w:val="center"/>
              <w:rPr>
                <w:sz w:val="24"/>
              </w:rPr>
            </w:pPr>
            <w:r>
              <w:rPr>
                <w:sz w:val="24"/>
              </w:rPr>
              <w:t>Jardim Cica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66</w:t>
            </w:r>
          </w:p>
        </w:tc>
        <w:tc>
          <w:tcPr>
            <w:tcW w:w="4964" w:type="dxa"/>
          </w:tcPr>
          <w:p w:rsidR="00F24A84" w:rsidRDefault="00D6633E">
            <w:pPr>
              <w:pStyle w:val="TableParagraph"/>
              <w:spacing w:before="111"/>
              <w:rPr>
                <w:sz w:val="24"/>
              </w:rPr>
            </w:pPr>
            <w:r>
              <w:rPr>
                <w:sz w:val="24"/>
              </w:rPr>
              <w:t>Davi R.R Oliveira</w:t>
            </w:r>
          </w:p>
        </w:tc>
        <w:tc>
          <w:tcPr>
            <w:tcW w:w="4678" w:type="dxa"/>
          </w:tcPr>
          <w:p w:rsidR="00F24A84" w:rsidRDefault="00D6633E">
            <w:pPr>
              <w:pStyle w:val="TableParagraph"/>
              <w:ind w:left="138"/>
              <w:rPr>
                <w:sz w:val="24"/>
              </w:rPr>
            </w:pPr>
            <w:r>
              <w:rPr>
                <w:sz w:val="24"/>
              </w:rPr>
              <w:t>Rua Espanha, 255</w:t>
            </w:r>
          </w:p>
        </w:tc>
        <w:tc>
          <w:tcPr>
            <w:tcW w:w="2129" w:type="dxa"/>
          </w:tcPr>
          <w:p w:rsidR="00F24A84" w:rsidRDefault="00D6633E">
            <w:pPr>
              <w:pStyle w:val="TableParagraph"/>
              <w:ind w:left="63" w:right="84"/>
              <w:jc w:val="center"/>
              <w:rPr>
                <w:sz w:val="24"/>
              </w:rPr>
            </w:pPr>
            <w:r>
              <w:rPr>
                <w:sz w:val="24"/>
              </w:rPr>
              <w:t>Jardim Cica</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25" w:right="80"/>
              <w:jc w:val="center"/>
              <w:rPr>
                <w:sz w:val="24"/>
              </w:rPr>
            </w:pPr>
            <w:r>
              <w:rPr>
                <w:sz w:val="24"/>
              </w:rPr>
              <w:t>67</w:t>
            </w:r>
          </w:p>
        </w:tc>
        <w:tc>
          <w:tcPr>
            <w:tcW w:w="4964" w:type="dxa"/>
          </w:tcPr>
          <w:p w:rsidR="00F24A84" w:rsidRDefault="00D6633E">
            <w:pPr>
              <w:pStyle w:val="TableParagraph"/>
              <w:spacing w:before="112"/>
              <w:rPr>
                <w:sz w:val="24"/>
              </w:rPr>
            </w:pPr>
            <w:r>
              <w:rPr>
                <w:sz w:val="24"/>
              </w:rPr>
              <w:t>Doutor Luis Americo F.S. Cirurgica Plastica</w:t>
            </w:r>
          </w:p>
        </w:tc>
        <w:tc>
          <w:tcPr>
            <w:tcW w:w="4678" w:type="dxa"/>
          </w:tcPr>
          <w:p w:rsidR="00F24A84" w:rsidRDefault="00D6633E">
            <w:pPr>
              <w:pStyle w:val="TableParagraph"/>
              <w:spacing w:before="129"/>
              <w:ind w:left="138"/>
              <w:rPr>
                <w:sz w:val="24"/>
              </w:rPr>
            </w:pPr>
            <w:r>
              <w:rPr>
                <w:sz w:val="24"/>
              </w:rPr>
              <w:t>Rua Espanha,136</w:t>
            </w:r>
          </w:p>
        </w:tc>
        <w:tc>
          <w:tcPr>
            <w:tcW w:w="2129" w:type="dxa"/>
          </w:tcPr>
          <w:p w:rsidR="00F24A84" w:rsidRDefault="00D6633E">
            <w:pPr>
              <w:pStyle w:val="TableParagraph"/>
              <w:spacing w:before="129"/>
              <w:ind w:left="63" w:right="84"/>
              <w:jc w:val="center"/>
              <w:rPr>
                <w:sz w:val="24"/>
              </w:rPr>
            </w:pPr>
            <w:r>
              <w:rPr>
                <w:sz w:val="24"/>
              </w:rPr>
              <w:t>Jardim Cica</w:t>
            </w:r>
          </w:p>
        </w:tc>
        <w:tc>
          <w:tcPr>
            <w:tcW w:w="1557" w:type="dxa"/>
          </w:tcPr>
          <w:p w:rsidR="00F24A84" w:rsidRDefault="00D6633E">
            <w:pPr>
              <w:pStyle w:val="TableParagraph"/>
              <w:spacing w:before="129"/>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68</w:t>
            </w:r>
          </w:p>
        </w:tc>
        <w:tc>
          <w:tcPr>
            <w:tcW w:w="4964" w:type="dxa"/>
          </w:tcPr>
          <w:p w:rsidR="00F24A84" w:rsidRDefault="00D6633E">
            <w:pPr>
              <w:pStyle w:val="TableParagraph"/>
              <w:spacing w:before="111"/>
              <w:rPr>
                <w:sz w:val="24"/>
              </w:rPr>
            </w:pPr>
            <w:r>
              <w:rPr>
                <w:sz w:val="24"/>
              </w:rPr>
              <w:t>Renato Victoriano de Michel</w:t>
            </w:r>
          </w:p>
        </w:tc>
        <w:tc>
          <w:tcPr>
            <w:tcW w:w="4678" w:type="dxa"/>
          </w:tcPr>
          <w:p w:rsidR="00F24A84" w:rsidRDefault="00D6633E">
            <w:pPr>
              <w:pStyle w:val="TableParagraph"/>
              <w:ind w:left="138"/>
              <w:rPr>
                <w:sz w:val="24"/>
              </w:rPr>
            </w:pPr>
            <w:r>
              <w:rPr>
                <w:sz w:val="24"/>
              </w:rPr>
              <w:t>Rua 23 de Maio, 66</w:t>
            </w:r>
          </w:p>
        </w:tc>
        <w:tc>
          <w:tcPr>
            <w:tcW w:w="2129" w:type="dxa"/>
          </w:tcPr>
          <w:p w:rsidR="00F24A84" w:rsidRDefault="00D6633E">
            <w:pPr>
              <w:pStyle w:val="TableParagraph"/>
              <w:ind w:left="60"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25" w:right="80"/>
              <w:jc w:val="center"/>
              <w:rPr>
                <w:sz w:val="24"/>
              </w:rPr>
            </w:pPr>
            <w:r>
              <w:rPr>
                <w:sz w:val="24"/>
              </w:rPr>
              <w:t>69</w:t>
            </w:r>
          </w:p>
        </w:tc>
        <w:tc>
          <w:tcPr>
            <w:tcW w:w="4964" w:type="dxa"/>
          </w:tcPr>
          <w:p w:rsidR="00F24A84" w:rsidRDefault="00D6633E">
            <w:pPr>
              <w:pStyle w:val="TableParagraph"/>
              <w:spacing w:before="114"/>
              <w:rPr>
                <w:sz w:val="24"/>
              </w:rPr>
            </w:pPr>
            <w:r>
              <w:rPr>
                <w:sz w:val="24"/>
              </w:rPr>
              <w:t>Diana Ferreira Paulo</w:t>
            </w:r>
          </w:p>
        </w:tc>
        <w:tc>
          <w:tcPr>
            <w:tcW w:w="4678" w:type="dxa"/>
          </w:tcPr>
          <w:p w:rsidR="00F24A84" w:rsidRDefault="00D6633E">
            <w:pPr>
              <w:pStyle w:val="TableParagraph"/>
              <w:spacing w:before="131"/>
              <w:ind w:left="138"/>
              <w:rPr>
                <w:sz w:val="24"/>
              </w:rPr>
            </w:pPr>
            <w:r>
              <w:rPr>
                <w:sz w:val="24"/>
              </w:rPr>
              <w:t>Rua Barão do Triunfo, 343</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4x</w:t>
            </w:r>
          </w:p>
        </w:tc>
      </w:tr>
      <w:tr w:rsidR="00F24A84">
        <w:trPr>
          <w:trHeight w:val="431"/>
        </w:trPr>
        <w:tc>
          <w:tcPr>
            <w:tcW w:w="703" w:type="dxa"/>
          </w:tcPr>
          <w:p w:rsidR="00F24A84" w:rsidRDefault="00D6633E">
            <w:pPr>
              <w:pStyle w:val="TableParagraph"/>
              <w:ind w:left="125" w:right="80"/>
              <w:jc w:val="center"/>
              <w:rPr>
                <w:sz w:val="24"/>
              </w:rPr>
            </w:pPr>
            <w:r>
              <w:rPr>
                <w:sz w:val="24"/>
              </w:rPr>
              <w:t>70</w:t>
            </w:r>
          </w:p>
        </w:tc>
        <w:tc>
          <w:tcPr>
            <w:tcW w:w="4964" w:type="dxa"/>
          </w:tcPr>
          <w:p w:rsidR="00F24A84" w:rsidRDefault="00D6633E">
            <w:pPr>
              <w:pStyle w:val="TableParagraph"/>
              <w:spacing w:before="111"/>
              <w:rPr>
                <w:sz w:val="24"/>
              </w:rPr>
            </w:pPr>
            <w:r>
              <w:rPr>
                <w:sz w:val="24"/>
              </w:rPr>
              <w:t>Elisabete Teixeira</w:t>
            </w:r>
          </w:p>
        </w:tc>
        <w:tc>
          <w:tcPr>
            <w:tcW w:w="4678" w:type="dxa"/>
          </w:tcPr>
          <w:p w:rsidR="00F24A84" w:rsidRDefault="00D6633E">
            <w:pPr>
              <w:pStyle w:val="TableParagraph"/>
              <w:ind w:left="138"/>
              <w:rPr>
                <w:sz w:val="24"/>
              </w:rPr>
            </w:pPr>
            <w:r>
              <w:rPr>
                <w:sz w:val="24"/>
              </w:rPr>
              <w:t>Rua Cardico Rodrigues, 271</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71</w:t>
            </w:r>
          </w:p>
        </w:tc>
        <w:tc>
          <w:tcPr>
            <w:tcW w:w="4964" w:type="dxa"/>
          </w:tcPr>
          <w:p w:rsidR="00F24A84" w:rsidRDefault="00D6633E">
            <w:pPr>
              <w:pStyle w:val="TableParagraph"/>
              <w:spacing w:before="111"/>
              <w:rPr>
                <w:sz w:val="24"/>
              </w:rPr>
            </w:pPr>
            <w:r>
              <w:rPr>
                <w:sz w:val="24"/>
              </w:rPr>
              <w:t>Ortramed Serviços Médicos Ltda</w:t>
            </w:r>
          </w:p>
        </w:tc>
        <w:tc>
          <w:tcPr>
            <w:tcW w:w="4678" w:type="dxa"/>
          </w:tcPr>
          <w:p w:rsidR="00F24A84" w:rsidRDefault="00D6633E">
            <w:pPr>
              <w:pStyle w:val="TableParagraph"/>
              <w:ind w:left="138"/>
              <w:rPr>
                <w:sz w:val="24"/>
              </w:rPr>
            </w:pPr>
            <w:r>
              <w:rPr>
                <w:sz w:val="24"/>
              </w:rPr>
              <w:t>Rua Dr. Leonardo Cavalcanti, 276</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25" w:right="80"/>
              <w:jc w:val="center"/>
              <w:rPr>
                <w:sz w:val="24"/>
              </w:rPr>
            </w:pPr>
            <w:r>
              <w:rPr>
                <w:sz w:val="24"/>
              </w:rPr>
              <w:t>72</w:t>
            </w:r>
          </w:p>
        </w:tc>
        <w:tc>
          <w:tcPr>
            <w:tcW w:w="4964" w:type="dxa"/>
          </w:tcPr>
          <w:p w:rsidR="00F24A84" w:rsidRDefault="00D6633E">
            <w:pPr>
              <w:pStyle w:val="TableParagraph"/>
              <w:spacing w:before="112"/>
              <w:rPr>
                <w:sz w:val="24"/>
              </w:rPr>
            </w:pPr>
            <w:r>
              <w:rPr>
                <w:sz w:val="24"/>
              </w:rPr>
              <w:t>Implanodonto Serviços Odontologicos</w:t>
            </w:r>
          </w:p>
        </w:tc>
        <w:tc>
          <w:tcPr>
            <w:tcW w:w="4678" w:type="dxa"/>
          </w:tcPr>
          <w:p w:rsidR="00F24A84" w:rsidRDefault="00D6633E">
            <w:pPr>
              <w:pStyle w:val="TableParagraph"/>
              <w:spacing w:before="129"/>
              <w:ind w:left="138"/>
              <w:rPr>
                <w:sz w:val="24"/>
              </w:rPr>
            </w:pPr>
            <w:r>
              <w:rPr>
                <w:sz w:val="24"/>
              </w:rPr>
              <w:t>Rua Benjamin Constant, 446</w:t>
            </w:r>
          </w:p>
        </w:tc>
        <w:tc>
          <w:tcPr>
            <w:tcW w:w="2129" w:type="dxa"/>
          </w:tcPr>
          <w:p w:rsidR="00F24A84" w:rsidRDefault="00D6633E">
            <w:pPr>
              <w:pStyle w:val="TableParagraph"/>
              <w:spacing w:before="129"/>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73</w:t>
            </w:r>
          </w:p>
        </w:tc>
        <w:tc>
          <w:tcPr>
            <w:tcW w:w="4964" w:type="dxa"/>
          </w:tcPr>
          <w:p w:rsidR="00F24A84" w:rsidRDefault="00D6633E">
            <w:pPr>
              <w:pStyle w:val="TableParagraph"/>
              <w:spacing w:before="111"/>
              <w:rPr>
                <w:sz w:val="24"/>
              </w:rPr>
            </w:pPr>
            <w:r>
              <w:rPr>
                <w:sz w:val="24"/>
              </w:rPr>
              <w:t>Vacine Serviços Medicos S/S Ltda</w:t>
            </w:r>
          </w:p>
        </w:tc>
        <w:tc>
          <w:tcPr>
            <w:tcW w:w="4678" w:type="dxa"/>
          </w:tcPr>
          <w:p w:rsidR="00F24A84" w:rsidRDefault="00D6633E">
            <w:pPr>
              <w:pStyle w:val="TableParagraph"/>
              <w:spacing w:before="111"/>
              <w:ind w:left="105"/>
              <w:rPr>
                <w:sz w:val="24"/>
              </w:rPr>
            </w:pPr>
            <w:r>
              <w:rPr>
                <w:sz w:val="24"/>
              </w:rPr>
              <w:t>Rua Benjamin Constant,447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25" w:right="80"/>
              <w:jc w:val="center"/>
              <w:rPr>
                <w:sz w:val="24"/>
              </w:rPr>
            </w:pPr>
            <w:r>
              <w:rPr>
                <w:sz w:val="24"/>
              </w:rPr>
              <w:t>74</w:t>
            </w:r>
          </w:p>
        </w:tc>
        <w:tc>
          <w:tcPr>
            <w:tcW w:w="4964" w:type="dxa"/>
          </w:tcPr>
          <w:p w:rsidR="00F24A84" w:rsidRDefault="00D6633E">
            <w:pPr>
              <w:pStyle w:val="TableParagraph"/>
              <w:spacing w:before="111"/>
              <w:rPr>
                <w:sz w:val="24"/>
              </w:rPr>
            </w:pPr>
            <w:r>
              <w:rPr>
                <w:sz w:val="24"/>
              </w:rPr>
              <w:t>Sindicatos dos empreagados em saúde de</w:t>
            </w:r>
          </w:p>
        </w:tc>
        <w:tc>
          <w:tcPr>
            <w:tcW w:w="4678" w:type="dxa"/>
          </w:tcPr>
          <w:p w:rsidR="00F24A84" w:rsidRDefault="00D6633E">
            <w:pPr>
              <w:pStyle w:val="TableParagraph"/>
              <w:spacing w:before="111"/>
              <w:ind w:left="105"/>
              <w:rPr>
                <w:sz w:val="24"/>
              </w:rPr>
            </w:pPr>
            <w:r>
              <w:rPr>
                <w:sz w:val="24"/>
              </w:rPr>
              <w:t>Rua Rangel Pestana, 1344</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75</w:t>
            </w:r>
          </w:p>
        </w:tc>
        <w:tc>
          <w:tcPr>
            <w:tcW w:w="4964" w:type="dxa"/>
          </w:tcPr>
          <w:p w:rsidR="00F24A84" w:rsidRDefault="00D6633E">
            <w:pPr>
              <w:pStyle w:val="TableParagraph"/>
              <w:spacing w:before="111"/>
              <w:rPr>
                <w:sz w:val="24"/>
              </w:rPr>
            </w:pPr>
            <w:r>
              <w:rPr>
                <w:sz w:val="24"/>
              </w:rPr>
              <w:t>Luiz Roberto Milans Silva</w:t>
            </w:r>
          </w:p>
        </w:tc>
        <w:tc>
          <w:tcPr>
            <w:tcW w:w="4678" w:type="dxa"/>
          </w:tcPr>
          <w:p w:rsidR="00F24A84" w:rsidRDefault="00D6633E">
            <w:pPr>
              <w:pStyle w:val="TableParagraph"/>
              <w:spacing w:before="111"/>
              <w:ind w:left="105"/>
              <w:rPr>
                <w:sz w:val="24"/>
              </w:rPr>
            </w:pPr>
            <w:r>
              <w:rPr>
                <w:sz w:val="24"/>
              </w:rPr>
              <w:t>Rua beijamin Constat, 348</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4"/>
        </w:trPr>
        <w:tc>
          <w:tcPr>
            <w:tcW w:w="703" w:type="dxa"/>
          </w:tcPr>
          <w:p w:rsidR="00F24A84" w:rsidRDefault="00D6633E">
            <w:pPr>
              <w:pStyle w:val="TableParagraph"/>
              <w:spacing w:before="131"/>
              <w:ind w:left="125" w:right="80"/>
              <w:jc w:val="center"/>
              <w:rPr>
                <w:sz w:val="24"/>
              </w:rPr>
            </w:pPr>
            <w:r>
              <w:rPr>
                <w:sz w:val="24"/>
              </w:rPr>
              <w:t>76</w:t>
            </w:r>
          </w:p>
        </w:tc>
        <w:tc>
          <w:tcPr>
            <w:tcW w:w="4964" w:type="dxa"/>
          </w:tcPr>
          <w:p w:rsidR="00F24A84" w:rsidRDefault="00D6633E">
            <w:pPr>
              <w:pStyle w:val="TableParagraph"/>
              <w:spacing w:before="114"/>
              <w:rPr>
                <w:sz w:val="24"/>
              </w:rPr>
            </w:pPr>
            <w:r>
              <w:rPr>
                <w:sz w:val="24"/>
              </w:rPr>
              <w:t>Odontcop</w:t>
            </w:r>
          </w:p>
        </w:tc>
        <w:tc>
          <w:tcPr>
            <w:tcW w:w="4678" w:type="dxa"/>
          </w:tcPr>
          <w:p w:rsidR="00F24A84" w:rsidRDefault="00D6633E">
            <w:pPr>
              <w:pStyle w:val="TableParagraph"/>
              <w:spacing w:before="114"/>
              <w:ind w:left="105"/>
              <w:rPr>
                <w:sz w:val="24"/>
              </w:rPr>
            </w:pPr>
            <w:r>
              <w:rPr>
                <w:sz w:val="24"/>
              </w:rPr>
              <w:t>Rua Doutor Leonardo Cavalcanti, 154</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77</w:t>
            </w:r>
          </w:p>
        </w:tc>
        <w:tc>
          <w:tcPr>
            <w:tcW w:w="4964" w:type="dxa"/>
          </w:tcPr>
          <w:p w:rsidR="00F24A84" w:rsidRDefault="00D6633E">
            <w:pPr>
              <w:pStyle w:val="TableParagraph"/>
              <w:spacing w:before="111"/>
              <w:rPr>
                <w:sz w:val="24"/>
              </w:rPr>
            </w:pPr>
            <w:r>
              <w:rPr>
                <w:sz w:val="24"/>
              </w:rPr>
              <w:t>Flavio Pereira Viera</w:t>
            </w:r>
          </w:p>
        </w:tc>
        <w:tc>
          <w:tcPr>
            <w:tcW w:w="4678" w:type="dxa"/>
          </w:tcPr>
          <w:p w:rsidR="00F24A84" w:rsidRDefault="00D6633E">
            <w:pPr>
              <w:pStyle w:val="TableParagraph"/>
              <w:spacing w:before="111"/>
              <w:ind w:left="105"/>
              <w:rPr>
                <w:sz w:val="24"/>
              </w:rPr>
            </w:pPr>
            <w:r>
              <w:rPr>
                <w:sz w:val="24"/>
              </w:rPr>
              <w:t>Rua do Rosario, 358</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78</w:t>
            </w:r>
          </w:p>
        </w:tc>
        <w:tc>
          <w:tcPr>
            <w:tcW w:w="4964" w:type="dxa"/>
          </w:tcPr>
          <w:p w:rsidR="00F24A84" w:rsidRDefault="00D6633E">
            <w:pPr>
              <w:pStyle w:val="TableParagraph"/>
              <w:spacing w:before="111"/>
              <w:rPr>
                <w:sz w:val="24"/>
              </w:rPr>
            </w:pPr>
            <w:r>
              <w:rPr>
                <w:sz w:val="24"/>
              </w:rPr>
              <w:t>Gustavo</w:t>
            </w:r>
          </w:p>
        </w:tc>
        <w:tc>
          <w:tcPr>
            <w:tcW w:w="4678" w:type="dxa"/>
          </w:tcPr>
          <w:p w:rsidR="00F24A84" w:rsidRDefault="00D6633E">
            <w:pPr>
              <w:pStyle w:val="TableParagraph"/>
              <w:spacing w:before="111"/>
              <w:ind w:left="105"/>
              <w:rPr>
                <w:sz w:val="24"/>
              </w:rPr>
            </w:pPr>
            <w:r>
              <w:rPr>
                <w:sz w:val="24"/>
              </w:rPr>
              <w:t>Rua Mitaro Santos</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79</w:t>
            </w:r>
          </w:p>
        </w:tc>
        <w:tc>
          <w:tcPr>
            <w:tcW w:w="4964" w:type="dxa"/>
          </w:tcPr>
          <w:p w:rsidR="00F24A84" w:rsidRDefault="00D6633E">
            <w:pPr>
              <w:pStyle w:val="TableParagraph"/>
              <w:spacing w:before="111"/>
              <w:rPr>
                <w:sz w:val="24"/>
              </w:rPr>
            </w:pPr>
            <w:r>
              <w:rPr>
                <w:sz w:val="24"/>
              </w:rPr>
              <w:t>Jayme E. Silva</w:t>
            </w:r>
          </w:p>
        </w:tc>
        <w:tc>
          <w:tcPr>
            <w:tcW w:w="4678" w:type="dxa"/>
          </w:tcPr>
          <w:p w:rsidR="00F24A84" w:rsidRDefault="00D6633E">
            <w:pPr>
              <w:pStyle w:val="TableParagraph"/>
              <w:spacing w:before="111"/>
              <w:ind w:left="105"/>
              <w:rPr>
                <w:sz w:val="24"/>
              </w:rPr>
            </w:pPr>
            <w:r>
              <w:rPr>
                <w:sz w:val="24"/>
              </w:rPr>
              <w:t>Rua Barão de Jundiaí, 325</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80</w:t>
            </w:r>
          </w:p>
        </w:tc>
        <w:tc>
          <w:tcPr>
            <w:tcW w:w="4964" w:type="dxa"/>
          </w:tcPr>
          <w:p w:rsidR="00F24A84" w:rsidRDefault="00D6633E">
            <w:pPr>
              <w:pStyle w:val="TableParagraph"/>
              <w:spacing w:before="111"/>
              <w:rPr>
                <w:sz w:val="24"/>
              </w:rPr>
            </w:pPr>
            <w:r>
              <w:rPr>
                <w:sz w:val="24"/>
              </w:rPr>
              <w:t>Celia P. Palhares</w:t>
            </w:r>
          </w:p>
        </w:tc>
        <w:tc>
          <w:tcPr>
            <w:tcW w:w="4678" w:type="dxa"/>
          </w:tcPr>
          <w:p w:rsidR="00F24A84" w:rsidRDefault="00D6633E">
            <w:pPr>
              <w:pStyle w:val="TableParagraph"/>
              <w:spacing w:before="111"/>
              <w:ind w:left="105"/>
              <w:rPr>
                <w:sz w:val="24"/>
              </w:rPr>
            </w:pPr>
            <w:r>
              <w:rPr>
                <w:sz w:val="24"/>
              </w:rPr>
              <w:t>Rua Rangel Pestana, 1178</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25" w:right="80"/>
              <w:jc w:val="center"/>
              <w:rPr>
                <w:sz w:val="24"/>
              </w:rPr>
            </w:pPr>
            <w:r>
              <w:rPr>
                <w:sz w:val="24"/>
              </w:rPr>
              <w:t>81</w:t>
            </w:r>
          </w:p>
        </w:tc>
        <w:tc>
          <w:tcPr>
            <w:tcW w:w="4964" w:type="dxa"/>
          </w:tcPr>
          <w:p w:rsidR="00F24A84" w:rsidRDefault="00D6633E">
            <w:pPr>
              <w:pStyle w:val="TableParagraph"/>
              <w:spacing w:before="112"/>
              <w:rPr>
                <w:sz w:val="24"/>
              </w:rPr>
            </w:pPr>
            <w:r>
              <w:rPr>
                <w:sz w:val="24"/>
              </w:rPr>
              <w:t>Condominio Edificio Capri</w:t>
            </w:r>
          </w:p>
        </w:tc>
        <w:tc>
          <w:tcPr>
            <w:tcW w:w="4678" w:type="dxa"/>
          </w:tcPr>
          <w:p w:rsidR="00F24A84" w:rsidRDefault="00D6633E">
            <w:pPr>
              <w:pStyle w:val="TableParagraph"/>
              <w:spacing w:before="112"/>
              <w:ind w:left="105"/>
              <w:rPr>
                <w:sz w:val="24"/>
              </w:rPr>
            </w:pPr>
            <w:r>
              <w:rPr>
                <w:sz w:val="24"/>
              </w:rPr>
              <w:t>Rua Anchieta, 573</w:t>
            </w:r>
          </w:p>
        </w:tc>
        <w:tc>
          <w:tcPr>
            <w:tcW w:w="2129" w:type="dxa"/>
          </w:tcPr>
          <w:p w:rsidR="00F24A84" w:rsidRDefault="00D6633E">
            <w:pPr>
              <w:pStyle w:val="TableParagraph"/>
              <w:spacing w:before="129"/>
              <w:ind w:left="58" w:right="84"/>
              <w:jc w:val="center"/>
              <w:rPr>
                <w:sz w:val="24"/>
              </w:rPr>
            </w:pPr>
            <w:r>
              <w:rPr>
                <w:sz w:val="24"/>
              </w:rPr>
              <w:t>Vila Boaventura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25" w:right="80"/>
              <w:jc w:val="center"/>
              <w:rPr>
                <w:sz w:val="24"/>
              </w:rPr>
            </w:pPr>
            <w:r>
              <w:rPr>
                <w:sz w:val="24"/>
              </w:rPr>
              <w:t>82</w:t>
            </w:r>
          </w:p>
        </w:tc>
        <w:tc>
          <w:tcPr>
            <w:tcW w:w="4964" w:type="dxa"/>
          </w:tcPr>
          <w:p w:rsidR="00F24A84" w:rsidRDefault="00D6633E">
            <w:pPr>
              <w:pStyle w:val="TableParagraph"/>
              <w:spacing w:before="114"/>
              <w:rPr>
                <w:sz w:val="24"/>
              </w:rPr>
            </w:pPr>
            <w:r>
              <w:rPr>
                <w:sz w:val="24"/>
              </w:rPr>
              <w:t>Farmavida Jundiaí</w:t>
            </w:r>
          </w:p>
        </w:tc>
        <w:tc>
          <w:tcPr>
            <w:tcW w:w="4678" w:type="dxa"/>
          </w:tcPr>
          <w:p w:rsidR="00F24A84" w:rsidRDefault="00D6633E">
            <w:pPr>
              <w:pStyle w:val="TableParagraph"/>
              <w:spacing w:before="114"/>
              <w:ind w:left="105"/>
              <w:rPr>
                <w:sz w:val="24"/>
              </w:rPr>
            </w:pPr>
            <w:r>
              <w:rPr>
                <w:sz w:val="24"/>
              </w:rPr>
              <w:t>Rua Anchieta,541</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83</w:t>
            </w:r>
          </w:p>
        </w:tc>
        <w:tc>
          <w:tcPr>
            <w:tcW w:w="4964" w:type="dxa"/>
          </w:tcPr>
          <w:p w:rsidR="00F24A84" w:rsidRDefault="00D6633E">
            <w:pPr>
              <w:pStyle w:val="TableParagraph"/>
              <w:spacing w:before="111"/>
              <w:rPr>
                <w:sz w:val="24"/>
              </w:rPr>
            </w:pPr>
            <w:r>
              <w:rPr>
                <w:sz w:val="24"/>
              </w:rPr>
              <w:t>Doutor Reginaldo Tabarin</w:t>
            </w:r>
          </w:p>
        </w:tc>
        <w:tc>
          <w:tcPr>
            <w:tcW w:w="4678" w:type="dxa"/>
          </w:tcPr>
          <w:p w:rsidR="00F24A84" w:rsidRDefault="00D6633E">
            <w:pPr>
              <w:pStyle w:val="TableParagraph"/>
              <w:spacing w:before="111"/>
              <w:ind w:left="105"/>
              <w:rPr>
                <w:sz w:val="24"/>
              </w:rPr>
            </w:pPr>
            <w:r>
              <w:rPr>
                <w:sz w:val="24"/>
              </w:rPr>
              <w:t>Rua Domingos Jorge Velho, 18</w:t>
            </w:r>
          </w:p>
        </w:tc>
        <w:tc>
          <w:tcPr>
            <w:tcW w:w="2129" w:type="dxa"/>
          </w:tcPr>
          <w:p w:rsidR="00F24A84" w:rsidRDefault="00D6633E">
            <w:pPr>
              <w:pStyle w:val="TableParagraph"/>
              <w:spacing w:before="109"/>
              <w:ind w:left="63" w:right="84"/>
              <w:jc w:val="center"/>
              <w:rPr>
                <w:sz w:val="24"/>
              </w:rPr>
            </w:pPr>
            <w:r>
              <w:rPr>
                <w:sz w:val="24"/>
              </w:rPr>
              <w:t>Vila Rafael de</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25" w:right="80"/>
              <w:jc w:val="center"/>
              <w:rPr>
                <w:sz w:val="24"/>
              </w:rPr>
            </w:pPr>
            <w:r>
              <w:rPr>
                <w:sz w:val="24"/>
              </w:rPr>
              <w:t>84</w:t>
            </w:r>
          </w:p>
        </w:tc>
        <w:tc>
          <w:tcPr>
            <w:tcW w:w="4964" w:type="dxa"/>
          </w:tcPr>
          <w:p w:rsidR="00F24A84" w:rsidRDefault="00D6633E">
            <w:pPr>
              <w:pStyle w:val="TableParagraph"/>
              <w:spacing w:before="111"/>
              <w:rPr>
                <w:sz w:val="24"/>
              </w:rPr>
            </w:pPr>
            <w:r>
              <w:rPr>
                <w:sz w:val="24"/>
              </w:rPr>
              <w:t>Clínica Tera Ltda</w:t>
            </w:r>
          </w:p>
        </w:tc>
        <w:tc>
          <w:tcPr>
            <w:tcW w:w="4678" w:type="dxa"/>
          </w:tcPr>
          <w:p w:rsidR="00F24A84" w:rsidRDefault="00D6633E">
            <w:pPr>
              <w:pStyle w:val="TableParagraph"/>
              <w:spacing w:before="111"/>
              <w:ind w:left="105"/>
              <w:rPr>
                <w:sz w:val="24"/>
              </w:rPr>
            </w:pPr>
            <w:r>
              <w:rPr>
                <w:sz w:val="24"/>
              </w:rPr>
              <w:t>Rua Anchieta, 730</w:t>
            </w:r>
          </w:p>
        </w:tc>
        <w:tc>
          <w:tcPr>
            <w:tcW w:w="2129" w:type="dxa"/>
          </w:tcPr>
          <w:p w:rsidR="00F24A84" w:rsidRDefault="00D6633E">
            <w:pPr>
              <w:pStyle w:val="TableParagraph"/>
              <w:ind w:left="58" w:right="84"/>
              <w:jc w:val="center"/>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25" w:right="80"/>
              <w:jc w:val="center"/>
              <w:rPr>
                <w:sz w:val="24"/>
              </w:rPr>
            </w:pPr>
            <w:r>
              <w:rPr>
                <w:sz w:val="24"/>
              </w:rPr>
              <w:t>85</w:t>
            </w:r>
          </w:p>
        </w:tc>
        <w:tc>
          <w:tcPr>
            <w:tcW w:w="4964" w:type="dxa"/>
          </w:tcPr>
          <w:p w:rsidR="00F24A84" w:rsidRDefault="00D6633E">
            <w:pPr>
              <w:pStyle w:val="TableParagraph"/>
              <w:spacing w:before="111"/>
              <w:rPr>
                <w:sz w:val="24"/>
              </w:rPr>
            </w:pPr>
            <w:r>
              <w:rPr>
                <w:sz w:val="24"/>
              </w:rPr>
              <w:t>Agua Mel Farmacia de Manipulação Ltda -Me</w:t>
            </w:r>
          </w:p>
        </w:tc>
        <w:tc>
          <w:tcPr>
            <w:tcW w:w="4678" w:type="dxa"/>
          </w:tcPr>
          <w:p w:rsidR="00F24A84" w:rsidRDefault="00D6633E">
            <w:pPr>
              <w:pStyle w:val="TableParagraph"/>
              <w:spacing w:before="111"/>
              <w:ind w:left="105"/>
              <w:rPr>
                <w:sz w:val="24"/>
              </w:rPr>
            </w:pPr>
            <w:r>
              <w:rPr>
                <w:sz w:val="24"/>
              </w:rPr>
              <w:t>Rua Anchieta, 688</w:t>
            </w:r>
          </w:p>
        </w:tc>
        <w:tc>
          <w:tcPr>
            <w:tcW w:w="2129" w:type="dxa"/>
          </w:tcPr>
          <w:p w:rsidR="00F24A84" w:rsidRDefault="00D6633E">
            <w:pPr>
              <w:pStyle w:val="TableParagraph"/>
              <w:ind w:left="59" w:right="84"/>
              <w:jc w:val="center"/>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15 dias</w:t>
            </w:r>
          </w:p>
        </w:tc>
      </w:tr>
      <w:tr w:rsidR="00F24A84">
        <w:trPr>
          <w:trHeight w:val="432"/>
        </w:trPr>
        <w:tc>
          <w:tcPr>
            <w:tcW w:w="703" w:type="dxa"/>
          </w:tcPr>
          <w:p w:rsidR="00F24A84" w:rsidRDefault="00D6633E">
            <w:pPr>
              <w:pStyle w:val="TableParagraph"/>
              <w:spacing w:before="129"/>
              <w:ind w:left="125" w:right="80"/>
              <w:jc w:val="center"/>
              <w:rPr>
                <w:sz w:val="24"/>
              </w:rPr>
            </w:pPr>
            <w:r>
              <w:rPr>
                <w:sz w:val="24"/>
              </w:rPr>
              <w:t>86</w:t>
            </w:r>
          </w:p>
        </w:tc>
        <w:tc>
          <w:tcPr>
            <w:tcW w:w="4964" w:type="dxa"/>
          </w:tcPr>
          <w:p w:rsidR="00F24A84" w:rsidRDefault="00D6633E">
            <w:pPr>
              <w:pStyle w:val="TableParagraph"/>
              <w:spacing w:before="112"/>
              <w:rPr>
                <w:sz w:val="24"/>
              </w:rPr>
            </w:pPr>
            <w:r>
              <w:rPr>
                <w:sz w:val="24"/>
              </w:rPr>
              <w:t>Rogerio Pinto A. Gomes</w:t>
            </w:r>
          </w:p>
        </w:tc>
        <w:tc>
          <w:tcPr>
            <w:tcW w:w="4678" w:type="dxa"/>
          </w:tcPr>
          <w:p w:rsidR="00F24A84" w:rsidRDefault="00D6633E">
            <w:pPr>
              <w:pStyle w:val="TableParagraph"/>
              <w:spacing w:before="112"/>
              <w:ind w:left="105"/>
              <w:rPr>
                <w:sz w:val="24"/>
              </w:rPr>
            </w:pPr>
            <w:r>
              <w:rPr>
                <w:sz w:val="24"/>
              </w:rPr>
              <w:t>Rua Anchieta, 678</w:t>
            </w:r>
          </w:p>
        </w:tc>
        <w:tc>
          <w:tcPr>
            <w:tcW w:w="2129" w:type="dxa"/>
          </w:tcPr>
          <w:p w:rsidR="00F24A84" w:rsidRDefault="00D6633E">
            <w:pPr>
              <w:pStyle w:val="TableParagraph"/>
              <w:spacing w:before="129"/>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87</w:t>
            </w:r>
          </w:p>
        </w:tc>
        <w:tc>
          <w:tcPr>
            <w:tcW w:w="4964" w:type="dxa"/>
          </w:tcPr>
          <w:p w:rsidR="00F24A84" w:rsidRDefault="00D6633E">
            <w:pPr>
              <w:pStyle w:val="TableParagraph"/>
              <w:spacing w:before="111"/>
              <w:rPr>
                <w:sz w:val="24"/>
              </w:rPr>
            </w:pPr>
            <w:r>
              <w:rPr>
                <w:sz w:val="24"/>
              </w:rPr>
              <w:t>José Ricardo Siqueira Vieira</w:t>
            </w:r>
          </w:p>
        </w:tc>
        <w:tc>
          <w:tcPr>
            <w:tcW w:w="4678" w:type="dxa"/>
          </w:tcPr>
          <w:p w:rsidR="00F24A84" w:rsidRDefault="00D6633E">
            <w:pPr>
              <w:pStyle w:val="TableParagraph"/>
              <w:spacing w:before="111"/>
              <w:ind w:left="105"/>
              <w:rPr>
                <w:sz w:val="24"/>
              </w:rPr>
            </w:pPr>
            <w:r>
              <w:rPr>
                <w:sz w:val="24"/>
              </w:rPr>
              <w:t>Rua Anchieta, 506</w:t>
            </w:r>
          </w:p>
        </w:tc>
        <w:tc>
          <w:tcPr>
            <w:tcW w:w="2129" w:type="dxa"/>
          </w:tcPr>
          <w:p w:rsidR="00F24A84" w:rsidRDefault="00D6633E">
            <w:pPr>
              <w:pStyle w:val="TableParagraph"/>
              <w:ind w:left="58" w:right="84"/>
              <w:jc w:val="center"/>
              <w:rPr>
                <w:sz w:val="24"/>
              </w:rPr>
            </w:pPr>
            <w:r>
              <w:rPr>
                <w:sz w:val="24"/>
              </w:rPr>
              <w:t>Boa Ventura</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25" w:right="80"/>
              <w:jc w:val="center"/>
              <w:rPr>
                <w:sz w:val="24"/>
              </w:rPr>
            </w:pPr>
            <w:r>
              <w:rPr>
                <w:sz w:val="24"/>
              </w:rPr>
              <w:t>88</w:t>
            </w:r>
          </w:p>
        </w:tc>
        <w:tc>
          <w:tcPr>
            <w:tcW w:w="4964" w:type="dxa"/>
          </w:tcPr>
          <w:p w:rsidR="00F24A84" w:rsidRDefault="00D6633E">
            <w:pPr>
              <w:pStyle w:val="TableParagraph"/>
              <w:spacing w:before="114"/>
              <w:rPr>
                <w:sz w:val="24"/>
              </w:rPr>
            </w:pPr>
            <w:r>
              <w:rPr>
                <w:sz w:val="24"/>
              </w:rPr>
              <w:t>Edificio Kastória</w:t>
            </w:r>
          </w:p>
        </w:tc>
        <w:tc>
          <w:tcPr>
            <w:tcW w:w="4678" w:type="dxa"/>
          </w:tcPr>
          <w:p w:rsidR="00F24A84" w:rsidRDefault="00D6633E">
            <w:pPr>
              <w:pStyle w:val="TableParagraph"/>
              <w:spacing w:before="114"/>
              <w:ind w:left="105"/>
              <w:rPr>
                <w:sz w:val="24"/>
              </w:rPr>
            </w:pPr>
            <w:r>
              <w:rPr>
                <w:sz w:val="24"/>
              </w:rPr>
              <w:t>Rua Anchieta, 670</w:t>
            </w:r>
          </w:p>
        </w:tc>
        <w:tc>
          <w:tcPr>
            <w:tcW w:w="2129" w:type="dxa"/>
          </w:tcPr>
          <w:p w:rsidR="00F24A84" w:rsidRDefault="00D6633E">
            <w:pPr>
              <w:pStyle w:val="TableParagraph"/>
              <w:spacing w:before="131"/>
              <w:ind w:left="58" w:right="84"/>
              <w:jc w:val="center"/>
              <w:rPr>
                <w:sz w:val="24"/>
              </w:rPr>
            </w:pPr>
            <w:r>
              <w:rPr>
                <w:sz w:val="24"/>
              </w:rPr>
              <w:t>Boa Ventura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89</w:t>
            </w:r>
          </w:p>
        </w:tc>
        <w:tc>
          <w:tcPr>
            <w:tcW w:w="4964" w:type="dxa"/>
          </w:tcPr>
          <w:p w:rsidR="00F24A84" w:rsidRDefault="00D6633E">
            <w:pPr>
              <w:pStyle w:val="TableParagraph"/>
              <w:spacing w:before="111"/>
              <w:rPr>
                <w:sz w:val="24"/>
              </w:rPr>
            </w:pPr>
            <w:r>
              <w:rPr>
                <w:sz w:val="24"/>
              </w:rPr>
              <w:t>Farmacia W.A LTDA</w:t>
            </w:r>
          </w:p>
        </w:tc>
        <w:tc>
          <w:tcPr>
            <w:tcW w:w="4678" w:type="dxa"/>
          </w:tcPr>
          <w:p w:rsidR="00F24A84" w:rsidRDefault="00D6633E">
            <w:pPr>
              <w:pStyle w:val="TableParagraph"/>
              <w:spacing w:before="111"/>
              <w:ind w:left="105"/>
              <w:rPr>
                <w:sz w:val="24"/>
              </w:rPr>
            </w:pPr>
            <w:r>
              <w:rPr>
                <w:sz w:val="24"/>
              </w:rPr>
              <w:t>Rua Anchieta, 494</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90</w:t>
            </w:r>
          </w:p>
        </w:tc>
        <w:tc>
          <w:tcPr>
            <w:tcW w:w="4964" w:type="dxa"/>
          </w:tcPr>
          <w:p w:rsidR="00F24A84" w:rsidRDefault="00D6633E">
            <w:pPr>
              <w:pStyle w:val="TableParagraph"/>
              <w:spacing w:before="111"/>
              <w:rPr>
                <w:sz w:val="24"/>
              </w:rPr>
            </w:pPr>
            <w:r>
              <w:rPr>
                <w:sz w:val="24"/>
              </w:rPr>
              <w:t>Marcio Bove</w:t>
            </w:r>
          </w:p>
        </w:tc>
        <w:tc>
          <w:tcPr>
            <w:tcW w:w="4678" w:type="dxa"/>
          </w:tcPr>
          <w:p w:rsidR="00F24A84" w:rsidRDefault="00D6633E">
            <w:pPr>
              <w:pStyle w:val="TableParagraph"/>
              <w:spacing w:before="111"/>
              <w:ind w:left="105"/>
              <w:rPr>
                <w:sz w:val="24"/>
              </w:rPr>
            </w:pPr>
            <w:r>
              <w:rPr>
                <w:sz w:val="24"/>
              </w:rPr>
              <w:t>Rua Anchieta, 691</w:t>
            </w:r>
          </w:p>
        </w:tc>
        <w:tc>
          <w:tcPr>
            <w:tcW w:w="2129" w:type="dxa"/>
          </w:tcPr>
          <w:p w:rsidR="00F24A84" w:rsidRDefault="00D6633E">
            <w:pPr>
              <w:pStyle w:val="TableParagraph"/>
              <w:ind w:left="58" w:right="84"/>
              <w:jc w:val="center"/>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25" w:right="80"/>
              <w:jc w:val="center"/>
              <w:rPr>
                <w:sz w:val="24"/>
              </w:rPr>
            </w:pPr>
            <w:r>
              <w:rPr>
                <w:sz w:val="24"/>
              </w:rPr>
              <w:t>91</w:t>
            </w:r>
          </w:p>
        </w:tc>
        <w:tc>
          <w:tcPr>
            <w:tcW w:w="4964" w:type="dxa"/>
          </w:tcPr>
          <w:p w:rsidR="00F24A84" w:rsidRDefault="00D6633E">
            <w:pPr>
              <w:pStyle w:val="TableParagraph"/>
              <w:spacing w:before="112"/>
              <w:rPr>
                <w:sz w:val="24"/>
              </w:rPr>
            </w:pPr>
            <w:r>
              <w:rPr>
                <w:sz w:val="24"/>
              </w:rPr>
              <w:t>Clinica de Olhos Jund Eye S/C Ltda</w:t>
            </w:r>
          </w:p>
        </w:tc>
        <w:tc>
          <w:tcPr>
            <w:tcW w:w="4678" w:type="dxa"/>
          </w:tcPr>
          <w:p w:rsidR="00F24A84" w:rsidRDefault="00D6633E">
            <w:pPr>
              <w:pStyle w:val="TableParagraph"/>
              <w:spacing w:before="112"/>
              <w:ind w:left="105"/>
              <w:rPr>
                <w:sz w:val="24"/>
              </w:rPr>
            </w:pPr>
            <w:r>
              <w:rPr>
                <w:sz w:val="24"/>
              </w:rPr>
              <w:t>Rua Anchieta, 639</w:t>
            </w:r>
          </w:p>
        </w:tc>
        <w:tc>
          <w:tcPr>
            <w:tcW w:w="2129" w:type="dxa"/>
          </w:tcPr>
          <w:p w:rsidR="00F24A84" w:rsidRDefault="00D6633E">
            <w:pPr>
              <w:pStyle w:val="TableParagraph"/>
              <w:spacing w:before="129"/>
              <w:ind w:left="60" w:right="84"/>
              <w:jc w:val="center"/>
              <w:rPr>
                <w:sz w:val="24"/>
              </w:rPr>
            </w:pPr>
            <w:r>
              <w:rPr>
                <w:sz w:val="24"/>
              </w:rPr>
              <w:t>Chacara Urbana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92</w:t>
            </w:r>
          </w:p>
        </w:tc>
        <w:tc>
          <w:tcPr>
            <w:tcW w:w="4964" w:type="dxa"/>
          </w:tcPr>
          <w:p w:rsidR="00F24A84" w:rsidRDefault="00D6633E">
            <w:pPr>
              <w:pStyle w:val="TableParagraph"/>
              <w:spacing w:before="111"/>
              <w:rPr>
                <w:sz w:val="24"/>
              </w:rPr>
            </w:pPr>
            <w:r>
              <w:rPr>
                <w:sz w:val="24"/>
              </w:rPr>
              <w:t>Pro Terapia Farmacia de Manipulação EPP</w:t>
            </w:r>
          </w:p>
        </w:tc>
        <w:tc>
          <w:tcPr>
            <w:tcW w:w="4678" w:type="dxa"/>
          </w:tcPr>
          <w:p w:rsidR="00F24A84" w:rsidRDefault="00D6633E">
            <w:pPr>
              <w:pStyle w:val="TableParagraph"/>
              <w:spacing w:before="111"/>
              <w:ind w:left="105"/>
              <w:rPr>
                <w:sz w:val="24"/>
              </w:rPr>
            </w:pPr>
            <w:r>
              <w:rPr>
                <w:sz w:val="24"/>
              </w:rPr>
              <w:t>Rua Anchieta, 603</w:t>
            </w:r>
          </w:p>
        </w:tc>
        <w:tc>
          <w:tcPr>
            <w:tcW w:w="2129" w:type="dxa"/>
          </w:tcPr>
          <w:p w:rsidR="00F24A84" w:rsidRDefault="00D6633E">
            <w:pPr>
              <w:pStyle w:val="TableParagraph"/>
              <w:ind w:left="58" w:right="84"/>
              <w:jc w:val="center"/>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25" w:right="80"/>
              <w:jc w:val="center"/>
              <w:rPr>
                <w:sz w:val="24"/>
              </w:rPr>
            </w:pPr>
            <w:r>
              <w:rPr>
                <w:sz w:val="24"/>
              </w:rPr>
              <w:t>93</w:t>
            </w:r>
          </w:p>
        </w:tc>
        <w:tc>
          <w:tcPr>
            <w:tcW w:w="4964" w:type="dxa"/>
          </w:tcPr>
          <w:p w:rsidR="00F24A84" w:rsidRDefault="00D6633E">
            <w:pPr>
              <w:pStyle w:val="TableParagraph"/>
              <w:spacing w:before="111"/>
              <w:rPr>
                <w:sz w:val="24"/>
              </w:rPr>
            </w:pPr>
            <w:r>
              <w:rPr>
                <w:sz w:val="24"/>
              </w:rPr>
              <w:t>Unidade de Ecografia e Radiologia - Pinheiros,</w:t>
            </w:r>
          </w:p>
        </w:tc>
        <w:tc>
          <w:tcPr>
            <w:tcW w:w="4678" w:type="dxa"/>
          </w:tcPr>
          <w:p w:rsidR="00F24A84" w:rsidRDefault="00D6633E">
            <w:pPr>
              <w:pStyle w:val="TableParagraph"/>
              <w:spacing w:before="111"/>
              <w:ind w:left="105"/>
              <w:rPr>
                <w:sz w:val="24"/>
              </w:rPr>
            </w:pPr>
            <w:r>
              <w:rPr>
                <w:sz w:val="24"/>
              </w:rPr>
              <w:t>Rua Anchitea, 549</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94</w:t>
            </w:r>
          </w:p>
        </w:tc>
        <w:tc>
          <w:tcPr>
            <w:tcW w:w="4964" w:type="dxa"/>
          </w:tcPr>
          <w:p w:rsidR="00F24A84" w:rsidRDefault="00D6633E">
            <w:pPr>
              <w:pStyle w:val="TableParagraph"/>
              <w:spacing w:before="111"/>
              <w:rPr>
                <w:sz w:val="24"/>
              </w:rPr>
            </w:pPr>
            <w:r>
              <w:rPr>
                <w:sz w:val="24"/>
              </w:rPr>
              <w:t>COT - Centro de Ortopedia e Tramaumatologia</w:t>
            </w:r>
          </w:p>
        </w:tc>
        <w:tc>
          <w:tcPr>
            <w:tcW w:w="4678" w:type="dxa"/>
          </w:tcPr>
          <w:p w:rsidR="00F24A84" w:rsidRDefault="00D6633E">
            <w:pPr>
              <w:pStyle w:val="TableParagraph"/>
              <w:spacing w:before="111"/>
              <w:ind w:left="105"/>
              <w:rPr>
                <w:sz w:val="24"/>
              </w:rPr>
            </w:pPr>
            <w:r>
              <w:rPr>
                <w:sz w:val="24"/>
              </w:rPr>
              <w:t>Rua Anchieta, 526</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4"/>
        </w:trPr>
        <w:tc>
          <w:tcPr>
            <w:tcW w:w="703" w:type="dxa"/>
          </w:tcPr>
          <w:p w:rsidR="00F24A84" w:rsidRDefault="00D6633E">
            <w:pPr>
              <w:pStyle w:val="TableParagraph"/>
              <w:spacing w:before="131"/>
              <w:ind w:left="125" w:right="80"/>
              <w:jc w:val="center"/>
              <w:rPr>
                <w:sz w:val="24"/>
              </w:rPr>
            </w:pPr>
            <w:r>
              <w:rPr>
                <w:sz w:val="24"/>
              </w:rPr>
              <w:t>95</w:t>
            </w:r>
          </w:p>
        </w:tc>
        <w:tc>
          <w:tcPr>
            <w:tcW w:w="4964" w:type="dxa"/>
          </w:tcPr>
          <w:p w:rsidR="00F24A84" w:rsidRDefault="00D6633E">
            <w:pPr>
              <w:pStyle w:val="TableParagraph"/>
              <w:spacing w:before="114"/>
              <w:rPr>
                <w:sz w:val="24"/>
              </w:rPr>
            </w:pPr>
            <w:r>
              <w:rPr>
                <w:sz w:val="24"/>
              </w:rPr>
              <w:t>Laboratorio Anchieta</w:t>
            </w:r>
          </w:p>
        </w:tc>
        <w:tc>
          <w:tcPr>
            <w:tcW w:w="4678" w:type="dxa"/>
          </w:tcPr>
          <w:p w:rsidR="00F24A84" w:rsidRDefault="00D6633E">
            <w:pPr>
              <w:pStyle w:val="TableParagraph"/>
              <w:spacing w:before="114"/>
              <w:ind w:left="105"/>
              <w:rPr>
                <w:sz w:val="24"/>
              </w:rPr>
            </w:pPr>
            <w:r>
              <w:rPr>
                <w:sz w:val="24"/>
              </w:rPr>
              <w:t>Rua Anchieta, 341</w:t>
            </w:r>
          </w:p>
        </w:tc>
        <w:tc>
          <w:tcPr>
            <w:tcW w:w="2129" w:type="dxa"/>
          </w:tcPr>
          <w:p w:rsidR="00F24A84" w:rsidRDefault="00D6633E">
            <w:pPr>
              <w:pStyle w:val="TableParagraph"/>
              <w:spacing w:before="131"/>
              <w:ind w:left="6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96</w:t>
            </w:r>
          </w:p>
        </w:tc>
        <w:tc>
          <w:tcPr>
            <w:tcW w:w="4964" w:type="dxa"/>
          </w:tcPr>
          <w:p w:rsidR="00F24A84" w:rsidRDefault="00D6633E">
            <w:pPr>
              <w:pStyle w:val="TableParagraph"/>
              <w:spacing w:before="111"/>
              <w:rPr>
                <w:sz w:val="24"/>
              </w:rPr>
            </w:pPr>
            <w:r>
              <w:rPr>
                <w:sz w:val="24"/>
              </w:rPr>
              <w:t>Marisa Attonili Chicarelli</w:t>
            </w:r>
          </w:p>
        </w:tc>
        <w:tc>
          <w:tcPr>
            <w:tcW w:w="4678" w:type="dxa"/>
          </w:tcPr>
          <w:p w:rsidR="00F24A84" w:rsidRDefault="00D6633E">
            <w:pPr>
              <w:pStyle w:val="TableParagraph"/>
              <w:spacing w:before="111"/>
              <w:ind w:left="105"/>
              <w:rPr>
                <w:sz w:val="24"/>
              </w:rPr>
            </w:pPr>
            <w:r>
              <w:rPr>
                <w:sz w:val="24"/>
              </w:rPr>
              <w:t>Rua Anchieta, 347</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25" w:right="80"/>
              <w:jc w:val="center"/>
              <w:rPr>
                <w:sz w:val="24"/>
              </w:rPr>
            </w:pPr>
            <w:r>
              <w:rPr>
                <w:sz w:val="24"/>
              </w:rPr>
              <w:t>97</w:t>
            </w:r>
          </w:p>
        </w:tc>
        <w:tc>
          <w:tcPr>
            <w:tcW w:w="4964" w:type="dxa"/>
          </w:tcPr>
          <w:p w:rsidR="00F24A84" w:rsidRDefault="00D6633E">
            <w:pPr>
              <w:pStyle w:val="TableParagraph"/>
              <w:spacing w:before="111"/>
              <w:rPr>
                <w:sz w:val="24"/>
              </w:rPr>
            </w:pPr>
            <w:r>
              <w:rPr>
                <w:sz w:val="24"/>
              </w:rPr>
              <w:t>Fabio Savoy</w:t>
            </w:r>
          </w:p>
        </w:tc>
        <w:tc>
          <w:tcPr>
            <w:tcW w:w="4678" w:type="dxa"/>
          </w:tcPr>
          <w:p w:rsidR="00F24A84" w:rsidRDefault="00D6633E">
            <w:pPr>
              <w:pStyle w:val="TableParagraph"/>
              <w:spacing w:before="111"/>
              <w:ind w:left="105"/>
              <w:rPr>
                <w:sz w:val="24"/>
              </w:rPr>
            </w:pPr>
            <w:r>
              <w:rPr>
                <w:sz w:val="24"/>
              </w:rPr>
              <w:t>Rua Anchieta, 399</w:t>
            </w:r>
          </w:p>
        </w:tc>
        <w:tc>
          <w:tcPr>
            <w:tcW w:w="2129" w:type="dxa"/>
          </w:tcPr>
          <w:p w:rsidR="00F24A84" w:rsidRDefault="00D6633E">
            <w:pPr>
              <w:pStyle w:val="TableParagraph"/>
              <w:ind w:left="6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118"/>
              <w:jc w:val="center"/>
              <w:rPr>
                <w:sz w:val="24"/>
              </w:rPr>
            </w:pPr>
            <w:r>
              <w:rPr>
                <w:sz w:val="24"/>
              </w:rPr>
              <w:t>98</w:t>
            </w:r>
          </w:p>
        </w:tc>
        <w:tc>
          <w:tcPr>
            <w:tcW w:w="4964" w:type="dxa"/>
          </w:tcPr>
          <w:p w:rsidR="00F24A84" w:rsidRDefault="00D6633E">
            <w:pPr>
              <w:pStyle w:val="TableParagraph"/>
              <w:spacing w:before="111"/>
              <w:rPr>
                <w:sz w:val="24"/>
              </w:rPr>
            </w:pPr>
            <w:r>
              <w:rPr>
                <w:sz w:val="24"/>
              </w:rPr>
              <w:t>Nossa Organização Dentaria</w:t>
            </w:r>
          </w:p>
        </w:tc>
        <w:tc>
          <w:tcPr>
            <w:tcW w:w="4678" w:type="dxa"/>
          </w:tcPr>
          <w:p w:rsidR="00F24A84" w:rsidRDefault="00D6633E">
            <w:pPr>
              <w:pStyle w:val="TableParagraph"/>
              <w:spacing w:before="111"/>
              <w:ind w:left="105"/>
              <w:rPr>
                <w:sz w:val="24"/>
              </w:rPr>
            </w:pPr>
            <w:r>
              <w:rPr>
                <w:sz w:val="24"/>
              </w:rPr>
              <w:t>Praça Doutor Domingos Anastacio,527</w:t>
            </w:r>
          </w:p>
        </w:tc>
        <w:tc>
          <w:tcPr>
            <w:tcW w:w="2129" w:type="dxa"/>
          </w:tcPr>
          <w:p w:rsidR="00F24A84" w:rsidRDefault="00D6633E">
            <w:pPr>
              <w:pStyle w:val="TableParagraph"/>
              <w:ind w:left="0" w:right="253"/>
              <w:jc w:val="right"/>
              <w:rPr>
                <w:sz w:val="24"/>
              </w:rPr>
            </w:pPr>
            <w:r>
              <w:rPr>
                <w:sz w:val="24"/>
              </w:rPr>
              <w:t>Centro - 1º andar</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99</w:t>
            </w:r>
          </w:p>
        </w:tc>
        <w:tc>
          <w:tcPr>
            <w:tcW w:w="4964" w:type="dxa"/>
          </w:tcPr>
          <w:p w:rsidR="00F24A84" w:rsidRDefault="00D6633E">
            <w:pPr>
              <w:pStyle w:val="TableParagraph"/>
              <w:spacing w:before="111"/>
              <w:rPr>
                <w:sz w:val="24"/>
              </w:rPr>
            </w:pPr>
            <w:r>
              <w:rPr>
                <w:sz w:val="24"/>
              </w:rPr>
              <w:t>Gilberto Maurin</w:t>
            </w:r>
          </w:p>
        </w:tc>
        <w:tc>
          <w:tcPr>
            <w:tcW w:w="4678" w:type="dxa"/>
          </w:tcPr>
          <w:p w:rsidR="00F24A84" w:rsidRDefault="00D6633E">
            <w:pPr>
              <w:pStyle w:val="TableParagraph"/>
              <w:spacing w:before="111"/>
              <w:ind w:left="105"/>
              <w:rPr>
                <w:sz w:val="24"/>
              </w:rPr>
            </w:pPr>
            <w:r>
              <w:rPr>
                <w:sz w:val="24"/>
              </w:rPr>
              <w:t>Rua Major Sucupira, 288</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9"/>
              <w:ind w:left="125" w:right="80"/>
              <w:jc w:val="center"/>
              <w:rPr>
                <w:sz w:val="24"/>
              </w:rPr>
            </w:pPr>
            <w:r>
              <w:rPr>
                <w:sz w:val="24"/>
              </w:rPr>
              <w:t>100</w:t>
            </w:r>
          </w:p>
        </w:tc>
        <w:tc>
          <w:tcPr>
            <w:tcW w:w="4964" w:type="dxa"/>
          </w:tcPr>
          <w:p w:rsidR="00F24A84" w:rsidRDefault="00D6633E">
            <w:pPr>
              <w:pStyle w:val="TableParagraph"/>
              <w:spacing w:before="112"/>
              <w:rPr>
                <w:sz w:val="24"/>
              </w:rPr>
            </w:pPr>
            <w:r>
              <w:rPr>
                <w:sz w:val="24"/>
              </w:rPr>
              <w:t>Daniela Esposito Moraes</w:t>
            </w:r>
          </w:p>
        </w:tc>
        <w:tc>
          <w:tcPr>
            <w:tcW w:w="4678" w:type="dxa"/>
          </w:tcPr>
          <w:p w:rsidR="00F24A84" w:rsidRDefault="00D6633E">
            <w:pPr>
              <w:pStyle w:val="TableParagraph"/>
              <w:spacing w:before="112"/>
              <w:ind w:left="105"/>
              <w:rPr>
                <w:sz w:val="24"/>
              </w:rPr>
            </w:pPr>
            <w:r>
              <w:rPr>
                <w:sz w:val="24"/>
              </w:rPr>
              <w:t>Rua Major Sucupira, 286</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25" w:right="80"/>
              <w:jc w:val="center"/>
              <w:rPr>
                <w:sz w:val="24"/>
              </w:rPr>
            </w:pPr>
            <w:r>
              <w:rPr>
                <w:sz w:val="24"/>
              </w:rPr>
              <w:t>101</w:t>
            </w:r>
          </w:p>
        </w:tc>
        <w:tc>
          <w:tcPr>
            <w:tcW w:w="4964" w:type="dxa"/>
          </w:tcPr>
          <w:p w:rsidR="00F24A84" w:rsidRDefault="00D6633E">
            <w:pPr>
              <w:pStyle w:val="TableParagraph"/>
              <w:spacing w:before="114"/>
              <w:rPr>
                <w:sz w:val="24"/>
              </w:rPr>
            </w:pPr>
            <w:r>
              <w:rPr>
                <w:sz w:val="24"/>
              </w:rPr>
              <w:t>Darci de Sousa Gonçalves Filho</w:t>
            </w:r>
          </w:p>
        </w:tc>
        <w:tc>
          <w:tcPr>
            <w:tcW w:w="4678" w:type="dxa"/>
          </w:tcPr>
          <w:p w:rsidR="00F24A84" w:rsidRDefault="00D6633E">
            <w:pPr>
              <w:pStyle w:val="TableParagraph"/>
              <w:spacing w:before="114"/>
              <w:ind w:left="105"/>
              <w:rPr>
                <w:sz w:val="24"/>
              </w:rPr>
            </w:pPr>
            <w:r>
              <w:rPr>
                <w:sz w:val="24"/>
              </w:rPr>
              <w:t>Rua Major Sucupira, 76</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25" w:right="80"/>
              <w:jc w:val="center"/>
              <w:rPr>
                <w:sz w:val="24"/>
              </w:rPr>
            </w:pPr>
            <w:r>
              <w:rPr>
                <w:sz w:val="24"/>
              </w:rPr>
              <w:t>102</w:t>
            </w:r>
          </w:p>
        </w:tc>
        <w:tc>
          <w:tcPr>
            <w:tcW w:w="4964" w:type="dxa"/>
          </w:tcPr>
          <w:p w:rsidR="00F24A84" w:rsidRDefault="00D6633E">
            <w:pPr>
              <w:pStyle w:val="TableParagraph"/>
              <w:spacing w:before="0" w:line="268" w:lineRule="exact"/>
              <w:rPr>
                <w:sz w:val="24"/>
              </w:rPr>
            </w:pPr>
            <w:r>
              <w:rPr>
                <w:sz w:val="24"/>
              </w:rPr>
              <w:t>Yoski Tamaki</w:t>
            </w:r>
          </w:p>
        </w:tc>
        <w:tc>
          <w:tcPr>
            <w:tcW w:w="4678" w:type="dxa"/>
          </w:tcPr>
          <w:p w:rsidR="00F24A84" w:rsidRDefault="00D6633E">
            <w:pPr>
              <w:pStyle w:val="TableParagraph"/>
              <w:spacing w:before="111"/>
              <w:ind w:left="105"/>
              <w:rPr>
                <w:sz w:val="24"/>
              </w:rPr>
            </w:pPr>
            <w:r>
              <w:rPr>
                <w:sz w:val="24"/>
              </w:rPr>
              <w:t>Rua Engenheiro Monlevade, 378</w:t>
            </w:r>
          </w:p>
        </w:tc>
        <w:tc>
          <w:tcPr>
            <w:tcW w:w="2129" w:type="dxa"/>
          </w:tcPr>
          <w:p w:rsidR="00F24A84" w:rsidRDefault="00D6633E">
            <w:pPr>
              <w:pStyle w:val="TableParagraph"/>
              <w:spacing w:before="68"/>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659"/>
        </w:trPr>
        <w:tc>
          <w:tcPr>
            <w:tcW w:w="703" w:type="dxa"/>
          </w:tcPr>
          <w:p w:rsidR="00F24A84" w:rsidRDefault="00F24A84">
            <w:pPr>
              <w:pStyle w:val="TableParagraph"/>
              <w:spacing w:before="2"/>
              <w:ind w:left="0"/>
              <w:rPr>
                <w:sz w:val="21"/>
              </w:rPr>
            </w:pPr>
          </w:p>
          <w:p w:rsidR="00F24A84" w:rsidRDefault="00D6633E">
            <w:pPr>
              <w:pStyle w:val="TableParagraph"/>
              <w:spacing w:before="0"/>
              <w:ind w:left="125" w:right="80"/>
              <w:jc w:val="center"/>
              <w:rPr>
                <w:sz w:val="24"/>
              </w:rPr>
            </w:pPr>
            <w:r>
              <w:rPr>
                <w:sz w:val="24"/>
              </w:rPr>
              <w:t>103</w:t>
            </w:r>
          </w:p>
        </w:tc>
        <w:tc>
          <w:tcPr>
            <w:tcW w:w="4964" w:type="dxa"/>
          </w:tcPr>
          <w:p w:rsidR="00F24A84" w:rsidRDefault="00D6633E">
            <w:pPr>
              <w:pStyle w:val="TableParagraph"/>
              <w:spacing w:before="47"/>
              <w:ind w:right="155"/>
              <w:rPr>
                <w:sz w:val="24"/>
              </w:rPr>
            </w:pPr>
            <w:r>
              <w:rPr>
                <w:sz w:val="24"/>
              </w:rPr>
              <w:t>Laboratorio Fleming analises clinicas e citologia Ltda</w:t>
            </w:r>
          </w:p>
        </w:tc>
        <w:tc>
          <w:tcPr>
            <w:tcW w:w="4678" w:type="dxa"/>
          </w:tcPr>
          <w:p w:rsidR="00F24A84" w:rsidRDefault="00D6633E">
            <w:pPr>
              <w:pStyle w:val="TableParagraph"/>
              <w:spacing w:before="176"/>
              <w:ind w:left="105"/>
              <w:rPr>
                <w:sz w:val="24"/>
              </w:rPr>
            </w:pPr>
            <w:r>
              <w:rPr>
                <w:sz w:val="24"/>
              </w:rPr>
              <w:t>Rua Anchieta, 324</w:t>
            </w:r>
          </w:p>
        </w:tc>
        <w:tc>
          <w:tcPr>
            <w:tcW w:w="2129" w:type="dxa"/>
          </w:tcPr>
          <w:p w:rsidR="00F24A84" w:rsidRDefault="00D6633E">
            <w:pPr>
              <w:pStyle w:val="TableParagraph"/>
              <w:spacing w:before="183"/>
              <w:ind w:left="0" w:right="266"/>
              <w:jc w:val="right"/>
              <w:rPr>
                <w:sz w:val="24"/>
              </w:rPr>
            </w:pPr>
            <w:r>
              <w:rPr>
                <w:sz w:val="24"/>
              </w:rPr>
              <w:t>Vila Boaventura</w:t>
            </w:r>
          </w:p>
        </w:tc>
        <w:tc>
          <w:tcPr>
            <w:tcW w:w="1557" w:type="dxa"/>
          </w:tcPr>
          <w:p w:rsidR="00F24A84" w:rsidRDefault="00F24A84">
            <w:pPr>
              <w:pStyle w:val="TableParagraph"/>
              <w:spacing w:before="2"/>
              <w:ind w:left="0"/>
              <w:rPr>
                <w:sz w:val="21"/>
              </w:rPr>
            </w:pPr>
          </w:p>
          <w:p w:rsidR="00F24A84" w:rsidRDefault="00D6633E">
            <w:pPr>
              <w:pStyle w:val="TableParagraph"/>
              <w:spacing w:before="0"/>
              <w:ind w:left="100" w:right="103"/>
              <w:jc w:val="center"/>
              <w:rPr>
                <w:sz w:val="24"/>
              </w:rPr>
            </w:pPr>
            <w:r>
              <w:rPr>
                <w:sz w:val="24"/>
              </w:rPr>
              <w:t>3x</w:t>
            </w:r>
          </w:p>
        </w:tc>
      </w:tr>
      <w:tr w:rsidR="00F24A84">
        <w:trPr>
          <w:trHeight w:val="431"/>
        </w:trPr>
        <w:tc>
          <w:tcPr>
            <w:tcW w:w="703" w:type="dxa"/>
          </w:tcPr>
          <w:p w:rsidR="00F24A84" w:rsidRDefault="00D6633E">
            <w:pPr>
              <w:pStyle w:val="TableParagraph"/>
              <w:spacing w:before="107"/>
              <w:ind w:left="81" w:right="124"/>
              <w:jc w:val="center"/>
              <w:rPr>
                <w:sz w:val="24"/>
              </w:rPr>
            </w:pPr>
            <w:r>
              <w:rPr>
                <w:sz w:val="24"/>
              </w:rPr>
              <w:t>104</w:t>
            </w:r>
          </w:p>
        </w:tc>
        <w:tc>
          <w:tcPr>
            <w:tcW w:w="4964" w:type="dxa"/>
          </w:tcPr>
          <w:p w:rsidR="00F24A84" w:rsidRDefault="00D6633E">
            <w:pPr>
              <w:pStyle w:val="TableParagraph"/>
              <w:spacing w:before="111"/>
              <w:rPr>
                <w:sz w:val="24"/>
              </w:rPr>
            </w:pPr>
            <w:r>
              <w:rPr>
                <w:sz w:val="24"/>
              </w:rPr>
              <w:t>Almaderma Farmacia de manipulação Ltda</w:t>
            </w:r>
          </w:p>
        </w:tc>
        <w:tc>
          <w:tcPr>
            <w:tcW w:w="4678" w:type="dxa"/>
          </w:tcPr>
          <w:p w:rsidR="00F24A84" w:rsidRDefault="00D6633E">
            <w:pPr>
              <w:pStyle w:val="TableParagraph"/>
              <w:spacing w:before="111"/>
              <w:ind w:left="105"/>
              <w:rPr>
                <w:sz w:val="24"/>
              </w:rPr>
            </w:pPr>
            <w:r>
              <w:rPr>
                <w:sz w:val="24"/>
              </w:rPr>
              <w:t>Rua Anchieta, 259</w:t>
            </w:r>
          </w:p>
        </w:tc>
        <w:tc>
          <w:tcPr>
            <w:tcW w:w="2129" w:type="dxa"/>
          </w:tcPr>
          <w:p w:rsidR="00F24A84" w:rsidRDefault="00D6633E">
            <w:pPr>
              <w:pStyle w:val="TableParagraph"/>
              <w:spacing w:before="71"/>
              <w:ind w:left="0" w:right="278"/>
              <w:jc w:val="right"/>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29"/>
              <w:ind w:left="81" w:right="124"/>
              <w:jc w:val="center"/>
              <w:rPr>
                <w:sz w:val="24"/>
              </w:rPr>
            </w:pPr>
            <w:r>
              <w:rPr>
                <w:sz w:val="24"/>
              </w:rPr>
              <w:t>105</w:t>
            </w:r>
          </w:p>
        </w:tc>
        <w:tc>
          <w:tcPr>
            <w:tcW w:w="4964" w:type="dxa"/>
          </w:tcPr>
          <w:p w:rsidR="00F24A84" w:rsidRDefault="00D6633E">
            <w:pPr>
              <w:pStyle w:val="TableParagraph"/>
              <w:spacing w:before="114"/>
              <w:rPr>
                <w:sz w:val="24"/>
              </w:rPr>
            </w:pPr>
            <w:r>
              <w:rPr>
                <w:sz w:val="24"/>
              </w:rPr>
              <w:t>Farmavida Jundiaí Ltda</w:t>
            </w:r>
          </w:p>
        </w:tc>
        <w:tc>
          <w:tcPr>
            <w:tcW w:w="4678" w:type="dxa"/>
          </w:tcPr>
          <w:p w:rsidR="00F24A84" w:rsidRDefault="00D6633E">
            <w:pPr>
              <w:pStyle w:val="TableParagraph"/>
              <w:spacing w:before="114"/>
              <w:ind w:left="105"/>
              <w:rPr>
                <w:sz w:val="24"/>
              </w:rPr>
            </w:pPr>
            <w:r>
              <w:rPr>
                <w:sz w:val="24"/>
              </w:rPr>
              <w:t>Rua Jorge Zolner, 136</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1"/>
        </w:trPr>
        <w:tc>
          <w:tcPr>
            <w:tcW w:w="703" w:type="dxa"/>
          </w:tcPr>
          <w:p w:rsidR="00F24A84" w:rsidRDefault="00D6633E">
            <w:pPr>
              <w:pStyle w:val="TableParagraph"/>
              <w:ind w:left="81" w:right="124"/>
              <w:jc w:val="center"/>
              <w:rPr>
                <w:sz w:val="24"/>
              </w:rPr>
            </w:pPr>
            <w:r>
              <w:rPr>
                <w:sz w:val="24"/>
              </w:rPr>
              <w:t>106</w:t>
            </w:r>
          </w:p>
        </w:tc>
        <w:tc>
          <w:tcPr>
            <w:tcW w:w="4964" w:type="dxa"/>
          </w:tcPr>
          <w:p w:rsidR="00F24A84" w:rsidRDefault="00D6633E">
            <w:pPr>
              <w:pStyle w:val="TableParagraph"/>
              <w:spacing w:before="111"/>
              <w:rPr>
                <w:sz w:val="24"/>
              </w:rPr>
            </w:pPr>
            <w:r>
              <w:rPr>
                <w:sz w:val="24"/>
              </w:rPr>
              <w:t>Artphama formulas oficimais Ltda</w:t>
            </w:r>
          </w:p>
        </w:tc>
        <w:tc>
          <w:tcPr>
            <w:tcW w:w="4678" w:type="dxa"/>
          </w:tcPr>
          <w:p w:rsidR="00F24A84" w:rsidRDefault="00D6633E">
            <w:pPr>
              <w:pStyle w:val="TableParagraph"/>
              <w:spacing w:before="111"/>
              <w:ind w:left="105"/>
              <w:rPr>
                <w:sz w:val="24"/>
              </w:rPr>
            </w:pPr>
            <w:r>
              <w:rPr>
                <w:sz w:val="24"/>
              </w:rPr>
              <w:t>Rua Anchieta, 312</w:t>
            </w:r>
          </w:p>
        </w:tc>
        <w:tc>
          <w:tcPr>
            <w:tcW w:w="2129" w:type="dxa"/>
          </w:tcPr>
          <w:p w:rsidR="00F24A84" w:rsidRDefault="00D6633E">
            <w:pPr>
              <w:pStyle w:val="TableParagraph"/>
              <w:spacing w:before="68"/>
              <w:ind w:left="0" w:right="266"/>
              <w:jc w:val="right"/>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81" w:right="124"/>
              <w:jc w:val="center"/>
              <w:rPr>
                <w:sz w:val="24"/>
              </w:rPr>
            </w:pPr>
            <w:r>
              <w:rPr>
                <w:sz w:val="24"/>
              </w:rPr>
              <w:t>107</w:t>
            </w:r>
          </w:p>
        </w:tc>
        <w:tc>
          <w:tcPr>
            <w:tcW w:w="4964" w:type="dxa"/>
          </w:tcPr>
          <w:p w:rsidR="00F24A84" w:rsidRDefault="00D6633E">
            <w:pPr>
              <w:pStyle w:val="TableParagraph"/>
              <w:spacing w:before="111"/>
              <w:rPr>
                <w:sz w:val="24"/>
              </w:rPr>
            </w:pPr>
            <w:r>
              <w:rPr>
                <w:sz w:val="24"/>
              </w:rPr>
              <w:t>Laboratorio de Analises Clinicas Santa Elisa</w:t>
            </w:r>
          </w:p>
        </w:tc>
        <w:tc>
          <w:tcPr>
            <w:tcW w:w="4678" w:type="dxa"/>
          </w:tcPr>
          <w:p w:rsidR="00F24A84" w:rsidRDefault="00D6633E">
            <w:pPr>
              <w:pStyle w:val="TableParagraph"/>
              <w:spacing w:before="111"/>
              <w:ind w:left="105"/>
              <w:rPr>
                <w:sz w:val="24"/>
              </w:rPr>
            </w:pPr>
            <w:r>
              <w:rPr>
                <w:sz w:val="24"/>
              </w:rPr>
              <w:t>Rua Anchieta, 66</w:t>
            </w:r>
          </w:p>
        </w:tc>
        <w:tc>
          <w:tcPr>
            <w:tcW w:w="2129" w:type="dxa"/>
          </w:tcPr>
          <w:p w:rsidR="00F24A84" w:rsidRDefault="00D6633E">
            <w:pPr>
              <w:pStyle w:val="TableParagraph"/>
              <w:spacing w:before="68"/>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3x</w:t>
            </w:r>
          </w:p>
        </w:tc>
      </w:tr>
      <w:tr w:rsidR="00F24A84">
        <w:trPr>
          <w:trHeight w:val="431"/>
        </w:trPr>
        <w:tc>
          <w:tcPr>
            <w:tcW w:w="703" w:type="dxa"/>
          </w:tcPr>
          <w:p w:rsidR="00F24A84" w:rsidRDefault="00D6633E">
            <w:pPr>
              <w:pStyle w:val="TableParagraph"/>
              <w:ind w:left="81" w:right="124"/>
              <w:jc w:val="center"/>
              <w:rPr>
                <w:sz w:val="24"/>
              </w:rPr>
            </w:pPr>
            <w:r>
              <w:rPr>
                <w:sz w:val="24"/>
              </w:rPr>
              <w:t>108</w:t>
            </w:r>
          </w:p>
        </w:tc>
        <w:tc>
          <w:tcPr>
            <w:tcW w:w="4964" w:type="dxa"/>
          </w:tcPr>
          <w:p w:rsidR="00F24A84" w:rsidRDefault="00D6633E">
            <w:pPr>
              <w:pStyle w:val="TableParagraph"/>
              <w:spacing w:before="111"/>
              <w:rPr>
                <w:sz w:val="24"/>
              </w:rPr>
            </w:pPr>
            <w:r>
              <w:rPr>
                <w:sz w:val="24"/>
              </w:rPr>
              <w:t>Alzira Franchi</w:t>
            </w:r>
          </w:p>
        </w:tc>
        <w:tc>
          <w:tcPr>
            <w:tcW w:w="4678" w:type="dxa"/>
          </w:tcPr>
          <w:p w:rsidR="00F24A84" w:rsidRDefault="00D6633E">
            <w:pPr>
              <w:pStyle w:val="TableParagraph"/>
              <w:spacing w:before="111"/>
              <w:ind w:left="105"/>
              <w:rPr>
                <w:sz w:val="24"/>
              </w:rPr>
            </w:pPr>
            <w:r>
              <w:rPr>
                <w:sz w:val="24"/>
              </w:rPr>
              <w:t>Rua Anchieta, 60</w:t>
            </w:r>
          </w:p>
        </w:tc>
        <w:tc>
          <w:tcPr>
            <w:tcW w:w="2129" w:type="dxa"/>
          </w:tcPr>
          <w:p w:rsidR="00F24A84" w:rsidRDefault="00D6633E">
            <w:pPr>
              <w:pStyle w:val="TableParagraph"/>
              <w:spacing w:before="71"/>
              <w:ind w:left="0" w:right="266"/>
              <w:jc w:val="right"/>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81" w:right="124"/>
              <w:jc w:val="center"/>
              <w:rPr>
                <w:sz w:val="24"/>
              </w:rPr>
            </w:pPr>
            <w:r>
              <w:rPr>
                <w:sz w:val="24"/>
              </w:rPr>
              <w:t>109</w:t>
            </w:r>
          </w:p>
        </w:tc>
        <w:tc>
          <w:tcPr>
            <w:tcW w:w="4964" w:type="dxa"/>
          </w:tcPr>
          <w:p w:rsidR="00F24A84" w:rsidRDefault="00D6633E">
            <w:pPr>
              <w:pStyle w:val="TableParagraph"/>
              <w:spacing w:before="111"/>
              <w:rPr>
                <w:sz w:val="24"/>
              </w:rPr>
            </w:pPr>
            <w:r>
              <w:rPr>
                <w:sz w:val="24"/>
              </w:rPr>
              <w:t>Oscar José Fernando</w:t>
            </w:r>
          </w:p>
        </w:tc>
        <w:tc>
          <w:tcPr>
            <w:tcW w:w="4678" w:type="dxa"/>
          </w:tcPr>
          <w:p w:rsidR="00F24A84" w:rsidRDefault="00D6633E">
            <w:pPr>
              <w:pStyle w:val="TableParagraph"/>
              <w:spacing w:before="111"/>
              <w:ind w:left="105"/>
              <w:rPr>
                <w:sz w:val="24"/>
              </w:rPr>
            </w:pPr>
            <w:r>
              <w:rPr>
                <w:sz w:val="24"/>
              </w:rPr>
              <w:t>Rua Senador Fonseca, 745</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81" w:right="124"/>
              <w:jc w:val="center"/>
              <w:rPr>
                <w:sz w:val="24"/>
              </w:rPr>
            </w:pPr>
            <w:r>
              <w:rPr>
                <w:sz w:val="24"/>
              </w:rPr>
              <w:t>110</w:t>
            </w:r>
          </w:p>
        </w:tc>
        <w:tc>
          <w:tcPr>
            <w:tcW w:w="4964" w:type="dxa"/>
          </w:tcPr>
          <w:p w:rsidR="00F24A84" w:rsidRDefault="00D6633E">
            <w:pPr>
              <w:pStyle w:val="TableParagraph"/>
              <w:spacing w:before="112"/>
              <w:rPr>
                <w:sz w:val="24"/>
              </w:rPr>
            </w:pPr>
            <w:r>
              <w:rPr>
                <w:sz w:val="24"/>
              </w:rPr>
              <w:t>Alexandra Miller Volpini</w:t>
            </w:r>
          </w:p>
        </w:tc>
        <w:tc>
          <w:tcPr>
            <w:tcW w:w="4678" w:type="dxa"/>
          </w:tcPr>
          <w:p w:rsidR="00F24A84" w:rsidRDefault="00D6633E">
            <w:pPr>
              <w:pStyle w:val="TableParagraph"/>
              <w:spacing w:before="112"/>
              <w:ind w:left="105"/>
              <w:rPr>
                <w:sz w:val="24"/>
              </w:rPr>
            </w:pPr>
            <w:r>
              <w:rPr>
                <w:sz w:val="24"/>
              </w:rPr>
              <w:t>Rua Benjamin Constan,203</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81" w:right="124"/>
              <w:jc w:val="center"/>
              <w:rPr>
                <w:sz w:val="24"/>
              </w:rPr>
            </w:pPr>
            <w:r>
              <w:rPr>
                <w:sz w:val="24"/>
              </w:rPr>
              <w:t>111</w:t>
            </w:r>
          </w:p>
        </w:tc>
        <w:tc>
          <w:tcPr>
            <w:tcW w:w="4964" w:type="dxa"/>
          </w:tcPr>
          <w:p w:rsidR="00F24A84" w:rsidRDefault="00D6633E">
            <w:pPr>
              <w:pStyle w:val="TableParagraph"/>
              <w:spacing w:before="114"/>
              <w:rPr>
                <w:sz w:val="24"/>
              </w:rPr>
            </w:pPr>
            <w:r>
              <w:rPr>
                <w:sz w:val="24"/>
              </w:rPr>
              <w:t>Ortoclinica Calazans Medicina e Odontologia</w:t>
            </w:r>
          </w:p>
        </w:tc>
        <w:tc>
          <w:tcPr>
            <w:tcW w:w="4678" w:type="dxa"/>
          </w:tcPr>
          <w:p w:rsidR="00F24A84" w:rsidRDefault="00D6633E">
            <w:pPr>
              <w:pStyle w:val="TableParagraph"/>
              <w:spacing w:before="114"/>
              <w:ind w:left="105"/>
              <w:rPr>
                <w:sz w:val="24"/>
              </w:rPr>
            </w:pPr>
            <w:r>
              <w:rPr>
                <w:sz w:val="24"/>
              </w:rPr>
              <w:t>AV. Doutor Leornando Cavalcanti , 906</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spacing w:before="131"/>
              <w:ind w:left="100" w:right="103"/>
              <w:jc w:val="center"/>
              <w:rPr>
                <w:sz w:val="24"/>
              </w:rPr>
            </w:pPr>
            <w:r>
              <w:rPr>
                <w:sz w:val="24"/>
              </w:rPr>
              <w:t>1x</w:t>
            </w:r>
          </w:p>
        </w:tc>
      </w:tr>
    </w:tbl>
    <w:p w:rsidR="00F24A84" w:rsidRDefault="00F24A84">
      <w:pPr>
        <w:spacing w:line="249" w:lineRule="exact"/>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43"/>
              <w:rPr>
                <w:sz w:val="24"/>
              </w:rPr>
            </w:pPr>
            <w:r>
              <w:rPr>
                <w:sz w:val="24"/>
              </w:rPr>
              <w:t>112</w:t>
            </w:r>
          </w:p>
        </w:tc>
        <w:tc>
          <w:tcPr>
            <w:tcW w:w="4964" w:type="dxa"/>
          </w:tcPr>
          <w:p w:rsidR="00F24A84" w:rsidRDefault="00D6633E">
            <w:pPr>
              <w:pStyle w:val="TableParagraph"/>
              <w:spacing w:before="111"/>
              <w:rPr>
                <w:sz w:val="24"/>
              </w:rPr>
            </w:pPr>
            <w:r>
              <w:rPr>
                <w:sz w:val="24"/>
              </w:rPr>
              <w:t>Consultorio Odontologico</w:t>
            </w:r>
          </w:p>
        </w:tc>
        <w:tc>
          <w:tcPr>
            <w:tcW w:w="4678" w:type="dxa"/>
          </w:tcPr>
          <w:p w:rsidR="00F24A84" w:rsidRDefault="00D6633E">
            <w:pPr>
              <w:pStyle w:val="TableParagraph"/>
              <w:spacing w:before="111"/>
              <w:ind w:left="105"/>
              <w:rPr>
                <w:sz w:val="24"/>
              </w:rPr>
            </w:pPr>
            <w:r>
              <w:rPr>
                <w:sz w:val="24"/>
              </w:rPr>
              <w:t>Rua Senador Fonseca, 1004</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113</w:t>
            </w:r>
          </w:p>
        </w:tc>
        <w:tc>
          <w:tcPr>
            <w:tcW w:w="4964" w:type="dxa"/>
          </w:tcPr>
          <w:p w:rsidR="00F24A84" w:rsidRDefault="00D6633E">
            <w:pPr>
              <w:pStyle w:val="TableParagraph"/>
              <w:spacing w:before="111"/>
              <w:rPr>
                <w:sz w:val="24"/>
              </w:rPr>
            </w:pPr>
            <w:r>
              <w:rPr>
                <w:sz w:val="24"/>
              </w:rPr>
              <w:t>Regina Aparecida M. de Oliveira</w:t>
            </w:r>
          </w:p>
        </w:tc>
        <w:tc>
          <w:tcPr>
            <w:tcW w:w="4678" w:type="dxa"/>
          </w:tcPr>
          <w:p w:rsidR="00F24A84" w:rsidRDefault="00D6633E">
            <w:pPr>
              <w:pStyle w:val="TableParagraph"/>
              <w:spacing w:before="111"/>
              <w:ind w:left="105"/>
              <w:rPr>
                <w:sz w:val="24"/>
              </w:rPr>
            </w:pPr>
            <w:r>
              <w:rPr>
                <w:sz w:val="24"/>
              </w:rPr>
              <w:t>Rua Conde de Monsanto, 153</w:t>
            </w:r>
          </w:p>
        </w:tc>
        <w:tc>
          <w:tcPr>
            <w:tcW w:w="2129" w:type="dxa"/>
          </w:tcPr>
          <w:p w:rsidR="00F24A84" w:rsidRDefault="00D6633E">
            <w:pPr>
              <w:pStyle w:val="TableParagraph"/>
              <w:spacing w:before="71"/>
              <w:ind w:left="91"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114</w:t>
            </w:r>
          </w:p>
        </w:tc>
        <w:tc>
          <w:tcPr>
            <w:tcW w:w="4964" w:type="dxa"/>
          </w:tcPr>
          <w:p w:rsidR="00F24A84" w:rsidRDefault="00D6633E">
            <w:pPr>
              <w:pStyle w:val="TableParagraph"/>
              <w:spacing w:before="112"/>
              <w:rPr>
                <w:sz w:val="24"/>
              </w:rPr>
            </w:pPr>
            <w:r>
              <w:rPr>
                <w:sz w:val="24"/>
              </w:rPr>
              <w:t>Dr. Fabio Coloski</w:t>
            </w:r>
          </w:p>
        </w:tc>
        <w:tc>
          <w:tcPr>
            <w:tcW w:w="4678" w:type="dxa"/>
          </w:tcPr>
          <w:p w:rsidR="00F24A84" w:rsidRDefault="00D6633E">
            <w:pPr>
              <w:pStyle w:val="TableParagraph"/>
              <w:spacing w:before="112"/>
              <w:ind w:left="105"/>
              <w:rPr>
                <w:sz w:val="24"/>
              </w:rPr>
            </w:pPr>
            <w:r>
              <w:rPr>
                <w:sz w:val="24"/>
              </w:rPr>
              <w:t>Rua Marcilio Dias, 236</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115</w:t>
            </w:r>
          </w:p>
        </w:tc>
        <w:tc>
          <w:tcPr>
            <w:tcW w:w="4964" w:type="dxa"/>
          </w:tcPr>
          <w:p w:rsidR="00F24A84" w:rsidRDefault="00D6633E">
            <w:pPr>
              <w:pStyle w:val="TableParagraph"/>
              <w:spacing w:before="109"/>
              <w:rPr>
                <w:sz w:val="24"/>
              </w:rPr>
            </w:pPr>
            <w:r>
              <w:rPr>
                <w:sz w:val="24"/>
              </w:rPr>
              <w:t>Sonia Satie Yamaski</w:t>
            </w:r>
          </w:p>
        </w:tc>
        <w:tc>
          <w:tcPr>
            <w:tcW w:w="4678" w:type="dxa"/>
          </w:tcPr>
          <w:p w:rsidR="00F24A84" w:rsidRDefault="00D6633E">
            <w:pPr>
              <w:pStyle w:val="TableParagraph"/>
              <w:spacing w:before="109"/>
              <w:ind w:left="105"/>
              <w:rPr>
                <w:sz w:val="24"/>
              </w:rPr>
            </w:pPr>
            <w:r>
              <w:rPr>
                <w:sz w:val="24"/>
              </w:rPr>
              <w:t>Rua Doutor Torres Neves, 500 - 1º A S-2</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116</w:t>
            </w:r>
          </w:p>
        </w:tc>
        <w:tc>
          <w:tcPr>
            <w:tcW w:w="4964" w:type="dxa"/>
          </w:tcPr>
          <w:p w:rsidR="00F24A84" w:rsidRDefault="00D6633E">
            <w:pPr>
              <w:pStyle w:val="TableParagraph"/>
              <w:spacing w:before="109"/>
              <w:rPr>
                <w:sz w:val="24"/>
              </w:rPr>
            </w:pPr>
            <w:r>
              <w:rPr>
                <w:sz w:val="24"/>
              </w:rPr>
              <w:t>Elisabeth Nowicki</w:t>
            </w:r>
          </w:p>
        </w:tc>
        <w:tc>
          <w:tcPr>
            <w:tcW w:w="4678" w:type="dxa"/>
          </w:tcPr>
          <w:p w:rsidR="00F24A84" w:rsidRDefault="00D6633E">
            <w:pPr>
              <w:pStyle w:val="TableParagraph"/>
              <w:spacing w:before="109"/>
              <w:ind w:left="105"/>
              <w:rPr>
                <w:sz w:val="24"/>
              </w:rPr>
            </w:pPr>
            <w:r>
              <w:rPr>
                <w:sz w:val="24"/>
              </w:rPr>
              <w:t>Rua Barão do Triunfo,49</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117</w:t>
            </w:r>
          </w:p>
        </w:tc>
        <w:tc>
          <w:tcPr>
            <w:tcW w:w="4964" w:type="dxa"/>
          </w:tcPr>
          <w:p w:rsidR="00F24A84" w:rsidRDefault="00D6633E">
            <w:pPr>
              <w:pStyle w:val="TableParagraph"/>
              <w:spacing w:before="111"/>
              <w:rPr>
                <w:sz w:val="24"/>
              </w:rPr>
            </w:pPr>
            <w:r>
              <w:rPr>
                <w:sz w:val="24"/>
              </w:rPr>
              <w:t>Farmacia Art Med</w:t>
            </w:r>
          </w:p>
        </w:tc>
        <w:tc>
          <w:tcPr>
            <w:tcW w:w="4678" w:type="dxa"/>
          </w:tcPr>
          <w:p w:rsidR="00F24A84" w:rsidRDefault="00D6633E">
            <w:pPr>
              <w:pStyle w:val="TableParagraph"/>
              <w:spacing w:before="111"/>
              <w:ind w:left="105"/>
              <w:rPr>
                <w:sz w:val="24"/>
              </w:rPr>
            </w:pPr>
            <w:r>
              <w:rPr>
                <w:sz w:val="24"/>
              </w:rPr>
              <w:t>Rua Senador Fonseca, 850</w:t>
            </w:r>
          </w:p>
        </w:tc>
        <w:tc>
          <w:tcPr>
            <w:tcW w:w="2129" w:type="dxa"/>
          </w:tcPr>
          <w:p w:rsidR="00F24A84" w:rsidRDefault="00D6633E">
            <w:pPr>
              <w:pStyle w:val="TableParagraph"/>
              <w:spacing w:before="7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31"/>
              <w:ind w:left="143"/>
              <w:rPr>
                <w:sz w:val="24"/>
              </w:rPr>
            </w:pPr>
            <w:r>
              <w:rPr>
                <w:sz w:val="24"/>
              </w:rPr>
              <w:t>118</w:t>
            </w:r>
          </w:p>
        </w:tc>
        <w:tc>
          <w:tcPr>
            <w:tcW w:w="4964" w:type="dxa"/>
          </w:tcPr>
          <w:p w:rsidR="00F24A84" w:rsidRDefault="00D6633E">
            <w:pPr>
              <w:pStyle w:val="TableParagraph"/>
              <w:spacing w:before="109"/>
              <w:rPr>
                <w:sz w:val="24"/>
              </w:rPr>
            </w:pPr>
            <w:r>
              <w:rPr>
                <w:sz w:val="24"/>
              </w:rPr>
              <w:t>Saude Odonto</w:t>
            </w:r>
          </w:p>
        </w:tc>
        <w:tc>
          <w:tcPr>
            <w:tcW w:w="4678" w:type="dxa"/>
          </w:tcPr>
          <w:p w:rsidR="00F24A84" w:rsidRDefault="00D6633E">
            <w:pPr>
              <w:pStyle w:val="TableParagraph"/>
              <w:spacing w:before="131"/>
              <w:ind w:left="105"/>
              <w:rPr>
                <w:sz w:val="24"/>
              </w:rPr>
            </w:pPr>
            <w:r>
              <w:rPr>
                <w:sz w:val="24"/>
              </w:rPr>
              <w:t>Rua Senador Fonseca, 995</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31"/>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31"/>
              <w:ind w:left="143"/>
              <w:rPr>
                <w:sz w:val="24"/>
              </w:rPr>
            </w:pPr>
            <w:r>
              <w:rPr>
                <w:sz w:val="24"/>
              </w:rPr>
              <w:t>119</w:t>
            </w:r>
          </w:p>
        </w:tc>
        <w:tc>
          <w:tcPr>
            <w:tcW w:w="4964" w:type="dxa"/>
          </w:tcPr>
          <w:p w:rsidR="00F24A84" w:rsidRDefault="00D6633E">
            <w:pPr>
              <w:pStyle w:val="TableParagraph"/>
              <w:spacing w:before="109"/>
              <w:rPr>
                <w:sz w:val="24"/>
              </w:rPr>
            </w:pPr>
            <w:r>
              <w:rPr>
                <w:sz w:val="24"/>
              </w:rPr>
              <w:t>Katia Rezende Carvalho</w:t>
            </w:r>
          </w:p>
        </w:tc>
        <w:tc>
          <w:tcPr>
            <w:tcW w:w="4678" w:type="dxa"/>
          </w:tcPr>
          <w:p w:rsidR="00F24A84" w:rsidRDefault="00D6633E">
            <w:pPr>
              <w:pStyle w:val="TableParagraph"/>
              <w:spacing w:before="131"/>
              <w:ind w:left="105"/>
              <w:rPr>
                <w:sz w:val="24"/>
              </w:rPr>
            </w:pPr>
            <w:r>
              <w:rPr>
                <w:sz w:val="24"/>
              </w:rPr>
              <w:t>Rua Senador Fonseca, 1256</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120</w:t>
            </w:r>
          </w:p>
        </w:tc>
        <w:tc>
          <w:tcPr>
            <w:tcW w:w="4964" w:type="dxa"/>
          </w:tcPr>
          <w:p w:rsidR="00F24A84" w:rsidRDefault="00D6633E">
            <w:pPr>
              <w:pStyle w:val="TableParagraph"/>
              <w:spacing w:before="111"/>
              <w:rPr>
                <w:sz w:val="24"/>
              </w:rPr>
            </w:pPr>
            <w:r>
              <w:rPr>
                <w:sz w:val="24"/>
              </w:rPr>
              <w:t>Laboratorio de Analises Clinicas Santa Elisa</w:t>
            </w:r>
          </w:p>
        </w:tc>
        <w:tc>
          <w:tcPr>
            <w:tcW w:w="4678" w:type="dxa"/>
          </w:tcPr>
          <w:p w:rsidR="00F24A84" w:rsidRDefault="00D6633E">
            <w:pPr>
              <w:pStyle w:val="TableParagraph"/>
              <w:spacing w:before="131"/>
              <w:ind w:left="105"/>
              <w:rPr>
                <w:sz w:val="24"/>
              </w:rPr>
            </w:pPr>
            <w:r>
              <w:rPr>
                <w:sz w:val="24"/>
              </w:rPr>
              <w:t>Rua Senador Fonseca, 1314</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31"/>
              <w:ind w:left="100" w:right="103"/>
              <w:jc w:val="center"/>
              <w:rPr>
                <w:sz w:val="24"/>
              </w:rPr>
            </w:pPr>
            <w:r>
              <w:rPr>
                <w:sz w:val="24"/>
              </w:rPr>
              <w:t>3X</w:t>
            </w:r>
          </w:p>
        </w:tc>
      </w:tr>
      <w:tr w:rsidR="00F24A84">
        <w:trPr>
          <w:trHeight w:val="431"/>
        </w:trPr>
        <w:tc>
          <w:tcPr>
            <w:tcW w:w="703" w:type="dxa"/>
          </w:tcPr>
          <w:p w:rsidR="00F24A84" w:rsidRDefault="00D6633E">
            <w:pPr>
              <w:pStyle w:val="TableParagraph"/>
              <w:ind w:left="143"/>
              <w:rPr>
                <w:sz w:val="24"/>
              </w:rPr>
            </w:pPr>
            <w:r>
              <w:rPr>
                <w:sz w:val="24"/>
              </w:rPr>
              <w:t>121</w:t>
            </w:r>
          </w:p>
        </w:tc>
        <w:tc>
          <w:tcPr>
            <w:tcW w:w="4964" w:type="dxa"/>
          </w:tcPr>
          <w:p w:rsidR="00F24A84" w:rsidRDefault="00D6633E">
            <w:pPr>
              <w:pStyle w:val="TableParagraph"/>
              <w:spacing w:before="109"/>
              <w:rPr>
                <w:sz w:val="24"/>
              </w:rPr>
            </w:pPr>
            <w:r>
              <w:rPr>
                <w:sz w:val="24"/>
              </w:rPr>
              <w:t>Marcos Rogerio Silvestre de Moraes</w:t>
            </w:r>
          </w:p>
        </w:tc>
        <w:tc>
          <w:tcPr>
            <w:tcW w:w="4678" w:type="dxa"/>
          </w:tcPr>
          <w:p w:rsidR="00F24A84" w:rsidRDefault="00D6633E">
            <w:pPr>
              <w:pStyle w:val="TableParagraph"/>
              <w:ind w:left="105"/>
              <w:rPr>
                <w:sz w:val="24"/>
              </w:rPr>
            </w:pPr>
            <w:r>
              <w:rPr>
                <w:sz w:val="24"/>
              </w:rPr>
              <w:t>Rua Senador Fonseca, 959</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122</w:t>
            </w:r>
          </w:p>
        </w:tc>
        <w:tc>
          <w:tcPr>
            <w:tcW w:w="4964" w:type="dxa"/>
          </w:tcPr>
          <w:p w:rsidR="00F24A84" w:rsidRDefault="00D6633E">
            <w:pPr>
              <w:pStyle w:val="TableParagraph"/>
              <w:spacing w:before="109"/>
              <w:rPr>
                <w:sz w:val="24"/>
              </w:rPr>
            </w:pPr>
            <w:r>
              <w:rPr>
                <w:sz w:val="24"/>
              </w:rPr>
              <w:t>Sueli Gomes Becher</w:t>
            </w:r>
          </w:p>
        </w:tc>
        <w:tc>
          <w:tcPr>
            <w:tcW w:w="4678" w:type="dxa"/>
          </w:tcPr>
          <w:p w:rsidR="00F24A84" w:rsidRDefault="00D6633E">
            <w:pPr>
              <w:pStyle w:val="TableParagraph"/>
              <w:spacing w:before="126"/>
              <w:ind w:left="105"/>
              <w:rPr>
                <w:sz w:val="24"/>
              </w:rPr>
            </w:pPr>
            <w:r>
              <w:rPr>
                <w:sz w:val="24"/>
              </w:rPr>
              <w:t>Rua do Rosario, 533</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123</w:t>
            </w:r>
          </w:p>
        </w:tc>
        <w:tc>
          <w:tcPr>
            <w:tcW w:w="4964" w:type="dxa"/>
          </w:tcPr>
          <w:p w:rsidR="00F24A84" w:rsidRDefault="00D6633E">
            <w:pPr>
              <w:pStyle w:val="TableParagraph"/>
              <w:spacing w:before="109"/>
              <w:rPr>
                <w:sz w:val="24"/>
              </w:rPr>
            </w:pPr>
            <w:r>
              <w:rPr>
                <w:sz w:val="24"/>
              </w:rPr>
              <w:t>Marcelo B. De Andrade</w:t>
            </w:r>
          </w:p>
        </w:tc>
        <w:tc>
          <w:tcPr>
            <w:tcW w:w="4678" w:type="dxa"/>
          </w:tcPr>
          <w:p w:rsidR="00F24A84" w:rsidRDefault="00D6633E">
            <w:pPr>
              <w:pStyle w:val="TableParagraph"/>
              <w:ind w:left="105"/>
              <w:rPr>
                <w:sz w:val="24"/>
              </w:rPr>
            </w:pPr>
            <w:r>
              <w:rPr>
                <w:sz w:val="24"/>
              </w:rPr>
              <w:t>Rua Senador Fonseca, 1105</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124</w:t>
            </w:r>
          </w:p>
        </w:tc>
        <w:tc>
          <w:tcPr>
            <w:tcW w:w="4964" w:type="dxa"/>
          </w:tcPr>
          <w:p w:rsidR="00F24A84" w:rsidRDefault="00D6633E">
            <w:pPr>
              <w:pStyle w:val="TableParagraph"/>
              <w:spacing w:before="110"/>
              <w:rPr>
                <w:sz w:val="24"/>
              </w:rPr>
            </w:pPr>
            <w:r>
              <w:rPr>
                <w:sz w:val="24"/>
              </w:rPr>
              <w:t>Ana Claudia Calde</w:t>
            </w:r>
          </w:p>
        </w:tc>
        <w:tc>
          <w:tcPr>
            <w:tcW w:w="4678" w:type="dxa"/>
          </w:tcPr>
          <w:p w:rsidR="00F24A84" w:rsidRDefault="00D6633E">
            <w:pPr>
              <w:pStyle w:val="TableParagraph"/>
              <w:spacing w:before="129"/>
              <w:ind w:left="105"/>
              <w:rPr>
                <w:sz w:val="24"/>
              </w:rPr>
            </w:pPr>
            <w:r>
              <w:rPr>
                <w:sz w:val="24"/>
              </w:rPr>
              <w:t>Rua Jaú. 70</w:t>
            </w:r>
          </w:p>
        </w:tc>
        <w:tc>
          <w:tcPr>
            <w:tcW w:w="2129" w:type="dxa"/>
          </w:tcPr>
          <w:p w:rsidR="00F24A84" w:rsidRDefault="00D6633E">
            <w:pPr>
              <w:pStyle w:val="TableParagraph"/>
              <w:spacing w:before="131"/>
              <w:ind w:left="91" w:right="84"/>
              <w:jc w:val="center"/>
              <w:rPr>
                <w:sz w:val="24"/>
              </w:rPr>
            </w:pPr>
            <w:r>
              <w:rPr>
                <w:sz w:val="24"/>
              </w:rPr>
              <w:t>Vianelo</w:t>
            </w:r>
          </w:p>
        </w:tc>
        <w:tc>
          <w:tcPr>
            <w:tcW w:w="1557" w:type="dxa"/>
          </w:tcPr>
          <w:p w:rsidR="00F24A84" w:rsidRDefault="00D6633E">
            <w:pPr>
              <w:pStyle w:val="TableParagraph"/>
              <w:spacing w:before="129"/>
              <w:ind w:left="99" w:right="103"/>
              <w:jc w:val="center"/>
              <w:rPr>
                <w:sz w:val="24"/>
              </w:rPr>
            </w:pPr>
            <w:r>
              <w:rPr>
                <w:sz w:val="24"/>
              </w:rPr>
              <w:t>10 DIAS</w:t>
            </w:r>
          </w:p>
        </w:tc>
      </w:tr>
      <w:tr w:rsidR="00F24A84">
        <w:trPr>
          <w:trHeight w:val="431"/>
        </w:trPr>
        <w:tc>
          <w:tcPr>
            <w:tcW w:w="703" w:type="dxa"/>
          </w:tcPr>
          <w:p w:rsidR="00F24A84" w:rsidRDefault="00D6633E">
            <w:pPr>
              <w:pStyle w:val="TableParagraph"/>
              <w:ind w:left="143"/>
              <w:rPr>
                <w:sz w:val="24"/>
              </w:rPr>
            </w:pPr>
            <w:r>
              <w:rPr>
                <w:sz w:val="24"/>
              </w:rPr>
              <w:t>125</w:t>
            </w:r>
          </w:p>
        </w:tc>
        <w:tc>
          <w:tcPr>
            <w:tcW w:w="4964" w:type="dxa"/>
          </w:tcPr>
          <w:p w:rsidR="00F24A84" w:rsidRDefault="00D6633E">
            <w:pPr>
              <w:pStyle w:val="TableParagraph"/>
              <w:spacing w:before="109"/>
              <w:rPr>
                <w:sz w:val="24"/>
              </w:rPr>
            </w:pPr>
            <w:r>
              <w:rPr>
                <w:sz w:val="24"/>
              </w:rPr>
              <w:t>Clinica Jundiai Total Saude</w:t>
            </w:r>
          </w:p>
        </w:tc>
        <w:tc>
          <w:tcPr>
            <w:tcW w:w="4678" w:type="dxa"/>
          </w:tcPr>
          <w:p w:rsidR="00F24A84" w:rsidRDefault="00D6633E">
            <w:pPr>
              <w:pStyle w:val="TableParagraph"/>
              <w:ind w:left="105"/>
              <w:rPr>
                <w:sz w:val="24"/>
              </w:rPr>
            </w:pPr>
            <w:r>
              <w:rPr>
                <w:sz w:val="24"/>
              </w:rPr>
              <w:t>Rua Secundino Veiga, 325</w:t>
            </w:r>
          </w:p>
        </w:tc>
        <w:tc>
          <w:tcPr>
            <w:tcW w:w="2129" w:type="dxa"/>
          </w:tcPr>
          <w:p w:rsidR="00F24A84" w:rsidRDefault="00D6633E">
            <w:pPr>
              <w:pStyle w:val="TableParagraph"/>
              <w:spacing w:before="131"/>
              <w:ind w:left="91"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07"/>
              <w:ind w:left="143"/>
              <w:rPr>
                <w:sz w:val="24"/>
              </w:rPr>
            </w:pPr>
            <w:r>
              <w:rPr>
                <w:sz w:val="24"/>
              </w:rPr>
              <w:t>126</w:t>
            </w:r>
          </w:p>
        </w:tc>
        <w:tc>
          <w:tcPr>
            <w:tcW w:w="4964" w:type="dxa"/>
          </w:tcPr>
          <w:p w:rsidR="00F24A84" w:rsidRDefault="00D6633E">
            <w:pPr>
              <w:pStyle w:val="TableParagraph"/>
              <w:spacing w:before="111"/>
              <w:rPr>
                <w:sz w:val="24"/>
              </w:rPr>
            </w:pPr>
            <w:r>
              <w:rPr>
                <w:sz w:val="24"/>
              </w:rPr>
              <w:t>Lab Anal Clin. Jorge Eid - Ltda</w:t>
            </w:r>
          </w:p>
        </w:tc>
        <w:tc>
          <w:tcPr>
            <w:tcW w:w="4678" w:type="dxa"/>
          </w:tcPr>
          <w:p w:rsidR="00F24A84" w:rsidRDefault="00D6633E">
            <w:pPr>
              <w:pStyle w:val="TableParagraph"/>
              <w:spacing w:before="107"/>
              <w:ind w:left="105"/>
              <w:rPr>
                <w:sz w:val="24"/>
              </w:rPr>
            </w:pPr>
            <w:r>
              <w:rPr>
                <w:sz w:val="24"/>
              </w:rPr>
              <w:t>Rua Anchieta, 409</w:t>
            </w:r>
          </w:p>
        </w:tc>
        <w:tc>
          <w:tcPr>
            <w:tcW w:w="2129" w:type="dxa"/>
          </w:tcPr>
          <w:p w:rsidR="00F24A84" w:rsidRDefault="00D6633E">
            <w:pPr>
              <w:pStyle w:val="TableParagraph"/>
              <w:spacing w:before="131"/>
              <w:ind w:left="89" w:right="84"/>
              <w:jc w:val="center"/>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3x</w:t>
            </w:r>
          </w:p>
        </w:tc>
      </w:tr>
      <w:tr w:rsidR="00F24A84">
        <w:trPr>
          <w:trHeight w:val="431"/>
        </w:trPr>
        <w:tc>
          <w:tcPr>
            <w:tcW w:w="703" w:type="dxa"/>
          </w:tcPr>
          <w:p w:rsidR="00F24A84" w:rsidRDefault="00D6633E">
            <w:pPr>
              <w:pStyle w:val="TableParagraph"/>
              <w:ind w:left="143"/>
              <w:rPr>
                <w:sz w:val="24"/>
              </w:rPr>
            </w:pPr>
            <w:r>
              <w:rPr>
                <w:sz w:val="24"/>
              </w:rPr>
              <w:t>127</w:t>
            </w:r>
          </w:p>
        </w:tc>
        <w:tc>
          <w:tcPr>
            <w:tcW w:w="4964" w:type="dxa"/>
          </w:tcPr>
          <w:p w:rsidR="00F24A84" w:rsidRDefault="00D6633E">
            <w:pPr>
              <w:pStyle w:val="TableParagraph"/>
              <w:spacing w:before="109"/>
              <w:rPr>
                <w:sz w:val="24"/>
              </w:rPr>
            </w:pPr>
            <w:r>
              <w:rPr>
                <w:sz w:val="24"/>
              </w:rPr>
              <w:t>Micenas Farmacia especializada</w:t>
            </w:r>
          </w:p>
        </w:tc>
        <w:tc>
          <w:tcPr>
            <w:tcW w:w="4678" w:type="dxa"/>
          </w:tcPr>
          <w:p w:rsidR="00F24A84" w:rsidRDefault="00D6633E">
            <w:pPr>
              <w:pStyle w:val="TableParagraph"/>
              <w:ind w:left="105"/>
              <w:rPr>
                <w:sz w:val="24"/>
              </w:rPr>
            </w:pPr>
            <w:r>
              <w:rPr>
                <w:sz w:val="24"/>
              </w:rPr>
              <w:t>Rua Senador Fonseca, 1108</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99" w:right="103"/>
              <w:jc w:val="center"/>
              <w:rPr>
                <w:sz w:val="24"/>
              </w:rPr>
            </w:pPr>
            <w:r>
              <w:rPr>
                <w:sz w:val="24"/>
              </w:rPr>
              <w:t>Semanal</w:t>
            </w:r>
          </w:p>
        </w:tc>
      </w:tr>
      <w:tr w:rsidR="00F24A84">
        <w:trPr>
          <w:trHeight w:val="431"/>
        </w:trPr>
        <w:tc>
          <w:tcPr>
            <w:tcW w:w="703" w:type="dxa"/>
          </w:tcPr>
          <w:p w:rsidR="00F24A84" w:rsidRDefault="00D6633E">
            <w:pPr>
              <w:pStyle w:val="TableParagraph"/>
              <w:ind w:left="143"/>
              <w:rPr>
                <w:sz w:val="24"/>
              </w:rPr>
            </w:pPr>
            <w:r>
              <w:rPr>
                <w:sz w:val="24"/>
              </w:rPr>
              <w:t>128</w:t>
            </w:r>
          </w:p>
        </w:tc>
        <w:tc>
          <w:tcPr>
            <w:tcW w:w="4964" w:type="dxa"/>
          </w:tcPr>
          <w:p w:rsidR="00F24A84" w:rsidRDefault="00D6633E">
            <w:pPr>
              <w:pStyle w:val="TableParagraph"/>
              <w:spacing w:before="109"/>
              <w:rPr>
                <w:sz w:val="24"/>
              </w:rPr>
            </w:pPr>
            <w:r>
              <w:rPr>
                <w:sz w:val="24"/>
              </w:rPr>
              <w:t>Climes Cllinica Médica Ltda</w:t>
            </w:r>
          </w:p>
        </w:tc>
        <w:tc>
          <w:tcPr>
            <w:tcW w:w="4678" w:type="dxa"/>
          </w:tcPr>
          <w:p w:rsidR="00F24A84" w:rsidRDefault="00D6633E">
            <w:pPr>
              <w:pStyle w:val="TableParagraph"/>
              <w:ind w:left="105"/>
              <w:rPr>
                <w:sz w:val="24"/>
              </w:rPr>
            </w:pPr>
            <w:r>
              <w:rPr>
                <w:sz w:val="24"/>
              </w:rPr>
              <w:t>Rua Candido Rodrigues, 24</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129</w:t>
            </w:r>
          </w:p>
        </w:tc>
        <w:tc>
          <w:tcPr>
            <w:tcW w:w="4964" w:type="dxa"/>
          </w:tcPr>
          <w:p w:rsidR="00F24A84" w:rsidRDefault="00D6633E">
            <w:pPr>
              <w:pStyle w:val="TableParagraph"/>
              <w:spacing w:before="109"/>
              <w:rPr>
                <w:sz w:val="24"/>
              </w:rPr>
            </w:pPr>
            <w:r>
              <w:rPr>
                <w:sz w:val="24"/>
              </w:rPr>
              <w:t>Farmacia Jundmedic - Ltda</w:t>
            </w:r>
          </w:p>
        </w:tc>
        <w:tc>
          <w:tcPr>
            <w:tcW w:w="4678" w:type="dxa"/>
          </w:tcPr>
          <w:p w:rsidR="00F24A84" w:rsidRDefault="00D6633E">
            <w:pPr>
              <w:pStyle w:val="TableParagraph"/>
              <w:spacing w:before="129"/>
              <w:ind w:left="105"/>
              <w:rPr>
                <w:sz w:val="24"/>
              </w:rPr>
            </w:pPr>
            <w:r>
              <w:rPr>
                <w:sz w:val="24"/>
              </w:rPr>
              <w:t>Rua Antenor Soraes Gandra, 181</w:t>
            </w:r>
          </w:p>
        </w:tc>
        <w:tc>
          <w:tcPr>
            <w:tcW w:w="2129" w:type="dxa"/>
          </w:tcPr>
          <w:p w:rsidR="00F24A84" w:rsidRDefault="00D6633E">
            <w:pPr>
              <w:pStyle w:val="TableParagraph"/>
              <w:spacing w:before="129"/>
              <w:ind w:left="95" w:right="84"/>
              <w:jc w:val="center"/>
              <w:rPr>
                <w:sz w:val="24"/>
              </w:rPr>
            </w:pPr>
            <w:r>
              <w:rPr>
                <w:sz w:val="24"/>
              </w:rPr>
              <w:t>Ponte São João</w:t>
            </w:r>
          </w:p>
        </w:tc>
        <w:tc>
          <w:tcPr>
            <w:tcW w:w="1557" w:type="dxa"/>
          </w:tcPr>
          <w:p w:rsidR="00F24A84" w:rsidRDefault="00D6633E">
            <w:pPr>
              <w:pStyle w:val="TableParagraph"/>
              <w:spacing w:before="129"/>
              <w:ind w:left="99" w:right="103"/>
              <w:jc w:val="center"/>
              <w:rPr>
                <w:sz w:val="24"/>
              </w:rPr>
            </w:pPr>
            <w:r>
              <w:rPr>
                <w:sz w:val="24"/>
              </w:rPr>
              <w:t>Mensal</w:t>
            </w:r>
          </w:p>
        </w:tc>
      </w:tr>
      <w:tr w:rsidR="00F24A84">
        <w:trPr>
          <w:trHeight w:val="431"/>
        </w:trPr>
        <w:tc>
          <w:tcPr>
            <w:tcW w:w="703" w:type="dxa"/>
          </w:tcPr>
          <w:p w:rsidR="00F24A84" w:rsidRDefault="00D6633E">
            <w:pPr>
              <w:pStyle w:val="TableParagraph"/>
              <w:spacing w:before="131"/>
              <w:ind w:left="143"/>
              <w:rPr>
                <w:sz w:val="24"/>
              </w:rPr>
            </w:pPr>
            <w:r>
              <w:rPr>
                <w:sz w:val="24"/>
              </w:rPr>
              <w:t>130</w:t>
            </w:r>
          </w:p>
        </w:tc>
        <w:tc>
          <w:tcPr>
            <w:tcW w:w="4964" w:type="dxa"/>
          </w:tcPr>
          <w:p w:rsidR="00F24A84" w:rsidRDefault="00D6633E">
            <w:pPr>
              <w:pStyle w:val="TableParagraph"/>
              <w:spacing w:before="109"/>
              <w:rPr>
                <w:sz w:val="24"/>
              </w:rPr>
            </w:pPr>
            <w:r>
              <w:rPr>
                <w:sz w:val="24"/>
              </w:rPr>
              <w:t>Glecio Vaz de Campos</w:t>
            </w:r>
          </w:p>
        </w:tc>
        <w:tc>
          <w:tcPr>
            <w:tcW w:w="4678" w:type="dxa"/>
          </w:tcPr>
          <w:p w:rsidR="00F24A84" w:rsidRDefault="00D6633E">
            <w:pPr>
              <w:pStyle w:val="TableParagraph"/>
              <w:spacing w:before="131"/>
              <w:ind w:left="105"/>
              <w:rPr>
                <w:sz w:val="24"/>
              </w:rPr>
            </w:pPr>
            <w:r>
              <w:rPr>
                <w:sz w:val="24"/>
              </w:rPr>
              <w:t>Rua São João, 596</w:t>
            </w:r>
          </w:p>
        </w:tc>
        <w:tc>
          <w:tcPr>
            <w:tcW w:w="2129" w:type="dxa"/>
          </w:tcPr>
          <w:p w:rsidR="00F24A84" w:rsidRDefault="00D6633E">
            <w:pPr>
              <w:pStyle w:val="TableParagraph"/>
              <w:spacing w:before="131"/>
              <w:ind w:left="95" w:right="84"/>
              <w:jc w:val="center"/>
              <w:rPr>
                <w:sz w:val="24"/>
              </w:rPr>
            </w:pPr>
            <w:r>
              <w:rPr>
                <w:sz w:val="24"/>
              </w:rPr>
              <w:t>Ponte São João</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131</w:t>
            </w:r>
          </w:p>
        </w:tc>
        <w:tc>
          <w:tcPr>
            <w:tcW w:w="4964" w:type="dxa"/>
          </w:tcPr>
          <w:p w:rsidR="00F24A84" w:rsidRDefault="00D6633E">
            <w:pPr>
              <w:pStyle w:val="TableParagraph"/>
              <w:spacing w:before="109"/>
              <w:rPr>
                <w:sz w:val="24"/>
              </w:rPr>
            </w:pPr>
            <w:r>
              <w:rPr>
                <w:sz w:val="24"/>
              </w:rPr>
              <w:t>Marco Aurelio Wood Macan</w:t>
            </w:r>
          </w:p>
        </w:tc>
        <w:tc>
          <w:tcPr>
            <w:tcW w:w="4678" w:type="dxa"/>
          </w:tcPr>
          <w:p w:rsidR="00F24A84" w:rsidRDefault="00D6633E">
            <w:pPr>
              <w:pStyle w:val="TableParagraph"/>
              <w:ind w:left="105"/>
              <w:rPr>
                <w:sz w:val="24"/>
              </w:rPr>
            </w:pPr>
            <w:r>
              <w:rPr>
                <w:sz w:val="24"/>
              </w:rPr>
              <w:t>Avenida São João, 627</w:t>
            </w:r>
          </w:p>
        </w:tc>
        <w:tc>
          <w:tcPr>
            <w:tcW w:w="2129" w:type="dxa"/>
          </w:tcPr>
          <w:p w:rsidR="00F24A84" w:rsidRDefault="00D6633E">
            <w:pPr>
              <w:pStyle w:val="TableParagraph"/>
              <w:spacing w:before="131"/>
              <w:ind w:left="95" w:right="84"/>
              <w:jc w:val="center"/>
              <w:rPr>
                <w:sz w:val="24"/>
              </w:rPr>
            </w:pPr>
            <w:r>
              <w:rPr>
                <w:sz w:val="24"/>
              </w:rPr>
              <w:t>Ponte São João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132</w:t>
            </w:r>
          </w:p>
        </w:tc>
        <w:tc>
          <w:tcPr>
            <w:tcW w:w="4964" w:type="dxa"/>
          </w:tcPr>
          <w:p w:rsidR="00F24A84" w:rsidRDefault="00D6633E">
            <w:pPr>
              <w:pStyle w:val="TableParagraph"/>
              <w:spacing w:before="109"/>
              <w:rPr>
                <w:sz w:val="24"/>
              </w:rPr>
            </w:pPr>
            <w:r>
              <w:rPr>
                <w:sz w:val="24"/>
              </w:rPr>
              <w:t>PA Ponte São João</w:t>
            </w:r>
          </w:p>
        </w:tc>
        <w:tc>
          <w:tcPr>
            <w:tcW w:w="4678" w:type="dxa"/>
          </w:tcPr>
          <w:p w:rsidR="00F24A84" w:rsidRDefault="00D6633E">
            <w:pPr>
              <w:pStyle w:val="TableParagraph"/>
              <w:ind w:left="105"/>
              <w:rPr>
                <w:sz w:val="24"/>
              </w:rPr>
            </w:pPr>
            <w:r>
              <w:rPr>
                <w:sz w:val="24"/>
              </w:rPr>
              <w:t>Rua Santo Antonio, 191</w:t>
            </w:r>
          </w:p>
        </w:tc>
        <w:tc>
          <w:tcPr>
            <w:tcW w:w="2129" w:type="dxa"/>
          </w:tcPr>
          <w:p w:rsidR="00F24A84" w:rsidRDefault="00D6633E">
            <w:pPr>
              <w:pStyle w:val="TableParagraph"/>
              <w:spacing w:before="131"/>
              <w:ind w:left="95" w:right="84"/>
              <w:jc w:val="center"/>
              <w:rPr>
                <w:sz w:val="24"/>
              </w:rPr>
            </w:pPr>
            <w:r>
              <w:rPr>
                <w:sz w:val="24"/>
              </w:rPr>
              <w:t>Ponte São João</w:t>
            </w:r>
          </w:p>
        </w:tc>
        <w:tc>
          <w:tcPr>
            <w:tcW w:w="1557" w:type="dxa"/>
          </w:tcPr>
          <w:p w:rsidR="00F24A84" w:rsidRDefault="00D6633E">
            <w:pPr>
              <w:pStyle w:val="TableParagraph"/>
              <w:ind w:left="98" w:right="103"/>
              <w:jc w:val="center"/>
              <w:rPr>
                <w:sz w:val="24"/>
              </w:rPr>
            </w:pPr>
            <w:r>
              <w:rPr>
                <w:sz w:val="24"/>
              </w:rPr>
              <w:t>Diariamente</w:t>
            </w:r>
          </w:p>
        </w:tc>
      </w:tr>
      <w:tr w:rsidR="00F24A84">
        <w:trPr>
          <w:trHeight w:val="434"/>
        </w:trPr>
        <w:tc>
          <w:tcPr>
            <w:tcW w:w="703" w:type="dxa"/>
          </w:tcPr>
          <w:p w:rsidR="00F24A84" w:rsidRDefault="00D6633E">
            <w:pPr>
              <w:pStyle w:val="TableParagraph"/>
              <w:spacing w:before="131"/>
              <w:ind w:left="143"/>
              <w:rPr>
                <w:sz w:val="24"/>
              </w:rPr>
            </w:pPr>
            <w:r>
              <w:rPr>
                <w:sz w:val="24"/>
              </w:rPr>
              <w:t>133</w:t>
            </w:r>
          </w:p>
        </w:tc>
        <w:tc>
          <w:tcPr>
            <w:tcW w:w="4964" w:type="dxa"/>
          </w:tcPr>
          <w:p w:rsidR="00F24A84" w:rsidRDefault="00D6633E">
            <w:pPr>
              <w:pStyle w:val="TableParagraph"/>
              <w:spacing w:before="112"/>
              <w:rPr>
                <w:sz w:val="24"/>
              </w:rPr>
            </w:pPr>
            <w:r>
              <w:rPr>
                <w:sz w:val="24"/>
              </w:rPr>
              <w:t>Dionildo Menini</w:t>
            </w:r>
          </w:p>
        </w:tc>
        <w:tc>
          <w:tcPr>
            <w:tcW w:w="4678" w:type="dxa"/>
          </w:tcPr>
          <w:p w:rsidR="00F24A84" w:rsidRDefault="00D6633E">
            <w:pPr>
              <w:pStyle w:val="TableParagraph"/>
              <w:spacing w:before="131"/>
              <w:ind w:left="105"/>
              <w:rPr>
                <w:sz w:val="24"/>
              </w:rPr>
            </w:pPr>
            <w:r>
              <w:rPr>
                <w:sz w:val="24"/>
              </w:rPr>
              <w:t>Rua Osvaldo Cruz, 53</w:t>
            </w:r>
          </w:p>
        </w:tc>
        <w:tc>
          <w:tcPr>
            <w:tcW w:w="2129" w:type="dxa"/>
          </w:tcPr>
          <w:p w:rsidR="00F24A84" w:rsidRDefault="00D6633E">
            <w:pPr>
              <w:pStyle w:val="TableParagraph"/>
              <w:spacing w:before="131"/>
              <w:ind w:left="95" w:right="84"/>
              <w:jc w:val="center"/>
              <w:rPr>
                <w:sz w:val="24"/>
              </w:rPr>
            </w:pPr>
            <w:r>
              <w:rPr>
                <w:sz w:val="24"/>
              </w:rPr>
              <w:t>Ponte São João</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134</w:t>
            </w:r>
          </w:p>
        </w:tc>
        <w:tc>
          <w:tcPr>
            <w:tcW w:w="4964" w:type="dxa"/>
          </w:tcPr>
          <w:p w:rsidR="00F24A84" w:rsidRDefault="00D6633E">
            <w:pPr>
              <w:pStyle w:val="TableParagraph"/>
              <w:spacing w:before="109"/>
              <w:rPr>
                <w:sz w:val="24"/>
              </w:rPr>
            </w:pPr>
            <w:r>
              <w:rPr>
                <w:sz w:val="24"/>
              </w:rPr>
              <w:t>Otho Duarte Tavares</w:t>
            </w:r>
          </w:p>
        </w:tc>
        <w:tc>
          <w:tcPr>
            <w:tcW w:w="4678" w:type="dxa"/>
          </w:tcPr>
          <w:p w:rsidR="00F24A84" w:rsidRDefault="00D6633E">
            <w:pPr>
              <w:pStyle w:val="TableParagraph"/>
              <w:spacing w:before="126"/>
              <w:ind w:left="105"/>
              <w:rPr>
                <w:sz w:val="24"/>
              </w:rPr>
            </w:pPr>
            <w:r>
              <w:rPr>
                <w:sz w:val="24"/>
              </w:rPr>
              <w:t>Avenida São João, 358</w:t>
            </w:r>
          </w:p>
        </w:tc>
        <w:tc>
          <w:tcPr>
            <w:tcW w:w="2129" w:type="dxa"/>
          </w:tcPr>
          <w:p w:rsidR="00F24A84" w:rsidRDefault="00D6633E">
            <w:pPr>
              <w:pStyle w:val="TableParagraph"/>
              <w:ind w:left="95" w:right="84"/>
              <w:jc w:val="center"/>
              <w:rPr>
                <w:sz w:val="24"/>
              </w:rPr>
            </w:pPr>
            <w:r>
              <w:rPr>
                <w:sz w:val="24"/>
              </w:rPr>
              <w:t>Ponte São João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135</w:t>
            </w:r>
          </w:p>
        </w:tc>
        <w:tc>
          <w:tcPr>
            <w:tcW w:w="4964" w:type="dxa"/>
          </w:tcPr>
          <w:p w:rsidR="00F24A84" w:rsidRDefault="00D6633E">
            <w:pPr>
              <w:pStyle w:val="TableParagraph"/>
              <w:spacing w:before="109"/>
              <w:rPr>
                <w:sz w:val="24"/>
              </w:rPr>
            </w:pPr>
            <w:r>
              <w:rPr>
                <w:sz w:val="24"/>
              </w:rPr>
              <w:t>Farma Ponte</w:t>
            </w:r>
          </w:p>
        </w:tc>
        <w:tc>
          <w:tcPr>
            <w:tcW w:w="4678" w:type="dxa"/>
          </w:tcPr>
          <w:p w:rsidR="00F24A84" w:rsidRDefault="00D6633E">
            <w:pPr>
              <w:pStyle w:val="TableParagraph"/>
              <w:ind w:left="105"/>
              <w:rPr>
                <w:sz w:val="24"/>
              </w:rPr>
            </w:pPr>
            <w:r>
              <w:rPr>
                <w:sz w:val="24"/>
              </w:rPr>
              <w:t>Avenida São João,349</w:t>
            </w:r>
          </w:p>
        </w:tc>
        <w:tc>
          <w:tcPr>
            <w:tcW w:w="2129" w:type="dxa"/>
          </w:tcPr>
          <w:p w:rsidR="00F24A84" w:rsidRDefault="00D6633E">
            <w:pPr>
              <w:pStyle w:val="TableParagraph"/>
              <w:ind w:left="95" w:right="84"/>
              <w:jc w:val="center"/>
              <w:rPr>
                <w:sz w:val="24"/>
              </w:rPr>
            </w:pPr>
            <w:r>
              <w:rPr>
                <w:sz w:val="24"/>
              </w:rPr>
              <w:t>Ponte São João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136</w:t>
            </w:r>
          </w:p>
        </w:tc>
        <w:tc>
          <w:tcPr>
            <w:tcW w:w="4964" w:type="dxa"/>
          </w:tcPr>
          <w:p w:rsidR="00F24A84" w:rsidRDefault="00D6633E">
            <w:pPr>
              <w:pStyle w:val="TableParagraph"/>
              <w:spacing w:before="109"/>
              <w:rPr>
                <w:sz w:val="24"/>
              </w:rPr>
            </w:pPr>
            <w:r>
              <w:rPr>
                <w:sz w:val="24"/>
              </w:rPr>
              <w:t>Drogaria São João- Ltda</w:t>
            </w:r>
          </w:p>
        </w:tc>
        <w:tc>
          <w:tcPr>
            <w:tcW w:w="4678" w:type="dxa"/>
          </w:tcPr>
          <w:p w:rsidR="00F24A84" w:rsidRDefault="00D6633E">
            <w:pPr>
              <w:pStyle w:val="TableParagraph"/>
              <w:ind w:left="105"/>
              <w:rPr>
                <w:sz w:val="24"/>
              </w:rPr>
            </w:pPr>
            <w:r>
              <w:rPr>
                <w:sz w:val="24"/>
              </w:rPr>
              <w:t>Avenida São João, 460</w:t>
            </w:r>
          </w:p>
        </w:tc>
        <w:tc>
          <w:tcPr>
            <w:tcW w:w="2129" w:type="dxa"/>
          </w:tcPr>
          <w:p w:rsidR="00F24A84" w:rsidRDefault="00D6633E">
            <w:pPr>
              <w:pStyle w:val="TableParagraph"/>
              <w:ind w:left="95" w:right="84"/>
              <w:jc w:val="center"/>
              <w:rPr>
                <w:sz w:val="24"/>
              </w:rPr>
            </w:pPr>
            <w:r>
              <w:rPr>
                <w:sz w:val="24"/>
              </w:rPr>
              <w:t>Ponte São João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137</w:t>
            </w:r>
          </w:p>
        </w:tc>
        <w:tc>
          <w:tcPr>
            <w:tcW w:w="4964" w:type="dxa"/>
          </w:tcPr>
          <w:p w:rsidR="00F24A84" w:rsidRDefault="00D6633E">
            <w:pPr>
              <w:pStyle w:val="TableParagraph"/>
              <w:spacing w:before="109"/>
              <w:rPr>
                <w:sz w:val="24"/>
              </w:rPr>
            </w:pPr>
            <w:r>
              <w:rPr>
                <w:sz w:val="24"/>
              </w:rPr>
              <w:t>Rosangela Augusto Carlos</w:t>
            </w:r>
          </w:p>
        </w:tc>
        <w:tc>
          <w:tcPr>
            <w:tcW w:w="4678" w:type="dxa"/>
          </w:tcPr>
          <w:p w:rsidR="00F24A84" w:rsidRDefault="00D6633E">
            <w:pPr>
              <w:pStyle w:val="TableParagraph"/>
              <w:spacing w:before="131"/>
              <w:ind w:left="105"/>
              <w:rPr>
                <w:sz w:val="24"/>
              </w:rPr>
            </w:pPr>
            <w:r>
              <w:rPr>
                <w:sz w:val="24"/>
              </w:rPr>
              <w:t>Rua Moreira Cesar, 338</w:t>
            </w:r>
          </w:p>
        </w:tc>
        <w:tc>
          <w:tcPr>
            <w:tcW w:w="2129" w:type="dxa"/>
          </w:tcPr>
          <w:p w:rsidR="00F24A84" w:rsidRDefault="00D6633E">
            <w:pPr>
              <w:pStyle w:val="TableParagraph"/>
              <w:spacing w:before="131"/>
              <w:ind w:left="89"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5"/>
              <w:ind w:left="143"/>
              <w:rPr>
                <w:sz w:val="24"/>
              </w:rPr>
            </w:pPr>
            <w:r>
              <w:rPr>
                <w:sz w:val="24"/>
              </w:rPr>
              <w:t>138</w:t>
            </w:r>
          </w:p>
        </w:tc>
        <w:tc>
          <w:tcPr>
            <w:tcW w:w="4964" w:type="dxa"/>
          </w:tcPr>
          <w:p w:rsidR="00F24A84" w:rsidRDefault="00D6633E">
            <w:pPr>
              <w:pStyle w:val="TableParagraph"/>
              <w:spacing w:before="109"/>
              <w:rPr>
                <w:sz w:val="24"/>
              </w:rPr>
            </w:pPr>
            <w:r>
              <w:rPr>
                <w:sz w:val="24"/>
              </w:rPr>
              <w:t>Felipe Alvarez</w:t>
            </w:r>
          </w:p>
        </w:tc>
        <w:tc>
          <w:tcPr>
            <w:tcW w:w="4678" w:type="dxa"/>
          </w:tcPr>
          <w:p w:rsidR="00F24A84" w:rsidRDefault="00D6633E">
            <w:pPr>
              <w:pStyle w:val="TableParagraph"/>
              <w:spacing w:before="64"/>
              <w:ind w:left="105"/>
              <w:rPr>
                <w:sz w:val="24"/>
              </w:rPr>
            </w:pPr>
            <w:r>
              <w:rPr>
                <w:sz w:val="24"/>
              </w:rPr>
              <w:t>Avenida Doutor Leonardo Cavalcanti, 1067</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4"/>
        </w:trPr>
        <w:tc>
          <w:tcPr>
            <w:tcW w:w="703" w:type="dxa"/>
          </w:tcPr>
          <w:p w:rsidR="00F24A84" w:rsidRDefault="00D6633E">
            <w:pPr>
              <w:pStyle w:val="TableParagraph"/>
              <w:ind w:left="143"/>
              <w:rPr>
                <w:sz w:val="24"/>
              </w:rPr>
            </w:pPr>
            <w:r>
              <w:rPr>
                <w:sz w:val="24"/>
              </w:rPr>
              <w:t>139</w:t>
            </w:r>
          </w:p>
        </w:tc>
        <w:tc>
          <w:tcPr>
            <w:tcW w:w="4964" w:type="dxa"/>
          </w:tcPr>
          <w:p w:rsidR="00F24A84" w:rsidRDefault="00D6633E">
            <w:pPr>
              <w:pStyle w:val="TableParagraph"/>
              <w:spacing w:before="111"/>
              <w:rPr>
                <w:sz w:val="24"/>
              </w:rPr>
            </w:pPr>
            <w:r>
              <w:rPr>
                <w:sz w:val="24"/>
              </w:rPr>
              <w:t>Raia Drogasil</w:t>
            </w:r>
          </w:p>
        </w:tc>
        <w:tc>
          <w:tcPr>
            <w:tcW w:w="4678" w:type="dxa"/>
          </w:tcPr>
          <w:p w:rsidR="00F24A84" w:rsidRDefault="00D6633E">
            <w:pPr>
              <w:pStyle w:val="TableParagraph"/>
              <w:ind w:left="105"/>
              <w:rPr>
                <w:sz w:val="24"/>
              </w:rPr>
            </w:pPr>
            <w:r>
              <w:rPr>
                <w:sz w:val="24"/>
              </w:rPr>
              <w:t>Rua Viagario J.J Rodrigues, 1060</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140</w:t>
            </w:r>
          </w:p>
        </w:tc>
        <w:tc>
          <w:tcPr>
            <w:tcW w:w="4964" w:type="dxa"/>
          </w:tcPr>
          <w:p w:rsidR="00F24A84" w:rsidRDefault="00D6633E">
            <w:pPr>
              <w:pStyle w:val="TableParagraph"/>
              <w:spacing w:before="109"/>
              <w:rPr>
                <w:sz w:val="24"/>
              </w:rPr>
            </w:pPr>
            <w:r>
              <w:rPr>
                <w:sz w:val="24"/>
              </w:rPr>
              <w:t>Evandro Toldo Drogaria ME</w:t>
            </w:r>
          </w:p>
        </w:tc>
        <w:tc>
          <w:tcPr>
            <w:tcW w:w="4678" w:type="dxa"/>
          </w:tcPr>
          <w:p w:rsidR="00F24A84" w:rsidRDefault="00D6633E">
            <w:pPr>
              <w:pStyle w:val="TableParagraph"/>
              <w:ind w:left="105"/>
              <w:rPr>
                <w:sz w:val="24"/>
              </w:rPr>
            </w:pPr>
            <w:r>
              <w:rPr>
                <w:sz w:val="24"/>
              </w:rPr>
              <w:t>Avenida São Paulo, 18</w:t>
            </w:r>
          </w:p>
        </w:tc>
        <w:tc>
          <w:tcPr>
            <w:tcW w:w="2129" w:type="dxa"/>
          </w:tcPr>
          <w:p w:rsidR="00F24A84" w:rsidRDefault="00D6633E">
            <w:pPr>
              <w:pStyle w:val="TableParagraph"/>
              <w:ind w:left="89"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141</w:t>
            </w:r>
          </w:p>
        </w:tc>
        <w:tc>
          <w:tcPr>
            <w:tcW w:w="4964" w:type="dxa"/>
          </w:tcPr>
          <w:p w:rsidR="00F24A84" w:rsidRDefault="00D6633E">
            <w:pPr>
              <w:pStyle w:val="TableParagraph"/>
              <w:spacing w:before="109"/>
              <w:rPr>
                <w:sz w:val="24"/>
              </w:rPr>
            </w:pPr>
            <w:r>
              <w:rPr>
                <w:sz w:val="24"/>
              </w:rPr>
              <w:t>José Fernando S de Souza</w:t>
            </w:r>
          </w:p>
        </w:tc>
        <w:tc>
          <w:tcPr>
            <w:tcW w:w="4678" w:type="dxa"/>
          </w:tcPr>
          <w:p w:rsidR="00F24A84" w:rsidRDefault="00D6633E">
            <w:pPr>
              <w:pStyle w:val="TableParagraph"/>
              <w:spacing w:before="126"/>
              <w:ind w:left="105"/>
              <w:rPr>
                <w:sz w:val="24"/>
              </w:rPr>
            </w:pPr>
            <w:r>
              <w:rPr>
                <w:sz w:val="24"/>
              </w:rPr>
              <w:t>Avenida São Paulo, 18</w:t>
            </w:r>
          </w:p>
        </w:tc>
        <w:tc>
          <w:tcPr>
            <w:tcW w:w="2129" w:type="dxa"/>
          </w:tcPr>
          <w:p w:rsidR="00F24A84" w:rsidRDefault="00D6633E">
            <w:pPr>
              <w:pStyle w:val="TableParagraph"/>
              <w:ind w:left="89"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142</w:t>
            </w:r>
          </w:p>
        </w:tc>
        <w:tc>
          <w:tcPr>
            <w:tcW w:w="4964" w:type="dxa"/>
          </w:tcPr>
          <w:p w:rsidR="00F24A84" w:rsidRDefault="00D6633E">
            <w:pPr>
              <w:pStyle w:val="TableParagraph"/>
              <w:spacing w:before="109"/>
              <w:rPr>
                <w:sz w:val="24"/>
              </w:rPr>
            </w:pPr>
            <w:r>
              <w:rPr>
                <w:sz w:val="24"/>
              </w:rPr>
              <w:t>Angioscan Ltda</w:t>
            </w:r>
          </w:p>
        </w:tc>
        <w:tc>
          <w:tcPr>
            <w:tcW w:w="4678" w:type="dxa"/>
          </w:tcPr>
          <w:p w:rsidR="00F24A84" w:rsidRDefault="00D6633E">
            <w:pPr>
              <w:pStyle w:val="TableParagraph"/>
              <w:ind w:left="105"/>
              <w:rPr>
                <w:sz w:val="24"/>
              </w:rPr>
            </w:pPr>
            <w:r>
              <w:rPr>
                <w:sz w:val="24"/>
              </w:rPr>
              <w:t>Rua Irmã Crescencia Culturado, 46</w:t>
            </w:r>
          </w:p>
        </w:tc>
        <w:tc>
          <w:tcPr>
            <w:tcW w:w="2129" w:type="dxa"/>
          </w:tcPr>
          <w:p w:rsidR="00F24A84" w:rsidRDefault="00D6633E">
            <w:pPr>
              <w:pStyle w:val="TableParagraph"/>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143</w:t>
            </w:r>
          </w:p>
        </w:tc>
        <w:tc>
          <w:tcPr>
            <w:tcW w:w="4964" w:type="dxa"/>
          </w:tcPr>
          <w:p w:rsidR="00F24A84" w:rsidRDefault="00D6633E">
            <w:pPr>
              <w:pStyle w:val="TableParagraph"/>
              <w:spacing w:before="110"/>
              <w:rPr>
                <w:sz w:val="24"/>
              </w:rPr>
            </w:pPr>
            <w:r>
              <w:rPr>
                <w:sz w:val="24"/>
              </w:rPr>
              <w:t>Cetip</w:t>
            </w:r>
          </w:p>
        </w:tc>
        <w:tc>
          <w:tcPr>
            <w:tcW w:w="4678" w:type="dxa"/>
          </w:tcPr>
          <w:p w:rsidR="00F24A84" w:rsidRDefault="00D6633E">
            <w:pPr>
              <w:pStyle w:val="TableParagraph"/>
              <w:spacing w:before="129"/>
              <w:ind w:left="105"/>
              <w:rPr>
                <w:sz w:val="24"/>
              </w:rPr>
            </w:pPr>
            <w:r>
              <w:rPr>
                <w:sz w:val="24"/>
              </w:rPr>
              <w:t>Rua Euclides da Cunha, 246</w:t>
            </w:r>
          </w:p>
        </w:tc>
        <w:tc>
          <w:tcPr>
            <w:tcW w:w="2129" w:type="dxa"/>
          </w:tcPr>
          <w:p w:rsidR="00F24A84" w:rsidRDefault="00D6633E">
            <w:pPr>
              <w:pStyle w:val="TableParagraph"/>
              <w:spacing w:before="131"/>
              <w:ind w:left="90" w:right="84"/>
              <w:jc w:val="center"/>
              <w:rPr>
                <w:sz w:val="24"/>
              </w:rPr>
            </w:pPr>
            <w:r>
              <w:rPr>
                <w:sz w:val="24"/>
              </w:rPr>
              <w:t>Vila Gotardo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144</w:t>
            </w:r>
          </w:p>
        </w:tc>
        <w:tc>
          <w:tcPr>
            <w:tcW w:w="4964" w:type="dxa"/>
          </w:tcPr>
          <w:p w:rsidR="00F24A84" w:rsidRDefault="00D6633E">
            <w:pPr>
              <w:pStyle w:val="TableParagraph"/>
              <w:spacing w:before="109"/>
              <w:rPr>
                <w:sz w:val="24"/>
              </w:rPr>
            </w:pPr>
            <w:r>
              <w:rPr>
                <w:sz w:val="24"/>
              </w:rPr>
              <w:t>Clinica Odontologico ( Larissa Moreira Lodi )</w:t>
            </w:r>
          </w:p>
        </w:tc>
        <w:tc>
          <w:tcPr>
            <w:tcW w:w="4678" w:type="dxa"/>
          </w:tcPr>
          <w:p w:rsidR="00F24A84" w:rsidRDefault="00D6633E">
            <w:pPr>
              <w:pStyle w:val="TableParagraph"/>
              <w:ind w:left="105"/>
              <w:rPr>
                <w:sz w:val="24"/>
              </w:rPr>
            </w:pPr>
            <w:r>
              <w:rPr>
                <w:sz w:val="24"/>
              </w:rPr>
              <w:t>Rua Barão de Jundiaí, 873</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ind w:left="143"/>
              <w:rPr>
                <w:sz w:val="24"/>
              </w:rPr>
            </w:pPr>
            <w:r>
              <w:rPr>
                <w:sz w:val="24"/>
              </w:rPr>
              <w:t>145</w:t>
            </w:r>
          </w:p>
        </w:tc>
        <w:tc>
          <w:tcPr>
            <w:tcW w:w="4964" w:type="dxa"/>
          </w:tcPr>
          <w:p w:rsidR="00F24A84" w:rsidRDefault="00D6633E">
            <w:pPr>
              <w:pStyle w:val="TableParagraph"/>
              <w:spacing w:before="111"/>
              <w:rPr>
                <w:sz w:val="24"/>
              </w:rPr>
            </w:pPr>
            <w:r>
              <w:rPr>
                <w:sz w:val="24"/>
              </w:rPr>
              <w:t>Alquimilla Farmacia de Manipulaçao Ltda</w:t>
            </w:r>
          </w:p>
        </w:tc>
        <w:tc>
          <w:tcPr>
            <w:tcW w:w="4678" w:type="dxa"/>
          </w:tcPr>
          <w:p w:rsidR="00F24A84" w:rsidRDefault="00D6633E">
            <w:pPr>
              <w:pStyle w:val="TableParagraph"/>
              <w:ind w:left="105"/>
              <w:rPr>
                <w:sz w:val="24"/>
              </w:rPr>
            </w:pPr>
            <w:r>
              <w:rPr>
                <w:sz w:val="24"/>
              </w:rPr>
              <w:t>Rua Jorge Zolner, 455</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6"/>
              <w:ind w:left="143"/>
              <w:rPr>
                <w:sz w:val="24"/>
              </w:rPr>
            </w:pPr>
            <w:r>
              <w:rPr>
                <w:sz w:val="24"/>
              </w:rPr>
              <w:t>146</w:t>
            </w:r>
          </w:p>
        </w:tc>
        <w:tc>
          <w:tcPr>
            <w:tcW w:w="4964" w:type="dxa"/>
          </w:tcPr>
          <w:p w:rsidR="00F24A84" w:rsidRDefault="00D6633E">
            <w:pPr>
              <w:pStyle w:val="TableParagraph"/>
              <w:spacing w:before="109"/>
              <w:rPr>
                <w:sz w:val="24"/>
              </w:rPr>
            </w:pPr>
            <w:r>
              <w:rPr>
                <w:sz w:val="24"/>
              </w:rPr>
              <w:t>Brenon Braga Eleutério</w:t>
            </w:r>
          </w:p>
        </w:tc>
        <w:tc>
          <w:tcPr>
            <w:tcW w:w="4678" w:type="dxa"/>
          </w:tcPr>
          <w:p w:rsidR="00F24A84" w:rsidRDefault="00D6633E">
            <w:pPr>
              <w:pStyle w:val="TableParagraph"/>
              <w:spacing w:before="126"/>
              <w:ind w:left="105"/>
              <w:rPr>
                <w:sz w:val="24"/>
              </w:rPr>
            </w:pPr>
            <w:r>
              <w:rPr>
                <w:sz w:val="24"/>
              </w:rPr>
              <w:t>Rua Campos Salle,75</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147</w:t>
            </w:r>
          </w:p>
        </w:tc>
        <w:tc>
          <w:tcPr>
            <w:tcW w:w="4964" w:type="dxa"/>
          </w:tcPr>
          <w:p w:rsidR="00F24A84" w:rsidRDefault="00D6633E">
            <w:pPr>
              <w:pStyle w:val="TableParagraph"/>
              <w:spacing w:before="109"/>
              <w:rPr>
                <w:sz w:val="24"/>
              </w:rPr>
            </w:pPr>
            <w:r>
              <w:rPr>
                <w:sz w:val="24"/>
              </w:rPr>
              <w:t>Silvio Mecca Junior</w:t>
            </w:r>
          </w:p>
        </w:tc>
        <w:tc>
          <w:tcPr>
            <w:tcW w:w="4678" w:type="dxa"/>
          </w:tcPr>
          <w:p w:rsidR="00F24A84" w:rsidRDefault="00D6633E">
            <w:pPr>
              <w:pStyle w:val="TableParagraph"/>
              <w:ind w:left="105"/>
              <w:rPr>
                <w:sz w:val="24"/>
              </w:rPr>
            </w:pPr>
            <w:r>
              <w:rPr>
                <w:sz w:val="24"/>
              </w:rPr>
              <w:t>Rua Eduardo Tomanik, 121</w:t>
            </w:r>
          </w:p>
        </w:tc>
        <w:tc>
          <w:tcPr>
            <w:tcW w:w="2129" w:type="dxa"/>
          </w:tcPr>
          <w:p w:rsidR="00F24A84" w:rsidRDefault="00D6633E">
            <w:pPr>
              <w:pStyle w:val="TableParagraph"/>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9"/>
              <w:ind w:left="143"/>
              <w:rPr>
                <w:sz w:val="24"/>
              </w:rPr>
            </w:pPr>
            <w:r>
              <w:rPr>
                <w:sz w:val="24"/>
              </w:rPr>
              <w:t>148</w:t>
            </w:r>
          </w:p>
        </w:tc>
        <w:tc>
          <w:tcPr>
            <w:tcW w:w="4964" w:type="dxa"/>
          </w:tcPr>
          <w:p w:rsidR="00F24A84" w:rsidRDefault="00D6633E">
            <w:pPr>
              <w:pStyle w:val="TableParagraph"/>
              <w:spacing w:before="109"/>
              <w:rPr>
                <w:sz w:val="24"/>
              </w:rPr>
            </w:pPr>
            <w:r>
              <w:rPr>
                <w:sz w:val="24"/>
              </w:rPr>
              <w:t>José Francisco Junior</w:t>
            </w:r>
          </w:p>
        </w:tc>
        <w:tc>
          <w:tcPr>
            <w:tcW w:w="4678" w:type="dxa"/>
          </w:tcPr>
          <w:p w:rsidR="00F24A84" w:rsidRDefault="00D6633E">
            <w:pPr>
              <w:pStyle w:val="TableParagraph"/>
              <w:spacing w:before="129"/>
              <w:ind w:left="105"/>
              <w:rPr>
                <w:sz w:val="24"/>
              </w:rPr>
            </w:pPr>
            <w:r>
              <w:rPr>
                <w:sz w:val="24"/>
              </w:rPr>
              <w:t>Rua Eduardo Tomanik, 56</w:t>
            </w:r>
          </w:p>
        </w:tc>
        <w:tc>
          <w:tcPr>
            <w:tcW w:w="2129" w:type="dxa"/>
          </w:tcPr>
          <w:p w:rsidR="00F24A84" w:rsidRDefault="00D6633E">
            <w:pPr>
              <w:pStyle w:val="TableParagraph"/>
              <w:spacing w:before="129"/>
              <w:ind w:left="90" w:right="84"/>
              <w:jc w:val="center"/>
              <w:rPr>
                <w:sz w:val="24"/>
              </w:rPr>
            </w:pPr>
            <w:r>
              <w:rPr>
                <w:sz w:val="24"/>
              </w:rPr>
              <w:t>Chacara Urbana</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149</w:t>
            </w:r>
          </w:p>
        </w:tc>
        <w:tc>
          <w:tcPr>
            <w:tcW w:w="4964" w:type="dxa"/>
          </w:tcPr>
          <w:p w:rsidR="00F24A84" w:rsidRDefault="00D6633E">
            <w:pPr>
              <w:pStyle w:val="TableParagraph"/>
              <w:spacing w:before="109"/>
              <w:rPr>
                <w:sz w:val="24"/>
              </w:rPr>
            </w:pPr>
            <w:r>
              <w:rPr>
                <w:sz w:val="24"/>
              </w:rPr>
              <w:t>Farmacia Tezzon e Sena</w:t>
            </w:r>
          </w:p>
        </w:tc>
        <w:tc>
          <w:tcPr>
            <w:tcW w:w="4678" w:type="dxa"/>
          </w:tcPr>
          <w:p w:rsidR="00F24A84" w:rsidRDefault="00D6633E">
            <w:pPr>
              <w:pStyle w:val="TableParagraph"/>
              <w:ind w:left="105"/>
              <w:rPr>
                <w:sz w:val="24"/>
              </w:rPr>
            </w:pPr>
            <w:r>
              <w:rPr>
                <w:sz w:val="24"/>
              </w:rPr>
              <w:t>Avenida São João , 620</w:t>
            </w:r>
          </w:p>
        </w:tc>
        <w:tc>
          <w:tcPr>
            <w:tcW w:w="2129" w:type="dxa"/>
          </w:tcPr>
          <w:p w:rsidR="00F24A84" w:rsidRDefault="00D6633E">
            <w:pPr>
              <w:pStyle w:val="TableParagraph"/>
              <w:spacing w:before="131"/>
              <w:ind w:left="95" w:right="84"/>
              <w:jc w:val="center"/>
              <w:rPr>
                <w:sz w:val="24"/>
              </w:rPr>
            </w:pPr>
            <w:r>
              <w:rPr>
                <w:sz w:val="24"/>
              </w:rPr>
              <w:t>Ponte São João</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04"/>
              <w:ind w:left="143"/>
              <w:rPr>
                <w:sz w:val="24"/>
              </w:rPr>
            </w:pPr>
            <w:r>
              <w:rPr>
                <w:sz w:val="24"/>
              </w:rPr>
              <w:t>150</w:t>
            </w:r>
          </w:p>
        </w:tc>
        <w:tc>
          <w:tcPr>
            <w:tcW w:w="4964" w:type="dxa"/>
          </w:tcPr>
          <w:p w:rsidR="00F24A84" w:rsidRDefault="00D6633E">
            <w:pPr>
              <w:pStyle w:val="TableParagraph"/>
              <w:spacing w:before="109"/>
              <w:rPr>
                <w:sz w:val="24"/>
              </w:rPr>
            </w:pPr>
            <w:r>
              <w:rPr>
                <w:sz w:val="24"/>
              </w:rPr>
              <w:t>Daniella Miarelli Munhoz</w:t>
            </w:r>
          </w:p>
        </w:tc>
        <w:tc>
          <w:tcPr>
            <w:tcW w:w="4678" w:type="dxa"/>
          </w:tcPr>
          <w:p w:rsidR="00F24A84" w:rsidRDefault="00D6633E">
            <w:pPr>
              <w:pStyle w:val="TableParagraph"/>
              <w:spacing w:before="104"/>
              <w:ind w:left="105"/>
              <w:rPr>
                <w:sz w:val="24"/>
              </w:rPr>
            </w:pPr>
            <w:r>
              <w:rPr>
                <w:sz w:val="24"/>
              </w:rPr>
              <w:t>Rua Conrado Augusto Offa,560</w:t>
            </w:r>
          </w:p>
        </w:tc>
        <w:tc>
          <w:tcPr>
            <w:tcW w:w="2129" w:type="dxa"/>
          </w:tcPr>
          <w:p w:rsidR="00F24A84" w:rsidRDefault="00D6633E">
            <w:pPr>
              <w:pStyle w:val="TableParagraph"/>
              <w:spacing w:before="131"/>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151</w:t>
            </w:r>
          </w:p>
        </w:tc>
        <w:tc>
          <w:tcPr>
            <w:tcW w:w="4964" w:type="dxa"/>
          </w:tcPr>
          <w:p w:rsidR="00F24A84" w:rsidRDefault="00D6633E">
            <w:pPr>
              <w:pStyle w:val="TableParagraph"/>
              <w:spacing w:before="109"/>
              <w:rPr>
                <w:sz w:val="24"/>
              </w:rPr>
            </w:pPr>
            <w:r>
              <w:rPr>
                <w:sz w:val="24"/>
              </w:rPr>
              <w:t>Fabio de Almeida Muller</w:t>
            </w:r>
          </w:p>
        </w:tc>
        <w:tc>
          <w:tcPr>
            <w:tcW w:w="4678" w:type="dxa"/>
          </w:tcPr>
          <w:p w:rsidR="00F24A84" w:rsidRDefault="00D6633E">
            <w:pPr>
              <w:pStyle w:val="TableParagraph"/>
              <w:spacing w:before="131"/>
              <w:ind w:left="105"/>
              <w:rPr>
                <w:sz w:val="24"/>
              </w:rPr>
            </w:pPr>
            <w:r>
              <w:rPr>
                <w:sz w:val="24"/>
              </w:rPr>
              <w:t>Rua Jorge Zolner, 277</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29"/>
              <w:ind w:left="143"/>
              <w:rPr>
                <w:sz w:val="24"/>
              </w:rPr>
            </w:pPr>
            <w:r>
              <w:rPr>
                <w:sz w:val="24"/>
              </w:rPr>
              <w:t>152</w:t>
            </w:r>
          </w:p>
        </w:tc>
        <w:tc>
          <w:tcPr>
            <w:tcW w:w="4964" w:type="dxa"/>
          </w:tcPr>
          <w:p w:rsidR="00F24A84" w:rsidRDefault="00D6633E">
            <w:pPr>
              <w:pStyle w:val="TableParagraph"/>
              <w:spacing w:before="112"/>
            </w:pPr>
            <w:r>
              <w:t>Unidade de Ecografia e Radiologia- Pinheiros Ltda</w:t>
            </w:r>
          </w:p>
        </w:tc>
        <w:tc>
          <w:tcPr>
            <w:tcW w:w="4678" w:type="dxa"/>
          </w:tcPr>
          <w:p w:rsidR="00F24A84" w:rsidRDefault="00D6633E">
            <w:pPr>
              <w:pStyle w:val="TableParagraph"/>
              <w:spacing w:before="129"/>
              <w:ind w:left="105"/>
              <w:rPr>
                <w:sz w:val="24"/>
              </w:rPr>
            </w:pPr>
            <w:r>
              <w:rPr>
                <w:sz w:val="24"/>
              </w:rPr>
              <w:t>Rua Euclides da Cunha, 303</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153</w:t>
            </w:r>
          </w:p>
        </w:tc>
        <w:tc>
          <w:tcPr>
            <w:tcW w:w="4964" w:type="dxa"/>
          </w:tcPr>
          <w:p w:rsidR="00F24A84" w:rsidRDefault="00D6633E">
            <w:pPr>
              <w:pStyle w:val="TableParagraph"/>
              <w:spacing w:before="109"/>
              <w:rPr>
                <w:sz w:val="24"/>
              </w:rPr>
            </w:pPr>
            <w:r>
              <w:rPr>
                <w:sz w:val="24"/>
              </w:rPr>
              <w:t>Icon Diagnosticos Medico por Imagem - Ltda</w:t>
            </w:r>
          </w:p>
        </w:tc>
        <w:tc>
          <w:tcPr>
            <w:tcW w:w="4678" w:type="dxa"/>
          </w:tcPr>
          <w:p w:rsidR="00F24A84" w:rsidRDefault="00D6633E">
            <w:pPr>
              <w:pStyle w:val="TableParagraph"/>
              <w:spacing w:before="126"/>
              <w:ind w:left="105"/>
              <w:rPr>
                <w:sz w:val="24"/>
              </w:rPr>
            </w:pPr>
            <w:r>
              <w:rPr>
                <w:sz w:val="24"/>
              </w:rPr>
              <w:t>Rua Doutor Socrates de Oliveira, 111</w:t>
            </w:r>
          </w:p>
        </w:tc>
        <w:tc>
          <w:tcPr>
            <w:tcW w:w="2129" w:type="dxa"/>
          </w:tcPr>
          <w:p w:rsidR="00F24A84" w:rsidRDefault="00D6633E">
            <w:pPr>
              <w:pStyle w:val="TableParagraph"/>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6"/>
              <w:ind w:left="143"/>
              <w:rPr>
                <w:sz w:val="24"/>
              </w:rPr>
            </w:pPr>
            <w:r>
              <w:rPr>
                <w:sz w:val="24"/>
              </w:rPr>
              <w:t>154</w:t>
            </w:r>
          </w:p>
        </w:tc>
        <w:tc>
          <w:tcPr>
            <w:tcW w:w="4964" w:type="dxa"/>
          </w:tcPr>
          <w:p w:rsidR="00F24A84" w:rsidRDefault="00D6633E">
            <w:pPr>
              <w:pStyle w:val="TableParagraph"/>
              <w:spacing w:before="109"/>
              <w:rPr>
                <w:sz w:val="24"/>
              </w:rPr>
            </w:pPr>
            <w:r>
              <w:rPr>
                <w:sz w:val="24"/>
              </w:rPr>
              <w:t>Alexandre Gaspari</w:t>
            </w:r>
          </w:p>
        </w:tc>
        <w:tc>
          <w:tcPr>
            <w:tcW w:w="4678" w:type="dxa"/>
          </w:tcPr>
          <w:p w:rsidR="00F24A84" w:rsidRDefault="00D6633E">
            <w:pPr>
              <w:pStyle w:val="TableParagraph"/>
              <w:spacing w:before="109"/>
              <w:ind w:left="105"/>
              <w:rPr>
                <w:sz w:val="24"/>
              </w:rPr>
            </w:pPr>
            <w:r>
              <w:rPr>
                <w:sz w:val="24"/>
              </w:rPr>
              <w:t>Rua Capitão Cassiano Ricardo Toledo, 40</w:t>
            </w:r>
          </w:p>
        </w:tc>
        <w:tc>
          <w:tcPr>
            <w:tcW w:w="2129" w:type="dxa"/>
          </w:tcPr>
          <w:p w:rsidR="00F24A84" w:rsidRDefault="00D6633E">
            <w:pPr>
              <w:pStyle w:val="TableParagraph"/>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155</w:t>
            </w:r>
          </w:p>
        </w:tc>
        <w:tc>
          <w:tcPr>
            <w:tcW w:w="4964" w:type="dxa"/>
          </w:tcPr>
          <w:p w:rsidR="00F24A84" w:rsidRDefault="00D6633E">
            <w:pPr>
              <w:pStyle w:val="TableParagraph"/>
              <w:spacing w:before="109"/>
              <w:rPr>
                <w:sz w:val="24"/>
              </w:rPr>
            </w:pPr>
            <w:r>
              <w:rPr>
                <w:sz w:val="24"/>
              </w:rPr>
              <w:t>Afonso Henrique C.M de Campos</w:t>
            </w:r>
          </w:p>
        </w:tc>
        <w:tc>
          <w:tcPr>
            <w:tcW w:w="4678" w:type="dxa"/>
          </w:tcPr>
          <w:p w:rsidR="00F24A84" w:rsidRDefault="00D6633E">
            <w:pPr>
              <w:pStyle w:val="TableParagraph"/>
              <w:ind w:left="105"/>
              <w:rPr>
                <w:sz w:val="24"/>
              </w:rPr>
            </w:pPr>
            <w:r>
              <w:rPr>
                <w:sz w:val="24"/>
              </w:rPr>
              <w:t>Rua Eduardo Tomanik, 385</w:t>
            </w:r>
          </w:p>
        </w:tc>
        <w:tc>
          <w:tcPr>
            <w:tcW w:w="2129" w:type="dxa"/>
          </w:tcPr>
          <w:p w:rsidR="00F24A84" w:rsidRDefault="00D6633E">
            <w:pPr>
              <w:pStyle w:val="TableParagraph"/>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156</w:t>
            </w:r>
          </w:p>
        </w:tc>
        <w:tc>
          <w:tcPr>
            <w:tcW w:w="4964" w:type="dxa"/>
          </w:tcPr>
          <w:p w:rsidR="00F24A84" w:rsidRDefault="00D6633E">
            <w:pPr>
              <w:pStyle w:val="TableParagraph"/>
              <w:spacing w:before="109"/>
              <w:rPr>
                <w:sz w:val="24"/>
              </w:rPr>
            </w:pPr>
            <w:r>
              <w:rPr>
                <w:sz w:val="24"/>
              </w:rPr>
              <w:t>Luiz Eduardo de Abreu</w:t>
            </w:r>
          </w:p>
        </w:tc>
        <w:tc>
          <w:tcPr>
            <w:tcW w:w="4678" w:type="dxa"/>
          </w:tcPr>
          <w:p w:rsidR="00F24A84" w:rsidRDefault="00D6633E">
            <w:pPr>
              <w:pStyle w:val="TableParagraph"/>
              <w:spacing w:before="131"/>
              <w:ind w:left="105"/>
              <w:rPr>
                <w:sz w:val="24"/>
              </w:rPr>
            </w:pPr>
            <w:r>
              <w:rPr>
                <w:sz w:val="24"/>
              </w:rPr>
              <w:t>Rua Vigario J.J Rodrigues, 1017</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157</w:t>
            </w:r>
          </w:p>
        </w:tc>
        <w:tc>
          <w:tcPr>
            <w:tcW w:w="4964" w:type="dxa"/>
          </w:tcPr>
          <w:p w:rsidR="00F24A84" w:rsidRDefault="00D6633E">
            <w:pPr>
              <w:pStyle w:val="TableParagraph"/>
              <w:spacing w:before="109"/>
              <w:rPr>
                <w:sz w:val="24"/>
              </w:rPr>
            </w:pPr>
            <w:r>
              <w:rPr>
                <w:sz w:val="24"/>
              </w:rPr>
              <w:t>Clinica Dentaria Popular</w:t>
            </w:r>
          </w:p>
        </w:tc>
        <w:tc>
          <w:tcPr>
            <w:tcW w:w="4678" w:type="dxa"/>
          </w:tcPr>
          <w:p w:rsidR="00F24A84" w:rsidRDefault="00D6633E">
            <w:pPr>
              <w:pStyle w:val="TableParagraph"/>
              <w:spacing w:before="129"/>
              <w:ind w:left="105"/>
              <w:rPr>
                <w:sz w:val="24"/>
              </w:rPr>
            </w:pPr>
            <w:r>
              <w:rPr>
                <w:sz w:val="24"/>
              </w:rPr>
              <w:t>Rua Viagario J.J Rodrigues, 977</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29"/>
              <w:ind w:left="99" w:right="103"/>
              <w:jc w:val="center"/>
              <w:rPr>
                <w:sz w:val="24"/>
              </w:rPr>
            </w:pPr>
            <w:r>
              <w:rPr>
                <w:sz w:val="24"/>
              </w:rPr>
              <w:t>15 DIAS</w:t>
            </w:r>
          </w:p>
        </w:tc>
      </w:tr>
      <w:tr w:rsidR="00F24A84">
        <w:trPr>
          <w:trHeight w:val="434"/>
        </w:trPr>
        <w:tc>
          <w:tcPr>
            <w:tcW w:w="703" w:type="dxa"/>
          </w:tcPr>
          <w:p w:rsidR="00F24A84" w:rsidRDefault="00D6633E">
            <w:pPr>
              <w:pStyle w:val="TableParagraph"/>
              <w:spacing w:before="107"/>
              <w:ind w:left="143"/>
              <w:rPr>
                <w:sz w:val="24"/>
              </w:rPr>
            </w:pPr>
            <w:r>
              <w:rPr>
                <w:sz w:val="24"/>
              </w:rPr>
              <w:t>158</w:t>
            </w:r>
          </w:p>
        </w:tc>
        <w:tc>
          <w:tcPr>
            <w:tcW w:w="4964" w:type="dxa"/>
          </w:tcPr>
          <w:p w:rsidR="00F24A84" w:rsidRDefault="00D6633E">
            <w:pPr>
              <w:pStyle w:val="TableParagraph"/>
              <w:spacing w:before="111"/>
              <w:rPr>
                <w:sz w:val="24"/>
              </w:rPr>
            </w:pPr>
            <w:r>
              <w:rPr>
                <w:sz w:val="24"/>
              </w:rPr>
              <w:t>Fulvio Della Nino</w:t>
            </w:r>
          </w:p>
        </w:tc>
        <w:tc>
          <w:tcPr>
            <w:tcW w:w="4678" w:type="dxa"/>
          </w:tcPr>
          <w:p w:rsidR="00F24A84" w:rsidRDefault="00D6633E">
            <w:pPr>
              <w:pStyle w:val="TableParagraph"/>
              <w:spacing w:before="107"/>
              <w:ind w:left="105"/>
              <w:rPr>
                <w:sz w:val="24"/>
              </w:rPr>
            </w:pPr>
            <w:r>
              <w:rPr>
                <w:sz w:val="24"/>
              </w:rPr>
              <w:t>Rua Bandeirantes, 70</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159</w:t>
            </w:r>
          </w:p>
        </w:tc>
        <w:tc>
          <w:tcPr>
            <w:tcW w:w="4964" w:type="dxa"/>
          </w:tcPr>
          <w:p w:rsidR="00F24A84" w:rsidRDefault="00D6633E">
            <w:pPr>
              <w:pStyle w:val="TableParagraph"/>
              <w:spacing w:before="109"/>
              <w:rPr>
                <w:sz w:val="24"/>
              </w:rPr>
            </w:pPr>
            <w:r>
              <w:rPr>
                <w:sz w:val="24"/>
              </w:rPr>
              <w:t>Farmacia Higies</w:t>
            </w:r>
          </w:p>
        </w:tc>
        <w:tc>
          <w:tcPr>
            <w:tcW w:w="4678" w:type="dxa"/>
          </w:tcPr>
          <w:p w:rsidR="00F24A84" w:rsidRDefault="00D6633E">
            <w:pPr>
              <w:pStyle w:val="TableParagraph"/>
              <w:ind w:left="105"/>
              <w:rPr>
                <w:sz w:val="24"/>
              </w:rPr>
            </w:pPr>
            <w:r>
              <w:rPr>
                <w:sz w:val="24"/>
              </w:rPr>
              <w:t>Rua Marechal Deodoro da Fonseca, 175</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160</w:t>
            </w:r>
          </w:p>
        </w:tc>
        <w:tc>
          <w:tcPr>
            <w:tcW w:w="4964" w:type="dxa"/>
          </w:tcPr>
          <w:p w:rsidR="00F24A84" w:rsidRDefault="00D6633E">
            <w:pPr>
              <w:pStyle w:val="TableParagraph"/>
              <w:spacing w:before="109"/>
              <w:rPr>
                <w:sz w:val="24"/>
              </w:rPr>
            </w:pPr>
            <w:r>
              <w:rPr>
                <w:sz w:val="24"/>
              </w:rPr>
              <w:t>Marcia Lima Barbosa</w:t>
            </w:r>
          </w:p>
        </w:tc>
        <w:tc>
          <w:tcPr>
            <w:tcW w:w="4678" w:type="dxa"/>
          </w:tcPr>
          <w:p w:rsidR="00F24A84" w:rsidRDefault="00D6633E">
            <w:pPr>
              <w:pStyle w:val="TableParagraph"/>
              <w:spacing w:before="126"/>
              <w:ind w:left="105"/>
              <w:rPr>
                <w:sz w:val="24"/>
              </w:rPr>
            </w:pPr>
            <w:r>
              <w:rPr>
                <w:sz w:val="24"/>
              </w:rPr>
              <w:t>Rua Marechal Deodoro da Fonseca, 81</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161</w:t>
            </w:r>
          </w:p>
        </w:tc>
        <w:tc>
          <w:tcPr>
            <w:tcW w:w="4964" w:type="dxa"/>
          </w:tcPr>
          <w:p w:rsidR="00F24A84" w:rsidRDefault="00D6633E">
            <w:pPr>
              <w:pStyle w:val="TableParagraph"/>
              <w:spacing w:before="109"/>
              <w:rPr>
                <w:sz w:val="24"/>
              </w:rPr>
            </w:pPr>
            <w:r>
              <w:rPr>
                <w:sz w:val="24"/>
              </w:rPr>
              <w:t>Vitor Henrique Imperato Ferreira</w:t>
            </w:r>
          </w:p>
        </w:tc>
        <w:tc>
          <w:tcPr>
            <w:tcW w:w="4678" w:type="dxa"/>
          </w:tcPr>
          <w:p w:rsidR="00F24A84" w:rsidRDefault="00D6633E">
            <w:pPr>
              <w:pStyle w:val="TableParagraph"/>
              <w:spacing w:before="104"/>
              <w:ind w:left="105"/>
              <w:rPr>
                <w:sz w:val="24"/>
              </w:rPr>
            </w:pPr>
            <w:r>
              <w:rPr>
                <w:sz w:val="24"/>
              </w:rPr>
              <w:t>Rua Vigario J.J Rodrigues,1029</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99" w:right="103"/>
              <w:jc w:val="center"/>
              <w:rPr>
                <w:sz w:val="24"/>
              </w:rPr>
            </w:pPr>
            <w:r>
              <w:rPr>
                <w:sz w:val="24"/>
              </w:rPr>
              <w:t>15 DIAS</w:t>
            </w:r>
          </w:p>
        </w:tc>
      </w:tr>
      <w:tr w:rsidR="00F24A84">
        <w:trPr>
          <w:trHeight w:val="432"/>
        </w:trPr>
        <w:tc>
          <w:tcPr>
            <w:tcW w:w="703" w:type="dxa"/>
          </w:tcPr>
          <w:p w:rsidR="00F24A84" w:rsidRDefault="00D6633E">
            <w:pPr>
              <w:pStyle w:val="TableParagraph"/>
              <w:spacing w:before="129"/>
              <w:ind w:left="143"/>
              <w:rPr>
                <w:sz w:val="24"/>
              </w:rPr>
            </w:pPr>
            <w:r>
              <w:rPr>
                <w:sz w:val="24"/>
              </w:rPr>
              <w:t>162</w:t>
            </w:r>
          </w:p>
        </w:tc>
        <w:tc>
          <w:tcPr>
            <w:tcW w:w="4964" w:type="dxa"/>
          </w:tcPr>
          <w:p w:rsidR="00F24A84" w:rsidRDefault="00D6633E">
            <w:pPr>
              <w:pStyle w:val="TableParagraph"/>
              <w:spacing w:before="110"/>
              <w:rPr>
                <w:sz w:val="24"/>
              </w:rPr>
            </w:pPr>
            <w:r>
              <w:rPr>
                <w:sz w:val="24"/>
              </w:rPr>
              <w:t>Nelson Edeson Gatto</w:t>
            </w:r>
          </w:p>
        </w:tc>
        <w:tc>
          <w:tcPr>
            <w:tcW w:w="4678" w:type="dxa"/>
          </w:tcPr>
          <w:p w:rsidR="00F24A84" w:rsidRDefault="00D6633E">
            <w:pPr>
              <w:pStyle w:val="TableParagraph"/>
              <w:spacing w:before="129"/>
              <w:ind w:left="105"/>
              <w:rPr>
                <w:sz w:val="24"/>
              </w:rPr>
            </w:pPr>
            <w:r>
              <w:rPr>
                <w:sz w:val="24"/>
              </w:rPr>
              <w:t>Rua Marechal Deodoro da Fonseca, 884</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163</w:t>
            </w:r>
          </w:p>
        </w:tc>
        <w:tc>
          <w:tcPr>
            <w:tcW w:w="4964" w:type="dxa"/>
          </w:tcPr>
          <w:p w:rsidR="00F24A84" w:rsidRDefault="00D6633E">
            <w:pPr>
              <w:pStyle w:val="TableParagraph"/>
              <w:spacing w:before="109"/>
              <w:rPr>
                <w:sz w:val="24"/>
              </w:rPr>
            </w:pPr>
            <w:r>
              <w:rPr>
                <w:sz w:val="24"/>
              </w:rPr>
              <w:t>Telles Odontologia S/S - Ltda</w:t>
            </w:r>
          </w:p>
        </w:tc>
        <w:tc>
          <w:tcPr>
            <w:tcW w:w="4678" w:type="dxa"/>
          </w:tcPr>
          <w:p w:rsidR="00F24A84" w:rsidRDefault="00D6633E">
            <w:pPr>
              <w:pStyle w:val="TableParagraph"/>
              <w:spacing w:before="131"/>
              <w:ind w:left="105"/>
              <w:rPr>
                <w:sz w:val="24"/>
              </w:rPr>
            </w:pPr>
            <w:r>
              <w:rPr>
                <w:sz w:val="24"/>
              </w:rPr>
              <w:t>Rua Marechal Deodoro da Fonseca, 984</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99" w:right="103"/>
              <w:jc w:val="center"/>
              <w:rPr>
                <w:sz w:val="24"/>
              </w:rPr>
            </w:pPr>
            <w:r>
              <w:rPr>
                <w:sz w:val="24"/>
              </w:rPr>
              <w:t>15 DIAS</w:t>
            </w:r>
          </w:p>
        </w:tc>
      </w:tr>
      <w:tr w:rsidR="00F24A84">
        <w:trPr>
          <w:trHeight w:val="870"/>
        </w:trPr>
        <w:tc>
          <w:tcPr>
            <w:tcW w:w="703" w:type="dxa"/>
          </w:tcPr>
          <w:p w:rsidR="00F24A84" w:rsidRDefault="00F24A84">
            <w:pPr>
              <w:pStyle w:val="TableParagraph"/>
              <w:spacing w:before="1"/>
              <w:ind w:left="0"/>
              <w:rPr>
                <w:sz w:val="30"/>
              </w:rPr>
            </w:pPr>
          </w:p>
          <w:p w:rsidR="00F24A84" w:rsidRDefault="00D6633E">
            <w:pPr>
              <w:pStyle w:val="TableParagraph"/>
              <w:spacing w:before="1"/>
              <w:ind w:left="143"/>
              <w:rPr>
                <w:sz w:val="24"/>
              </w:rPr>
            </w:pPr>
            <w:r>
              <w:rPr>
                <w:sz w:val="24"/>
              </w:rPr>
              <w:t>164</w:t>
            </w:r>
          </w:p>
        </w:tc>
        <w:tc>
          <w:tcPr>
            <w:tcW w:w="4964" w:type="dxa"/>
          </w:tcPr>
          <w:p w:rsidR="00F24A84" w:rsidRDefault="00D6633E">
            <w:pPr>
              <w:pStyle w:val="TableParagraph"/>
              <w:spacing w:before="6" w:line="412" w:lineRule="exact"/>
              <w:ind w:right="768"/>
              <w:rPr>
                <w:sz w:val="24"/>
              </w:rPr>
            </w:pPr>
            <w:r>
              <w:rPr>
                <w:sz w:val="24"/>
              </w:rPr>
              <w:t>AFIP - Associação Fundo de Incentivo á pesquisa</w:t>
            </w:r>
          </w:p>
        </w:tc>
        <w:tc>
          <w:tcPr>
            <w:tcW w:w="4678" w:type="dxa"/>
          </w:tcPr>
          <w:p w:rsidR="00F24A84" w:rsidRDefault="00F24A84">
            <w:pPr>
              <w:pStyle w:val="TableParagraph"/>
              <w:spacing w:before="1"/>
              <w:ind w:left="0"/>
              <w:rPr>
                <w:sz w:val="30"/>
              </w:rPr>
            </w:pPr>
          </w:p>
          <w:p w:rsidR="00F24A84" w:rsidRDefault="00D6633E">
            <w:pPr>
              <w:pStyle w:val="TableParagraph"/>
              <w:spacing w:before="1"/>
              <w:ind w:left="105"/>
              <w:rPr>
                <w:sz w:val="24"/>
              </w:rPr>
            </w:pPr>
            <w:r>
              <w:rPr>
                <w:sz w:val="24"/>
              </w:rPr>
              <w:t>Rua Marechal Deodoro da Fonseca, 201</w:t>
            </w:r>
          </w:p>
        </w:tc>
        <w:tc>
          <w:tcPr>
            <w:tcW w:w="2129" w:type="dxa"/>
          </w:tcPr>
          <w:p w:rsidR="00F24A84" w:rsidRDefault="00F24A84">
            <w:pPr>
              <w:pStyle w:val="TableParagraph"/>
              <w:spacing w:before="4"/>
              <w:ind w:left="0"/>
              <w:rPr>
                <w:sz w:val="30"/>
              </w:rPr>
            </w:pPr>
          </w:p>
          <w:p w:rsidR="00F24A84" w:rsidRDefault="00D6633E">
            <w:pPr>
              <w:pStyle w:val="TableParagraph"/>
              <w:spacing w:before="0"/>
              <w:ind w:left="91" w:right="84"/>
              <w:jc w:val="center"/>
              <w:rPr>
                <w:sz w:val="24"/>
              </w:rPr>
            </w:pPr>
            <w:r>
              <w:rPr>
                <w:sz w:val="24"/>
              </w:rPr>
              <w:t>Centro</w:t>
            </w:r>
          </w:p>
        </w:tc>
        <w:tc>
          <w:tcPr>
            <w:tcW w:w="1557" w:type="dxa"/>
          </w:tcPr>
          <w:p w:rsidR="00F24A84" w:rsidRDefault="00F24A84">
            <w:pPr>
              <w:pStyle w:val="TableParagraph"/>
              <w:spacing w:before="4"/>
              <w:ind w:left="0"/>
              <w:rPr>
                <w:sz w:val="30"/>
              </w:rPr>
            </w:pPr>
          </w:p>
          <w:p w:rsidR="00F24A84" w:rsidRDefault="00D6633E">
            <w:pPr>
              <w:pStyle w:val="TableParagraph"/>
              <w:spacing w:before="0"/>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165</w:t>
            </w:r>
          </w:p>
        </w:tc>
        <w:tc>
          <w:tcPr>
            <w:tcW w:w="4964" w:type="dxa"/>
          </w:tcPr>
          <w:p w:rsidR="00F24A84" w:rsidRDefault="00D6633E">
            <w:pPr>
              <w:pStyle w:val="TableParagraph"/>
              <w:spacing w:before="109"/>
              <w:rPr>
                <w:sz w:val="24"/>
              </w:rPr>
            </w:pPr>
            <w:r>
              <w:rPr>
                <w:sz w:val="24"/>
              </w:rPr>
              <w:t>Laboratorio de Patologia Clinica Biologica S/S -</w:t>
            </w:r>
          </w:p>
        </w:tc>
        <w:tc>
          <w:tcPr>
            <w:tcW w:w="4678" w:type="dxa"/>
          </w:tcPr>
          <w:p w:rsidR="00F24A84" w:rsidRDefault="00D6633E">
            <w:pPr>
              <w:pStyle w:val="TableParagraph"/>
              <w:ind w:left="105"/>
              <w:rPr>
                <w:sz w:val="24"/>
              </w:rPr>
            </w:pPr>
            <w:r>
              <w:rPr>
                <w:sz w:val="24"/>
              </w:rPr>
              <w:t>Rua Zacarias de Góes, 535</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31"/>
              <w:ind w:left="143"/>
              <w:rPr>
                <w:sz w:val="24"/>
              </w:rPr>
            </w:pPr>
            <w:r>
              <w:rPr>
                <w:sz w:val="24"/>
              </w:rPr>
              <w:t>166</w:t>
            </w:r>
          </w:p>
        </w:tc>
        <w:tc>
          <w:tcPr>
            <w:tcW w:w="4964" w:type="dxa"/>
          </w:tcPr>
          <w:p w:rsidR="00F24A84" w:rsidRDefault="00D6633E">
            <w:pPr>
              <w:pStyle w:val="TableParagraph"/>
              <w:spacing w:before="109"/>
              <w:rPr>
                <w:sz w:val="24"/>
              </w:rPr>
            </w:pPr>
            <w:r>
              <w:rPr>
                <w:sz w:val="24"/>
              </w:rPr>
              <w:t>Laboratorio de Patologia Clinica Biologica S/S -</w:t>
            </w:r>
          </w:p>
        </w:tc>
        <w:tc>
          <w:tcPr>
            <w:tcW w:w="4678" w:type="dxa"/>
          </w:tcPr>
          <w:p w:rsidR="00F24A84" w:rsidRDefault="00D6633E">
            <w:pPr>
              <w:pStyle w:val="TableParagraph"/>
              <w:spacing w:before="109"/>
              <w:ind w:left="105"/>
              <w:rPr>
                <w:sz w:val="24"/>
              </w:rPr>
            </w:pPr>
            <w:r>
              <w:rPr>
                <w:sz w:val="24"/>
              </w:rPr>
              <w:t>Rua Socrates Fernandes de Oliveira, 161</w:t>
            </w:r>
          </w:p>
        </w:tc>
        <w:tc>
          <w:tcPr>
            <w:tcW w:w="2129" w:type="dxa"/>
          </w:tcPr>
          <w:p w:rsidR="00F24A84" w:rsidRDefault="00D6633E">
            <w:pPr>
              <w:pStyle w:val="TableParagraph"/>
              <w:spacing w:before="131"/>
              <w:ind w:left="90" w:right="84"/>
              <w:jc w:val="center"/>
              <w:rPr>
                <w:sz w:val="24"/>
              </w:rPr>
            </w:pPr>
            <w:r>
              <w:rPr>
                <w:sz w:val="24"/>
              </w:rPr>
              <w:t>Chacara Urbana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167</w:t>
            </w:r>
          </w:p>
        </w:tc>
        <w:tc>
          <w:tcPr>
            <w:tcW w:w="4964" w:type="dxa"/>
          </w:tcPr>
          <w:p w:rsidR="00F24A84" w:rsidRDefault="00D6633E">
            <w:pPr>
              <w:pStyle w:val="TableParagraph"/>
              <w:spacing w:before="111"/>
              <w:rPr>
                <w:sz w:val="24"/>
              </w:rPr>
            </w:pPr>
            <w:r>
              <w:rPr>
                <w:sz w:val="24"/>
              </w:rPr>
              <w:t>Farma Serve Jundiai- Ltda</w:t>
            </w:r>
          </w:p>
        </w:tc>
        <w:tc>
          <w:tcPr>
            <w:tcW w:w="4678" w:type="dxa"/>
          </w:tcPr>
          <w:p w:rsidR="00F24A84" w:rsidRDefault="00D6633E">
            <w:pPr>
              <w:pStyle w:val="TableParagraph"/>
              <w:spacing w:before="131"/>
              <w:ind w:left="105"/>
              <w:rPr>
                <w:sz w:val="24"/>
              </w:rPr>
            </w:pPr>
            <w:r>
              <w:rPr>
                <w:sz w:val="24"/>
              </w:rPr>
              <w:t>Av.Dr. Olavo Guimaraes, 96</w:t>
            </w:r>
          </w:p>
        </w:tc>
        <w:tc>
          <w:tcPr>
            <w:tcW w:w="2129" w:type="dxa"/>
          </w:tcPr>
          <w:p w:rsidR="00F24A84" w:rsidRDefault="00D6633E">
            <w:pPr>
              <w:pStyle w:val="TableParagraph"/>
              <w:spacing w:before="131"/>
              <w:ind w:left="89" w:right="84"/>
              <w:jc w:val="center"/>
              <w:rPr>
                <w:sz w:val="24"/>
              </w:rPr>
            </w:pPr>
            <w:r>
              <w:rPr>
                <w:sz w:val="24"/>
              </w:rPr>
              <w:t>Vila Arens</w:t>
            </w:r>
          </w:p>
        </w:tc>
        <w:tc>
          <w:tcPr>
            <w:tcW w:w="1557" w:type="dxa"/>
          </w:tcPr>
          <w:p w:rsidR="00F24A84" w:rsidRDefault="00D6633E">
            <w:pPr>
              <w:pStyle w:val="TableParagraph"/>
              <w:ind w:left="99" w:right="103"/>
              <w:jc w:val="center"/>
              <w:rPr>
                <w:sz w:val="24"/>
              </w:rPr>
            </w:pPr>
            <w:r>
              <w:rPr>
                <w:sz w:val="24"/>
              </w:rPr>
              <w:t>10 DIAS</w:t>
            </w:r>
          </w:p>
        </w:tc>
      </w:tr>
    </w:tbl>
    <w:p w:rsidR="00F24A84" w:rsidRDefault="00F24A84">
      <w:pPr>
        <w:pStyle w:val="Corpodetexto"/>
        <w:spacing w:before="11"/>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168</w:t>
            </w:r>
          </w:p>
        </w:tc>
        <w:tc>
          <w:tcPr>
            <w:tcW w:w="4964" w:type="dxa"/>
          </w:tcPr>
          <w:p w:rsidR="00F24A84" w:rsidRDefault="00D6633E">
            <w:pPr>
              <w:pStyle w:val="TableParagraph"/>
              <w:spacing w:before="109"/>
              <w:rPr>
                <w:sz w:val="24"/>
              </w:rPr>
            </w:pPr>
            <w:r>
              <w:rPr>
                <w:sz w:val="24"/>
              </w:rPr>
              <w:t>Ary Soares</w:t>
            </w:r>
          </w:p>
        </w:tc>
        <w:tc>
          <w:tcPr>
            <w:tcW w:w="4678" w:type="dxa"/>
          </w:tcPr>
          <w:p w:rsidR="00F24A84" w:rsidRDefault="00D6633E">
            <w:pPr>
              <w:pStyle w:val="TableParagraph"/>
              <w:ind w:left="105"/>
              <w:rPr>
                <w:sz w:val="24"/>
              </w:rPr>
            </w:pPr>
            <w:r>
              <w:rPr>
                <w:sz w:val="24"/>
              </w:rPr>
              <w:t>Rua Gal Osorio, 127</w:t>
            </w:r>
          </w:p>
        </w:tc>
        <w:tc>
          <w:tcPr>
            <w:tcW w:w="2129" w:type="dxa"/>
          </w:tcPr>
          <w:p w:rsidR="00F24A84" w:rsidRDefault="00D6633E">
            <w:pPr>
              <w:pStyle w:val="TableParagraph"/>
              <w:spacing w:before="131"/>
              <w:ind w:left="87" w:right="84"/>
              <w:jc w:val="center"/>
              <w:rPr>
                <w:sz w:val="24"/>
              </w:rPr>
            </w:pPr>
            <w:r>
              <w:rPr>
                <w:sz w:val="24"/>
              </w:rPr>
              <w:t>Torres Neves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169</w:t>
            </w:r>
          </w:p>
        </w:tc>
        <w:tc>
          <w:tcPr>
            <w:tcW w:w="4964" w:type="dxa"/>
          </w:tcPr>
          <w:p w:rsidR="00F24A84" w:rsidRDefault="00D6633E">
            <w:pPr>
              <w:pStyle w:val="TableParagraph"/>
              <w:spacing w:before="109"/>
              <w:rPr>
                <w:sz w:val="24"/>
              </w:rPr>
            </w:pPr>
            <w:r>
              <w:rPr>
                <w:sz w:val="24"/>
              </w:rPr>
              <w:t>Celso Ferreira Tomaz</w:t>
            </w:r>
          </w:p>
        </w:tc>
        <w:tc>
          <w:tcPr>
            <w:tcW w:w="4678" w:type="dxa"/>
          </w:tcPr>
          <w:p w:rsidR="00F24A84" w:rsidRDefault="00D6633E">
            <w:pPr>
              <w:pStyle w:val="TableParagraph"/>
              <w:spacing w:before="131"/>
              <w:ind w:left="105"/>
              <w:rPr>
                <w:sz w:val="24"/>
              </w:rPr>
            </w:pPr>
            <w:r>
              <w:rPr>
                <w:sz w:val="24"/>
              </w:rPr>
              <w:t>Rua Rangel Pestana, 770</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29"/>
              <w:ind w:left="143"/>
              <w:rPr>
                <w:sz w:val="24"/>
              </w:rPr>
            </w:pPr>
            <w:r>
              <w:rPr>
                <w:sz w:val="24"/>
              </w:rPr>
              <w:t>170</w:t>
            </w:r>
          </w:p>
        </w:tc>
        <w:tc>
          <w:tcPr>
            <w:tcW w:w="4964" w:type="dxa"/>
          </w:tcPr>
          <w:p w:rsidR="00F24A84" w:rsidRDefault="00D6633E">
            <w:pPr>
              <w:pStyle w:val="TableParagraph"/>
              <w:spacing w:before="112"/>
              <w:rPr>
                <w:sz w:val="24"/>
              </w:rPr>
            </w:pPr>
            <w:r>
              <w:rPr>
                <w:sz w:val="24"/>
              </w:rPr>
              <w:t>Condominio ACMCJ</w:t>
            </w:r>
          </w:p>
        </w:tc>
        <w:tc>
          <w:tcPr>
            <w:tcW w:w="4678" w:type="dxa"/>
          </w:tcPr>
          <w:p w:rsidR="00F24A84" w:rsidRDefault="00D6633E">
            <w:pPr>
              <w:pStyle w:val="TableParagraph"/>
              <w:spacing w:before="129"/>
              <w:ind w:left="105"/>
              <w:rPr>
                <w:sz w:val="24"/>
              </w:rPr>
            </w:pPr>
            <w:r>
              <w:rPr>
                <w:sz w:val="24"/>
              </w:rPr>
              <w:t>Rua Vigario J.J Rodrigues, 694</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171</w:t>
            </w:r>
          </w:p>
        </w:tc>
        <w:tc>
          <w:tcPr>
            <w:tcW w:w="4964" w:type="dxa"/>
          </w:tcPr>
          <w:p w:rsidR="00F24A84" w:rsidRDefault="00D6633E">
            <w:pPr>
              <w:pStyle w:val="TableParagraph"/>
              <w:spacing w:before="109"/>
              <w:rPr>
                <w:sz w:val="24"/>
              </w:rPr>
            </w:pPr>
            <w:r>
              <w:rPr>
                <w:sz w:val="24"/>
              </w:rPr>
              <w:t>L.M Caramauti</w:t>
            </w:r>
          </w:p>
        </w:tc>
        <w:tc>
          <w:tcPr>
            <w:tcW w:w="4678" w:type="dxa"/>
          </w:tcPr>
          <w:p w:rsidR="00F24A84" w:rsidRDefault="00D6633E">
            <w:pPr>
              <w:pStyle w:val="TableParagraph"/>
              <w:ind w:left="105"/>
              <w:rPr>
                <w:sz w:val="24"/>
              </w:rPr>
            </w:pPr>
            <w:r>
              <w:rPr>
                <w:sz w:val="24"/>
              </w:rPr>
              <w:t>Av. Barão do Rio Branco , 430</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172</w:t>
            </w:r>
          </w:p>
        </w:tc>
        <w:tc>
          <w:tcPr>
            <w:tcW w:w="4964" w:type="dxa"/>
          </w:tcPr>
          <w:p w:rsidR="00F24A84" w:rsidRDefault="00D6633E">
            <w:pPr>
              <w:pStyle w:val="TableParagraph"/>
              <w:spacing w:before="109"/>
              <w:rPr>
                <w:sz w:val="24"/>
              </w:rPr>
            </w:pPr>
            <w:r>
              <w:rPr>
                <w:sz w:val="24"/>
              </w:rPr>
              <w:t>Droga Arens de Jundiai</w:t>
            </w:r>
          </w:p>
        </w:tc>
        <w:tc>
          <w:tcPr>
            <w:tcW w:w="4678" w:type="dxa"/>
          </w:tcPr>
          <w:p w:rsidR="00F24A84" w:rsidRDefault="00D6633E">
            <w:pPr>
              <w:pStyle w:val="TableParagraph"/>
              <w:spacing w:before="126"/>
              <w:ind w:left="105"/>
              <w:rPr>
                <w:sz w:val="24"/>
              </w:rPr>
            </w:pPr>
            <w:r>
              <w:rPr>
                <w:sz w:val="24"/>
              </w:rPr>
              <w:t>AV. Doutor Olavo Guimaraes. 203</w:t>
            </w:r>
          </w:p>
        </w:tc>
        <w:tc>
          <w:tcPr>
            <w:tcW w:w="2129" w:type="dxa"/>
          </w:tcPr>
          <w:p w:rsidR="00F24A84" w:rsidRDefault="00D6633E">
            <w:pPr>
              <w:pStyle w:val="TableParagraph"/>
              <w:ind w:left="89"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173</w:t>
            </w:r>
          </w:p>
        </w:tc>
        <w:tc>
          <w:tcPr>
            <w:tcW w:w="4964" w:type="dxa"/>
          </w:tcPr>
          <w:p w:rsidR="00F24A84" w:rsidRDefault="00D6633E">
            <w:pPr>
              <w:pStyle w:val="TableParagraph"/>
              <w:spacing w:before="109"/>
              <w:rPr>
                <w:sz w:val="24"/>
              </w:rPr>
            </w:pPr>
            <w:r>
              <w:rPr>
                <w:sz w:val="24"/>
              </w:rPr>
              <w:t>João Paulo Douat Ferreira</w:t>
            </w:r>
          </w:p>
        </w:tc>
        <w:tc>
          <w:tcPr>
            <w:tcW w:w="4678" w:type="dxa"/>
          </w:tcPr>
          <w:p w:rsidR="00F24A84" w:rsidRDefault="00D6633E">
            <w:pPr>
              <w:pStyle w:val="TableParagraph"/>
              <w:spacing w:before="104"/>
              <w:ind w:left="105"/>
              <w:rPr>
                <w:sz w:val="24"/>
              </w:rPr>
            </w:pPr>
            <w:r>
              <w:rPr>
                <w:sz w:val="24"/>
              </w:rPr>
              <w:t>AV. Dr. Olavo Guimaraes, 87</w:t>
            </w:r>
          </w:p>
        </w:tc>
        <w:tc>
          <w:tcPr>
            <w:tcW w:w="2129" w:type="dxa"/>
          </w:tcPr>
          <w:p w:rsidR="00F24A84" w:rsidRDefault="00D6633E">
            <w:pPr>
              <w:pStyle w:val="TableParagraph"/>
              <w:ind w:left="89"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174</w:t>
            </w:r>
          </w:p>
        </w:tc>
        <w:tc>
          <w:tcPr>
            <w:tcW w:w="4964" w:type="dxa"/>
          </w:tcPr>
          <w:p w:rsidR="00F24A84" w:rsidRDefault="00D6633E">
            <w:pPr>
              <w:pStyle w:val="TableParagraph"/>
              <w:spacing w:before="109"/>
              <w:rPr>
                <w:sz w:val="24"/>
              </w:rPr>
            </w:pPr>
            <w:r>
              <w:rPr>
                <w:sz w:val="24"/>
              </w:rPr>
              <w:t>M&amp;C Pharma Manipulação e Homeopatia</w:t>
            </w:r>
          </w:p>
        </w:tc>
        <w:tc>
          <w:tcPr>
            <w:tcW w:w="4678" w:type="dxa"/>
          </w:tcPr>
          <w:p w:rsidR="00F24A84" w:rsidRDefault="00D6633E">
            <w:pPr>
              <w:pStyle w:val="TableParagraph"/>
              <w:spacing w:before="131"/>
              <w:ind w:left="105"/>
              <w:rPr>
                <w:sz w:val="24"/>
              </w:rPr>
            </w:pPr>
            <w:r>
              <w:rPr>
                <w:sz w:val="24"/>
              </w:rPr>
              <w:t>Av. Doutor Olavo Guimaraes,215</w:t>
            </w:r>
          </w:p>
        </w:tc>
        <w:tc>
          <w:tcPr>
            <w:tcW w:w="2129" w:type="dxa"/>
          </w:tcPr>
          <w:p w:rsidR="00F24A84" w:rsidRDefault="00D6633E">
            <w:pPr>
              <w:pStyle w:val="TableParagraph"/>
              <w:spacing w:before="131"/>
              <w:ind w:left="89"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175</w:t>
            </w:r>
          </w:p>
        </w:tc>
        <w:tc>
          <w:tcPr>
            <w:tcW w:w="4964" w:type="dxa"/>
          </w:tcPr>
          <w:p w:rsidR="00F24A84" w:rsidRDefault="00D6633E">
            <w:pPr>
              <w:pStyle w:val="TableParagraph"/>
              <w:spacing w:before="109"/>
              <w:rPr>
                <w:sz w:val="24"/>
              </w:rPr>
            </w:pPr>
            <w:r>
              <w:rPr>
                <w:sz w:val="24"/>
              </w:rPr>
              <w:t>William Borges Resende Junior</w:t>
            </w:r>
          </w:p>
        </w:tc>
        <w:tc>
          <w:tcPr>
            <w:tcW w:w="4678" w:type="dxa"/>
          </w:tcPr>
          <w:p w:rsidR="00F24A84" w:rsidRDefault="00D6633E">
            <w:pPr>
              <w:pStyle w:val="TableParagraph"/>
              <w:spacing w:before="131"/>
              <w:ind w:left="105"/>
              <w:rPr>
                <w:sz w:val="24"/>
              </w:rPr>
            </w:pPr>
            <w:r>
              <w:rPr>
                <w:sz w:val="24"/>
              </w:rPr>
              <w:t>Rua Bela Vista, 78</w:t>
            </w:r>
          </w:p>
        </w:tc>
        <w:tc>
          <w:tcPr>
            <w:tcW w:w="2129" w:type="dxa"/>
          </w:tcPr>
          <w:p w:rsidR="00F24A84" w:rsidRDefault="00D6633E">
            <w:pPr>
              <w:pStyle w:val="TableParagraph"/>
              <w:spacing w:before="131"/>
              <w:ind w:left="92" w:right="84"/>
              <w:jc w:val="center"/>
              <w:rPr>
                <w:sz w:val="24"/>
              </w:rPr>
            </w:pPr>
            <w:r>
              <w:rPr>
                <w:sz w:val="24"/>
              </w:rPr>
              <w:t>Bela Vista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ind w:left="143"/>
              <w:rPr>
                <w:sz w:val="24"/>
              </w:rPr>
            </w:pPr>
            <w:r>
              <w:rPr>
                <w:sz w:val="24"/>
              </w:rPr>
              <w:t>176</w:t>
            </w:r>
          </w:p>
        </w:tc>
        <w:tc>
          <w:tcPr>
            <w:tcW w:w="4964" w:type="dxa"/>
          </w:tcPr>
          <w:p w:rsidR="00F24A84" w:rsidRDefault="00D6633E">
            <w:pPr>
              <w:pStyle w:val="TableParagraph"/>
              <w:spacing w:before="111"/>
              <w:rPr>
                <w:sz w:val="24"/>
              </w:rPr>
            </w:pPr>
            <w:r>
              <w:rPr>
                <w:sz w:val="24"/>
              </w:rPr>
              <w:t>Instituto Excellence</w:t>
            </w:r>
          </w:p>
        </w:tc>
        <w:tc>
          <w:tcPr>
            <w:tcW w:w="4678" w:type="dxa"/>
          </w:tcPr>
          <w:p w:rsidR="00F24A84" w:rsidRDefault="00D6633E">
            <w:pPr>
              <w:pStyle w:val="TableParagraph"/>
              <w:ind w:left="105"/>
              <w:rPr>
                <w:sz w:val="24"/>
              </w:rPr>
            </w:pPr>
            <w:r>
              <w:rPr>
                <w:sz w:val="24"/>
              </w:rPr>
              <w:t>Rua Petronilha Antnues, 190</w:t>
            </w:r>
          </w:p>
        </w:tc>
        <w:tc>
          <w:tcPr>
            <w:tcW w:w="2129" w:type="dxa"/>
          </w:tcPr>
          <w:p w:rsidR="00F24A84" w:rsidRDefault="00D6633E">
            <w:pPr>
              <w:pStyle w:val="TableParagraph"/>
              <w:spacing w:before="131"/>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177</w:t>
            </w:r>
          </w:p>
        </w:tc>
        <w:tc>
          <w:tcPr>
            <w:tcW w:w="4964" w:type="dxa"/>
          </w:tcPr>
          <w:p w:rsidR="00F24A84" w:rsidRDefault="00D6633E">
            <w:pPr>
              <w:pStyle w:val="TableParagraph"/>
              <w:spacing w:before="109"/>
              <w:rPr>
                <w:sz w:val="24"/>
              </w:rPr>
            </w:pPr>
            <w:r>
              <w:rPr>
                <w:sz w:val="24"/>
              </w:rPr>
              <w:t>CEO - Centro de especialidades Odontologicas</w:t>
            </w:r>
          </w:p>
        </w:tc>
        <w:tc>
          <w:tcPr>
            <w:tcW w:w="4678" w:type="dxa"/>
          </w:tcPr>
          <w:p w:rsidR="00F24A84" w:rsidRDefault="00D6633E">
            <w:pPr>
              <w:pStyle w:val="TableParagraph"/>
              <w:ind w:left="105"/>
              <w:rPr>
                <w:sz w:val="24"/>
              </w:rPr>
            </w:pPr>
            <w:r>
              <w:rPr>
                <w:sz w:val="24"/>
              </w:rPr>
              <w:t>Rua Onze de Junho, 169</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178</w:t>
            </w:r>
          </w:p>
        </w:tc>
        <w:tc>
          <w:tcPr>
            <w:tcW w:w="4964" w:type="dxa"/>
          </w:tcPr>
          <w:p w:rsidR="00F24A84" w:rsidRDefault="00D6633E">
            <w:pPr>
              <w:pStyle w:val="TableParagraph"/>
              <w:spacing w:before="109"/>
              <w:rPr>
                <w:sz w:val="24"/>
              </w:rPr>
            </w:pPr>
            <w:r>
              <w:rPr>
                <w:sz w:val="24"/>
              </w:rPr>
              <w:t>Jundimagem Centro Integrado de Diagnostico</w:t>
            </w:r>
          </w:p>
        </w:tc>
        <w:tc>
          <w:tcPr>
            <w:tcW w:w="4678" w:type="dxa"/>
          </w:tcPr>
          <w:p w:rsidR="00F24A84" w:rsidRDefault="00D6633E">
            <w:pPr>
              <w:pStyle w:val="TableParagraph"/>
              <w:spacing w:before="104"/>
              <w:ind w:left="105"/>
              <w:rPr>
                <w:sz w:val="24"/>
              </w:rPr>
            </w:pPr>
            <w:r>
              <w:rPr>
                <w:sz w:val="24"/>
              </w:rPr>
              <w:t>Rua Profº Luis Rosa , 133</w:t>
            </w:r>
          </w:p>
        </w:tc>
        <w:tc>
          <w:tcPr>
            <w:tcW w:w="2129" w:type="dxa"/>
          </w:tcPr>
          <w:p w:rsidR="00F24A84" w:rsidRDefault="00D6633E">
            <w:pPr>
              <w:pStyle w:val="TableParagraph"/>
              <w:spacing w:before="140"/>
              <w:ind w:left="92" w:right="84"/>
              <w:jc w:val="center"/>
            </w:pPr>
            <w:r>
              <w:t>Vila Padre</w:t>
            </w:r>
            <w:r>
              <w:rPr>
                <w:spacing w:val="51"/>
              </w:rPr>
              <w:t xml:space="preserve"> </w:t>
            </w:r>
            <w:r>
              <w:t>Nobrega</w:t>
            </w:r>
          </w:p>
        </w:tc>
        <w:tc>
          <w:tcPr>
            <w:tcW w:w="1557" w:type="dxa"/>
          </w:tcPr>
          <w:p w:rsidR="00F24A84" w:rsidRDefault="00D6633E">
            <w:pPr>
              <w:pStyle w:val="TableParagraph"/>
              <w:ind w:left="100" w:right="103"/>
              <w:jc w:val="center"/>
              <w:rPr>
                <w:sz w:val="24"/>
              </w:rPr>
            </w:pPr>
            <w:r>
              <w:rPr>
                <w:sz w:val="24"/>
              </w:rPr>
              <w:t>3x</w:t>
            </w:r>
          </w:p>
        </w:tc>
      </w:tr>
      <w:tr w:rsidR="00F24A84">
        <w:trPr>
          <w:trHeight w:val="431"/>
        </w:trPr>
        <w:tc>
          <w:tcPr>
            <w:tcW w:w="703" w:type="dxa"/>
          </w:tcPr>
          <w:p w:rsidR="00F24A84" w:rsidRDefault="00D6633E">
            <w:pPr>
              <w:pStyle w:val="TableParagraph"/>
              <w:ind w:left="143"/>
              <w:rPr>
                <w:sz w:val="24"/>
              </w:rPr>
            </w:pPr>
            <w:r>
              <w:rPr>
                <w:sz w:val="24"/>
              </w:rPr>
              <w:t>179</w:t>
            </w:r>
          </w:p>
        </w:tc>
        <w:tc>
          <w:tcPr>
            <w:tcW w:w="4964" w:type="dxa"/>
          </w:tcPr>
          <w:p w:rsidR="00F24A84" w:rsidRDefault="00D6633E">
            <w:pPr>
              <w:pStyle w:val="TableParagraph"/>
              <w:spacing w:before="109"/>
              <w:rPr>
                <w:sz w:val="24"/>
              </w:rPr>
            </w:pPr>
            <w:r>
              <w:rPr>
                <w:sz w:val="24"/>
              </w:rPr>
              <w:t>Clinette</w:t>
            </w:r>
          </w:p>
        </w:tc>
        <w:tc>
          <w:tcPr>
            <w:tcW w:w="4678" w:type="dxa"/>
          </w:tcPr>
          <w:p w:rsidR="00F24A84" w:rsidRDefault="00D6633E">
            <w:pPr>
              <w:pStyle w:val="TableParagraph"/>
              <w:ind w:left="105"/>
              <w:rPr>
                <w:sz w:val="24"/>
              </w:rPr>
            </w:pPr>
            <w:r>
              <w:rPr>
                <w:sz w:val="24"/>
              </w:rPr>
              <w:t>Avenida Henrique Andres , 495</w:t>
            </w:r>
          </w:p>
        </w:tc>
        <w:tc>
          <w:tcPr>
            <w:tcW w:w="2129" w:type="dxa"/>
          </w:tcPr>
          <w:p w:rsidR="00F24A84" w:rsidRDefault="00D6633E">
            <w:pPr>
              <w:pStyle w:val="TableParagraph"/>
              <w:ind w:left="90" w:right="84"/>
              <w:jc w:val="center"/>
              <w:rPr>
                <w:sz w:val="24"/>
              </w:rPr>
            </w:pPr>
            <w:r>
              <w:rPr>
                <w:sz w:val="24"/>
              </w:rPr>
              <w:t>Vila Municipal</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180</w:t>
            </w:r>
          </w:p>
        </w:tc>
        <w:tc>
          <w:tcPr>
            <w:tcW w:w="4964" w:type="dxa"/>
          </w:tcPr>
          <w:p w:rsidR="00F24A84" w:rsidRDefault="00D6633E">
            <w:pPr>
              <w:pStyle w:val="TableParagraph"/>
              <w:spacing w:before="110"/>
              <w:rPr>
                <w:sz w:val="24"/>
              </w:rPr>
            </w:pPr>
            <w:r>
              <w:rPr>
                <w:sz w:val="24"/>
              </w:rPr>
              <w:t>Icon Diagnosticos Medico por Imagem - Ltda</w:t>
            </w:r>
          </w:p>
        </w:tc>
        <w:tc>
          <w:tcPr>
            <w:tcW w:w="4678" w:type="dxa"/>
          </w:tcPr>
          <w:p w:rsidR="00F24A84" w:rsidRDefault="00D6633E">
            <w:pPr>
              <w:pStyle w:val="TableParagraph"/>
              <w:spacing w:before="129"/>
              <w:ind w:left="105"/>
              <w:rPr>
                <w:sz w:val="24"/>
              </w:rPr>
            </w:pPr>
            <w:r>
              <w:rPr>
                <w:sz w:val="24"/>
              </w:rPr>
              <w:t>Rua Profº Luis Rosa, 55/ 71</w:t>
            </w:r>
          </w:p>
        </w:tc>
        <w:tc>
          <w:tcPr>
            <w:tcW w:w="2129" w:type="dxa"/>
          </w:tcPr>
          <w:p w:rsidR="00F24A84" w:rsidRDefault="00D6633E">
            <w:pPr>
              <w:pStyle w:val="TableParagraph"/>
              <w:spacing w:before="131"/>
              <w:ind w:left="90" w:right="84"/>
              <w:jc w:val="center"/>
              <w:rPr>
                <w:sz w:val="24"/>
              </w:rPr>
            </w:pPr>
            <w:r>
              <w:rPr>
                <w:sz w:val="24"/>
              </w:rPr>
              <w:t>Vila Gothardo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181</w:t>
            </w:r>
          </w:p>
        </w:tc>
        <w:tc>
          <w:tcPr>
            <w:tcW w:w="4964" w:type="dxa"/>
          </w:tcPr>
          <w:p w:rsidR="00F24A84" w:rsidRDefault="00D6633E">
            <w:pPr>
              <w:pStyle w:val="TableParagraph"/>
              <w:spacing w:before="109"/>
              <w:rPr>
                <w:sz w:val="24"/>
              </w:rPr>
            </w:pPr>
            <w:r>
              <w:rPr>
                <w:sz w:val="24"/>
              </w:rPr>
              <w:t>Unilab - União de laboratorios - S/S - Ltda</w:t>
            </w:r>
          </w:p>
        </w:tc>
        <w:tc>
          <w:tcPr>
            <w:tcW w:w="4678" w:type="dxa"/>
          </w:tcPr>
          <w:p w:rsidR="00F24A84" w:rsidRDefault="00D6633E">
            <w:pPr>
              <w:pStyle w:val="TableParagraph"/>
              <w:ind w:left="105"/>
              <w:rPr>
                <w:sz w:val="24"/>
              </w:rPr>
            </w:pPr>
            <w:r>
              <w:rPr>
                <w:sz w:val="24"/>
              </w:rPr>
              <w:t>Avenida Henrique Andres, 579</w:t>
            </w:r>
          </w:p>
        </w:tc>
        <w:tc>
          <w:tcPr>
            <w:tcW w:w="2129" w:type="dxa"/>
          </w:tcPr>
          <w:p w:rsidR="00F24A84" w:rsidRDefault="00D6633E">
            <w:pPr>
              <w:pStyle w:val="TableParagraph"/>
              <w:spacing w:before="131"/>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3x</w:t>
            </w:r>
          </w:p>
        </w:tc>
      </w:tr>
      <w:tr w:rsidR="00F24A84">
        <w:trPr>
          <w:trHeight w:val="433"/>
        </w:trPr>
        <w:tc>
          <w:tcPr>
            <w:tcW w:w="703" w:type="dxa"/>
          </w:tcPr>
          <w:p w:rsidR="00F24A84" w:rsidRDefault="00D6633E">
            <w:pPr>
              <w:pStyle w:val="TableParagraph"/>
              <w:ind w:left="143"/>
              <w:rPr>
                <w:sz w:val="24"/>
              </w:rPr>
            </w:pPr>
            <w:r>
              <w:rPr>
                <w:sz w:val="24"/>
              </w:rPr>
              <w:t>182</w:t>
            </w:r>
          </w:p>
        </w:tc>
        <w:tc>
          <w:tcPr>
            <w:tcW w:w="4964" w:type="dxa"/>
          </w:tcPr>
          <w:p w:rsidR="00F24A84" w:rsidRDefault="00D6633E">
            <w:pPr>
              <w:pStyle w:val="TableParagraph"/>
              <w:spacing w:before="111"/>
              <w:rPr>
                <w:sz w:val="24"/>
              </w:rPr>
            </w:pPr>
            <w:r>
              <w:rPr>
                <w:sz w:val="24"/>
              </w:rPr>
              <w:t>Banco de Leite Humano</w:t>
            </w:r>
          </w:p>
        </w:tc>
        <w:tc>
          <w:tcPr>
            <w:tcW w:w="4678" w:type="dxa"/>
          </w:tcPr>
          <w:p w:rsidR="00F24A84" w:rsidRDefault="00D6633E">
            <w:pPr>
              <w:pStyle w:val="TableParagraph"/>
              <w:ind w:left="105"/>
              <w:rPr>
                <w:sz w:val="24"/>
              </w:rPr>
            </w:pPr>
            <w:r>
              <w:rPr>
                <w:sz w:val="24"/>
              </w:rPr>
              <w:t>Avenida Henrique Andres, 547</w:t>
            </w:r>
          </w:p>
        </w:tc>
        <w:tc>
          <w:tcPr>
            <w:tcW w:w="2129" w:type="dxa"/>
          </w:tcPr>
          <w:p w:rsidR="00F24A84" w:rsidRDefault="00D6633E">
            <w:pPr>
              <w:pStyle w:val="TableParagraph"/>
              <w:spacing w:before="131"/>
              <w:ind w:left="90" w:right="84"/>
              <w:jc w:val="center"/>
              <w:rPr>
                <w:sz w:val="24"/>
              </w:rPr>
            </w:pPr>
            <w:r>
              <w:rPr>
                <w:sz w:val="24"/>
              </w:rPr>
              <w:t>Vila Municipal</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4"/>
              <w:ind w:left="143"/>
              <w:rPr>
                <w:sz w:val="24"/>
              </w:rPr>
            </w:pPr>
            <w:r>
              <w:rPr>
                <w:sz w:val="24"/>
              </w:rPr>
              <w:t>183</w:t>
            </w:r>
          </w:p>
        </w:tc>
        <w:tc>
          <w:tcPr>
            <w:tcW w:w="4964" w:type="dxa"/>
          </w:tcPr>
          <w:p w:rsidR="00F24A84" w:rsidRDefault="00D6633E">
            <w:pPr>
              <w:pStyle w:val="TableParagraph"/>
              <w:spacing w:before="109"/>
              <w:rPr>
                <w:sz w:val="24"/>
              </w:rPr>
            </w:pPr>
            <w:r>
              <w:rPr>
                <w:sz w:val="24"/>
              </w:rPr>
              <w:t>Oftalmo Clinica Ltda</w:t>
            </w:r>
          </w:p>
        </w:tc>
        <w:tc>
          <w:tcPr>
            <w:tcW w:w="4678" w:type="dxa"/>
          </w:tcPr>
          <w:p w:rsidR="00F24A84" w:rsidRDefault="00D6633E">
            <w:pPr>
              <w:pStyle w:val="TableParagraph"/>
              <w:spacing w:before="63"/>
              <w:ind w:left="105"/>
              <w:rPr>
                <w:sz w:val="24"/>
              </w:rPr>
            </w:pPr>
            <w:r>
              <w:rPr>
                <w:sz w:val="24"/>
              </w:rPr>
              <w:t>Rua Socrates Fernandes de Oliveira, 235</w:t>
            </w:r>
          </w:p>
        </w:tc>
        <w:tc>
          <w:tcPr>
            <w:tcW w:w="2129" w:type="dxa"/>
          </w:tcPr>
          <w:p w:rsidR="00F24A84" w:rsidRDefault="00D6633E">
            <w:pPr>
              <w:pStyle w:val="TableParagraph"/>
              <w:ind w:left="90"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184</w:t>
            </w:r>
          </w:p>
        </w:tc>
        <w:tc>
          <w:tcPr>
            <w:tcW w:w="4964" w:type="dxa"/>
          </w:tcPr>
          <w:p w:rsidR="00F24A84" w:rsidRDefault="00D6633E">
            <w:pPr>
              <w:pStyle w:val="TableParagraph"/>
              <w:spacing w:before="109"/>
              <w:rPr>
                <w:sz w:val="24"/>
              </w:rPr>
            </w:pPr>
            <w:r>
              <w:rPr>
                <w:sz w:val="24"/>
              </w:rPr>
              <w:t>Clinica DFB - Associados - Ltda</w:t>
            </w:r>
          </w:p>
        </w:tc>
        <w:tc>
          <w:tcPr>
            <w:tcW w:w="4678" w:type="dxa"/>
          </w:tcPr>
          <w:p w:rsidR="00F24A84" w:rsidRDefault="00D6633E">
            <w:pPr>
              <w:pStyle w:val="TableParagraph"/>
              <w:spacing w:before="126"/>
              <w:ind w:left="105"/>
              <w:rPr>
                <w:sz w:val="24"/>
              </w:rPr>
            </w:pPr>
            <w:r>
              <w:rPr>
                <w:sz w:val="24"/>
              </w:rPr>
              <w:t>Avenida Henrique Andres , 585</w:t>
            </w:r>
          </w:p>
        </w:tc>
        <w:tc>
          <w:tcPr>
            <w:tcW w:w="2129" w:type="dxa"/>
          </w:tcPr>
          <w:p w:rsidR="00F24A84" w:rsidRDefault="00D6633E">
            <w:pPr>
              <w:pStyle w:val="TableParagraph"/>
              <w:ind w:left="91"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185</w:t>
            </w:r>
          </w:p>
        </w:tc>
        <w:tc>
          <w:tcPr>
            <w:tcW w:w="4964" w:type="dxa"/>
          </w:tcPr>
          <w:p w:rsidR="00F24A84" w:rsidRDefault="00D6633E">
            <w:pPr>
              <w:pStyle w:val="TableParagraph"/>
              <w:spacing w:before="109"/>
              <w:rPr>
                <w:sz w:val="24"/>
              </w:rPr>
            </w:pPr>
            <w:r>
              <w:rPr>
                <w:sz w:val="24"/>
              </w:rPr>
              <w:t>José Luis Denardi</w:t>
            </w:r>
          </w:p>
        </w:tc>
        <w:tc>
          <w:tcPr>
            <w:tcW w:w="4678" w:type="dxa"/>
          </w:tcPr>
          <w:p w:rsidR="00F24A84" w:rsidRDefault="00D6633E">
            <w:pPr>
              <w:pStyle w:val="TableParagraph"/>
              <w:spacing w:before="129"/>
              <w:ind w:left="105"/>
              <w:rPr>
                <w:sz w:val="24"/>
              </w:rPr>
            </w:pPr>
            <w:r>
              <w:rPr>
                <w:sz w:val="24"/>
              </w:rPr>
              <w:t>Rua Bonifacio José da Rocha, 162</w:t>
            </w:r>
          </w:p>
        </w:tc>
        <w:tc>
          <w:tcPr>
            <w:tcW w:w="2129" w:type="dxa"/>
          </w:tcPr>
          <w:p w:rsidR="00F24A84" w:rsidRDefault="00D6633E">
            <w:pPr>
              <w:pStyle w:val="TableParagraph"/>
              <w:spacing w:before="129"/>
              <w:ind w:left="91"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640"/>
        </w:trPr>
        <w:tc>
          <w:tcPr>
            <w:tcW w:w="703" w:type="dxa"/>
          </w:tcPr>
          <w:p w:rsidR="00F24A84" w:rsidRDefault="00D6633E">
            <w:pPr>
              <w:pStyle w:val="TableParagraph"/>
              <w:spacing w:before="231"/>
              <w:ind w:left="143"/>
              <w:rPr>
                <w:sz w:val="24"/>
              </w:rPr>
            </w:pPr>
            <w:r>
              <w:rPr>
                <w:sz w:val="24"/>
              </w:rPr>
              <w:t>186</w:t>
            </w:r>
          </w:p>
        </w:tc>
        <w:tc>
          <w:tcPr>
            <w:tcW w:w="4964" w:type="dxa"/>
          </w:tcPr>
          <w:p w:rsidR="00F24A84" w:rsidRDefault="00D6633E">
            <w:pPr>
              <w:pStyle w:val="TableParagraph"/>
              <w:spacing w:before="164"/>
              <w:rPr>
                <w:sz w:val="24"/>
              </w:rPr>
            </w:pPr>
            <w:r>
              <w:rPr>
                <w:sz w:val="24"/>
              </w:rPr>
              <w:t>Doutor Clovis Bandeira</w:t>
            </w:r>
          </w:p>
        </w:tc>
        <w:tc>
          <w:tcPr>
            <w:tcW w:w="4678" w:type="dxa"/>
          </w:tcPr>
          <w:p w:rsidR="00F24A84" w:rsidRDefault="00D6633E">
            <w:pPr>
              <w:pStyle w:val="TableParagraph"/>
              <w:spacing w:before="231"/>
              <w:ind w:left="105"/>
              <w:rPr>
                <w:sz w:val="24"/>
              </w:rPr>
            </w:pPr>
            <w:r>
              <w:rPr>
                <w:sz w:val="24"/>
              </w:rPr>
              <w:t>Rua Onze de Junho, 139</w:t>
            </w:r>
          </w:p>
        </w:tc>
        <w:tc>
          <w:tcPr>
            <w:tcW w:w="2129" w:type="dxa"/>
          </w:tcPr>
          <w:p w:rsidR="00F24A84" w:rsidRDefault="00D6633E">
            <w:pPr>
              <w:pStyle w:val="TableParagraph"/>
              <w:spacing w:before="231"/>
              <w:ind w:left="122" w:right="14"/>
              <w:jc w:val="center"/>
              <w:rPr>
                <w:sz w:val="24"/>
              </w:rPr>
            </w:pPr>
            <w:r>
              <w:rPr>
                <w:sz w:val="24"/>
              </w:rPr>
              <w:t>Centro</w:t>
            </w:r>
          </w:p>
        </w:tc>
        <w:tc>
          <w:tcPr>
            <w:tcW w:w="1557" w:type="dxa"/>
          </w:tcPr>
          <w:p w:rsidR="00F24A84" w:rsidRDefault="00D6633E">
            <w:pPr>
              <w:pStyle w:val="TableParagraph"/>
              <w:spacing w:before="165"/>
              <w:ind w:left="480" w:hanging="118"/>
              <w:rPr>
                <w:sz w:val="18"/>
              </w:rPr>
            </w:pPr>
            <w:r>
              <w:rPr>
                <w:sz w:val="18"/>
              </w:rPr>
              <w:t>A CADA 5 MESES</w:t>
            </w:r>
          </w:p>
        </w:tc>
      </w:tr>
    </w:tbl>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187</w:t>
            </w:r>
          </w:p>
        </w:tc>
        <w:tc>
          <w:tcPr>
            <w:tcW w:w="4964" w:type="dxa"/>
          </w:tcPr>
          <w:p w:rsidR="00F24A84" w:rsidRDefault="00D6633E">
            <w:pPr>
              <w:pStyle w:val="TableParagraph"/>
              <w:spacing w:before="109"/>
              <w:rPr>
                <w:sz w:val="24"/>
              </w:rPr>
            </w:pPr>
            <w:r>
              <w:rPr>
                <w:sz w:val="24"/>
              </w:rPr>
              <w:t>Edna Maria Rosa de Matos</w:t>
            </w:r>
          </w:p>
        </w:tc>
        <w:tc>
          <w:tcPr>
            <w:tcW w:w="4678" w:type="dxa"/>
          </w:tcPr>
          <w:p w:rsidR="00F24A84" w:rsidRDefault="00D6633E">
            <w:pPr>
              <w:pStyle w:val="TableParagraph"/>
              <w:ind w:left="105"/>
              <w:rPr>
                <w:sz w:val="24"/>
              </w:rPr>
            </w:pPr>
            <w:r>
              <w:rPr>
                <w:sz w:val="24"/>
              </w:rPr>
              <w:t>Rua São Jorge, 56</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188</w:t>
            </w:r>
          </w:p>
        </w:tc>
        <w:tc>
          <w:tcPr>
            <w:tcW w:w="4964" w:type="dxa"/>
          </w:tcPr>
          <w:p w:rsidR="00F24A84" w:rsidRDefault="00D6633E">
            <w:pPr>
              <w:pStyle w:val="TableParagraph"/>
              <w:spacing w:before="109"/>
              <w:rPr>
                <w:sz w:val="24"/>
              </w:rPr>
            </w:pPr>
            <w:r>
              <w:rPr>
                <w:sz w:val="24"/>
              </w:rPr>
              <w:t>Adriana Cereser B. Silva</w:t>
            </w:r>
          </w:p>
        </w:tc>
        <w:tc>
          <w:tcPr>
            <w:tcW w:w="4678" w:type="dxa"/>
          </w:tcPr>
          <w:p w:rsidR="00F24A84" w:rsidRDefault="00D6633E">
            <w:pPr>
              <w:pStyle w:val="TableParagraph"/>
              <w:ind w:left="105"/>
              <w:rPr>
                <w:sz w:val="24"/>
              </w:rPr>
            </w:pPr>
            <w:r>
              <w:rPr>
                <w:sz w:val="24"/>
              </w:rPr>
              <w:t>Rua Petronilha Antunes, 254</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189</w:t>
            </w:r>
          </w:p>
        </w:tc>
        <w:tc>
          <w:tcPr>
            <w:tcW w:w="4964" w:type="dxa"/>
          </w:tcPr>
          <w:p w:rsidR="00F24A84" w:rsidRDefault="00D6633E">
            <w:pPr>
              <w:pStyle w:val="TableParagraph"/>
              <w:spacing w:before="112"/>
              <w:rPr>
                <w:sz w:val="24"/>
              </w:rPr>
            </w:pPr>
            <w:r>
              <w:rPr>
                <w:sz w:val="24"/>
              </w:rPr>
              <w:t>Teresa Cristina Piva Martins</w:t>
            </w:r>
          </w:p>
        </w:tc>
        <w:tc>
          <w:tcPr>
            <w:tcW w:w="4678" w:type="dxa"/>
          </w:tcPr>
          <w:p w:rsidR="00F24A84" w:rsidRDefault="00D6633E">
            <w:pPr>
              <w:pStyle w:val="TableParagraph"/>
              <w:spacing w:before="131"/>
              <w:ind w:left="105"/>
              <w:rPr>
                <w:sz w:val="24"/>
              </w:rPr>
            </w:pPr>
            <w:r>
              <w:rPr>
                <w:sz w:val="24"/>
              </w:rPr>
              <w:t>Rua Engenheiro Monlevade, 962</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190</w:t>
            </w:r>
          </w:p>
        </w:tc>
        <w:tc>
          <w:tcPr>
            <w:tcW w:w="4964" w:type="dxa"/>
          </w:tcPr>
          <w:p w:rsidR="00F24A84" w:rsidRDefault="00D6633E">
            <w:pPr>
              <w:pStyle w:val="TableParagraph"/>
              <w:spacing w:before="109"/>
              <w:rPr>
                <w:sz w:val="24"/>
              </w:rPr>
            </w:pPr>
            <w:r>
              <w:rPr>
                <w:sz w:val="24"/>
              </w:rPr>
              <w:t>Deise Luciane Paiva</w:t>
            </w:r>
          </w:p>
        </w:tc>
        <w:tc>
          <w:tcPr>
            <w:tcW w:w="4678" w:type="dxa"/>
          </w:tcPr>
          <w:p w:rsidR="00F24A84" w:rsidRDefault="00D6633E">
            <w:pPr>
              <w:pStyle w:val="TableParagraph"/>
              <w:spacing w:before="126"/>
              <w:ind w:left="105"/>
              <w:rPr>
                <w:sz w:val="24"/>
              </w:rPr>
            </w:pPr>
            <w:r>
              <w:rPr>
                <w:sz w:val="24"/>
              </w:rPr>
              <w:t>Rua Bela Vista, 379</w:t>
            </w:r>
          </w:p>
        </w:tc>
        <w:tc>
          <w:tcPr>
            <w:tcW w:w="2129" w:type="dxa"/>
          </w:tcPr>
          <w:p w:rsidR="00F24A84" w:rsidRDefault="00D6633E">
            <w:pPr>
              <w:pStyle w:val="TableParagraph"/>
              <w:ind w:left="36" w:right="84"/>
              <w:jc w:val="center"/>
              <w:rPr>
                <w:sz w:val="24"/>
              </w:rPr>
            </w:pPr>
            <w:r>
              <w:rPr>
                <w:sz w:val="24"/>
              </w:rPr>
              <w:t>Jd. Bela Vista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191</w:t>
            </w:r>
          </w:p>
        </w:tc>
        <w:tc>
          <w:tcPr>
            <w:tcW w:w="4964" w:type="dxa"/>
          </w:tcPr>
          <w:p w:rsidR="00F24A84" w:rsidRDefault="00D6633E">
            <w:pPr>
              <w:pStyle w:val="TableParagraph"/>
              <w:spacing w:before="109"/>
              <w:rPr>
                <w:sz w:val="24"/>
              </w:rPr>
            </w:pPr>
            <w:r>
              <w:rPr>
                <w:sz w:val="24"/>
              </w:rPr>
              <w:t>Julio Henrique Tambarucci</w:t>
            </w:r>
          </w:p>
        </w:tc>
        <w:tc>
          <w:tcPr>
            <w:tcW w:w="4678" w:type="dxa"/>
          </w:tcPr>
          <w:p w:rsidR="00F24A84" w:rsidRDefault="00D6633E">
            <w:pPr>
              <w:pStyle w:val="TableParagraph"/>
              <w:ind w:left="105"/>
              <w:rPr>
                <w:sz w:val="24"/>
              </w:rPr>
            </w:pPr>
            <w:r>
              <w:rPr>
                <w:sz w:val="24"/>
              </w:rPr>
              <w:t>Rua Bela Vista, 379 - Salão 1</w:t>
            </w:r>
          </w:p>
        </w:tc>
        <w:tc>
          <w:tcPr>
            <w:tcW w:w="2129" w:type="dxa"/>
          </w:tcPr>
          <w:p w:rsidR="00F24A84" w:rsidRDefault="00D6633E">
            <w:pPr>
              <w:pStyle w:val="TableParagraph"/>
              <w:ind w:left="33" w:right="84"/>
              <w:jc w:val="center"/>
              <w:rPr>
                <w:sz w:val="24"/>
              </w:rPr>
            </w:pPr>
            <w:r>
              <w:rPr>
                <w:sz w:val="24"/>
              </w:rPr>
              <w:t>Bela Vista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192</w:t>
            </w:r>
          </w:p>
        </w:tc>
        <w:tc>
          <w:tcPr>
            <w:tcW w:w="4964" w:type="dxa"/>
          </w:tcPr>
          <w:p w:rsidR="00F24A84" w:rsidRDefault="00D6633E">
            <w:pPr>
              <w:pStyle w:val="TableParagraph"/>
              <w:spacing w:before="109"/>
              <w:rPr>
                <w:sz w:val="24"/>
              </w:rPr>
            </w:pPr>
            <w:r>
              <w:rPr>
                <w:sz w:val="24"/>
              </w:rPr>
              <w:t>Rafael Manzo</w:t>
            </w:r>
          </w:p>
        </w:tc>
        <w:tc>
          <w:tcPr>
            <w:tcW w:w="4678" w:type="dxa"/>
          </w:tcPr>
          <w:p w:rsidR="00F24A84" w:rsidRDefault="00D6633E">
            <w:pPr>
              <w:pStyle w:val="TableParagraph"/>
              <w:ind w:left="105"/>
              <w:rPr>
                <w:sz w:val="24"/>
              </w:rPr>
            </w:pPr>
            <w:r>
              <w:rPr>
                <w:sz w:val="24"/>
              </w:rPr>
              <w:t>Rua Petronilha Antunes, 363</w:t>
            </w:r>
          </w:p>
        </w:tc>
        <w:tc>
          <w:tcPr>
            <w:tcW w:w="2129" w:type="dxa"/>
          </w:tcPr>
          <w:p w:rsidR="00F24A84" w:rsidRDefault="00D6633E">
            <w:pPr>
              <w:pStyle w:val="TableParagraph"/>
              <w:ind w:left="33" w:right="84"/>
              <w:jc w:val="center"/>
              <w:rPr>
                <w:sz w:val="24"/>
              </w:rPr>
            </w:pPr>
            <w:r>
              <w:rPr>
                <w:sz w:val="24"/>
              </w:rPr>
              <w:t>Bela Vista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193</w:t>
            </w:r>
          </w:p>
        </w:tc>
        <w:tc>
          <w:tcPr>
            <w:tcW w:w="4964" w:type="dxa"/>
          </w:tcPr>
          <w:p w:rsidR="00F24A84" w:rsidRDefault="00D6633E">
            <w:pPr>
              <w:pStyle w:val="TableParagraph"/>
              <w:spacing w:before="109"/>
              <w:rPr>
                <w:sz w:val="24"/>
              </w:rPr>
            </w:pPr>
            <w:r>
              <w:rPr>
                <w:sz w:val="24"/>
              </w:rPr>
              <w:t>Condominio Edifio Nino Plaza</w:t>
            </w:r>
          </w:p>
        </w:tc>
        <w:tc>
          <w:tcPr>
            <w:tcW w:w="4678" w:type="dxa"/>
          </w:tcPr>
          <w:p w:rsidR="00F24A84" w:rsidRDefault="00D6633E">
            <w:pPr>
              <w:pStyle w:val="TableParagraph"/>
              <w:spacing w:before="131"/>
              <w:ind w:left="105"/>
              <w:rPr>
                <w:sz w:val="24"/>
              </w:rPr>
            </w:pPr>
            <w:r>
              <w:rPr>
                <w:sz w:val="24"/>
              </w:rPr>
              <w:t>Rua Abilio Figueiredo, 92</w:t>
            </w:r>
          </w:p>
        </w:tc>
        <w:tc>
          <w:tcPr>
            <w:tcW w:w="2129" w:type="dxa"/>
          </w:tcPr>
          <w:p w:rsidR="00F24A84" w:rsidRDefault="00D6633E">
            <w:pPr>
              <w:pStyle w:val="TableParagraph"/>
              <w:spacing w:before="131"/>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9"/>
              <w:ind w:left="143"/>
              <w:rPr>
                <w:sz w:val="24"/>
              </w:rPr>
            </w:pPr>
            <w:r>
              <w:rPr>
                <w:sz w:val="24"/>
              </w:rPr>
              <w:t>194</w:t>
            </w:r>
          </w:p>
        </w:tc>
        <w:tc>
          <w:tcPr>
            <w:tcW w:w="4964" w:type="dxa"/>
          </w:tcPr>
          <w:p w:rsidR="00F24A84" w:rsidRDefault="00D6633E">
            <w:pPr>
              <w:pStyle w:val="TableParagraph"/>
              <w:spacing w:before="109"/>
              <w:rPr>
                <w:sz w:val="24"/>
              </w:rPr>
            </w:pPr>
            <w:r>
              <w:rPr>
                <w:sz w:val="24"/>
              </w:rPr>
              <w:t>Fernada Nogueira Zambor</w:t>
            </w:r>
          </w:p>
        </w:tc>
        <w:tc>
          <w:tcPr>
            <w:tcW w:w="4678" w:type="dxa"/>
          </w:tcPr>
          <w:p w:rsidR="00F24A84" w:rsidRDefault="00D6633E">
            <w:pPr>
              <w:pStyle w:val="TableParagraph"/>
              <w:spacing w:before="129"/>
              <w:ind w:left="105"/>
              <w:rPr>
                <w:sz w:val="24"/>
              </w:rPr>
            </w:pPr>
            <w:r>
              <w:rPr>
                <w:sz w:val="24"/>
              </w:rPr>
              <w:t>Avenida Henrique Andres, 60</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2X</w:t>
            </w:r>
          </w:p>
        </w:tc>
      </w:tr>
      <w:tr w:rsidR="00F24A84">
        <w:trPr>
          <w:trHeight w:val="690"/>
        </w:trPr>
        <w:tc>
          <w:tcPr>
            <w:tcW w:w="703" w:type="dxa"/>
          </w:tcPr>
          <w:p w:rsidR="00F24A84" w:rsidRDefault="00F24A84">
            <w:pPr>
              <w:pStyle w:val="TableParagraph"/>
              <w:spacing w:before="6"/>
              <w:ind w:left="0"/>
              <w:rPr>
                <w:sz w:val="20"/>
              </w:rPr>
            </w:pPr>
          </w:p>
          <w:p w:rsidR="00F24A84" w:rsidRDefault="00D6633E">
            <w:pPr>
              <w:pStyle w:val="TableParagraph"/>
              <w:spacing w:before="0"/>
              <w:ind w:left="143"/>
              <w:rPr>
                <w:sz w:val="24"/>
              </w:rPr>
            </w:pPr>
            <w:r>
              <w:rPr>
                <w:sz w:val="24"/>
              </w:rPr>
              <w:t>195</w:t>
            </w:r>
          </w:p>
        </w:tc>
        <w:tc>
          <w:tcPr>
            <w:tcW w:w="4964" w:type="dxa"/>
          </w:tcPr>
          <w:p w:rsidR="00F24A84" w:rsidRDefault="00D6633E">
            <w:pPr>
              <w:pStyle w:val="TableParagraph"/>
              <w:spacing w:before="191"/>
              <w:rPr>
                <w:sz w:val="24"/>
              </w:rPr>
            </w:pPr>
            <w:r>
              <w:rPr>
                <w:sz w:val="24"/>
              </w:rPr>
              <w:t>Karin Stanguini</w:t>
            </w:r>
          </w:p>
        </w:tc>
        <w:tc>
          <w:tcPr>
            <w:tcW w:w="4678" w:type="dxa"/>
          </w:tcPr>
          <w:p w:rsidR="00F24A84" w:rsidRDefault="00D6633E">
            <w:pPr>
              <w:pStyle w:val="TableParagraph"/>
              <w:tabs>
                <w:tab w:val="left" w:pos="4490"/>
              </w:tabs>
              <w:spacing w:before="54" w:line="237" w:lineRule="auto"/>
              <w:ind w:left="105" w:right="95"/>
              <w:rPr>
                <w:sz w:val="24"/>
              </w:rPr>
            </w:pPr>
            <w:r>
              <w:rPr>
                <w:sz w:val="24"/>
              </w:rPr>
              <w:t>Rua Dr. Antenor Soares Granda, 836</w:t>
            </w:r>
            <w:r>
              <w:rPr>
                <w:spacing w:val="-4"/>
                <w:sz w:val="24"/>
              </w:rPr>
              <w:t xml:space="preserve"> </w:t>
            </w:r>
            <w:r>
              <w:rPr>
                <w:sz w:val="24"/>
              </w:rPr>
              <w:t>-</w:t>
            </w:r>
            <w:r>
              <w:rPr>
                <w:spacing w:val="56"/>
                <w:sz w:val="24"/>
              </w:rPr>
              <w:t xml:space="preserve"> </w:t>
            </w:r>
            <w:r>
              <w:rPr>
                <w:sz w:val="24"/>
              </w:rPr>
              <w:t>B</w:t>
            </w:r>
            <w:r>
              <w:rPr>
                <w:sz w:val="24"/>
              </w:rPr>
              <w:tab/>
              <w:t>( Sala</w:t>
            </w:r>
            <w:r>
              <w:rPr>
                <w:spacing w:val="-1"/>
                <w:sz w:val="24"/>
              </w:rPr>
              <w:t xml:space="preserve"> </w:t>
            </w:r>
            <w:r>
              <w:rPr>
                <w:sz w:val="24"/>
              </w:rPr>
              <w:t>01)</w:t>
            </w:r>
          </w:p>
        </w:tc>
        <w:tc>
          <w:tcPr>
            <w:tcW w:w="2129" w:type="dxa"/>
          </w:tcPr>
          <w:p w:rsidR="00F24A84" w:rsidRDefault="00F24A84">
            <w:pPr>
              <w:pStyle w:val="TableParagraph"/>
              <w:spacing w:before="7"/>
              <w:ind w:left="0"/>
            </w:pPr>
          </w:p>
          <w:p w:rsidR="00F24A84" w:rsidRDefault="00D6633E">
            <w:pPr>
              <w:pStyle w:val="TableParagraph"/>
              <w:spacing w:before="0"/>
              <w:ind w:left="39" w:right="84"/>
              <w:jc w:val="center"/>
              <w:rPr>
                <w:sz w:val="24"/>
              </w:rPr>
            </w:pPr>
            <w:r>
              <w:rPr>
                <w:sz w:val="24"/>
              </w:rPr>
              <w:t>Jardim</w:t>
            </w:r>
          </w:p>
        </w:tc>
        <w:tc>
          <w:tcPr>
            <w:tcW w:w="1557" w:type="dxa"/>
          </w:tcPr>
          <w:p w:rsidR="00F24A84" w:rsidRDefault="00F24A84">
            <w:pPr>
              <w:pStyle w:val="TableParagraph"/>
              <w:spacing w:before="5"/>
              <w:ind w:left="0"/>
            </w:pPr>
          </w:p>
          <w:p w:rsidR="00F24A84" w:rsidRDefault="00D6633E">
            <w:pPr>
              <w:pStyle w:val="TableParagraph"/>
              <w:spacing w:before="0"/>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71"/>
              <w:ind w:left="143"/>
              <w:rPr>
                <w:sz w:val="24"/>
              </w:rPr>
            </w:pPr>
            <w:r>
              <w:rPr>
                <w:sz w:val="24"/>
              </w:rPr>
              <w:t>196</w:t>
            </w:r>
          </w:p>
        </w:tc>
        <w:tc>
          <w:tcPr>
            <w:tcW w:w="4964" w:type="dxa"/>
          </w:tcPr>
          <w:p w:rsidR="00F24A84" w:rsidRDefault="00D6633E">
            <w:pPr>
              <w:pStyle w:val="TableParagraph"/>
              <w:spacing w:before="111"/>
              <w:rPr>
                <w:sz w:val="24"/>
              </w:rPr>
            </w:pPr>
            <w:r>
              <w:rPr>
                <w:sz w:val="24"/>
              </w:rPr>
              <w:t>Clovis Abaid</w:t>
            </w:r>
          </w:p>
        </w:tc>
        <w:tc>
          <w:tcPr>
            <w:tcW w:w="4678" w:type="dxa"/>
          </w:tcPr>
          <w:p w:rsidR="00F24A84" w:rsidRDefault="00D6633E">
            <w:pPr>
              <w:pStyle w:val="TableParagraph"/>
              <w:spacing w:before="73"/>
              <w:ind w:left="105"/>
              <w:rPr>
                <w:sz w:val="24"/>
              </w:rPr>
            </w:pPr>
            <w:r>
              <w:rPr>
                <w:sz w:val="24"/>
              </w:rPr>
              <w:t>Rua Dr. Antenor Soares Granda, 1398</w:t>
            </w:r>
          </w:p>
        </w:tc>
        <w:tc>
          <w:tcPr>
            <w:tcW w:w="2129" w:type="dxa"/>
          </w:tcPr>
          <w:p w:rsidR="00F24A84" w:rsidRDefault="00D6633E">
            <w:pPr>
              <w:pStyle w:val="TableParagraph"/>
              <w:spacing w:before="111"/>
              <w:ind w:left="31" w:right="84"/>
              <w:jc w:val="center"/>
              <w:rPr>
                <w:sz w:val="24"/>
              </w:rPr>
            </w:pPr>
            <w:r>
              <w:rPr>
                <w:sz w:val="24"/>
              </w:rPr>
              <w:t>Pacaembu</w:t>
            </w:r>
          </w:p>
        </w:tc>
        <w:tc>
          <w:tcPr>
            <w:tcW w:w="1557" w:type="dxa"/>
          </w:tcPr>
          <w:p w:rsidR="00F24A84" w:rsidRDefault="00F24A84">
            <w:pPr>
              <w:pStyle w:val="TableParagraph"/>
              <w:spacing w:before="0"/>
              <w:ind w:left="0"/>
              <w:rPr>
                <w:sz w:val="24"/>
              </w:rPr>
            </w:pPr>
          </w:p>
        </w:tc>
      </w:tr>
      <w:tr w:rsidR="00F24A84">
        <w:trPr>
          <w:trHeight w:val="431"/>
        </w:trPr>
        <w:tc>
          <w:tcPr>
            <w:tcW w:w="703" w:type="dxa"/>
          </w:tcPr>
          <w:p w:rsidR="00F24A84" w:rsidRDefault="00D6633E">
            <w:pPr>
              <w:pStyle w:val="TableParagraph"/>
              <w:ind w:left="143"/>
              <w:rPr>
                <w:sz w:val="24"/>
              </w:rPr>
            </w:pPr>
            <w:r>
              <w:rPr>
                <w:sz w:val="24"/>
              </w:rPr>
              <w:t>197</w:t>
            </w:r>
          </w:p>
        </w:tc>
        <w:tc>
          <w:tcPr>
            <w:tcW w:w="4964" w:type="dxa"/>
          </w:tcPr>
          <w:p w:rsidR="00F24A84" w:rsidRDefault="00D6633E">
            <w:pPr>
              <w:pStyle w:val="TableParagraph"/>
              <w:spacing w:before="109"/>
              <w:rPr>
                <w:sz w:val="24"/>
              </w:rPr>
            </w:pPr>
            <w:r>
              <w:rPr>
                <w:sz w:val="24"/>
              </w:rPr>
              <w:t>Luciana Vergilio</w:t>
            </w:r>
          </w:p>
        </w:tc>
        <w:tc>
          <w:tcPr>
            <w:tcW w:w="4678" w:type="dxa"/>
          </w:tcPr>
          <w:p w:rsidR="00F24A84" w:rsidRDefault="00D6633E">
            <w:pPr>
              <w:pStyle w:val="TableParagraph"/>
              <w:ind w:left="105"/>
              <w:rPr>
                <w:sz w:val="24"/>
              </w:rPr>
            </w:pPr>
            <w:r>
              <w:rPr>
                <w:sz w:val="24"/>
              </w:rPr>
              <w:t>Rua Dr. Antenor Soares Granda, 1685</w:t>
            </w:r>
          </w:p>
        </w:tc>
        <w:tc>
          <w:tcPr>
            <w:tcW w:w="2129" w:type="dxa"/>
          </w:tcPr>
          <w:p w:rsidR="00F24A84" w:rsidRDefault="00D6633E">
            <w:pPr>
              <w:pStyle w:val="TableParagraph"/>
              <w:ind w:left="35" w:right="84"/>
              <w:jc w:val="center"/>
              <w:rPr>
                <w:sz w:val="24"/>
              </w:rPr>
            </w:pPr>
            <w:r>
              <w:rPr>
                <w:sz w:val="24"/>
              </w:rPr>
              <w:t>Colônia</w:t>
            </w:r>
          </w:p>
        </w:tc>
        <w:tc>
          <w:tcPr>
            <w:tcW w:w="1557" w:type="dxa"/>
          </w:tcPr>
          <w:p w:rsidR="00F24A84" w:rsidRDefault="00D6633E">
            <w:pPr>
              <w:pStyle w:val="TableParagraph"/>
              <w:ind w:left="100" w:right="103"/>
              <w:jc w:val="center"/>
              <w:rPr>
                <w:sz w:val="24"/>
              </w:rPr>
            </w:pPr>
            <w:r>
              <w:rPr>
                <w:sz w:val="24"/>
              </w:rPr>
              <w:t>1x</w:t>
            </w:r>
          </w:p>
        </w:tc>
      </w:tr>
      <w:tr w:rsidR="00F24A84">
        <w:trPr>
          <w:trHeight w:val="429"/>
        </w:trPr>
        <w:tc>
          <w:tcPr>
            <w:tcW w:w="703" w:type="dxa"/>
            <w:tcBorders>
              <w:bottom w:val="single" w:sz="6" w:space="0" w:color="000000"/>
            </w:tcBorders>
          </w:tcPr>
          <w:p w:rsidR="00F24A84" w:rsidRDefault="00D6633E">
            <w:pPr>
              <w:pStyle w:val="TableParagraph"/>
              <w:spacing w:before="104"/>
              <w:ind w:left="143"/>
              <w:rPr>
                <w:sz w:val="24"/>
              </w:rPr>
            </w:pPr>
            <w:r>
              <w:rPr>
                <w:sz w:val="24"/>
              </w:rPr>
              <w:t>198</w:t>
            </w:r>
          </w:p>
        </w:tc>
        <w:tc>
          <w:tcPr>
            <w:tcW w:w="4964" w:type="dxa"/>
            <w:tcBorders>
              <w:bottom w:val="single" w:sz="6" w:space="0" w:color="000000"/>
            </w:tcBorders>
          </w:tcPr>
          <w:p w:rsidR="00F24A84" w:rsidRDefault="00D6633E">
            <w:pPr>
              <w:pStyle w:val="TableParagraph"/>
              <w:spacing w:before="109"/>
              <w:rPr>
                <w:sz w:val="24"/>
              </w:rPr>
            </w:pPr>
            <w:r>
              <w:rPr>
                <w:sz w:val="24"/>
              </w:rPr>
              <w:t>Paulo Roberto alves Resende</w:t>
            </w:r>
          </w:p>
        </w:tc>
        <w:tc>
          <w:tcPr>
            <w:tcW w:w="4678" w:type="dxa"/>
            <w:tcBorders>
              <w:bottom w:val="single" w:sz="6" w:space="0" w:color="000000"/>
            </w:tcBorders>
          </w:tcPr>
          <w:p w:rsidR="00F24A84" w:rsidRDefault="00D6633E">
            <w:pPr>
              <w:pStyle w:val="TableParagraph"/>
              <w:spacing w:before="104"/>
              <w:ind w:left="105"/>
              <w:rPr>
                <w:sz w:val="24"/>
              </w:rPr>
            </w:pPr>
            <w:r>
              <w:rPr>
                <w:sz w:val="24"/>
              </w:rPr>
              <w:t>Rua Dr. Antenor Soares Granda, 919</w:t>
            </w:r>
          </w:p>
        </w:tc>
        <w:tc>
          <w:tcPr>
            <w:tcW w:w="2129" w:type="dxa"/>
            <w:tcBorders>
              <w:bottom w:val="single" w:sz="6" w:space="0" w:color="000000"/>
            </w:tcBorders>
          </w:tcPr>
          <w:p w:rsidR="00F24A84" w:rsidRDefault="00D6633E">
            <w:pPr>
              <w:pStyle w:val="TableParagraph"/>
              <w:ind w:left="35" w:right="84"/>
              <w:jc w:val="center"/>
              <w:rPr>
                <w:sz w:val="24"/>
              </w:rPr>
            </w:pPr>
            <w:r>
              <w:rPr>
                <w:sz w:val="24"/>
              </w:rPr>
              <w:t>Colônia</w:t>
            </w:r>
          </w:p>
        </w:tc>
        <w:tc>
          <w:tcPr>
            <w:tcW w:w="1557" w:type="dxa"/>
            <w:tcBorders>
              <w:bottom w:val="single" w:sz="6" w:space="0" w:color="000000"/>
            </w:tcBorders>
          </w:tcPr>
          <w:p w:rsidR="00F24A84" w:rsidRDefault="00D6633E">
            <w:pPr>
              <w:pStyle w:val="TableParagraph"/>
              <w:ind w:left="100" w:right="103"/>
              <w:jc w:val="center"/>
              <w:rPr>
                <w:sz w:val="24"/>
              </w:rPr>
            </w:pPr>
            <w:r>
              <w:rPr>
                <w:sz w:val="24"/>
              </w:rPr>
              <w:t>15 dias</w:t>
            </w:r>
          </w:p>
        </w:tc>
      </w:tr>
      <w:tr w:rsidR="00F24A84">
        <w:trPr>
          <w:trHeight w:val="429"/>
        </w:trPr>
        <w:tc>
          <w:tcPr>
            <w:tcW w:w="703" w:type="dxa"/>
            <w:tcBorders>
              <w:top w:val="single" w:sz="6" w:space="0" w:color="000000"/>
            </w:tcBorders>
          </w:tcPr>
          <w:p w:rsidR="00F24A84" w:rsidRDefault="00D6633E">
            <w:pPr>
              <w:pStyle w:val="TableParagraph"/>
              <w:spacing w:before="126"/>
              <w:ind w:left="143"/>
              <w:rPr>
                <w:sz w:val="24"/>
              </w:rPr>
            </w:pPr>
            <w:r>
              <w:rPr>
                <w:sz w:val="24"/>
              </w:rPr>
              <w:t>199</w:t>
            </w:r>
          </w:p>
        </w:tc>
        <w:tc>
          <w:tcPr>
            <w:tcW w:w="4964" w:type="dxa"/>
            <w:tcBorders>
              <w:top w:val="single" w:sz="6" w:space="0" w:color="000000"/>
            </w:tcBorders>
          </w:tcPr>
          <w:p w:rsidR="00F24A84" w:rsidRDefault="00D6633E">
            <w:pPr>
              <w:pStyle w:val="TableParagraph"/>
              <w:spacing w:before="107"/>
              <w:rPr>
                <w:sz w:val="24"/>
              </w:rPr>
            </w:pPr>
            <w:r>
              <w:rPr>
                <w:sz w:val="24"/>
              </w:rPr>
              <w:t>Roberto Nogueira E Cia - Ltda</w:t>
            </w:r>
          </w:p>
        </w:tc>
        <w:tc>
          <w:tcPr>
            <w:tcW w:w="4678" w:type="dxa"/>
            <w:tcBorders>
              <w:top w:val="single" w:sz="6" w:space="0" w:color="000000"/>
            </w:tcBorders>
          </w:tcPr>
          <w:p w:rsidR="00F24A84" w:rsidRDefault="00D6633E">
            <w:pPr>
              <w:pStyle w:val="TableParagraph"/>
              <w:spacing w:before="126"/>
              <w:ind w:left="105"/>
              <w:rPr>
                <w:sz w:val="24"/>
              </w:rPr>
            </w:pPr>
            <w:r>
              <w:rPr>
                <w:sz w:val="24"/>
              </w:rPr>
              <w:t>Rua Dr. Antenor Soares Granda, 836</w:t>
            </w:r>
          </w:p>
        </w:tc>
        <w:tc>
          <w:tcPr>
            <w:tcW w:w="2129" w:type="dxa"/>
            <w:tcBorders>
              <w:top w:val="single" w:sz="6" w:space="0" w:color="000000"/>
            </w:tcBorders>
          </w:tcPr>
          <w:p w:rsidR="00F24A84" w:rsidRDefault="00D6633E">
            <w:pPr>
              <w:pStyle w:val="TableParagraph"/>
              <w:spacing w:before="126"/>
              <w:ind w:left="31" w:right="84"/>
              <w:jc w:val="center"/>
              <w:rPr>
                <w:sz w:val="24"/>
              </w:rPr>
            </w:pPr>
            <w:r>
              <w:rPr>
                <w:sz w:val="24"/>
              </w:rPr>
              <w:t>Pacaembu</w:t>
            </w:r>
          </w:p>
        </w:tc>
        <w:tc>
          <w:tcPr>
            <w:tcW w:w="1557" w:type="dxa"/>
            <w:tcBorders>
              <w:top w:val="single" w:sz="6" w:space="0" w:color="000000"/>
            </w:tcBorders>
          </w:tcPr>
          <w:p w:rsidR="00F24A84" w:rsidRDefault="00D6633E">
            <w:pPr>
              <w:pStyle w:val="TableParagraph"/>
              <w:spacing w:before="126"/>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200</w:t>
            </w:r>
          </w:p>
        </w:tc>
        <w:tc>
          <w:tcPr>
            <w:tcW w:w="4964" w:type="dxa"/>
          </w:tcPr>
          <w:p w:rsidR="00F24A84" w:rsidRDefault="00D6633E">
            <w:pPr>
              <w:pStyle w:val="TableParagraph"/>
              <w:spacing w:before="109"/>
              <w:rPr>
                <w:sz w:val="24"/>
              </w:rPr>
            </w:pPr>
            <w:r>
              <w:rPr>
                <w:sz w:val="24"/>
              </w:rPr>
              <w:t>Drogaria Drogamedic Ltda - Me</w:t>
            </w:r>
          </w:p>
        </w:tc>
        <w:tc>
          <w:tcPr>
            <w:tcW w:w="4678" w:type="dxa"/>
          </w:tcPr>
          <w:p w:rsidR="00F24A84" w:rsidRDefault="00D6633E">
            <w:pPr>
              <w:pStyle w:val="TableParagraph"/>
              <w:ind w:left="105"/>
              <w:rPr>
                <w:sz w:val="24"/>
              </w:rPr>
            </w:pPr>
            <w:r>
              <w:rPr>
                <w:sz w:val="24"/>
              </w:rPr>
              <w:t>Rua Monsenhor Venerando Nalini, 33</w:t>
            </w:r>
          </w:p>
        </w:tc>
        <w:tc>
          <w:tcPr>
            <w:tcW w:w="2129" w:type="dxa"/>
          </w:tcPr>
          <w:p w:rsidR="00F24A84" w:rsidRDefault="00D6633E">
            <w:pPr>
              <w:pStyle w:val="TableParagraph"/>
              <w:spacing w:before="131"/>
              <w:ind w:left="31" w:right="84"/>
              <w:jc w:val="center"/>
              <w:rPr>
                <w:sz w:val="24"/>
              </w:rPr>
            </w:pPr>
            <w:r>
              <w:rPr>
                <w:sz w:val="24"/>
              </w:rPr>
              <w:t>Jardim Itália</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201</w:t>
            </w:r>
          </w:p>
        </w:tc>
        <w:tc>
          <w:tcPr>
            <w:tcW w:w="4964" w:type="dxa"/>
          </w:tcPr>
          <w:p w:rsidR="00F24A84" w:rsidRDefault="00D6633E">
            <w:pPr>
              <w:pStyle w:val="TableParagraph"/>
              <w:spacing w:before="109"/>
              <w:rPr>
                <w:sz w:val="24"/>
              </w:rPr>
            </w:pPr>
            <w:r>
              <w:rPr>
                <w:sz w:val="24"/>
              </w:rPr>
              <w:t>Carvalho e Ferrari Farmacia- Ltda - Me</w:t>
            </w:r>
          </w:p>
        </w:tc>
        <w:tc>
          <w:tcPr>
            <w:tcW w:w="4678" w:type="dxa"/>
          </w:tcPr>
          <w:p w:rsidR="00F24A84" w:rsidRDefault="00D6633E">
            <w:pPr>
              <w:pStyle w:val="TableParagraph"/>
              <w:spacing w:before="131"/>
              <w:ind w:left="105"/>
              <w:rPr>
                <w:sz w:val="24"/>
              </w:rPr>
            </w:pPr>
            <w:r>
              <w:rPr>
                <w:sz w:val="24"/>
              </w:rPr>
              <w:t>Rua Dr. Antenor Soares Granda, 823</w:t>
            </w:r>
          </w:p>
        </w:tc>
        <w:tc>
          <w:tcPr>
            <w:tcW w:w="2129" w:type="dxa"/>
          </w:tcPr>
          <w:p w:rsidR="00F24A84" w:rsidRDefault="00D6633E">
            <w:pPr>
              <w:pStyle w:val="TableParagraph"/>
              <w:spacing w:before="131"/>
              <w:ind w:left="31" w:right="84"/>
              <w:jc w:val="center"/>
              <w:rPr>
                <w:sz w:val="24"/>
              </w:rPr>
            </w:pPr>
            <w:r>
              <w:rPr>
                <w:sz w:val="24"/>
              </w:rPr>
              <w:t>Pacaembu</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202</w:t>
            </w:r>
          </w:p>
        </w:tc>
        <w:tc>
          <w:tcPr>
            <w:tcW w:w="4964" w:type="dxa"/>
          </w:tcPr>
          <w:p w:rsidR="00F24A84" w:rsidRDefault="00D6633E">
            <w:pPr>
              <w:pStyle w:val="TableParagraph"/>
              <w:spacing w:before="131"/>
              <w:rPr>
                <w:sz w:val="24"/>
              </w:rPr>
            </w:pPr>
            <w:r>
              <w:rPr>
                <w:sz w:val="24"/>
              </w:rPr>
              <w:t>Marcelo Menzen</w:t>
            </w:r>
          </w:p>
        </w:tc>
        <w:tc>
          <w:tcPr>
            <w:tcW w:w="4678" w:type="dxa"/>
          </w:tcPr>
          <w:p w:rsidR="00F24A84" w:rsidRDefault="00D6633E">
            <w:pPr>
              <w:pStyle w:val="TableParagraph"/>
              <w:spacing w:before="131"/>
              <w:ind w:left="105"/>
              <w:rPr>
                <w:sz w:val="24"/>
              </w:rPr>
            </w:pPr>
            <w:r>
              <w:rPr>
                <w:sz w:val="24"/>
              </w:rPr>
              <w:t>Av. Antonio Segre, 80</w:t>
            </w:r>
          </w:p>
        </w:tc>
        <w:tc>
          <w:tcPr>
            <w:tcW w:w="2129" w:type="dxa"/>
          </w:tcPr>
          <w:p w:rsidR="00F24A84" w:rsidRDefault="00D6633E">
            <w:pPr>
              <w:pStyle w:val="TableParagraph"/>
              <w:spacing w:before="131"/>
              <w:ind w:left="36" w:right="84"/>
              <w:jc w:val="center"/>
              <w:rPr>
                <w:sz w:val="24"/>
              </w:rPr>
            </w:pPr>
            <w:r>
              <w:rPr>
                <w:sz w:val="24"/>
              </w:rPr>
              <w:t>Vila Municipal</w:t>
            </w:r>
          </w:p>
        </w:tc>
        <w:tc>
          <w:tcPr>
            <w:tcW w:w="1557" w:type="dxa"/>
          </w:tcPr>
          <w:p w:rsidR="00F24A84" w:rsidRDefault="00D6633E">
            <w:pPr>
              <w:pStyle w:val="TableParagraph"/>
              <w:spacing w:before="131"/>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6"/>
              <w:ind w:left="143"/>
              <w:rPr>
                <w:sz w:val="24"/>
              </w:rPr>
            </w:pPr>
            <w:r>
              <w:rPr>
                <w:sz w:val="24"/>
              </w:rPr>
              <w:t>203</w:t>
            </w:r>
          </w:p>
        </w:tc>
        <w:tc>
          <w:tcPr>
            <w:tcW w:w="4964" w:type="dxa"/>
          </w:tcPr>
          <w:p w:rsidR="00F24A84" w:rsidRDefault="00D6633E">
            <w:pPr>
              <w:pStyle w:val="TableParagraph"/>
              <w:spacing w:before="126"/>
              <w:rPr>
                <w:sz w:val="24"/>
              </w:rPr>
            </w:pPr>
            <w:r>
              <w:rPr>
                <w:sz w:val="24"/>
              </w:rPr>
              <w:t>Fernanda Siquiera Souza</w:t>
            </w:r>
          </w:p>
        </w:tc>
        <w:tc>
          <w:tcPr>
            <w:tcW w:w="4678" w:type="dxa"/>
          </w:tcPr>
          <w:p w:rsidR="00F24A84" w:rsidRDefault="00D6633E">
            <w:pPr>
              <w:pStyle w:val="TableParagraph"/>
              <w:spacing w:before="126"/>
              <w:ind w:left="105"/>
              <w:rPr>
                <w:sz w:val="24"/>
              </w:rPr>
            </w:pPr>
            <w:r>
              <w:rPr>
                <w:sz w:val="24"/>
              </w:rPr>
              <w:t>Rua Bartolomeu Lourenço, 163</w:t>
            </w:r>
          </w:p>
        </w:tc>
        <w:tc>
          <w:tcPr>
            <w:tcW w:w="2129" w:type="dxa"/>
          </w:tcPr>
          <w:p w:rsidR="00F24A84" w:rsidRDefault="00D6633E">
            <w:pPr>
              <w:pStyle w:val="TableParagraph"/>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204</w:t>
            </w:r>
          </w:p>
        </w:tc>
        <w:tc>
          <w:tcPr>
            <w:tcW w:w="4964" w:type="dxa"/>
          </w:tcPr>
          <w:p w:rsidR="00F24A84" w:rsidRDefault="00D6633E">
            <w:pPr>
              <w:pStyle w:val="TableParagraph"/>
              <w:spacing w:before="110"/>
              <w:rPr>
                <w:sz w:val="24"/>
              </w:rPr>
            </w:pPr>
            <w:r>
              <w:rPr>
                <w:sz w:val="24"/>
              </w:rPr>
              <w:t>Claudio Cancelierri Epp/ Drogaria CEADIA</w:t>
            </w:r>
          </w:p>
        </w:tc>
        <w:tc>
          <w:tcPr>
            <w:tcW w:w="4678" w:type="dxa"/>
          </w:tcPr>
          <w:p w:rsidR="00F24A84" w:rsidRDefault="00D6633E">
            <w:pPr>
              <w:pStyle w:val="TableParagraph"/>
              <w:spacing w:before="129"/>
              <w:ind w:left="105"/>
              <w:rPr>
                <w:sz w:val="24"/>
              </w:rPr>
            </w:pPr>
            <w:r>
              <w:rPr>
                <w:sz w:val="24"/>
              </w:rPr>
              <w:t>Rua Bartolomeu Lourenço, 253</w:t>
            </w:r>
          </w:p>
        </w:tc>
        <w:tc>
          <w:tcPr>
            <w:tcW w:w="2129" w:type="dxa"/>
          </w:tcPr>
          <w:p w:rsidR="00F24A84" w:rsidRDefault="00D6633E">
            <w:pPr>
              <w:pStyle w:val="TableParagraph"/>
              <w:spacing w:before="129"/>
              <w:ind w:left="37"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bl>
    <w:p w:rsidR="00F24A84" w:rsidRDefault="00F24A84">
      <w:pPr>
        <w:pStyle w:val="Corpodetexto"/>
        <w:spacing w:before="7"/>
        <w:rPr>
          <w:sz w:val="27"/>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205</w:t>
            </w:r>
          </w:p>
        </w:tc>
        <w:tc>
          <w:tcPr>
            <w:tcW w:w="4964" w:type="dxa"/>
          </w:tcPr>
          <w:p w:rsidR="00F24A84" w:rsidRDefault="00D6633E">
            <w:pPr>
              <w:pStyle w:val="TableParagraph"/>
              <w:rPr>
                <w:sz w:val="24"/>
              </w:rPr>
            </w:pPr>
            <w:r>
              <w:rPr>
                <w:sz w:val="24"/>
              </w:rPr>
              <w:t>Ateal</w:t>
            </w:r>
          </w:p>
        </w:tc>
        <w:tc>
          <w:tcPr>
            <w:tcW w:w="4678" w:type="dxa"/>
          </w:tcPr>
          <w:p w:rsidR="00F24A84" w:rsidRDefault="00D6633E">
            <w:pPr>
              <w:pStyle w:val="TableParagraph"/>
              <w:spacing w:before="111"/>
              <w:ind w:left="105"/>
              <w:rPr>
                <w:sz w:val="24"/>
              </w:rPr>
            </w:pPr>
            <w:r>
              <w:rPr>
                <w:sz w:val="24"/>
              </w:rPr>
              <w:t>Avenida Antonio Frederico Ozanan,6561</w:t>
            </w:r>
          </w:p>
        </w:tc>
        <w:tc>
          <w:tcPr>
            <w:tcW w:w="2129" w:type="dxa"/>
          </w:tcPr>
          <w:p w:rsidR="00F24A84" w:rsidRDefault="00D6633E">
            <w:pPr>
              <w:pStyle w:val="TableParagraph"/>
              <w:spacing w:before="131"/>
              <w:ind w:left="33" w:right="84"/>
              <w:jc w:val="center"/>
              <w:rPr>
                <w:sz w:val="24"/>
              </w:rPr>
            </w:pPr>
            <w:r>
              <w:rPr>
                <w:sz w:val="24"/>
              </w:rPr>
              <w:t>Vila Rafael</w:t>
            </w:r>
          </w:p>
        </w:tc>
        <w:tc>
          <w:tcPr>
            <w:tcW w:w="1557" w:type="dxa"/>
          </w:tcPr>
          <w:p w:rsidR="00F24A84" w:rsidRDefault="00D6633E">
            <w:pPr>
              <w:pStyle w:val="TableParagraph"/>
              <w:ind w:left="427"/>
              <w:rPr>
                <w:sz w:val="24"/>
              </w:rPr>
            </w:pPr>
            <w:r>
              <w:rPr>
                <w:sz w:val="24"/>
              </w:rPr>
              <w:t>15 dias</w:t>
            </w:r>
          </w:p>
        </w:tc>
      </w:tr>
      <w:tr w:rsidR="00F24A84">
        <w:trPr>
          <w:trHeight w:val="431"/>
        </w:trPr>
        <w:tc>
          <w:tcPr>
            <w:tcW w:w="703" w:type="dxa"/>
          </w:tcPr>
          <w:p w:rsidR="00F24A84" w:rsidRDefault="00D6633E">
            <w:pPr>
              <w:pStyle w:val="TableParagraph"/>
              <w:spacing w:before="104"/>
              <w:ind w:left="143"/>
              <w:rPr>
                <w:sz w:val="24"/>
              </w:rPr>
            </w:pPr>
            <w:r>
              <w:rPr>
                <w:sz w:val="24"/>
              </w:rPr>
              <w:t>206</w:t>
            </w:r>
          </w:p>
        </w:tc>
        <w:tc>
          <w:tcPr>
            <w:tcW w:w="4964" w:type="dxa"/>
          </w:tcPr>
          <w:p w:rsidR="00F24A84" w:rsidRDefault="00D6633E">
            <w:pPr>
              <w:pStyle w:val="TableParagraph"/>
              <w:spacing w:before="104"/>
              <w:rPr>
                <w:sz w:val="24"/>
              </w:rPr>
            </w:pPr>
            <w:r>
              <w:rPr>
                <w:sz w:val="24"/>
              </w:rPr>
              <w:t>Miara Junqueira Mariano</w:t>
            </w:r>
          </w:p>
        </w:tc>
        <w:tc>
          <w:tcPr>
            <w:tcW w:w="4678" w:type="dxa"/>
          </w:tcPr>
          <w:p w:rsidR="00F24A84" w:rsidRDefault="00D6633E">
            <w:pPr>
              <w:pStyle w:val="TableParagraph"/>
              <w:spacing w:before="104"/>
              <w:ind w:left="105"/>
              <w:rPr>
                <w:sz w:val="24"/>
              </w:rPr>
            </w:pPr>
            <w:r>
              <w:rPr>
                <w:sz w:val="24"/>
              </w:rPr>
              <w:t>Avenida Antonio Segre, 606</w:t>
            </w:r>
          </w:p>
        </w:tc>
        <w:tc>
          <w:tcPr>
            <w:tcW w:w="2129" w:type="dxa"/>
          </w:tcPr>
          <w:p w:rsidR="00F24A84" w:rsidRDefault="00D6633E">
            <w:pPr>
              <w:pStyle w:val="TableParagraph"/>
              <w:spacing w:before="131"/>
              <w:ind w:left="36" w:right="84"/>
              <w:jc w:val="center"/>
              <w:rPr>
                <w:sz w:val="24"/>
              </w:rPr>
            </w:pPr>
            <w:r>
              <w:rPr>
                <w:sz w:val="24"/>
              </w:rPr>
              <w:t>Vila Municipal</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207</w:t>
            </w:r>
          </w:p>
        </w:tc>
        <w:tc>
          <w:tcPr>
            <w:tcW w:w="4964" w:type="dxa"/>
          </w:tcPr>
          <w:p w:rsidR="00F24A84" w:rsidRDefault="00D6633E">
            <w:pPr>
              <w:pStyle w:val="TableParagraph"/>
              <w:spacing w:before="131"/>
              <w:rPr>
                <w:sz w:val="24"/>
              </w:rPr>
            </w:pPr>
            <w:r>
              <w:rPr>
                <w:sz w:val="24"/>
              </w:rPr>
              <w:t>Sesi</w:t>
            </w:r>
          </w:p>
        </w:tc>
        <w:tc>
          <w:tcPr>
            <w:tcW w:w="4678" w:type="dxa"/>
          </w:tcPr>
          <w:p w:rsidR="00F24A84" w:rsidRDefault="00D6633E">
            <w:pPr>
              <w:pStyle w:val="TableParagraph"/>
              <w:spacing w:before="131"/>
              <w:ind w:left="105"/>
              <w:rPr>
                <w:sz w:val="24"/>
              </w:rPr>
            </w:pPr>
            <w:r>
              <w:rPr>
                <w:sz w:val="24"/>
              </w:rPr>
              <w:t>AV. Antonio Segre, 695</w:t>
            </w:r>
          </w:p>
        </w:tc>
        <w:tc>
          <w:tcPr>
            <w:tcW w:w="2129" w:type="dxa"/>
          </w:tcPr>
          <w:p w:rsidR="00F24A84" w:rsidRDefault="00D6633E">
            <w:pPr>
              <w:pStyle w:val="TableParagraph"/>
              <w:spacing w:before="131"/>
              <w:ind w:left="34" w:right="84"/>
              <w:jc w:val="center"/>
              <w:rPr>
                <w:sz w:val="24"/>
              </w:rPr>
            </w:pPr>
            <w:r>
              <w:rPr>
                <w:sz w:val="24"/>
              </w:rPr>
              <w:t>Jardim Brasil</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208</w:t>
            </w:r>
          </w:p>
        </w:tc>
        <w:tc>
          <w:tcPr>
            <w:tcW w:w="4964" w:type="dxa"/>
          </w:tcPr>
          <w:p w:rsidR="00F24A84" w:rsidRDefault="00D6633E">
            <w:pPr>
              <w:pStyle w:val="TableParagraph"/>
              <w:spacing w:before="126"/>
              <w:rPr>
                <w:sz w:val="24"/>
              </w:rPr>
            </w:pPr>
            <w:r>
              <w:rPr>
                <w:sz w:val="24"/>
              </w:rPr>
              <w:t>Tayara Emiko Seike</w:t>
            </w:r>
          </w:p>
        </w:tc>
        <w:tc>
          <w:tcPr>
            <w:tcW w:w="4678" w:type="dxa"/>
          </w:tcPr>
          <w:p w:rsidR="00F24A84" w:rsidRDefault="00D6633E">
            <w:pPr>
              <w:pStyle w:val="TableParagraph"/>
              <w:spacing w:before="126"/>
              <w:ind w:left="105"/>
              <w:rPr>
                <w:sz w:val="24"/>
              </w:rPr>
            </w:pPr>
            <w:r>
              <w:rPr>
                <w:sz w:val="24"/>
              </w:rPr>
              <w:t>Rua Joll Fuller, 214</w:t>
            </w:r>
          </w:p>
        </w:tc>
        <w:tc>
          <w:tcPr>
            <w:tcW w:w="2129" w:type="dxa"/>
          </w:tcPr>
          <w:p w:rsidR="00F24A84" w:rsidRDefault="00D6633E">
            <w:pPr>
              <w:pStyle w:val="TableParagraph"/>
              <w:ind w:left="278"/>
              <w:rPr>
                <w:sz w:val="24"/>
              </w:rPr>
            </w:pPr>
            <w:r>
              <w:rPr>
                <w:sz w:val="24"/>
              </w:rPr>
              <w:t>V. Boa Ventura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209</w:t>
            </w:r>
          </w:p>
        </w:tc>
        <w:tc>
          <w:tcPr>
            <w:tcW w:w="4964" w:type="dxa"/>
          </w:tcPr>
          <w:p w:rsidR="00F24A84" w:rsidRDefault="00D6633E">
            <w:pPr>
              <w:pStyle w:val="TableParagraph"/>
              <w:rPr>
                <w:sz w:val="24"/>
              </w:rPr>
            </w:pPr>
            <w:r>
              <w:rPr>
                <w:sz w:val="24"/>
              </w:rPr>
              <w:t>NV Clinica Integrados - Ltda</w:t>
            </w:r>
          </w:p>
        </w:tc>
        <w:tc>
          <w:tcPr>
            <w:tcW w:w="4678" w:type="dxa"/>
          </w:tcPr>
          <w:p w:rsidR="00F24A84" w:rsidRDefault="00D6633E">
            <w:pPr>
              <w:pStyle w:val="TableParagraph"/>
              <w:ind w:left="105"/>
              <w:rPr>
                <w:sz w:val="24"/>
              </w:rPr>
            </w:pPr>
            <w:r>
              <w:rPr>
                <w:sz w:val="24"/>
              </w:rPr>
              <w:t>Rua Joll Fuller,226</w:t>
            </w:r>
          </w:p>
        </w:tc>
        <w:tc>
          <w:tcPr>
            <w:tcW w:w="2129" w:type="dxa"/>
          </w:tcPr>
          <w:p w:rsidR="00F24A84" w:rsidRDefault="00D6633E">
            <w:pPr>
              <w:pStyle w:val="TableParagraph"/>
              <w:ind w:left="278"/>
              <w:rPr>
                <w:sz w:val="24"/>
              </w:rPr>
            </w:pPr>
            <w:r>
              <w:rPr>
                <w:sz w:val="24"/>
              </w:rPr>
              <w:t>V. Boa Ventura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210</w:t>
            </w:r>
          </w:p>
        </w:tc>
        <w:tc>
          <w:tcPr>
            <w:tcW w:w="4964" w:type="dxa"/>
          </w:tcPr>
          <w:p w:rsidR="00F24A84" w:rsidRDefault="00D6633E">
            <w:pPr>
              <w:pStyle w:val="TableParagraph"/>
              <w:rPr>
                <w:sz w:val="24"/>
              </w:rPr>
            </w:pPr>
            <w:r>
              <w:rPr>
                <w:sz w:val="24"/>
              </w:rPr>
              <w:t>Dr. Miguel Ferragut Attizzani</w:t>
            </w:r>
          </w:p>
        </w:tc>
        <w:tc>
          <w:tcPr>
            <w:tcW w:w="4678" w:type="dxa"/>
          </w:tcPr>
          <w:p w:rsidR="00F24A84" w:rsidRDefault="00D6633E">
            <w:pPr>
              <w:pStyle w:val="TableParagraph"/>
              <w:ind w:left="105"/>
              <w:rPr>
                <w:sz w:val="24"/>
              </w:rPr>
            </w:pPr>
            <w:r>
              <w:rPr>
                <w:sz w:val="24"/>
              </w:rPr>
              <w:t>Rua Joll Fuller,66</w:t>
            </w:r>
          </w:p>
        </w:tc>
        <w:tc>
          <w:tcPr>
            <w:tcW w:w="2129" w:type="dxa"/>
          </w:tcPr>
          <w:p w:rsidR="00F24A84" w:rsidRDefault="00D6633E">
            <w:pPr>
              <w:pStyle w:val="TableParagraph"/>
              <w:ind w:left="278"/>
              <w:rPr>
                <w:sz w:val="24"/>
              </w:rPr>
            </w:pPr>
            <w:r>
              <w:rPr>
                <w:sz w:val="24"/>
              </w:rPr>
              <w:t>V. Boa Ventura</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31"/>
              <w:ind w:left="143"/>
              <w:rPr>
                <w:sz w:val="24"/>
              </w:rPr>
            </w:pPr>
            <w:r>
              <w:rPr>
                <w:sz w:val="24"/>
              </w:rPr>
              <w:t>211</w:t>
            </w:r>
          </w:p>
        </w:tc>
        <w:tc>
          <w:tcPr>
            <w:tcW w:w="4964" w:type="dxa"/>
          </w:tcPr>
          <w:p w:rsidR="00F24A84" w:rsidRDefault="00D6633E">
            <w:pPr>
              <w:pStyle w:val="TableParagraph"/>
              <w:spacing w:before="131"/>
              <w:rPr>
                <w:sz w:val="24"/>
              </w:rPr>
            </w:pPr>
            <w:r>
              <w:rPr>
                <w:sz w:val="24"/>
              </w:rPr>
              <w:t>Eder Ferreira Marques -ME</w:t>
            </w:r>
          </w:p>
        </w:tc>
        <w:tc>
          <w:tcPr>
            <w:tcW w:w="4678" w:type="dxa"/>
          </w:tcPr>
          <w:p w:rsidR="00F24A84" w:rsidRDefault="00D6633E">
            <w:pPr>
              <w:pStyle w:val="TableParagraph"/>
              <w:spacing w:before="109"/>
              <w:ind w:left="105"/>
              <w:rPr>
                <w:sz w:val="24"/>
              </w:rPr>
            </w:pPr>
            <w:r>
              <w:rPr>
                <w:sz w:val="24"/>
              </w:rPr>
              <w:t>Rua Coronel Boa Ventura Mendes</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spacing w:before="107"/>
              <w:ind w:left="0" w:right="349"/>
              <w:jc w:val="right"/>
              <w:rPr>
                <w:sz w:val="24"/>
              </w:rPr>
            </w:pPr>
            <w:r>
              <w:rPr>
                <w:sz w:val="24"/>
              </w:rPr>
              <w:t>A cada 3</w:t>
            </w:r>
          </w:p>
        </w:tc>
      </w:tr>
      <w:tr w:rsidR="00F24A84">
        <w:trPr>
          <w:trHeight w:val="431"/>
        </w:trPr>
        <w:tc>
          <w:tcPr>
            <w:tcW w:w="703" w:type="dxa"/>
          </w:tcPr>
          <w:p w:rsidR="00F24A84" w:rsidRDefault="00D6633E">
            <w:pPr>
              <w:pStyle w:val="TableParagraph"/>
              <w:spacing w:before="129"/>
              <w:ind w:left="143"/>
              <w:rPr>
                <w:sz w:val="24"/>
              </w:rPr>
            </w:pPr>
            <w:r>
              <w:rPr>
                <w:sz w:val="24"/>
              </w:rPr>
              <w:t>212</w:t>
            </w:r>
          </w:p>
        </w:tc>
        <w:tc>
          <w:tcPr>
            <w:tcW w:w="4964" w:type="dxa"/>
          </w:tcPr>
          <w:p w:rsidR="00F24A84" w:rsidRDefault="00D6633E">
            <w:pPr>
              <w:pStyle w:val="TableParagraph"/>
              <w:spacing w:before="129"/>
              <w:rPr>
                <w:sz w:val="24"/>
              </w:rPr>
            </w:pPr>
            <w:r>
              <w:rPr>
                <w:sz w:val="24"/>
              </w:rPr>
              <w:t>Ortoriso Odontologia - Ltda</w:t>
            </w:r>
          </w:p>
        </w:tc>
        <w:tc>
          <w:tcPr>
            <w:tcW w:w="4678" w:type="dxa"/>
          </w:tcPr>
          <w:p w:rsidR="00F24A84" w:rsidRDefault="00D6633E">
            <w:pPr>
              <w:pStyle w:val="TableParagraph"/>
              <w:spacing w:before="129"/>
              <w:ind w:left="105"/>
              <w:rPr>
                <w:sz w:val="24"/>
              </w:rPr>
            </w:pPr>
            <w:r>
              <w:rPr>
                <w:sz w:val="24"/>
              </w:rPr>
              <w:t>Rua Petronilha Antunes,517</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213</w:t>
            </w:r>
          </w:p>
        </w:tc>
        <w:tc>
          <w:tcPr>
            <w:tcW w:w="4964" w:type="dxa"/>
          </w:tcPr>
          <w:p w:rsidR="00F24A84" w:rsidRDefault="00D6633E">
            <w:pPr>
              <w:pStyle w:val="TableParagraph"/>
              <w:spacing w:before="131"/>
              <w:rPr>
                <w:sz w:val="24"/>
              </w:rPr>
            </w:pPr>
            <w:r>
              <w:rPr>
                <w:sz w:val="24"/>
              </w:rPr>
              <w:t>Jane Abou Mourad</w:t>
            </w:r>
          </w:p>
        </w:tc>
        <w:tc>
          <w:tcPr>
            <w:tcW w:w="4678" w:type="dxa"/>
          </w:tcPr>
          <w:p w:rsidR="00F24A84" w:rsidRDefault="00D6633E">
            <w:pPr>
              <w:pStyle w:val="TableParagraph"/>
              <w:spacing w:before="114"/>
              <w:ind w:left="105"/>
              <w:rPr>
                <w:sz w:val="24"/>
              </w:rPr>
            </w:pPr>
            <w:r>
              <w:rPr>
                <w:sz w:val="24"/>
              </w:rPr>
              <w:t>Rua Engenheiro Monleva, 670 - 3º</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214</w:t>
            </w:r>
          </w:p>
        </w:tc>
        <w:tc>
          <w:tcPr>
            <w:tcW w:w="4964" w:type="dxa"/>
          </w:tcPr>
          <w:p w:rsidR="00F24A84" w:rsidRDefault="00D6633E">
            <w:pPr>
              <w:pStyle w:val="TableParagraph"/>
              <w:spacing w:before="109"/>
              <w:rPr>
                <w:sz w:val="24"/>
              </w:rPr>
            </w:pPr>
            <w:r>
              <w:rPr>
                <w:sz w:val="24"/>
              </w:rPr>
              <w:t>Instituto de Patologia Cardoso de Almeida</w:t>
            </w:r>
          </w:p>
        </w:tc>
        <w:tc>
          <w:tcPr>
            <w:tcW w:w="4678" w:type="dxa"/>
          </w:tcPr>
          <w:p w:rsidR="00F24A84" w:rsidRDefault="00D6633E">
            <w:pPr>
              <w:pStyle w:val="TableParagraph"/>
              <w:spacing w:before="109"/>
              <w:ind w:left="105"/>
              <w:rPr>
                <w:sz w:val="24"/>
              </w:rPr>
            </w:pPr>
            <w:r>
              <w:rPr>
                <w:sz w:val="24"/>
              </w:rPr>
              <w:t>Rua Coronel Boa Ventura Mendes</w:t>
            </w:r>
          </w:p>
        </w:tc>
        <w:tc>
          <w:tcPr>
            <w:tcW w:w="2129" w:type="dxa"/>
          </w:tcPr>
          <w:p w:rsidR="00F24A84" w:rsidRDefault="00D6633E">
            <w:pPr>
              <w:pStyle w:val="TableParagraph"/>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215</w:t>
            </w:r>
          </w:p>
        </w:tc>
        <w:tc>
          <w:tcPr>
            <w:tcW w:w="4964" w:type="dxa"/>
          </w:tcPr>
          <w:p w:rsidR="00F24A84" w:rsidRDefault="00D6633E">
            <w:pPr>
              <w:pStyle w:val="TableParagraph"/>
              <w:rPr>
                <w:sz w:val="24"/>
              </w:rPr>
            </w:pPr>
            <w:r>
              <w:rPr>
                <w:sz w:val="24"/>
              </w:rPr>
              <w:t>Mariangela Marques Thomaseto</w:t>
            </w:r>
          </w:p>
        </w:tc>
        <w:tc>
          <w:tcPr>
            <w:tcW w:w="4678" w:type="dxa"/>
          </w:tcPr>
          <w:p w:rsidR="00F24A84" w:rsidRDefault="00D6633E">
            <w:pPr>
              <w:pStyle w:val="TableParagraph"/>
              <w:spacing w:before="109"/>
              <w:ind w:left="105"/>
              <w:rPr>
                <w:sz w:val="24"/>
              </w:rPr>
            </w:pPr>
            <w:r>
              <w:rPr>
                <w:sz w:val="24"/>
              </w:rPr>
              <w:t>Rua Coronel Boa Ventura Mendes</w:t>
            </w:r>
          </w:p>
        </w:tc>
        <w:tc>
          <w:tcPr>
            <w:tcW w:w="2129" w:type="dxa"/>
          </w:tcPr>
          <w:p w:rsidR="00F24A84" w:rsidRDefault="00D6633E">
            <w:pPr>
              <w:pStyle w:val="TableParagraph"/>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216</w:t>
            </w:r>
          </w:p>
        </w:tc>
        <w:tc>
          <w:tcPr>
            <w:tcW w:w="4964" w:type="dxa"/>
          </w:tcPr>
          <w:p w:rsidR="00F24A84" w:rsidRDefault="00D6633E">
            <w:pPr>
              <w:pStyle w:val="TableParagraph"/>
              <w:rPr>
                <w:sz w:val="24"/>
              </w:rPr>
            </w:pPr>
            <w:r>
              <w:rPr>
                <w:sz w:val="24"/>
              </w:rPr>
              <w:t>Jalma Jurado</w:t>
            </w:r>
          </w:p>
        </w:tc>
        <w:tc>
          <w:tcPr>
            <w:tcW w:w="4678" w:type="dxa"/>
          </w:tcPr>
          <w:p w:rsidR="00F24A84" w:rsidRDefault="00D6633E">
            <w:pPr>
              <w:pStyle w:val="TableParagraph"/>
              <w:ind w:left="105"/>
              <w:rPr>
                <w:sz w:val="24"/>
              </w:rPr>
            </w:pPr>
            <w:r>
              <w:rPr>
                <w:sz w:val="24"/>
              </w:rPr>
              <w:t>Rua Carlos Augusto Souza Lima, 255</w:t>
            </w:r>
          </w:p>
        </w:tc>
        <w:tc>
          <w:tcPr>
            <w:tcW w:w="2129" w:type="dxa"/>
          </w:tcPr>
          <w:p w:rsidR="00F24A84" w:rsidRDefault="00D6633E">
            <w:pPr>
              <w:pStyle w:val="TableParagraph"/>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2X</w:t>
            </w:r>
          </w:p>
        </w:tc>
      </w:tr>
      <w:tr w:rsidR="00F24A84">
        <w:trPr>
          <w:trHeight w:val="432"/>
        </w:trPr>
        <w:tc>
          <w:tcPr>
            <w:tcW w:w="703" w:type="dxa"/>
          </w:tcPr>
          <w:p w:rsidR="00F24A84" w:rsidRDefault="00D6633E">
            <w:pPr>
              <w:pStyle w:val="TableParagraph"/>
              <w:spacing w:before="129"/>
              <w:ind w:left="143"/>
              <w:rPr>
                <w:sz w:val="24"/>
              </w:rPr>
            </w:pPr>
            <w:r>
              <w:rPr>
                <w:sz w:val="24"/>
              </w:rPr>
              <w:t>217</w:t>
            </w:r>
          </w:p>
        </w:tc>
        <w:tc>
          <w:tcPr>
            <w:tcW w:w="4964" w:type="dxa"/>
          </w:tcPr>
          <w:p w:rsidR="00F24A84" w:rsidRDefault="00D6633E">
            <w:pPr>
              <w:pStyle w:val="TableParagraph"/>
              <w:spacing w:before="129"/>
              <w:rPr>
                <w:sz w:val="24"/>
              </w:rPr>
            </w:pPr>
            <w:r>
              <w:rPr>
                <w:sz w:val="24"/>
              </w:rPr>
              <w:t>Clinica Arruda</w:t>
            </w:r>
          </w:p>
        </w:tc>
        <w:tc>
          <w:tcPr>
            <w:tcW w:w="4678" w:type="dxa"/>
          </w:tcPr>
          <w:p w:rsidR="00F24A84" w:rsidRDefault="00D6633E">
            <w:pPr>
              <w:pStyle w:val="TableParagraph"/>
              <w:spacing w:before="129"/>
              <w:ind w:left="105"/>
              <w:rPr>
                <w:sz w:val="24"/>
              </w:rPr>
            </w:pPr>
            <w:r>
              <w:rPr>
                <w:sz w:val="24"/>
              </w:rPr>
              <w:t>Rua Fernando O. de Castro</w:t>
            </w:r>
          </w:p>
        </w:tc>
        <w:tc>
          <w:tcPr>
            <w:tcW w:w="2129" w:type="dxa"/>
          </w:tcPr>
          <w:p w:rsidR="00F24A84" w:rsidRDefault="00D6633E">
            <w:pPr>
              <w:pStyle w:val="TableParagraph"/>
              <w:spacing w:before="131"/>
              <w:ind w:left="31" w:right="84"/>
              <w:jc w:val="center"/>
              <w:rPr>
                <w:sz w:val="24"/>
              </w:rPr>
            </w:pPr>
            <w:r>
              <w:rPr>
                <w:sz w:val="24"/>
              </w:rPr>
              <w:t>Chacara Urbana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218</w:t>
            </w:r>
          </w:p>
        </w:tc>
        <w:tc>
          <w:tcPr>
            <w:tcW w:w="4964" w:type="dxa"/>
          </w:tcPr>
          <w:p w:rsidR="00F24A84" w:rsidRDefault="00D6633E">
            <w:pPr>
              <w:pStyle w:val="TableParagraph"/>
              <w:spacing w:before="104"/>
              <w:rPr>
                <w:sz w:val="24"/>
              </w:rPr>
            </w:pPr>
            <w:r>
              <w:rPr>
                <w:sz w:val="24"/>
              </w:rPr>
              <w:t>Unief/ Fisioterapia</w:t>
            </w:r>
          </w:p>
        </w:tc>
        <w:tc>
          <w:tcPr>
            <w:tcW w:w="4678" w:type="dxa"/>
          </w:tcPr>
          <w:p w:rsidR="00F24A84" w:rsidRDefault="00D6633E">
            <w:pPr>
              <w:pStyle w:val="TableParagraph"/>
              <w:spacing w:before="104"/>
              <w:ind w:left="105"/>
              <w:rPr>
                <w:sz w:val="24"/>
              </w:rPr>
            </w:pPr>
            <w:r>
              <w:rPr>
                <w:sz w:val="24"/>
              </w:rPr>
              <w:t>Rua Bandeirantes, 1135</w:t>
            </w:r>
          </w:p>
        </w:tc>
        <w:tc>
          <w:tcPr>
            <w:tcW w:w="2129" w:type="dxa"/>
          </w:tcPr>
          <w:p w:rsidR="00F24A84" w:rsidRDefault="00D6633E">
            <w:pPr>
              <w:pStyle w:val="TableParagraph"/>
              <w:spacing w:before="131"/>
              <w:ind w:left="36" w:right="84"/>
              <w:jc w:val="center"/>
              <w:rPr>
                <w:sz w:val="24"/>
              </w:rPr>
            </w:pPr>
            <w:r>
              <w:rPr>
                <w:sz w:val="24"/>
              </w:rPr>
              <w:t>Vila Municipal</w:t>
            </w:r>
          </w:p>
        </w:tc>
        <w:tc>
          <w:tcPr>
            <w:tcW w:w="1557" w:type="dxa"/>
          </w:tcPr>
          <w:p w:rsidR="00F24A84" w:rsidRDefault="00D6633E">
            <w:pPr>
              <w:pStyle w:val="TableParagraph"/>
              <w:ind w:left="0" w:right="273"/>
              <w:jc w:val="right"/>
              <w:rPr>
                <w:sz w:val="24"/>
              </w:rPr>
            </w:pPr>
            <w:r>
              <w:rPr>
                <w:sz w:val="24"/>
              </w:rPr>
              <w:t>1x ao Mês</w:t>
            </w:r>
          </w:p>
        </w:tc>
      </w:tr>
      <w:tr w:rsidR="00F24A84">
        <w:trPr>
          <w:trHeight w:val="433"/>
        </w:trPr>
        <w:tc>
          <w:tcPr>
            <w:tcW w:w="703" w:type="dxa"/>
          </w:tcPr>
          <w:p w:rsidR="00F24A84" w:rsidRDefault="00D6633E">
            <w:pPr>
              <w:pStyle w:val="TableParagraph"/>
              <w:spacing w:before="131"/>
              <w:ind w:left="143"/>
              <w:rPr>
                <w:sz w:val="24"/>
              </w:rPr>
            </w:pPr>
            <w:r>
              <w:rPr>
                <w:sz w:val="24"/>
              </w:rPr>
              <w:t>219</w:t>
            </w:r>
          </w:p>
        </w:tc>
        <w:tc>
          <w:tcPr>
            <w:tcW w:w="4964" w:type="dxa"/>
          </w:tcPr>
          <w:p w:rsidR="00F24A84" w:rsidRDefault="00D6633E">
            <w:pPr>
              <w:pStyle w:val="TableParagraph"/>
              <w:spacing w:before="111"/>
              <w:rPr>
                <w:sz w:val="24"/>
              </w:rPr>
            </w:pPr>
            <w:r>
              <w:rPr>
                <w:sz w:val="24"/>
              </w:rPr>
              <w:t>Centro de Radioterapia Jundiai- Ltda</w:t>
            </w:r>
          </w:p>
        </w:tc>
        <w:tc>
          <w:tcPr>
            <w:tcW w:w="4678" w:type="dxa"/>
          </w:tcPr>
          <w:p w:rsidR="00F24A84" w:rsidRDefault="00D6633E">
            <w:pPr>
              <w:pStyle w:val="TableParagraph"/>
              <w:spacing w:before="131"/>
              <w:ind w:left="105"/>
              <w:rPr>
                <w:sz w:val="24"/>
              </w:rPr>
            </w:pPr>
            <w:r>
              <w:rPr>
                <w:sz w:val="24"/>
              </w:rPr>
              <w:t>Av. Carlos Salles Black, 660</w:t>
            </w:r>
          </w:p>
        </w:tc>
        <w:tc>
          <w:tcPr>
            <w:tcW w:w="2129" w:type="dxa"/>
          </w:tcPr>
          <w:p w:rsidR="00F24A84" w:rsidRDefault="00D6633E">
            <w:pPr>
              <w:pStyle w:val="TableParagraph"/>
              <w:spacing w:before="131"/>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220</w:t>
            </w:r>
          </w:p>
        </w:tc>
        <w:tc>
          <w:tcPr>
            <w:tcW w:w="4964" w:type="dxa"/>
          </w:tcPr>
          <w:p w:rsidR="00F24A84" w:rsidRDefault="00D6633E">
            <w:pPr>
              <w:pStyle w:val="TableParagraph"/>
              <w:rPr>
                <w:sz w:val="24"/>
              </w:rPr>
            </w:pPr>
            <w:r>
              <w:rPr>
                <w:sz w:val="24"/>
              </w:rPr>
              <w:t>Carlos Roberto Fregnani</w:t>
            </w:r>
          </w:p>
        </w:tc>
        <w:tc>
          <w:tcPr>
            <w:tcW w:w="4678" w:type="dxa"/>
          </w:tcPr>
          <w:p w:rsidR="00F24A84" w:rsidRDefault="00D6633E">
            <w:pPr>
              <w:pStyle w:val="TableParagraph"/>
              <w:ind w:left="105"/>
              <w:rPr>
                <w:sz w:val="24"/>
              </w:rPr>
            </w:pPr>
            <w:r>
              <w:rPr>
                <w:sz w:val="24"/>
              </w:rPr>
              <w:t>Rua Carlos Augusto Souza Lima, 141</w:t>
            </w:r>
          </w:p>
        </w:tc>
        <w:tc>
          <w:tcPr>
            <w:tcW w:w="2129" w:type="dxa"/>
          </w:tcPr>
          <w:p w:rsidR="00F24A84" w:rsidRDefault="00D6633E">
            <w:pPr>
              <w:pStyle w:val="TableParagraph"/>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221</w:t>
            </w:r>
          </w:p>
        </w:tc>
        <w:tc>
          <w:tcPr>
            <w:tcW w:w="4964" w:type="dxa"/>
          </w:tcPr>
          <w:p w:rsidR="00F24A84" w:rsidRDefault="00D6633E">
            <w:pPr>
              <w:pStyle w:val="TableParagraph"/>
              <w:spacing w:before="126"/>
              <w:rPr>
                <w:sz w:val="24"/>
              </w:rPr>
            </w:pPr>
            <w:r>
              <w:rPr>
                <w:sz w:val="24"/>
              </w:rPr>
              <w:t>Centro Odontologico</w:t>
            </w:r>
          </w:p>
        </w:tc>
        <w:tc>
          <w:tcPr>
            <w:tcW w:w="4678" w:type="dxa"/>
          </w:tcPr>
          <w:p w:rsidR="00F24A84" w:rsidRDefault="00D6633E">
            <w:pPr>
              <w:pStyle w:val="TableParagraph"/>
              <w:spacing w:before="126"/>
              <w:ind w:left="105"/>
              <w:rPr>
                <w:sz w:val="24"/>
              </w:rPr>
            </w:pPr>
            <w:r>
              <w:rPr>
                <w:sz w:val="24"/>
              </w:rPr>
              <w:t>Rua Carlos Salles Block, 649</w:t>
            </w:r>
          </w:p>
        </w:tc>
        <w:tc>
          <w:tcPr>
            <w:tcW w:w="2129" w:type="dxa"/>
          </w:tcPr>
          <w:p w:rsidR="00F24A84" w:rsidRDefault="00D6633E">
            <w:pPr>
              <w:pStyle w:val="TableParagraph"/>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222</w:t>
            </w:r>
          </w:p>
        </w:tc>
        <w:tc>
          <w:tcPr>
            <w:tcW w:w="4964" w:type="dxa"/>
          </w:tcPr>
          <w:p w:rsidR="00F24A84" w:rsidRDefault="00D6633E">
            <w:pPr>
              <w:pStyle w:val="TableParagraph"/>
              <w:spacing w:before="129"/>
              <w:rPr>
                <w:sz w:val="24"/>
              </w:rPr>
            </w:pPr>
            <w:r>
              <w:rPr>
                <w:sz w:val="24"/>
              </w:rPr>
              <w:t>Nossa Senhora das Graças</w:t>
            </w:r>
          </w:p>
        </w:tc>
        <w:tc>
          <w:tcPr>
            <w:tcW w:w="4678" w:type="dxa"/>
          </w:tcPr>
          <w:p w:rsidR="00F24A84" w:rsidRDefault="00D6633E">
            <w:pPr>
              <w:pStyle w:val="TableParagraph"/>
              <w:spacing w:before="109"/>
              <w:ind w:left="105"/>
              <w:rPr>
                <w:sz w:val="24"/>
              </w:rPr>
            </w:pPr>
            <w:r>
              <w:rPr>
                <w:sz w:val="24"/>
              </w:rPr>
              <w:t>Av. Doutor Sebastião Mendes Silva, 790</w:t>
            </w:r>
          </w:p>
        </w:tc>
        <w:tc>
          <w:tcPr>
            <w:tcW w:w="2129" w:type="dxa"/>
          </w:tcPr>
          <w:p w:rsidR="00F24A84" w:rsidRDefault="00D6633E">
            <w:pPr>
              <w:pStyle w:val="TableParagraph"/>
              <w:spacing w:before="129"/>
              <w:ind w:left="31" w:right="84"/>
              <w:jc w:val="center"/>
              <w:rPr>
                <w:sz w:val="24"/>
              </w:rPr>
            </w:pPr>
            <w:r>
              <w:rPr>
                <w:sz w:val="24"/>
              </w:rPr>
              <w:t>Anhangabau</w:t>
            </w:r>
          </w:p>
        </w:tc>
        <w:tc>
          <w:tcPr>
            <w:tcW w:w="1557" w:type="dxa"/>
          </w:tcPr>
          <w:p w:rsidR="00F24A84" w:rsidRDefault="00D6633E">
            <w:pPr>
              <w:pStyle w:val="TableParagraph"/>
              <w:spacing w:before="129"/>
              <w:ind w:left="427"/>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223</w:t>
            </w:r>
          </w:p>
        </w:tc>
        <w:tc>
          <w:tcPr>
            <w:tcW w:w="4964" w:type="dxa"/>
          </w:tcPr>
          <w:p w:rsidR="00F24A84" w:rsidRDefault="00D6633E">
            <w:pPr>
              <w:pStyle w:val="TableParagraph"/>
              <w:rPr>
                <w:sz w:val="24"/>
              </w:rPr>
            </w:pPr>
            <w:r>
              <w:rPr>
                <w:sz w:val="24"/>
              </w:rPr>
              <w:t>J. Capreti da Silva Drogaria</w:t>
            </w:r>
          </w:p>
        </w:tc>
        <w:tc>
          <w:tcPr>
            <w:tcW w:w="4678" w:type="dxa"/>
          </w:tcPr>
          <w:p w:rsidR="00F24A84" w:rsidRDefault="00D6633E">
            <w:pPr>
              <w:pStyle w:val="TableParagraph"/>
              <w:ind w:left="105"/>
              <w:rPr>
                <w:sz w:val="24"/>
              </w:rPr>
            </w:pPr>
            <w:r>
              <w:rPr>
                <w:sz w:val="24"/>
              </w:rPr>
              <w:t>Rua Santa Catarina, 403</w:t>
            </w:r>
          </w:p>
        </w:tc>
        <w:tc>
          <w:tcPr>
            <w:tcW w:w="2129" w:type="dxa"/>
          </w:tcPr>
          <w:p w:rsidR="00F24A84" w:rsidRDefault="00D6633E">
            <w:pPr>
              <w:pStyle w:val="TableParagraph"/>
              <w:spacing w:before="131"/>
              <w:ind w:left="32" w:right="84"/>
              <w:jc w:val="center"/>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43"/>
              <w:rPr>
                <w:sz w:val="24"/>
              </w:rPr>
            </w:pPr>
            <w:r>
              <w:rPr>
                <w:sz w:val="24"/>
              </w:rPr>
              <w:t>224</w:t>
            </w:r>
          </w:p>
        </w:tc>
        <w:tc>
          <w:tcPr>
            <w:tcW w:w="4964" w:type="dxa"/>
          </w:tcPr>
          <w:p w:rsidR="00F24A84" w:rsidRDefault="00D6633E">
            <w:pPr>
              <w:pStyle w:val="TableParagraph"/>
              <w:spacing w:before="109"/>
              <w:rPr>
                <w:sz w:val="24"/>
              </w:rPr>
            </w:pPr>
            <w:r>
              <w:rPr>
                <w:sz w:val="24"/>
              </w:rPr>
              <w:t>Campos e Rizzo Clinica Odontologica</w:t>
            </w:r>
          </w:p>
        </w:tc>
        <w:tc>
          <w:tcPr>
            <w:tcW w:w="4678" w:type="dxa"/>
          </w:tcPr>
          <w:p w:rsidR="00F24A84" w:rsidRDefault="00D6633E">
            <w:pPr>
              <w:pStyle w:val="TableParagraph"/>
              <w:spacing w:before="131"/>
              <w:ind w:left="105"/>
              <w:rPr>
                <w:sz w:val="24"/>
              </w:rPr>
            </w:pPr>
            <w:r>
              <w:rPr>
                <w:sz w:val="24"/>
              </w:rPr>
              <w:t>Rua Dr. Emilio Pilon, 52</w:t>
            </w:r>
          </w:p>
        </w:tc>
        <w:tc>
          <w:tcPr>
            <w:tcW w:w="2129" w:type="dxa"/>
          </w:tcPr>
          <w:p w:rsidR="00F24A84" w:rsidRDefault="00D6633E">
            <w:pPr>
              <w:pStyle w:val="TableParagraph"/>
              <w:spacing w:before="131"/>
              <w:ind w:left="510"/>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225</w:t>
            </w:r>
          </w:p>
        </w:tc>
        <w:tc>
          <w:tcPr>
            <w:tcW w:w="4964" w:type="dxa"/>
          </w:tcPr>
          <w:p w:rsidR="00F24A84" w:rsidRDefault="00D6633E">
            <w:pPr>
              <w:pStyle w:val="TableParagraph"/>
              <w:spacing w:before="131"/>
              <w:rPr>
                <w:sz w:val="24"/>
              </w:rPr>
            </w:pPr>
            <w:r>
              <w:rPr>
                <w:sz w:val="24"/>
              </w:rPr>
              <w:t>Droga Sania Ltda -EPP</w:t>
            </w:r>
          </w:p>
        </w:tc>
        <w:tc>
          <w:tcPr>
            <w:tcW w:w="4678" w:type="dxa"/>
          </w:tcPr>
          <w:p w:rsidR="00F24A84" w:rsidRDefault="00D6633E">
            <w:pPr>
              <w:pStyle w:val="TableParagraph"/>
              <w:spacing w:before="131"/>
              <w:ind w:left="105"/>
              <w:rPr>
                <w:sz w:val="24"/>
              </w:rPr>
            </w:pPr>
            <w:r>
              <w:rPr>
                <w:sz w:val="24"/>
              </w:rPr>
              <w:t>Av. Samuel Martins, 1451</w:t>
            </w:r>
          </w:p>
        </w:tc>
        <w:tc>
          <w:tcPr>
            <w:tcW w:w="2129" w:type="dxa"/>
          </w:tcPr>
          <w:p w:rsidR="00F24A84" w:rsidRDefault="00D6633E">
            <w:pPr>
              <w:pStyle w:val="TableParagraph"/>
              <w:spacing w:before="131"/>
              <w:ind w:left="0" w:right="332"/>
              <w:jc w:val="right"/>
              <w:rPr>
                <w:sz w:val="24"/>
              </w:rPr>
            </w:pPr>
            <w:r>
              <w:rPr>
                <w:sz w:val="24"/>
              </w:rPr>
              <w:t>Jardim do Lago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29"/>
              <w:ind w:left="143"/>
              <w:rPr>
                <w:sz w:val="24"/>
              </w:rPr>
            </w:pPr>
            <w:r>
              <w:rPr>
                <w:sz w:val="24"/>
              </w:rPr>
              <w:t>226</w:t>
            </w:r>
          </w:p>
        </w:tc>
        <w:tc>
          <w:tcPr>
            <w:tcW w:w="4964" w:type="dxa"/>
          </w:tcPr>
          <w:p w:rsidR="00F24A84" w:rsidRDefault="00D6633E">
            <w:pPr>
              <w:pStyle w:val="TableParagraph"/>
              <w:spacing w:before="129"/>
              <w:rPr>
                <w:sz w:val="24"/>
              </w:rPr>
            </w:pPr>
            <w:r>
              <w:rPr>
                <w:sz w:val="24"/>
              </w:rPr>
              <w:t>Consultorio Odontologico</w:t>
            </w:r>
          </w:p>
        </w:tc>
        <w:tc>
          <w:tcPr>
            <w:tcW w:w="4678" w:type="dxa"/>
          </w:tcPr>
          <w:p w:rsidR="00F24A84" w:rsidRDefault="00D6633E">
            <w:pPr>
              <w:pStyle w:val="TableParagraph"/>
              <w:spacing w:before="129"/>
              <w:ind w:left="105"/>
              <w:rPr>
                <w:sz w:val="24"/>
              </w:rPr>
            </w:pPr>
            <w:r>
              <w:rPr>
                <w:sz w:val="24"/>
              </w:rPr>
              <w:t>Av. Samuel Martins,1419</w:t>
            </w:r>
          </w:p>
        </w:tc>
        <w:tc>
          <w:tcPr>
            <w:tcW w:w="2129" w:type="dxa"/>
          </w:tcPr>
          <w:p w:rsidR="00F24A84" w:rsidRDefault="00D6633E">
            <w:pPr>
              <w:pStyle w:val="TableParagraph"/>
              <w:spacing w:before="131"/>
              <w:ind w:left="0" w:right="375"/>
              <w:jc w:val="right"/>
              <w:rPr>
                <w:sz w:val="24"/>
              </w:rPr>
            </w:pPr>
            <w:r>
              <w:rPr>
                <w:sz w:val="24"/>
              </w:rPr>
              <w:t>Vila Progresso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227</w:t>
            </w:r>
          </w:p>
        </w:tc>
        <w:tc>
          <w:tcPr>
            <w:tcW w:w="4964" w:type="dxa"/>
          </w:tcPr>
          <w:p w:rsidR="00F24A84" w:rsidRDefault="00D6633E">
            <w:pPr>
              <w:pStyle w:val="TableParagraph"/>
              <w:spacing w:before="109"/>
              <w:rPr>
                <w:sz w:val="24"/>
              </w:rPr>
            </w:pPr>
            <w:r>
              <w:rPr>
                <w:sz w:val="24"/>
              </w:rPr>
              <w:t>Maria Virginia Lugke de Oliveira</w:t>
            </w:r>
          </w:p>
        </w:tc>
        <w:tc>
          <w:tcPr>
            <w:tcW w:w="4678" w:type="dxa"/>
          </w:tcPr>
          <w:p w:rsidR="00F24A84" w:rsidRDefault="00D6633E">
            <w:pPr>
              <w:pStyle w:val="TableParagraph"/>
              <w:spacing w:before="109"/>
              <w:ind w:left="105"/>
              <w:rPr>
                <w:sz w:val="24"/>
              </w:rPr>
            </w:pPr>
            <w:r>
              <w:rPr>
                <w:sz w:val="24"/>
              </w:rPr>
              <w:t>Rua Paulo Maria Gonzaga de lacerda, 406</w:t>
            </w:r>
          </w:p>
        </w:tc>
        <w:tc>
          <w:tcPr>
            <w:tcW w:w="2129" w:type="dxa"/>
          </w:tcPr>
          <w:p w:rsidR="00F24A84" w:rsidRDefault="00D6633E">
            <w:pPr>
              <w:pStyle w:val="TableParagraph"/>
              <w:ind w:left="0" w:right="375"/>
              <w:jc w:val="right"/>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228</w:t>
            </w:r>
          </w:p>
        </w:tc>
        <w:tc>
          <w:tcPr>
            <w:tcW w:w="4964" w:type="dxa"/>
          </w:tcPr>
          <w:p w:rsidR="00F24A84" w:rsidRDefault="00D6633E">
            <w:pPr>
              <w:pStyle w:val="TableParagraph"/>
              <w:rPr>
                <w:sz w:val="24"/>
              </w:rPr>
            </w:pPr>
            <w:r>
              <w:rPr>
                <w:sz w:val="24"/>
              </w:rPr>
              <w:t>Laila Barbara</w:t>
            </w:r>
          </w:p>
        </w:tc>
        <w:tc>
          <w:tcPr>
            <w:tcW w:w="4678" w:type="dxa"/>
          </w:tcPr>
          <w:p w:rsidR="00F24A84" w:rsidRDefault="00D6633E">
            <w:pPr>
              <w:pStyle w:val="TableParagraph"/>
              <w:ind w:left="105"/>
              <w:rPr>
                <w:sz w:val="24"/>
              </w:rPr>
            </w:pPr>
            <w:r>
              <w:rPr>
                <w:sz w:val="24"/>
              </w:rPr>
              <w:t>Av.Samuel Martins, 787</w:t>
            </w:r>
          </w:p>
        </w:tc>
        <w:tc>
          <w:tcPr>
            <w:tcW w:w="2129" w:type="dxa"/>
          </w:tcPr>
          <w:p w:rsidR="00F24A84" w:rsidRDefault="00D6633E">
            <w:pPr>
              <w:pStyle w:val="TableParagraph"/>
              <w:ind w:left="0" w:right="375"/>
              <w:jc w:val="right"/>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229</w:t>
            </w:r>
          </w:p>
        </w:tc>
        <w:tc>
          <w:tcPr>
            <w:tcW w:w="4964" w:type="dxa"/>
          </w:tcPr>
          <w:p w:rsidR="00F24A84" w:rsidRDefault="00D6633E">
            <w:pPr>
              <w:pStyle w:val="TableParagraph"/>
              <w:spacing w:before="104"/>
              <w:rPr>
                <w:sz w:val="24"/>
              </w:rPr>
            </w:pPr>
            <w:r>
              <w:rPr>
                <w:sz w:val="24"/>
              </w:rPr>
              <w:t>Consultorio Odontologico Marcos Renato Polii</w:t>
            </w:r>
          </w:p>
        </w:tc>
        <w:tc>
          <w:tcPr>
            <w:tcW w:w="4678" w:type="dxa"/>
          </w:tcPr>
          <w:p w:rsidR="00F24A84" w:rsidRDefault="00D6633E">
            <w:pPr>
              <w:pStyle w:val="TableParagraph"/>
              <w:spacing w:before="104"/>
              <w:ind w:left="105"/>
              <w:rPr>
                <w:sz w:val="24"/>
              </w:rPr>
            </w:pPr>
            <w:r>
              <w:rPr>
                <w:sz w:val="24"/>
              </w:rPr>
              <w:t>Av. Samuel Martins, 950</w:t>
            </w:r>
          </w:p>
        </w:tc>
        <w:tc>
          <w:tcPr>
            <w:tcW w:w="2129" w:type="dxa"/>
          </w:tcPr>
          <w:p w:rsidR="00F24A84" w:rsidRDefault="00D6633E">
            <w:pPr>
              <w:pStyle w:val="TableParagraph"/>
              <w:ind w:left="0" w:right="375"/>
              <w:jc w:val="right"/>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r w:rsidR="00F24A84">
        <w:trPr>
          <w:trHeight w:val="734"/>
        </w:trPr>
        <w:tc>
          <w:tcPr>
            <w:tcW w:w="703" w:type="dxa"/>
          </w:tcPr>
          <w:p w:rsidR="00F24A84" w:rsidRDefault="00F24A84">
            <w:pPr>
              <w:pStyle w:val="TableParagraph"/>
              <w:spacing w:before="3"/>
              <w:ind w:left="0"/>
              <w:rPr>
                <w:sz w:val="24"/>
              </w:rPr>
            </w:pPr>
          </w:p>
          <w:p w:rsidR="00F24A84" w:rsidRDefault="00D6633E">
            <w:pPr>
              <w:pStyle w:val="TableParagraph"/>
              <w:spacing w:before="0"/>
              <w:ind w:left="143"/>
              <w:rPr>
                <w:sz w:val="24"/>
              </w:rPr>
            </w:pPr>
            <w:r>
              <w:rPr>
                <w:sz w:val="24"/>
              </w:rPr>
              <w:t>230</w:t>
            </w:r>
          </w:p>
        </w:tc>
        <w:tc>
          <w:tcPr>
            <w:tcW w:w="4964" w:type="dxa"/>
          </w:tcPr>
          <w:p w:rsidR="00F24A84" w:rsidRDefault="00D6633E">
            <w:pPr>
              <w:pStyle w:val="TableParagraph"/>
              <w:spacing w:before="140"/>
              <w:ind w:right="768"/>
              <w:rPr>
                <w:sz w:val="24"/>
              </w:rPr>
            </w:pPr>
            <w:r>
              <w:rPr>
                <w:sz w:val="24"/>
              </w:rPr>
              <w:t>Condominio Edificio Saint Pierre e Saint George</w:t>
            </w:r>
          </w:p>
        </w:tc>
        <w:tc>
          <w:tcPr>
            <w:tcW w:w="4678" w:type="dxa"/>
          </w:tcPr>
          <w:p w:rsidR="00F24A84" w:rsidRDefault="00F24A84">
            <w:pPr>
              <w:pStyle w:val="TableParagraph"/>
              <w:spacing w:before="3"/>
              <w:ind w:left="0"/>
              <w:rPr>
                <w:sz w:val="24"/>
              </w:rPr>
            </w:pPr>
          </w:p>
          <w:p w:rsidR="00F24A84" w:rsidRDefault="00D6633E">
            <w:pPr>
              <w:pStyle w:val="TableParagraph"/>
              <w:spacing w:before="0"/>
              <w:ind w:left="105"/>
              <w:rPr>
                <w:sz w:val="24"/>
              </w:rPr>
            </w:pPr>
            <w:r>
              <w:rPr>
                <w:sz w:val="24"/>
              </w:rPr>
              <w:t>Av. Nove de Julho, 1667 e 1717</w:t>
            </w:r>
          </w:p>
        </w:tc>
        <w:tc>
          <w:tcPr>
            <w:tcW w:w="2129" w:type="dxa"/>
          </w:tcPr>
          <w:p w:rsidR="00F24A84" w:rsidRDefault="00F24A84">
            <w:pPr>
              <w:pStyle w:val="TableParagraph"/>
              <w:spacing w:before="3"/>
              <w:ind w:left="0"/>
              <w:rPr>
                <w:sz w:val="24"/>
              </w:rPr>
            </w:pPr>
          </w:p>
          <w:p w:rsidR="00F24A84" w:rsidRDefault="00D6633E">
            <w:pPr>
              <w:pStyle w:val="TableParagraph"/>
              <w:spacing w:before="0"/>
              <w:ind w:left="426"/>
              <w:rPr>
                <w:sz w:val="24"/>
              </w:rPr>
            </w:pPr>
            <w:r>
              <w:rPr>
                <w:sz w:val="24"/>
              </w:rPr>
              <w:t>Anhangabau</w:t>
            </w:r>
          </w:p>
        </w:tc>
        <w:tc>
          <w:tcPr>
            <w:tcW w:w="1557" w:type="dxa"/>
          </w:tcPr>
          <w:p w:rsidR="00F24A84" w:rsidRDefault="00F24A84">
            <w:pPr>
              <w:pStyle w:val="TableParagraph"/>
              <w:spacing w:before="3"/>
              <w:ind w:left="0"/>
              <w:rPr>
                <w:sz w:val="24"/>
              </w:rPr>
            </w:pPr>
          </w:p>
          <w:p w:rsidR="00F24A84" w:rsidRDefault="00D6633E">
            <w:pPr>
              <w:pStyle w:val="TableParagraph"/>
              <w:spacing w:before="0"/>
              <w:ind w:left="100" w:right="103"/>
              <w:jc w:val="center"/>
              <w:rPr>
                <w:sz w:val="24"/>
              </w:rPr>
            </w:pPr>
            <w:r>
              <w:rPr>
                <w:sz w:val="24"/>
              </w:rPr>
              <w:t>2x</w:t>
            </w:r>
          </w:p>
        </w:tc>
      </w:tr>
      <w:tr w:rsidR="00F24A84">
        <w:trPr>
          <w:trHeight w:val="702"/>
        </w:trPr>
        <w:tc>
          <w:tcPr>
            <w:tcW w:w="703" w:type="dxa"/>
          </w:tcPr>
          <w:p w:rsidR="00F24A84" w:rsidRDefault="00F24A84">
            <w:pPr>
              <w:pStyle w:val="TableParagraph"/>
              <w:spacing w:before="9"/>
              <w:ind w:left="0"/>
            </w:pPr>
          </w:p>
          <w:p w:rsidR="00F24A84" w:rsidRDefault="00D6633E">
            <w:pPr>
              <w:pStyle w:val="TableParagraph"/>
              <w:spacing w:before="1"/>
              <w:ind w:left="143"/>
              <w:rPr>
                <w:sz w:val="24"/>
              </w:rPr>
            </w:pPr>
            <w:r>
              <w:rPr>
                <w:sz w:val="24"/>
              </w:rPr>
              <w:t>231</w:t>
            </w:r>
          </w:p>
        </w:tc>
        <w:tc>
          <w:tcPr>
            <w:tcW w:w="4964" w:type="dxa"/>
          </w:tcPr>
          <w:p w:rsidR="00F24A84" w:rsidRDefault="00F24A84">
            <w:pPr>
              <w:pStyle w:val="TableParagraph"/>
              <w:spacing w:before="9"/>
              <w:ind w:left="0"/>
            </w:pPr>
          </w:p>
          <w:p w:rsidR="00F24A84" w:rsidRDefault="00D6633E">
            <w:pPr>
              <w:pStyle w:val="TableParagraph"/>
              <w:spacing w:before="1"/>
              <w:rPr>
                <w:sz w:val="24"/>
              </w:rPr>
            </w:pPr>
            <w:r>
              <w:rPr>
                <w:sz w:val="24"/>
              </w:rPr>
              <w:t>Consultorio Odontologico Bruna</w:t>
            </w:r>
            <w:r>
              <w:rPr>
                <w:spacing w:val="55"/>
                <w:sz w:val="24"/>
              </w:rPr>
              <w:t xml:space="preserve"> </w:t>
            </w:r>
            <w:r>
              <w:rPr>
                <w:sz w:val="24"/>
              </w:rPr>
              <w:t>Carlete</w:t>
            </w:r>
          </w:p>
        </w:tc>
        <w:tc>
          <w:tcPr>
            <w:tcW w:w="4678" w:type="dxa"/>
          </w:tcPr>
          <w:p w:rsidR="00F24A84" w:rsidRDefault="00D6633E">
            <w:pPr>
              <w:pStyle w:val="TableParagraph"/>
              <w:spacing w:before="126"/>
              <w:ind w:left="105" w:right="183"/>
              <w:rPr>
                <w:sz w:val="24"/>
              </w:rPr>
            </w:pPr>
            <w:r>
              <w:rPr>
                <w:sz w:val="24"/>
              </w:rPr>
              <w:t>R: Dr. Antenor Soares Gandra, 1150 1º andar sala 4</w:t>
            </w:r>
          </w:p>
        </w:tc>
        <w:tc>
          <w:tcPr>
            <w:tcW w:w="2129" w:type="dxa"/>
          </w:tcPr>
          <w:p w:rsidR="00F24A84" w:rsidRDefault="00F24A84">
            <w:pPr>
              <w:pStyle w:val="TableParagraph"/>
              <w:spacing w:before="0"/>
              <w:ind w:left="0"/>
              <w:rPr>
                <w:sz w:val="23"/>
              </w:rPr>
            </w:pPr>
          </w:p>
          <w:p w:rsidR="00F24A84" w:rsidRDefault="00D6633E">
            <w:pPr>
              <w:pStyle w:val="TableParagraph"/>
              <w:spacing w:before="1"/>
              <w:ind w:left="653"/>
              <w:rPr>
                <w:sz w:val="24"/>
              </w:rPr>
            </w:pPr>
            <w:r>
              <w:rPr>
                <w:sz w:val="24"/>
              </w:rPr>
              <w:t>Colonia</w:t>
            </w:r>
          </w:p>
        </w:tc>
        <w:tc>
          <w:tcPr>
            <w:tcW w:w="1557" w:type="dxa"/>
          </w:tcPr>
          <w:p w:rsidR="00F24A84" w:rsidRDefault="00F24A84">
            <w:pPr>
              <w:pStyle w:val="TableParagraph"/>
              <w:spacing w:before="0"/>
              <w:ind w:left="0"/>
              <w:rPr>
                <w:sz w:val="23"/>
              </w:rPr>
            </w:pPr>
          </w:p>
          <w:p w:rsidR="00F24A84" w:rsidRDefault="00D6633E">
            <w:pPr>
              <w:pStyle w:val="TableParagraph"/>
              <w:spacing w:before="1"/>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232</w:t>
            </w:r>
          </w:p>
        </w:tc>
        <w:tc>
          <w:tcPr>
            <w:tcW w:w="4964" w:type="dxa"/>
          </w:tcPr>
          <w:p w:rsidR="00F24A84" w:rsidRDefault="00D6633E">
            <w:pPr>
              <w:pStyle w:val="TableParagraph"/>
              <w:rPr>
                <w:sz w:val="24"/>
              </w:rPr>
            </w:pPr>
            <w:r>
              <w:rPr>
                <w:sz w:val="24"/>
              </w:rPr>
              <w:t>Clinica Reference</w:t>
            </w:r>
          </w:p>
        </w:tc>
        <w:tc>
          <w:tcPr>
            <w:tcW w:w="4678" w:type="dxa"/>
          </w:tcPr>
          <w:p w:rsidR="00F24A84" w:rsidRDefault="00D6633E">
            <w:pPr>
              <w:pStyle w:val="TableParagraph"/>
              <w:ind w:left="105"/>
              <w:rPr>
                <w:sz w:val="24"/>
              </w:rPr>
            </w:pPr>
            <w:r>
              <w:rPr>
                <w:sz w:val="24"/>
              </w:rPr>
              <w:t>Av: Antonio Segre, 109</w:t>
            </w:r>
          </w:p>
        </w:tc>
        <w:tc>
          <w:tcPr>
            <w:tcW w:w="2129" w:type="dxa"/>
          </w:tcPr>
          <w:p w:rsidR="00F24A84" w:rsidRDefault="00D6633E">
            <w:pPr>
              <w:pStyle w:val="TableParagraph"/>
              <w:spacing w:before="131"/>
              <w:ind w:left="390"/>
              <w:rPr>
                <w:sz w:val="24"/>
              </w:rPr>
            </w:pPr>
            <w:r>
              <w:rPr>
                <w:sz w:val="24"/>
              </w:rPr>
              <w:t>Jardim Brasil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233</w:t>
            </w:r>
          </w:p>
        </w:tc>
        <w:tc>
          <w:tcPr>
            <w:tcW w:w="4964" w:type="dxa"/>
          </w:tcPr>
          <w:p w:rsidR="00F24A84" w:rsidRPr="00D6633E" w:rsidRDefault="00D6633E">
            <w:pPr>
              <w:pStyle w:val="TableParagraph"/>
              <w:rPr>
                <w:sz w:val="24"/>
                <w:lang w:val="en-US"/>
              </w:rPr>
            </w:pPr>
            <w:r w:rsidRPr="00D6633E">
              <w:rPr>
                <w:sz w:val="24"/>
                <w:lang w:val="en-US"/>
              </w:rPr>
              <w:t>Alliance S.M. Hospitalares ltda</w:t>
            </w:r>
          </w:p>
        </w:tc>
        <w:tc>
          <w:tcPr>
            <w:tcW w:w="4678" w:type="dxa"/>
          </w:tcPr>
          <w:p w:rsidR="00F24A84" w:rsidRDefault="00D6633E">
            <w:pPr>
              <w:pStyle w:val="TableParagraph"/>
              <w:ind w:left="105"/>
              <w:rPr>
                <w:sz w:val="24"/>
              </w:rPr>
            </w:pPr>
            <w:r>
              <w:rPr>
                <w:sz w:val="24"/>
              </w:rPr>
              <w:t>Av: Antonio Segre, 125</w:t>
            </w:r>
          </w:p>
        </w:tc>
        <w:tc>
          <w:tcPr>
            <w:tcW w:w="2129" w:type="dxa"/>
          </w:tcPr>
          <w:p w:rsidR="00F24A84" w:rsidRDefault="00D6633E">
            <w:pPr>
              <w:pStyle w:val="TableParagraph"/>
              <w:spacing w:before="131"/>
              <w:ind w:left="390"/>
              <w:rPr>
                <w:sz w:val="24"/>
              </w:rPr>
            </w:pPr>
            <w:r>
              <w:rPr>
                <w:sz w:val="24"/>
              </w:rPr>
              <w:t>Jardim Brasil</w:t>
            </w:r>
          </w:p>
        </w:tc>
        <w:tc>
          <w:tcPr>
            <w:tcW w:w="1557" w:type="dxa"/>
          </w:tcPr>
          <w:p w:rsidR="00F24A84" w:rsidRDefault="00D6633E">
            <w:pPr>
              <w:pStyle w:val="TableParagraph"/>
              <w:ind w:left="100" w:right="103"/>
              <w:jc w:val="center"/>
              <w:rPr>
                <w:sz w:val="24"/>
              </w:rPr>
            </w:pPr>
            <w:r>
              <w:rPr>
                <w:sz w:val="24"/>
              </w:rPr>
              <w:t>2x</w:t>
            </w:r>
          </w:p>
        </w:tc>
      </w:tr>
      <w:tr w:rsidR="00F24A84">
        <w:trPr>
          <w:trHeight w:val="433"/>
        </w:trPr>
        <w:tc>
          <w:tcPr>
            <w:tcW w:w="703" w:type="dxa"/>
          </w:tcPr>
          <w:p w:rsidR="00F24A84" w:rsidRDefault="00D6633E">
            <w:pPr>
              <w:pStyle w:val="TableParagraph"/>
              <w:spacing w:before="131"/>
              <w:ind w:left="143"/>
              <w:rPr>
                <w:sz w:val="24"/>
              </w:rPr>
            </w:pPr>
            <w:r>
              <w:rPr>
                <w:sz w:val="24"/>
              </w:rPr>
              <w:t>234</w:t>
            </w:r>
          </w:p>
        </w:tc>
        <w:tc>
          <w:tcPr>
            <w:tcW w:w="4964" w:type="dxa"/>
          </w:tcPr>
          <w:p w:rsidR="00F24A84" w:rsidRDefault="00D6633E">
            <w:pPr>
              <w:pStyle w:val="TableParagraph"/>
              <w:spacing w:before="111"/>
              <w:rPr>
                <w:sz w:val="24"/>
              </w:rPr>
            </w:pPr>
            <w:r>
              <w:rPr>
                <w:sz w:val="24"/>
              </w:rPr>
              <w:t>Orion Planos e Serviços Odontologicos</w:t>
            </w:r>
          </w:p>
        </w:tc>
        <w:tc>
          <w:tcPr>
            <w:tcW w:w="4678" w:type="dxa"/>
          </w:tcPr>
          <w:p w:rsidR="00F24A84" w:rsidRDefault="00D6633E">
            <w:pPr>
              <w:pStyle w:val="TableParagraph"/>
              <w:spacing w:before="131"/>
              <w:ind w:left="105"/>
              <w:rPr>
                <w:sz w:val="24"/>
              </w:rPr>
            </w:pPr>
            <w:r>
              <w:rPr>
                <w:sz w:val="24"/>
              </w:rPr>
              <w:t>Av: Antonio Segre, 179</w:t>
            </w:r>
          </w:p>
        </w:tc>
        <w:tc>
          <w:tcPr>
            <w:tcW w:w="2129" w:type="dxa"/>
          </w:tcPr>
          <w:p w:rsidR="00F24A84" w:rsidRDefault="00D6633E">
            <w:pPr>
              <w:pStyle w:val="TableParagraph"/>
              <w:spacing w:before="131"/>
              <w:ind w:left="390"/>
              <w:rPr>
                <w:sz w:val="24"/>
              </w:rPr>
            </w:pPr>
            <w:r>
              <w:rPr>
                <w:sz w:val="24"/>
              </w:rPr>
              <w:t>Jardim Brasil</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235</w:t>
            </w:r>
          </w:p>
        </w:tc>
        <w:tc>
          <w:tcPr>
            <w:tcW w:w="4964" w:type="dxa"/>
          </w:tcPr>
          <w:p w:rsidR="00F24A84" w:rsidRDefault="00D6633E">
            <w:pPr>
              <w:pStyle w:val="TableParagraph"/>
              <w:spacing w:before="129"/>
              <w:rPr>
                <w:sz w:val="24"/>
              </w:rPr>
            </w:pPr>
            <w:r>
              <w:rPr>
                <w:sz w:val="24"/>
              </w:rPr>
              <w:t>Carvalho Medina Diagnostica</w:t>
            </w:r>
          </w:p>
        </w:tc>
        <w:tc>
          <w:tcPr>
            <w:tcW w:w="4678" w:type="dxa"/>
          </w:tcPr>
          <w:p w:rsidR="00F24A84" w:rsidRDefault="00D6633E">
            <w:pPr>
              <w:pStyle w:val="TableParagraph"/>
              <w:spacing w:before="129"/>
              <w:ind w:left="105"/>
              <w:rPr>
                <w:sz w:val="24"/>
              </w:rPr>
            </w:pPr>
            <w:r>
              <w:rPr>
                <w:sz w:val="24"/>
              </w:rPr>
              <w:t>Av: Antonio Segre, 189</w:t>
            </w:r>
          </w:p>
        </w:tc>
        <w:tc>
          <w:tcPr>
            <w:tcW w:w="2129" w:type="dxa"/>
          </w:tcPr>
          <w:p w:rsidR="00F24A84" w:rsidRDefault="00D6633E">
            <w:pPr>
              <w:pStyle w:val="TableParagraph"/>
              <w:spacing w:before="129"/>
              <w:ind w:left="390"/>
              <w:rPr>
                <w:sz w:val="24"/>
              </w:rPr>
            </w:pPr>
            <w:r>
              <w:rPr>
                <w:sz w:val="24"/>
              </w:rPr>
              <w:t>Jardim Brasil</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236</w:t>
            </w:r>
          </w:p>
        </w:tc>
        <w:tc>
          <w:tcPr>
            <w:tcW w:w="4964" w:type="dxa"/>
          </w:tcPr>
          <w:p w:rsidR="00F24A84" w:rsidRDefault="00D6633E">
            <w:pPr>
              <w:pStyle w:val="TableParagraph"/>
              <w:spacing w:before="126"/>
              <w:rPr>
                <w:sz w:val="24"/>
              </w:rPr>
            </w:pPr>
            <w:r>
              <w:rPr>
                <w:sz w:val="24"/>
              </w:rPr>
              <w:t>Edificio Liberal</w:t>
            </w:r>
          </w:p>
        </w:tc>
        <w:tc>
          <w:tcPr>
            <w:tcW w:w="4678" w:type="dxa"/>
          </w:tcPr>
          <w:p w:rsidR="00F24A84" w:rsidRDefault="00D6633E">
            <w:pPr>
              <w:pStyle w:val="TableParagraph"/>
              <w:spacing w:before="126"/>
              <w:ind w:left="105"/>
              <w:rPr>
                <w:sz w:val="24"/>
              </w:rPr>
            </w:pPr>
            <w:r>
              <w:rPr>
                <w:sz w:val="24"/>
              </w:rPr>
              <w:t>Av: Antonio Segre, 295</w:t>
            </w:r>
          </w:p>
        </w:tc>
        <w:tc>
          <w:tcPr>
            <w:tcW w:w="2129" w:type="dxa"/>
          </w:tcPr>
          <w:p w:rsidR="00F24A84" w:rsidRDefault="00D6633E">
            <w:pPr>
              <w:pStyle w:val="TableParagraph"/>
              <w:ind w:left="390"/>
              <w:rPr>
                <w:sz w:val="24"/>
              </w:rPr>
            </w:pPr>
            <w:r>
              <w:rPr>
                <w:sz w:val="24"/>
              </w:rPr>
              <w:t>Jardim Brasil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237</w:t>
            </w:r>
          </w:p>
        </w:tc>
        <w:tc>
          <w:tcPr>
            <w:tcW w:w="4964" w:type="dxa"/>
          </w:tcPr>
          <w:p w:rsidR="00F24A84" w:rsidRDefault="00D6633E">
            <w:pPr>
              <w:pStyle w:val="TableParagraph"/>
              <w:rPr>
                <w:sz w:val="24"/>
              </w:rPr>
            </w:pPr>
            <w:r>
              <w:rPr>
                <w:sz w:val="24"/>
              </w:rPr>
              <w:t>Biofast</w:t>
            </w:r>
          </w:p>
        </w:tc>
        <w:tc>
          <w:tcPr>
            <w:tcW w:w="4678" w:type="dxa"/>
          </w:tcPr>
          <w:p w:rsidR="00F24A84" w:rsidRDefault="00D6633E">
            <w:pPr>
              <w:pStyle w:val="TableParagraph"/>
              <w:ind w:left="105"/>
              <w:rPr>
                <w:sz w:val="24"/>
              </w:rPr>
            </w:pPr>
            <w:r>
              <w:rPr>
                <w:sz w:val="24"/>
              </w:rPr>
              <w:t>Av: Antonio Segre, 199</w:t>
            </w:r>
          </w:p>
        </w:tc>
        <w:tc>
          <w:tcPr>
            <w:tcW w:w="2129" w:type="dxa"/>
          </w:tcPr>
          <w:p w:rsidR="00F24A84" w:rsidRDefault="00D6633E">
            <w:pPr>
              <w:pStyle w:val="TableParagraph"/>
              <w:ind w:left="390"/>
              <w:rPr>
                <w:sz w:val="24"/>
              </w:rPr>
            </w:pPr>
            <w:r>
              <w:rPr>
                <w:sz w:val="24"/>
              </w:rPr>
              <w:t>Jardim Brasil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238</w:t>
            </w:r>
          </w:p>
        </w:tc>
        <w:tc>
          <w:tcPr>
            <w:tcW w:w="4964" w:type="dxa"/>
          </w:tcPr>
          <w:p w:rsidR="00F24A84" w:rsidRDefault="00D6633E">
            <w:pPr>
              <w:pStyle w:val="TableParagraph"/>
              <w:spacing w:before="104"/>
              <w:rPr>
                <w:sz w:val="24"/>
              </w:rPr>
            </w:pPr>
            <w:r>
              <w:rPr>
                <w:sz w:val="24"/>
              </w:rPr>
              <w:t>Inort</w:t>
            </w:r>
          </w:p>
        </w:tc>
        <w:tc>
          <w:tcPr>
            <w:tcW w:w="4678" w:type="dxa"/>
          </w:tcPr>
          <w:p w:rsidR="00F24A84" w:rsidRDefault="00D6633E">
            <w:pPr>
              <w:pStyle w:val="TableParagraph"/>
              <w:spacing w:before="104"/>
              <w:ind w:left="105"/>
              <w:rPr>
                <w:sz w:val="24"/>
              </w:rPr>
            </w:pPr>
            <w:r>
              <w:rPr>
                <w:sz w:val="24"/>
              </w:rPr>
              <w:t>Av: Antonio Segre, 411</w:t>
            </w:r>
          </w:p>
        </w:tc>
        <w:tc>
          <w:tcPr>
            <w:tcW w:w="2129" w:type="dxa"/>
          </w:tcPr>
          <w:p w:rsidR="00F24A84" w:rsidRDefault="00D6633E">
            <w:pPr>
              <w:pStyle w:val="TableParagraph"/>
              <w:spacing w:before="131"/>
              <w:ind w:left="390"/>
              <w:rPr>
                <w:sz w:val="24"/>
              </w:rPr>
            </w:pPr>
            <w:r>
              <w:rPr>
                <w:sz w:val="24"/>
              </w:rPr>
              <w:t>Jardim Brasil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239</w:t>
            </w:r>
          </w:p>
        </w:tc>
        <w:tc>
          <w:tcPr>
            <w:tcW w:w="4964" w:type="dxa"/>
          </w:tcPr>
          <w:p w:rsidR="00F24A84" w:rsidRDefault="00D6633E">
            <w:pPr>
              <w:pStyle w:val="TableParagraph"/>
              <w:rPr>
                <w:sz w:val="24"/>
              </w:rPr>
            </w:pPr>
            <w:r>
              <w:rPr>
                <w:sz w:val="24"/>
              </w:rPr>
              <w:t>Raia Drogasil S.A</w:t>
            </w:r>
          </w:p>
        </w:tc>
        <w:tc>
          <w:tcPr>
            <w:tcW w:w="4678" w:type="dxa"/>
          </w:tcPr>
          <w:p w:rsidR="00F24A84" w:rsidRDefault="00D6633E">
            <w:pPr>
              <w:pStyle w:val="TableParagraph"/>
              <w:ind w:left="105"/>
              <w:rPr>
                <w:sz w:val="24"/>
              </w:rPr>
            </w:pPr>
            <w:r>
              <w:rPr>
                <w:sz w:val="24"/>
              </w:rPr>
              <w:t>Av: 9 de julho, 3300</w:t>
            </w:r>
          </w:p>
        </w:tc>
        <w:tc>
          <w:tcPr>
            <w:tcW w:w="2129" w:type="dxa"/>
          </w:tcPr>
          <w:p w:rsidR="00F24A84" w:rsidRDefault="00D6633E">
            <w:pPr>
              <w:pStyle w:val="TableParagraph"/>
              <w:spacing w:before="131"/>
              <w:ind w:left="486"/>
              <w:rPr>
                <w:sz w:val="24"/>
              </w:rPr>
            </w:pPr>
            <w:r>
              <w:rPr>
                <w:sz w:val="24"/>
              </w:rPr>
              <w:t>Jd. Paulista</w:t>
            </w:r>
          </w:p>
        </w:tc>
        <w:tc>
          <w:tcPr>
            <w:tcW w:w="1557" w:type="dxa"/>
          </w:tcPr>
          <w:p w:rsidR="00F24A84" w:rsidRDefault="00D6633E">
            <w:pPr>
              <w:pStyle w:val="TableParagraph"/>
              <w:ind w:left="100" w:right="103"/>
              <w:jc w:val="center"/>
              <w:rPr>
                <w:sz w:val="24"/>
              </w:rPr>
            </w:pPr>
            <w:r>
              <w:rPr>
                <w:sz w:val="24"/>
              </w:rPr>
              <w:t>15 dias</w:t>
            </w:r>
          </w:p>
        </w:tc>
      </w:tr>
      <w:tr w:rsidR="00F24A84">
        <w:trPr>
          <w:trHeight w:val="434"/>
        </w:trPr>
        <w:tc>
          <w:tcPr>
            <w:tcW w:w="703" w:type="dxa"/>
          </w:tcPr>
          <w:p w:rsidR="00F24A84" w:rsidRDefault="00D6633E">
            <w:pPr>
              <w:pStyle w:val="TableParagraph"/>
              <w:spacing w:before="107"/>
              <w:ind w:left="143"/>
              <w:rPr>
                <w:sz w:val="24"/>
              </w:rPr>
            </w:pPr>
            <w:r>
              <w:rPr>
                <w:sz w:val="24"/>
              </w:rPr>
              <w:t>240</w:t>
            </w:r>
          </w:p>
        </w:tc>
        <w:tc>
          <w:tcPr>
            <w:tcW w:w="4964" w:type="dxa"/>
          </w:tcPr>
          <w:p w:rsidR="00F24A84" w:rsidRDefault="00D6633E">
            <w:pPr>
              <w:pStyle w:val="TableParagraph"/>
              <w:spacing w:before="107"/>
              <w:rPr>
                <w:sz w:val="24"/>
              </w:rPr>
            </w:pPr>
            <w:r>
              <w:rPr>
                <w:sz w:val="24"/>
              </w:rPr>
              <w:t>Edificio Antuerpia</w:t>
            </w:r>
          </w:p>
        </w:tc>
        <w:tc>
          <w:tcPr>
            <w:tcW w:w="4678" w:type="dxa"/>
          </w:tcPr>
          <w:p w:rsidR="00F24A84" w:rsidRDefault="00D6633E">
            <w:pPr>
              <w:pStyle w:val="TableParagraph"/>
              <w:spacing w:before="107"/>
              <w:ind w:left="105"/>
              <w:rPr>
                <w:sz w:val="24"/>
              </w:rPr>
            </w:pPr>
            <w:r>
              <w:rPr>
                <w:sz w:val="24"/>
              </w:rPr>
              <w:t>R: Pedro Soares de Camargo, 543</w:t>
            </w:r>
          </w:p>
        </w:tc>
        <w:tc>
          <w:tcPr>
            <w:tcW w:w="2129" w:type="dxa"/>
          </w:tcPr>
          <w:p w:rsidR="00F24A84" w:rsidRDefault="00D6633E">
            <w:pPr>
              <w:pStyle w:val="TableParagraph"/>
              <w:spacing w:before="107"/>
              <w:ind w:left="426"/>
              <w:rPr>
                <w:sz w:val="24"/>
              </w:rPr>
            </w:pPr>
            <w:r>
              <w:rPr>
                <w:sz w:val="24"/>
              </w:rPr>
              <w:t>Anhangabau</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241</w:t>
            </w:r>
          </w:p>
        </w:tc>
        <w:tc>
          <w:tcPr>
            <w:tcW w:w="4964" w:type="dxa"/>
          </w:tcPr>
          <w:p w:rsidR="00F24A84" w:rsidRDefault="00D6633E">
            <w:pPr>
              <w:pStyle w:val="TableParagraph"/>
              <w:rPr>
                <w:sz w:val="24"/>
              </w:rPr>
            </w:pPr>
            <w:r>
              <w:rPr>
                <w:sz w:val="24"/>
              </w:rPr>
              <w:t>Consultorio Odontologico</w:t>
            </w:r>
          </w:p>
        </w:tc>
        <w:tc>
          <w:tcPr>
            <w:tcW w:w="4678" w:type="dxa"/>
          </w:tcPr>
          <w:p w:rsidR="00F24A84" w:rsidRDefault="00D6633E">
            <w:pPr>
              <w:pStyle w:val="TableParagraph"/>
              <w:ind w:left="105"/>
              <w:rPr>
                <w:sz w:val="24"/>
              </w:rPr>
            </w:pPr>
            <w:r>
              <w:rPr>
                <w:sz w:val="24"/>
              </w:rPr>
              <w:t>Av: Francisco Pereira de Castro, 361</w:t>
            </w:r>
          </w:p>
        </w:tc>
        <w:tc>
          <w:tcPr>
            <w:tcW w:w="2129" w:type="dxa"/>
          </w:tcPr>
          <w:p w:rsidR="00F24A84" w:rsidRDefault="00D6633E">
            <w:pPr>
              <w:pStyle w:val="TableParagraph"/>
              <w:ind w:left="426"/>
              <w:rPr>
                <w:sz w:val="24"/>
              </w:rPr>
            </w:pPr>
            <w:r>
              <w:rPr>
                <w:sz w:val="24"/>
              </w:rPr>
              <w:t>Anhangabau</w:t>
            </w:r>
          </w:p>
        </w:tc>
        <w:tc>
          <w:tcPr>
            <w:tcW w:w="1557" w:type="dxa"/>
          </w:tcPr>
          <w:p w:rsidR="00F24A84" w:rsidRDefault="00D6633E">
            <w:pPr>
              <w:pStyle w:val="TableParagraph"/>
              <w:ind w:left="100" w:right="103"/>
              <w:jc w:val="center"/>
              <w:rPr>
                <w:sz w:val="24"/>
              </w:rPr>
            </w:pPr>
            <w:r>
              <w:rPr>
                <w:sz w:val="24"/>
              </w:rPr>
              <w:t>15 dias</w:t>
            </w:r>
          </w:p>
        </w:tc>
      </w:tr>
    </w:tbl>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242</w:t>
            </w:r>
          </w:p>
        </w:tc>
        <w:tc>
          <w:tcPr>
            <w:tcW w:w="4964" w:type="dxa"/>
          </w:tcPr>
          <w:p w:rsidR="00F24A84" w:rsidRDefault="00D6633E">
            <w:pPr>
              <w:pStyle w:val="TableParagraph"/>
              <w:rPr>
                <w:sz w:val="24"/>
              </w:rPr>
            </w:pPr>
            <w:r>
              <w:rPr>
                <w:sz w:val="24"/>
              </w:rPr>
              <w:t>Frittz H. Droz</w:t>
            </w:r>
          </w:p>
        </w:tc>
        <w:tc>
          <w:tcPr>
            <w:tcW w:w="4678" w:type="dxa"/>
          </w:tcPr>
          <w:p w:rsidR="00F24A84" w:rsidRDefault="00D6633E">
            <w:pPr>
              <w:pStyle w:val="TableParagraph"/>
              <w:ind w:left="105"/>
              <w:rPr>
                <w:sz w:val="24"/>
              </w:rPr>
            </w:pPr>
            <w:r>
              <w:rPr>
                <w:sz w:val="24"/>
              </w:rPr>
              <w:t>R: Rodrigo Soares de Oliveira, 175</w:t>
            </w:r>
          </w:p>
        </w:tc>
        <w:tc>
          <w:tcPr>
            <w:tcW w:w="2129" w:type="dxa"/>
          </w:tcPr>
          <w:p w:rsidR="00F24A84" w:rsidRDefault="00D6633E">
            <w:pPr>
              <w:pStyle w:val="TableParagraph"/>
              <w:spacing w:before="131"/>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243</w:t>
            </w:r>
          </w:p>
        </w:tc>
        <w:tc>
          <w:tcPr>
            <w:tcW w:w="4964" w:type="dxa"/>
          </w:tcPr>
          <w:p w:rsidR="00F24A84" w:rsidRDefault="00D6633E">
            <w:pPr>
              <w:pStyle w:val="TableParagraph"/>
              <w:rPr>
                <w:sz w:val="24"/>
              </w:rPr>
            </w:pPr>
            <w:r>
              <w:rPr>
                <w:sz w:val="24"/>
              </w:rPr>
              <w:t>Consultorio Odontologico</w:t>
            </w:r>
          </w:p>
        </w:tc>
        <w:tc>
          <w:tcPr>
            <w:tcW w:w="4678" w:type="dxa"/>
          </w:tcPr>
          <w:p w:rsidR="00F24A84" w:rsidRDefault="00D6633E">
            <w:pPr>
              <w:pStyle w:val="TableParagraph"/>
              <w:ind w:left="105"/>
              <w:rPr>
                <w:sz w:val="24"/>
              </w:rPr>
            </w:pPr>
            <w:r>
              <w:rPr>
                <w:sz w:val="24"/>
              </w:rPr>
              <w:t>R : Rodrigo Soares de Oliveira, 308</w:t>
            </w:r>
          </w:p>
        </w:tc>
        <w:tc>
          <w:tcPr>
            <w:tcW w:w="2129" w:type="dxa"/>
          </w:tcPr>
          <w:p w:rsidR="00F24A84" w:rsidRDefault="00D6633E">
            <w:pPr>
              <w:pStyle w:val="TableParagraph"/>
              <w:spacing w:before="131"/>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15 dias</w:t>
            </w:r>
          </w:p>
        </w:tc>
      </w:tr>
      <w:tr w:rsidR="00F24A84">
        <w:trPr>
          <w:trHeight w:val="434"/>
        </w:trPr>
        <w:tc>
          <w:tcPr>
            <w:tcW w:w="703" w:type="dxa"/>
          </w:tcPr>
          <w:p w:rsidR="00F24A84" w:rsidRDefault="00D6633E">
            <w:pPr>
              <w:pStyle w:val="TableParagraph"/>
              <w:spacing w:before="129"/>
              <w:ind w:left="143"/>
              <w:rPr>
                <w:sz w:val="24"/>
              </w:rPr>
            </w:pPr>
            <w:r>
              <w:rPr>
                <w:sz w:val="24"/>
              </w:rPr>
              <w:t>244</w:t>
            </w:r>
          </w:p>
        </w:tc>
        <w:tc>
          <w:tcPr>
            <w:tcW w:w="4964" w:type="dxa"/>
          </w:tcPr>
          <w:p w:rsidR="00F24A84" w:rsidRDefault="00D6633E">
            <w:pPr>
              <w:pStyle w:val="TableParagraph"/>
              <w:spacing w:before="129"/>
              <w:rPr>
                <w:sz w:val="24"/>
              </w:rPr>
            </w:pPr>
            <w:r>
              <w:rPr>
                <w:sz w:val="24"/>
              </w:rPr>
              <w:t>Ricardo P. Loboda</w:t>
            </w:r>
          </w:p>
        </w:tc>
        <w:tc>
          <w:tcPr>
            <w:tcW w:w="4678" w:type="dxa"/>
          </w:tcPr>
          <w:p w:rsidR="00F24A84" w:rsidRDefault="00D6633E">
            <w:pPr>
              <w:pStyle w:val="TableParagraph"/>
              <w:spacing w:before="129"/>
              <w:ind w:left="105"/>
              <w:rPr>
                <w:sz w:val="24"/>
              </w:rPr>
            </w:pPr>
            <w:r>
              <w:rPr>
                <w:sz w:val="24"/>
              </w:rPr>
              <w:t>Av: Dr. Pedro S. de Camargo, 333</w:t>
            </w:r>
          </w:p>
        </w:tc>
        <w:tc>
          <w:tcPr>
            <w:tcW w:w="2129" w:type="dxa"/>
          </w:tcPr>
          <w:p w:rsidR="00F24A84" w:rsidRDefault="00D6633E">
            <w:pPr>
              <w:pStyle w:val="TableParagraph"/>
              <w:spacing w:before="131"/>
              <w:ind w:left="31" w:right="84"/>
              <w:jc w:val="center"/>
              <w:rPr>
                <w:sz w:val="24"/>
              </w:rPr>
            </w:pPr>
            <w:r>
              <w:rPr>
                <w:sz w:val="24"/>
              </w:rPr>
              <w:t>Anhangabau</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245</w:t>
            </w:r>
          </w:p>
        </w:tc>
        <w:tc>
          <w:tcPr>
            <w:tcW w:w="4964" w:type="dxa"/>
          </w:tcPr>
          <w:p w:rsidR="00F24A84" w:rsidRDefault="00D6633E">
            <w:pPr>
              <w:pStyle w:val="TableParagraph"/>
              <w:rPr>
                <w:sz w:val="24"/>
              </w:rPr>
            </w:pPr>
            <w:r>
              <w:rPr>
                <w:sz w:val="24"/>
              </w:rPr>
              <w:t>Darwin G.Z. Bertolla</w:t>
            </w:r>
          </w:p>
        </w:tc>
        <w:tc>
          <w:tcPr>
            <w:tcW w:w="4678" w:type="dxa"/>
          </w:tcPr>
          <w:p w:rsidR="00F24A84" w:rsidRDefault="00D6633E">
            <w:pPr>
              <w:pStyle w:val="TableParagraph"/>
              <w:ind w:left="105"/>
              <w:rPr>
                <w:sz w:val="24"/>
              </w:rPr>
            </w:pPr>
            <w:r>
              <w:rPr>
                <w:sz w:val="24"/>
              </w:rPr>
              <w:t>Av: Dr. Pedro S. de Camargo, 763</w:t>
            </w:r>
          </w:p>
        </w:tc>
        <w:tc>
          <w:tcPr>
            <w:tcW w:w="2129" w:type="dxa"/>
          </w:tcPr>
          <w:p w:rsidR="00F24A84" w:rsidRDefault="00D6633E">
            <w:pPr>
              <w:pStyle w:val="TableParagraph"/>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246</w:t>
            </w:r>
          </w:p>
        </w:tc>
        <w:tc>
          <w:tcPr>
            <w:tcW w:w="4964" w:type="dxa"/>
          </w:tcPr>
          <w:p w:rsidR="00F24A84" w:rsidRDefault="00D6633E">
            <w:pPr>
              <w:pStyle w:val="TableParagraph"/>
              <w:spacing w:before="126"/>
              <w:rPr>
                <w:sz w:val="24"/>
              </w:rPr>
            </w:pPr>
            <w:r>
              <w:rPr>
                <w:sz w:val="24"/>
              </w:rPr>
              <w:t>Centro I. de Ort. E trauma</w:t>
            </w:r>
          </w:p>
        </w:tc>
        <w:tc>
          <w:tcPr>
            <w:tcW w:w="4678" w:type="dxa"/>
          </w:tcPr>
          <w:p w:rsidR="00F24A84" w:rsidRDefault="00D6633E">
            <w:pPr>
              <w:pStyle w:val="TableParagraph"/>
              <w:spacing w:before="126"/>
              <w:ind w:left="105"/>
              <w:rPr>
                <w:sz w:val="24"/>
              </w:rPr>
            </w:pPr>
            <w:r>
              <w:rPr>
                <w:sz w:val="24"/>
              </w:rPr>
              <w:t>Av: Antonio Segre, 347</w:t>
            </w:r>
          </w:p>
        </w:tc>
        <w:tc>
          <w:tcPr>
            <w:tcW w:w="2129" w:type="dxa"/>
          </w:tcPr>
          <w:p w:rsidR="00F24A84" w:rsidRDefault="00D6633E">
            <w:pPr>
              <w:pStyle w:val="TableParagraph"/>
              <w:ind w:left="31" w:right="84"/>
              <w:jc w:val="center"/>
              <w:rPr>
                <w:sz w:val="24"/>
              </w:rPr>
            </w:pPr>
            <w:r>
              <w:rPr>
                <w:sz w:val="24"/>
              </w:rPr>
              <w:t>jd. Brasil</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247</w:t>
            </w:r>
          </w:p>
        </w:tc>
        <w:tc>
          <w:tcPr>
            <w:tcW w:w="4964" w:type="dxa"/>
          </w:tcPr>
          <w:p w:rsidR="00F24A84" w:rsidRDefault="00D6633E">
            <w:pPr>
              <w:pStyle w:val="TableParagraph"/>
              <w:rPr>
                <w:sz w:val="24"/>
              </w:rPr>
            </w:pPr>
            <w:r>
              <w:rPr>
                <w:sz w:val="24"/>
              </w:rPr>
              <w:t>Daniela C. Prado de Campos</w:t>
            </w:r>
          </w:p>
        </w:tc>
        <w:tc>
          <w:tcPr>
            <w:tcW w:w="4678" w:type="dxa"/>
          </w:tcPr>
          <w:p w:rsidR="00F24A84" w:rsidRDefault="00D6633E">
            <w:pPr>
              <w:pStyle w:val="TableParagraph"/>
              <w:ind w:left="105"/>
              <w:rPr>
                <w:sz w:val="24"/>
              </w:rPr>
            </w:pPr>
            <w:r>
              <w:rPr>
                <w:sz w:val="24"/>
              </w:rPr>
              <w:t>Av: Itatiba, 222 A</w:t>
            </w:r>
          </w:p>
        </w:tc>
        <w:tc>
          <w:tcPr>
            <w:tcW w:w="2129" w:type="dxa"/>
          </w:tcPr>
          <w:p w:rsidR="00F24A84" w:rsidRDefault="00D6633E">
            <w:pPr>
              <w:pStyle w:val="TableParagraph"/>
              <w:ind w:left="33" w:right="84"/>
              <w:jc w:val="center"/>
              <w:rPr>
                <w:sz w:val="24"/>
              </w:rPr>
            </w:pPr>
            <w:r>
              <w:rPr>
                <w:sz w:val="24"/>
              </w:rPr>
              <w:t>Vl. Rio branco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248</w:t>
            </w:r>
          </w:p>
        </w:tc>
        <w:tc>
          <w:tcPr>
            <w:tcW w:w="4964" w:type="dxa"/>
          </w:tcPr>
          <w:p w:rsidR="00F24A84" w:rsidRDefault="00D6633E">
            <w:pPr>
              <w:pStyle w:val="TableParagraph"/>
              <w:rPr>
                <w:sz w:val="24"/>
              </w:rPr>
            </w:pPr>
            <w:r>
              <w:rPr>
                <w:sz w:val="24"/>
              </w:rPr>
              <w:t>Drogaria Liberdade de Jundiai</w:t>
            </w:r>
          </w:p>
        </w:tc>
        <w:tc>
          <w:tcPr>
            <w:tcW w:w="4678" w:type="dxa"/>
          </w:tcPr>
          <w:p w:rsidR="00F24A84" w:rsidRDefault="00D6633E">
            <w:pPr>
              <w:pStyle w:val="TableParagraph"/>
              <w:ind w:left="105"/>
              <w:rPr>
                <w:sz w:val="24"/>
              </w:rPr>
            </w:pPr>
            <w:r>
              <w:rPr>
                <w:sz w:val="24"/>
              </w:rPr>
              <w:t>Av: Itatiba, 204</w:t>
            </w:r>
          </w:p>
        </w:tc>
        <w:tc>
          <w:tcPr>
            <w:tcW w:w="2129" w:type="dxa"/>
          </w:tcPr>
          <w:p w:rsidR="00F24A84" w:rsidRDefault="00D6633E">
            <w:pPr>
              <w:pStyle w:val="TableParagraph"/>
              <w:spacing w:before="131"/>
              <w:ind w:left="31" w:right="84"/>
              <w:jc w:val="center"/>
              <w:rPr>
                <w:sz w:val="24"/>
              </w:rPr>
            </w:pPr>
            <w:r>
              <w:rPr>
                <w:sz w:val="24"/>
              </w:rPr>
              <w:t>Vl. Liberdade</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249</w:t>
            </w:r>
          </w:p>
        </w:tc>
        <w:tc>
          <w:tcPr>
            <w:tcW w:w="4964" w:type="dxa"/>
          </w:tcPr>
          <w:p w:rsidR="00F24A84" w:rsidRDefault="00D6633E">
            <w:pPr>
              <w:pStyle w:val="TableParagraph"/>
              <w:spacing w:before="129"/>
              <w:rPr>
                <w:sz w:val="24"/>
              </w:rPr>
            </w:pPr>
            <w:r>
              <w:rPr>
                <w:sz w:val="24"/>
              </w:rPr>
              <w:t>Jose Luiz Rangel de Oliveira</w:t>
            </w:r>
          </w:p>
        </w:tc>
        <w:tc>
          <w:tcPr>
            <w:tcW w:w="4678" w:type="dxa"/>
          </w:tcPr>
          <w:p w:rsidR="00F24A84" w:rsidRDefault="00D6633E">
            <w:pPr>
              <w:pStyle w:val="TableParagraph"/>
              <w:spacing w:before="129"/>
              <w:ind w:left="105"/>
              <w:rPr>
                <w:sz w:val="24"/>
              </w:rPr>
            </w:pPr>
            <w:r>
              <w:rPr>
                <w:sz w:val="24"/>
              </w:rPr>
              <w:t>Av: Guilherme de Almeida, 261</w:t>
            </w:r>
          </w:p>
        </w:tc>
        <w:tc>
          <w:tcPr>
            <w:tcW w:w="2129" w:type="dxa"/>
          </w:tcPr>
          <w:p w:rsidR="00F24A84" w:rsidRDefault="00D6633E">
            <w:pPr>
              <w:pStyle w:val="TableParagraph"/>
              <w:spacing w:before="131"/>
              <w:ind w:left="31" w:right="84"/>
              <w:jc w:val="center"/>
              <w:rPr>
                <w:sz w:val="24"/>
              </w:rPr>
            </w:pPr>
            <w:r>
              <w:rPr>
                <w:sz w:val="24"/>
              </w:rPr>
              <w:t>Vl. Liberdade</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4"/>
        </w:trPr>
        <w:tc>
          <w:tcPr>
            <w:tcW w:w="703" w:type="dxa"/>
          </w:tcPr>
          <w:p w:rsidR="00F24A84" w:rsidRDefault="00D6633E">
            <w:pPr>
              <w:pStyle w:val="TableParagraph"/>
              <w:spacing w:before="131"/>
              <w:ind w:left="143"/>
              <w:rPr>
                <w:sz w:val="24"/>
              </w:rPr>
            </w:pPr>
            <w:r>
              <w:rPr>
                <w:sz w:val="24"/>
              </w:rPr>
              <w:t>250</w:t>
            </w:r>
          </w:p>
        </w:tc>
        <w:tc>
          <w:tcPr>
            <w:tcW w:w="4964" w:type="dxa"/>
          </w:tcPr>
          <w:p w:rsidR="00F24A84" w:rsidRDefault="00D6633E">
            <w:pPr>
              <w:pStyle w:val="TableParagraph"/>
              <w:spacing w:before="131"/>
              <w:rPr>
                <w:sz w:val="24"/>
              </w:rPr>
            </w:pPr>
            <w:r>
              <w:rPr>
                <w:sz w:val="24"/>
              </w:rPr>
              <w:t>DF Odontologia</w:t>
            </w:r>
          </w:p>
        </w:tc>
        <w:tc>
          <w:tcPr>
            <w:tcW w:w="4678" w:type="dxa"/>
          </w:tcPr>
          <w:p w:rsidR="00F24A84" w:rsidRDefault="00D6633E">
            <w:pPr>
              <w:pStyle w:val="TableParagraph"/>
              <w:spacing w:before="131"/>
              <w:ind w:left="105"/>
              <w:rPr>
                <w:sz w:val="24"/>
              </w:rPr>
            </w:pPr>
            <w:r>
              <w:rPr>
                <w:sz w:val="24"/>
              </w:rPr>
              <w:t>Av: Itatiba, 110</w:t>
            </w:r>
          </w:p>
        </w:tc>
        <w:tc>
          <w:tcPr>
            <w:tcW w:w="2129" w:type="dxa"/>
          </w:tcPr>
          <w:p w:rsidR="00F24A84" w:rsidRDefault="00D6633E">
            <w:pPr>
              <w:pStyle w:val="TableParagraph"/>
              <w:spacing w:before="131"/>
              <w:ind w:left="31" w:right="84"/>
              <w:jc w:val="center"/>
              <w:rPr>
                <w:sz w:val="24"/>
              </w:rPr>
            </w:pPr>
            <w:r>
              <w:rPr>
                <w:sz w:val="24"/>
              </w:rPr>
              <w:t>Vl. Liberdade</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6"/>
              <w:ind w:left="143"/>
              <w:rPr>
                <w:sz w:val="24"/>
              </w:rPr>
            </w:pPr>
            <w:r>
              <w:rPr>
                <w:sz w:val="24"/>
              </w:rPr>
              <w:t>251</w:t>
            </w:r>
          </w:p>
        </w:tc>
        <w:tc>
          <w:tcPr>
            <w:tcW w:w="4964" w:type="dxa"/>
          </w:tcPr>
          <w:p w:rsidR="00F24A84" w:rsidRDefault="00D6633E">
            <w:pPr>
              <w:pStyle w:val="TableParagraph"/>
              <w:spacing w:before="109"/>
              <w:rPr>
                <w:sz w:val="24"/>
              </w:rPr>
            </w:pPr>
            <w:r>
              <w:rPr>
                <w:sz w:val="24"/>
              </w:rPr>
              <w:t>Drogaria Rio Branco de Jundiai Ltda</w:t>
            </w:r>
          </w:p>
        </w:tc>
        <w:tc>
          <w:tcPr>
            <w:tcW w:w="4678" w:type="dxa"/>
          </w:tcPr>
          <w:p w:rsidR="00F24A84" w:rsidRDefault="00D6633E">
            <w:pPr>
              <w:pStyle w:val="TableParagraph"/>
              <w:spacing w:before="126"/>
              <w:ind w:left="105"/>
              <w:rPr>
                <w:sz w:val="24"/>
              </w:rPr>
            </w:pPr>
            <w:r>
              <w:rPr>
                <w:sz w:val="24"/>
              </w:rPr>
              <w:t>Av: Itatiba, 327</w:t>
            </w:r>
          </w:p>
        </w:tc>
        <w:tc>
          <w:tcPr>
            <w:tcW w:w="2129" w:type="dxa"/>
          </w:tcPr>
          <w:p w:rsidR="00F24A84" w:rsidRDefault="00D6633E">
            <w:pPr>
              <w:pStyle w:val="TableParagraph"/>
              <w:ind w:left="31" w:right="84"/>
              <w:jc w:val="center"/>
              <w:rPr>
                <w:sz w:val="24"/>
              </w:rPr>
            </w:pPr>
            <w:r>
              <w:rPr>
                <w:sz w:val="24"/>
              </w:rPr>
              <w:t>Vl. Liberdade</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252</w:t>
            </w:r>
          </w:p>
        </w:tc>
        <w:tc>
          <w:tcPr>
            <w:tcW w:w="4964" w:type="dxa"/>
          </w:tcPr>
          <w:p w:rsidR="00F24A84" w:rsidRDefault="00D6633E">
            <w:pPr>
              <w:pStyle w:val="TableParagraph"/>
              <w:spacing w:before="126"/>
              <w:rPr>
                <w:sz w:val="24"/>
              </w:rPr>
            </w:pPr>
            <w:r>
              <w:rPr>
                <w:sz w:val="24"/>
              </w:rPr>
              <w:t>Old Times Tatto Studio</w:t>
            </w:r>
          </w:p>
        </w:tc>
        <w:tc>
          <w:tcPr>
            <w:tcW w:w="4678" w:type="dxa"/>
          </w:tcPr>
          <w:p w:rsidR="00F24A84" w:rsidRDefault="00D6633E">
            <w:pPr>
              <w:pStyle w:val="TableParagraph"/>
              <w:spacing w:before="126"/>
              <w:ind w:left="105"/>
              <w:rPr>
                <w:sz w:val="24"/>
              </w:rPr>
            </w:pPr>
            <w:r>
              <w:rPr>
                <w:sz w:val="24"/>
              </w:rPr>
              <w:t>R: General Osorio, 29</w:t>
            </w:r>
          </w:p>
        </w:tc>
        <w:tc>
          <w:tcPr>
            <w:tcW w:w="2129" w:type="dxa"/>
          </w:tcPr>
          <w:p w:rsidR="00F24A84" w:rsidRDefault="00D6633E">
            <w:pPr>
              <w:pStyle w:val="TableParagraph"/>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253</w:t>
            </w:r>
          </w:p>
        </w:tc>
        <w:tc>
          <w:tcPr>
            <w:tcW w:w="4964" w:type="dxa"/>
          </w:tcPr>
          <w:p w:rsidR="00F24A84" w:rsidRDefault="00D6633E">
            <w:pPr>
              <w:pStyle w:val="TableParagraph"/>
              <w:rPr>
                <w:sz w:val="24"/>
              </w:rPr>
            </w:pPr>
            <w:r>
              <w:rPr>
                <w:sz w:val="24"/>
              </w:rPr>
              <w:t>Rubens Simoes de Lima</w:t>
            </w:r>
          </w:p>
        </w:tc>
        <w:tc>
          <w:tcPr>
            <w:tcW w:w="4678" w:type="dxa"/>
          </w:tcPr>
          <w:p w:rsidR="00F24A84" w:rsidRDefault="00D6633E">
            <w:pPr>
              <w:pStyle w:val="TableParagraph"/>
              <w:ind w:left="105"/>
              <w:rPr>
                <w:sz w:val="24"/>
              </w:rPr>
            </w:pPr>
            <w:r>
              <w:rPr>
                <w:sz w:val="24"/>
              </w:rPr>
              <w:t>Av: Antonio Segre, 453</w:t>
            </w:r>
          </w:p>
        </w:tc>
        <w:tc>
          <w:tcPr>
            <w:tcW w:w="2129" w:type="dxa"/>
          </w:tcPr>
          <w:p w:rsidR="00F24A84" w:rsidRDefault="00D6633E">
            <w:pPr>
              <w:pStyle w:val="TableParagraph"/>
              <w:ind w:left="35" w:right="84"/>
              <w:jc w:val="center"/>
              <w:rPr>
                <w:sz w:val="24"/>
              </w:rPr>
            </w:pPr>
            <w:r>
              <w:rPr>
                <w:sz w:val="24"/>
              </w:rPr>
              <w:t>Jd. Brasil</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05"/>
              <w:ind w:left="143"/>
              <w:rPr>
                <w:sz w:val="24"/>
              </w:rPr>
            </w:pPr>
            <w:r>
              <w:rPr>
                <w:sz w:val="24"/>
              </w:rPr>
              <w:t>254</w:t>
            </w:r>
          </w:p>
        </w:tc>
        <w:tc>
          <w:tcPr>
            <w:tcW w:w="4964" w:type="dxa"/>
          </w:tcPr>
          <w:p w:rsidR="00F24A84" w:rsidRDefault="00D6633E">
            <w:pPr>
              <w:pStyle w:val="TableParagraph"/>
              <w:spacing w:before="105"/>
              <w:rPr>
                <w:sz w:val="24"/>
              </w:rPr>
            </w:pPr>
            <w:r>
              <w:rPr>
                <w:sz w:val="24"/>
              </w:rPr>
              <w:t>Cássio Roberto de Souza</w:t>
            </w:r>
          </w:p>
        </w:tc>
        <w:tc>
          <w:tcPr>
            <w:tcW w:w="4678" w:type="dxa"/>
          </w:tcPr>
          <w:p w:rsidR="00F24A84" w:rsidRDefault="00D6633E">
            <w:pPr>
              <w:pStyle w:val="TableParagraph"/>
              <w:spacing w:before="105"/>
              <w:ind w:left="105"/>
              <w:rPr>
                <w:sz w:val="24"/>
              </w:rPr>
            </w:pPr>
            <w:r>
              <w:rPr>
                <w:sz w:val="24"/>
              </w:rPr>
              <w:t>R: Henrique Olaf Hedmann, 69</w:t>
            </w:r>
          </w:p>
        </w:tc>
        <w:tc>
          <w:tcPr>
            <w:tcW w:w="2129" w:type="dxa"/>
          </w:tcPr>
          <w:p w:rsidR="00F24A84" w:rsidRDefault="00D6633E">
            <w:pPr>
              <w:pStyle w:val="TableParagraph"/>
              <w:spacing w:before="154"/>
              <w:ind w:left="29" w:right="84"/>
              <w:jc w:val="center"/>
              <w:rPr>
                <w:sz w:val="20"/>
              </w:rPr>
            </w:pPr>
            <w:r>
              <w:rPr>
                <w:sz w:val="20"/>
              </w:rPr>
              <w:t>Vl. Rafael de Oliveira</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71"/>
              <w:ind w:left="143"/>
              <w:rPr>
                <w:sz w:val="24"/>
              </w:rPr>
            </w:pPr>
            <w:r>
              <w:rPr>
                <w:sz w:val="24"/>
              </w:rPr>
              <w:t>255</w:t>
            </w:r>
          </w:p>
        </w:tc>
        <w:tc>
          <w:tcPr>
            <w:tcW w:w="4964" w:type="dxa"/>
          </w:tcPr>
          <w:p w:rsidR="00F24A84" w:rsidRDefault="00D6633E">
            <w:pPr>
              <w:pStyle w:val="TableParagraph"/>
              <w:spacing w:before="71"/>
              <w:rPr>
                <w:sz w:val="24"/>
              </w:rPr>
            </w:pPr>
            <w:r>
              <w:rPr>
                <w:sz w:val="24"/>
              </w:rPr>
              <w:t>Ana L. S. Moraes Nogueira</w:t>
            </w:r>
          </w:p>
        </w:tc>
        <w:tc>
          <w:tcPr>
            <w:tcW w:w="4678" w:type="dxa"/>
          </w:tcPr>
          <w:p w:rsidR="00F24A84" w:rsidRDefault="00D6633E">
            <w:pPr>
              <w:pStyle w:val="TableParagraph"/>
              <w:spacing w:before="71"/>
              <w:ind w:left="105"/>
              <w:rPr>
                <w:sz w:val="24"/>
              </w:rPr>
            </w:pPr>
            <w:r>
              <w:rPr>
                <w:sz w:val="24"/>
              </w:rPr>
              <w:t>R: Franca, 189</w:t>
            </w:r>
          </w:p>
        </w:tc>
        <w:tc>
          <w:tcPr>
            <w:tcW w:w="2129" w:type="dxa"/>
          </w:tcPr>
          <w:p w:rsidR="00F24A84" w:rsidRDefault="00D6633E">
            <w:pPr>
              <w:pStyle w:val="TableParagraph"/>
              <w:spacing w:before="131"/>
              <w:ind w:left="33" w:right="84"/>
              <w:jc w:val="center"/>
              <w:rPr>
                <w:sz w:val="24"/>
              </w:rPr>
            </w:pPr>
            <w:r>
              <w:rPr>
                <w:sz w:val="24"/>
              </w:rPr>
              <w:t>Vl. Municipal</w:t>
            </w:r>
          </w:p>
        </w:tc>
        <w:tc>
          <w:tcPr>
            <w:tcW w:w="1557" w:type="dxa"/>
          </w:tcPr>
          <w:p w:rsidR="00F24A84" w:rsidRDefault="00F24A84">
            <w:pPr>
              <w:pStyle w:val="TableParagraph"/>
              <w:spacing w:before="0"/>
              <w:ind w:left="0"/>
            </w:pPr>
          </w:p>
        </w:tc>
      </w:tr>
      <w:tr w:rsidR="00F24A84">
        <w:trPr>
          <w:trHeight w:val="433"/>
        </w:trPr>
        <w:tc>
          <w:tcPr>
            <w:tcW w:w="703" w:type="dxa"/>
          </w:tcPr>
          <w:p w:rsidR="00F24A84" w:rsidRDefault="00D6633E">
            <w:pPr>
              <w:pStyle w:val="TableParagraph"/>
              <w:spacing w:before="131"/>
              <w:ind w:left="143"/>
              <w:rPr>
                <w:sz w:val="24"/>
              </w:rPr>
            </w:pPr>
            <w:r>
              <w:rPr>
                <w:sz w:val="24"/>
              </w:rPr>
              <w:t>256</w:t>
            </w:r>
          </w:p>
        </w:tc>
        <w:tc>
          <w:tcPr>
            <w:tcW w:w="4964" w:type="dxa"/>
          </w:tcPr>
          <w:p w:rsidR="00F24A84" w:rsidRDefault="00D6633E">
            <w:pPr>
              <w:pStyle w:val="TableParagraph"/>
              <w:spacing w:before="131"/>
              <w:rPr>
                <w:sz w:val="24"/>
              </w:rPr>
            </w:pPr>
            <w:r>
              <w:rPr>
                <w:sz w:val="24"/>
              </w:rPr>
              <w:t>Neo Odonto SS Ltda</w:t>
            </w:r>
          </w:p>
        </w:tc>
        <w:tc>
          <w:tcPr>
            <w:tcW w:w="4678" w:type="dxa"/>
          </w:tcPr>
          <w:p w:rsidR="00F24A84" w:rsidRDefault="00D6633E">
            <w:pPr>
              <w:pStyle w:val="TableParagraph"/>
              <w:spacing w:before="131"/>
              <w:ind w:left="105"/>
              <w:rPr>
                <w:sz w:val="24"/>
              </w:rPr>
            </w:pPr>
            <w:r>
              <w:rPr>
                <w:sz w:val="24"/>
              </w:rPr>
              <w:t>R: dos Bandeirantes, 294</w:t>
            </w:r>
          </w:p>
        </w:tc>
        <w:tc>
          <w:tcPr>
            <w:tcW w:w="2129" w:type="dxa"/>
          </w:tcPr>
          <w:p w:rsidR="00F24A84" w:rsidRDefault="00D6633E">
            <w:pPr>
              <w:pStyle w:val="TableParagraph"/>
              <w:spacing w:before="131"/>
              <w:ind w:left="34" w:right="84"/>
              <w:jc w:val="center"/>
              <w:rPr>
                <w:sz w:val="24"/>
              </w:rPr>
            </w:pPr>
            <w:r>
              <w:rPr>
                <w:sz w:val="24"/>
              </w:rPr>
              <w:t>Vl. Municipal</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257</w:t>
            </w:r>
          </w:p>
        </w:tc>
        <w:tc>
          <w:tcPr>
            <w:tcW w:w="4964" w:type="dxa"/>
          </w:tcPr>
          <w:p w:rsidR="00F24A84" w:rsidRDefault="00D6633E">
            <w:pPr>
              <w:pStyle w:val="TableParagraph"/>
              <w:spacing w:before="126"/>
              <w:rPr>
                <w:sz w:val="24"/>
              </w:rPr>
            </w:pPr>
            <w:r>
              <w:rPr>
                <w:sz w:val="24"/>
              </w:rPr>
              <w:t>Rogrigo Reltore</w:t>
            </w:r>
          </w:p>
        </w:tc>
        <w:tc>
          <w:tcPr>
            <w:tcW w:w="4678" w:type="dxa"/>
          </w:tcPr>
          <w:p w:rsidR="00F24A84" w:rsidRDefault="00D6633E">
            <w:pPr>
              <w:pStyle w:val="TableParagraph"/>
              <w:spacing w:before="126"/>
              <w:ind w:left="105"/>
              <w:rPr>
                <w:sz w:val="24"/>
              </w:rPr>
            </w:pPr>
            <w:r>
              <w:rPr>
                <w:sz w:val="24"/>
              </w:rPr>
              <w:t>R: Estadio de Sá, 39</w:t>
            </w:r>
          </w:p>
        </w:tc>
        <w:tc>
          <w:tcPr>
            <w:tcW w:w="2129" w:type="dxa"/>
          </w:tcPr>
          <w:p w:rsidR="00F24A84" w:rsidRDefault="00D6633E">
            <w:pPr>
              <w:pStyle w:val="TableParagraph"/>
              <w:ind w:left="33" w:right="84"/>
              <w:jc w:val="center"/>
              <w:rPr>
                <w:sz w:val="24"/>
              </w:rPr>
            </w:pPr>
            <w:r>
              <w:rPr>
                <w:sz w:val="24"/>
              </w:rPr>
              <w:t>Vl. Municipal</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258</w:t>
            </w:r>
          </w:p>
        </w:tc>
        <w:tc>
          <w:tcPr>
            <w:tcW w:w="4964" w:type="dxa"/>
          </w:tcPr>
          <w:p w:rsidR="00F24A84" w:rsidRDefault="00D6633E">
            <w:pPr>
              <w:pStyle w:val="TableParagraph"/>
              <w:rPr>
                <w:sz w:val="24"/>
              </w:rPr>
            </w:pPr>
            <w:r>
              <w:rPr>
                <w:sz w:val="24"/>
              </w:rPr>
              <w:t>Fleury S.A</w:t>
            </w:r>
          </w:p>
        </w:tc>
        <w:tc>
          <w:tcPr>
            <w:tcW w:w="4678" w:type="dxa"/>
          </w:tcPr>
          <w:p w:rsidR="00F24A84" w:rsidRDefault="00D6633E">
            <w:pPr>
              <w:pStyle w:val="TableParagraph"/>
              <w:ind w:left="105"/>
              <w:rPr>
                <w:sz w:val="24"/>
              </w:rPr>
            </w:pPr>
            <w:r>
              <w:rPr>
                <w:sz w:val="24"/>
              </w:rPr>
              <w:t>Av: Antonio Segre, 447</w:t>
            </w:r>
          </w:p>
        </w:tc>
        <w:tc>
          <w:tcPr>
            <w:tcW w:w="2129" w:type="dxa"/>
          </w:tcPr>
          <w:p w:rsidR="00F24A84" w:rsidRDefault="00D6633E">
            <w:pPr>
              <w:pStyle w:val="TableParagraph"/>
              <w:ind w:left="35" w:right="84"/>
              <w:jc w:val="center"/>
              <w:rPr>
                <w:sz w:val="24"/>
              </w:rPr>
            </w:pPr>
            <w:r>
              <w:rPr>
                <w:sz w:val="24"/>
              </w:rPr>
              <w:t>Jd. Brasil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259</w:t>
            </w:r>
          </w:p>
        </w:tc>
        <w:tc>
          <w:tcPr>
            <w:tcW w:w="4964" w:type="dxa"/>
          </w:tcPr>
          <w:p w:rsidR="00F24A84" w:rsidRDefault="00D6633E">
            <w:pPr>
              <w:pStyle w:val="TableParagraph"/>
              <w:spacing w:before="129"/>
              <w:rPr>
                <w:sz w:val="24"/>
              </w:rPr>
            </w:pPr>
            <w:r>
              <w:rPr>
                <w:sz w:val="24"/>
              </w:rPr>
              <w:t>Luiz Cezar de Freitas</w:t>
            </w:r>
          </w:p>
        </w:tc>
        <w:tc>
          <w:tcPr>
            <w:tcW w:w="4678" w:type="dxa"/>
          </w:tcPr>
          <w:p w:rsidR="00F24A84" w:rsidRDefault="00D6633E">
            <w:pPr>
              <w:pStyle w:val="TableParagraph"/>
              <w:spacing w:before="129"/>
              <w:ind w:left="105"/>
              <w:rPr>
                <w:sz w:val="24"/>
              </w:rPr>
            </w:pPr>
            <w:r>
              <w:rPr>
                <w:sz w:val="24"/>
              </w:rPr>
              <w:t>R: Antonio Segre, 438</w:t>
            </w:r>
          </w:p>
        </w:tc>
        <w:tc>
          <w:tcPr>
            <w:tcW w:w="2129" w:type="dxa"/>
          </w:tcPr>
          <w:p w:rsidR="00F24A84" w:rsidRDefault="00D6633E">
            <w:pPr>
              <w:pStyle w:val="TableParagraph"/>
              <w:spacing w:before="129"/>
              <w:ind w:left="35" w:right="84"/>
              <w:jc w:val="center"/>
              <w:rPr>
                <w:sz w:val="24"/>
              </w:rPr>
            </w:pPr>
            <w:r>
              <w:rPr>
                <w:sz w:val="24"/>
              </w:rPr>
              <w:t>Jd. Brasil</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260</w:t>
            </w:r>
          </w:p>
        </w:tc>
        <w:tc>
          <w:tcPr>
            <w:tcW w:w="4964" w:type="dxa"/>
          </w:tcPr>
          <w:p w:rsidR="00F24A84" w:rsidRDefault="00D6633E">
            <w:pPr>
              <w:pStyle w:val="TableParagraph"/>
              <w:rPr>
                <w:sz w:val="24"/>
              </w:rPr>
            </w:pPr>
            <w:r>
              <w:rPr>
                <w:sz w:val="24"/>
              </w:rPr>
              <w:t>Medcall Neurologia</w:t>
            </w:r>
          </w:p>
        </w:tc>
        <w:tc>
          <w:tcPr>
            <w:tcW w:w="4678" w:type="dxa"/>
          </w:tcPr>
          <w:p w:rsidR="00F24A84" w:rsidRDefault="00D6633E">
            <w:pPr>
              <w:pStyle w:val="TableParagraph"/>
              <w:ind w:left="105"/>
              <w:rPr>
                <w:sz w:val="24"/>
              </w:rPr>
            </w:pPr>
            <w:r>
              <w:rPr>
                <w:sz w:val="24"/>
              </w:rPr>
              <w:t>R: Vasco da Gama, 23</w:t>
            </w:r>
          </w:p>
        </w:tc>
        <w:tc>
          <w:tcPr>
            <w:tcW w:w="2129" w:type="dxa"/>
          </w:tcPr>
          <w:p w:rsidR="00F24A84" w:rsidRDefault="00D6633E">
            <w:pPr>
              <w:pStyle w:val="TableParagraph"/>
              <w:spacing w:before="131"/>
              <w:ind w:left="33" w:right="84"/>
              <w:jc w:val="center"/>
              <w:rPr>
                <w:sz w:val="24"/>
              </w:rPr>
            </w:pPr>
            <w:r>
              <w:rPr>
                <w:sz w:val="24"/>
              </w:rPr>
              <w:t>Vl. Municipal</w:t>
            </w:r>
          </w:p>
        </w:tc>
        <w:tc>
          <w:tcPr>
            <w:tcW w:w="1557" w:type="dxa"/>
          </w:tcPr>
          <w:p w:rsidR="00F24A84" w:rsidRDefault="00D6633E">
            <w:pPr>
              <w:pStyle w:val="TableParagraph"/>
              <w:ind w:left="100" w:right="103"/>
              <w:jc w:val="center"/>
              <w:rPr>
                <w:sz w:val="24"/>
              </w:rPr>
            </w:pPr>
            <w:r>
              <w:rPr>
                <w:sz w:val="24"/>
              </w:rPr>
              <w:t>15 dias</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261</w:t>
            </w:r>
          </w:p>
        </w:tc>
        <w:tc>
          <w:tcPr>
            <w:tcW w:w="4964" w:type="dxa"/>
          </w:tcPr>
          <w:p w:rsidR="00F24A84" w:rsidRDefault="00D6633E">
            <w:pPr>
              <w:pStyle w:val="TableParagraph"/>
              <w:rPr>
                <w:sz w:val="24"/>
              </w:rPr>
            </w:pPr>
            <w:r>
              <w:rPr>
                <w:sz w:val="24"/>
              </w:rPr>
              <w:t>Valdirlei Oliveira Martins</w:t>
            </w:r>
          </w:p>
        </w:tc>
        <w:tc>
          <w:tcPr>
            <w:tcW w:w="4678" w:type="dxa"/>
          </w:tcPr>
          <w:p w:rsidR="00F24A84" w:rsidRDefault="00D6633E">
            <w:pPr>
              <w:pStyle w:val="TableParagraph"/>
              <w:ind w:left="105"/>
              <w:rPr>
                <w:sz w:val="24"/>
              </w:rPr>
            </w:pPr>
            <w:r>
              <w:rPr>
                <w:sz w:val="24"/>
              </w:rPr>
              <w:t>R: Joll Fuller n. 250</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262</w:t>
            </w:r>
          </w:p>
        </w:tc>
        <w:tc>
          <w:tcPr>
            <w:tcW w:w="4964" w:type="dxa"/>
          </w:tcPr>
          <w:p w:rsidR="00F24A84" w:rsidRDefault="00D6633E">
            <w:pPr>
              <w:pStyle w:val="TableParagraph"/>
              <w:rPr>
                <w:sz w:val="24"/>
              </w:rPr>
            </w:pPr>
            <w:r>
              <w:rPr>
                <w:sz w:val="24"/>
              </w:rPr>
              <w:t>Wilson Ferreira</w:t>
            </w:r>
          </w:p>
        </w:tc>
        <w:tc>
          <w:tcPr>
            <w:tcW w:w="4678" w:type="dxa"/>
          </w:tcPr>
          <w:p w:rsidR="00F24A84" w:rsidRDefault="00D6633E">
            <w:pPr>
              <w:pStyle w:val="TableParagraph"/>
              <w:ind w:left="105"/>
              <w:rPr>
                <w:sz w:val="24"/>
              </w:rPr>
            </w:pPr>
            <w:r>
              <w:rPr>
                <w:sz w:val="24"/>
              </w:rPr>
              <w:t>R: Vigario J.J. Rodrigues, 1019</w:t>
            </w:r>
          </w:p>
        </w:tc>
        <w:tc>
          <w:tcPr>
            <w:tcW w:w="2129" w:type="dxa"/>
          </w:tcPr>
          <w:p w:rsidR="00F24A84" w:rsidRDefault="00D6633E">
            <w:pPr>
              <w:pStyle w:val="TableParagraph"/>
              <w:spacing w:before="131"/>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263</w:t>
            </w:r>
          </w:p>
        </w:tc>
        <w:tc>
          <w:tcPr>
            <w:tcW w:w="4964" w:type="dxa"/>
          </w:tcPr>
          <w:p w:rsidR="00F24A84" w:rsidRDefault="00D6633E">
            <w:pPr>
              <w:pStyle w:val="TableParagraph"/>
              <w:spacing w:before="131"/>
              <w:rPr>
                <w:sz w:val="24"/>
              </w:rPr>
            </w:pPr>
            <w:r>
              <w:rPr>
                <w:sz w:val="24"/>
              </w:rPr>
              <w:t>Jose Roberto B.S. de Camargo</w:t>
            </w:r>
          </w:p>
        </w:tc>
        <w:tc>
          <w:tcPr>
            <w:tcW w:w="4678" w:type="dxa"/>
          </w:tcPr>
          <w:p w:rsidR="00F24A84" w:rsidRDefault="00D6633E">
            <w:pPr>
              <w:pStyle w:val="TableParagraph"/>
              <w:spacing w:before="131"/>
              <w:ind w:left="105"/>
              <w:rPr>
                <w:sz w:val="24"/>
              </w:rPr>
            </w:pPr>
            <w:r>
              <w:rPr>
                <w:sz w:val="24"/>
              </w:rPr>
              <w:t>R: Irma Cressencia Cultirato, 61</w:t>
            </w:r>
          </w:p>
        </w:tc>
        <w:tc>
          <w:tcPr>
            <w:tcW w:w="2129" w:type="dxa"/>
          </w:tcPr>
          <w:p w:rsidR="00F24A84" w:rsidRDefault="00D6633E">
            <w:pPr>
              <w:pStyle w:val="TableParagraph"/>
              <w:spacing w:before="131"/>
              <w:ind w:left="34" w:right="84"/>
              <w:jc w:val="center"/>
              <w:rPr>
                <w:sz w:val="24"/>
              </w:rPr>
            </w:pPr>
            <w:r>
              <w:rPr>
                <w:sz w:val="24"/>
              </w:rPr>
              <w:t>Vl. Gotardo</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264</w:t>
            </w:r>
          </w:p>
        </w:tc>
        <w:tc>
          <w:tcPr>
            <w:tcW w:w="4964" w:type="dxa"/>
          </w:tcPr>
          <w:p w:rsidR="00F24A84" w:rsidRDefault="00D6633E">
            <w:pPr>
              <w:pStyle w:val="TableParagraph"/>
              <w:spacing w:before="126"/>
              <w:rPr>
                <w:sz w:val="24"/>
              </w:rPr>
            </w:pPr>
            <w:r>
              <w:rPr>
                <w:sz w:val="24"/>
              </w:rPr>
              <w:t>Hudson Oliveira Nascimento</w:t>
            </w:r>
          </w:p>
        </w:tc>
        <w:tc>
          <w:tcPr>
            <w:tcW w:w="4678" w:type="dxa"/>
          </w:tcPr>
          <w:p w:rsidR="00F24A84" w:rsidRDefault="00D6633E">
            <w:pPr>
              <w:pStyle w:val="TableParagraph"/>
              <w:spacing w:before="126"/>
              <w:ind w:left="105"/>
              <w:rPr>
                <w:sz w:val="24"/>
              </w:rPr>
            </w:pPr>
            <w:r>
              <w:rPr>
                <w:sz w:val="24"/>
              </w:rPr>
              <w:t>R: Moreira Cesar, 219</w:t>
            </w:r>
          </w:p>
        </w:tc>
        <w:tc>
          <w:tcPr>
            <w:tcW w:w="2129" w:type="dxa"/>
          </w:tcPr>
          <w:p w:rsidR="00F24A84" w:rsidRDefault="00D6633E">
            <w:pPr>
              <w:pStyle w:val="TableParagraph"/>
              <w:ind w:left="32" w:right="84"/>
              <w:jc w:val="center"/>
              <w:rPr>
                <w:sz w:val="24"/>
              </w:rPr>
            </w:pPr>
            <w:r>
              <w:rPr>
                <w:sz w:val="24"/>
              </w:rPr>
              <w:t>Vl.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265</w:t>
            </w:r>
          </w:p>
        </w:tc>
        <w:tc>
          <w:tcPr>
            <w:tcW w:w="4964" w:type="dxa"/>
          </w:tcPr>
          <w:p w:rsidR="00F24A84" w:rsidRDefault="00D6633E">
            <w:pPr>
              <w:pStyle w:val="TableParagraph"/>
              <w:rPr>
                <w:sz w:val="24"/>
              </w:rPr>
            </w:pPr>
            <w:r>
              <w:rPr>
                <w:sz w:val="24"/>
              </w:rPr>
              <w:t>Maercio Diego de Oliveira</w:t>
            </w:r>
          </w:p>
        </w:tc>
        <w:tc>
          <w:tcPr>
            <w:tcW w:w="4678" w:type="dxa"/>
          </w:tcPr>
          <w:p w:rsidR="00F24A84" w:rsidRDefault="00D6633E">
            <w:pPr>
              <w:pStyle w:val="TableParagraph"/>
              <w:ind w:left="105"/>
              <w:rPr>
                <w:sz w:val="24"/>
              </w:rPr>
            </w:pPr>
            <w:r>
              <w:rPr>
                <w:sz w:val="24"/>
              </w:rPr>
              <w:t>R: Coronel Boaventura M. Pereira, 363</w:t>
            </w:r>
          </w:p>
        </w:tc>
        <w:tc>
          <w:tcPr>
            <w:tcW w:w="2129" w:type="dxa"/>
          </w:tcPr>
          <w:p w:rsidR="00F24A84" w:rsidRDefault="00D6633E">
            <w:pPr>
              <w:pStyle w:val="TableParagraph"/>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266</w:t>
            </w:r>
          </w:p>
        </w:tc>
        <w:tc>
          <w:tcPr>
            <w:tcW w:w="4964" w:type="dxa"/>
          </w:tcPr>
          <w:p w:rsidR="00F24A84" w:rsidRDefault="00D6633E">
            <w:pPr>
              <w:pStyle w:val="TableParagraph"/>
              <w:rPr>
                <w:sz w:val="24"/>
              </w:rPr>
            </w:pPr>
            <w:r>
              <w:rPr>
                <w:sz w:val="24"/>
              </w:rPr>
              <w:t>Pierre Campaner</w:t>
            </w:r>
          </w:p>
        </w:tc>
        <w:tc>
          <w:tcPr>
            <w:tcW w:w="4678" w:type="dxa"/>
          </w:tcPr>
          <w:p w:rsidR="00F24A84" w:rsidRDefault="00D6633E">
            <w:pPr>
              <w:pStyle w:val="TableParagraph"/>
              <w:ind w:left="105"/>
              <w:rPr>
                <w:sz w:val="24"/>
              </w:rPr>
            </w:pPr>
            <w:r>
              <w:rPr>
                <w:sz w:val="24"/>
              </w:rPr>
              <w:t>R: Coronel Boaventura M. Pereira, 83</w:t>
            </w:r>
          </w:p>
        </w:tc>
        <w:tc>
          <w:tcPr>
            <w:tcW w:w="2129" w:type="dxa"/>
          </w:tcPr>
          <w:p w:rsidR="00F24A84" w:rsidRDefault="00D6633E">
            <w:pPr>
              <w:pStyle w:val="TableParagraph"/>
              <w:ind w:left="3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267</w:t>
            </w:r>
          </w:p>
        </w:tc>
        <w:tc>
          <w:tcPr>
            <w:tcW w:w="4964" w:type="dxa"/>
          </w:tcPr>
          <w:p w:rsidR="00F24A84" w:rsidRDefault="00D6633E">
            <w:pPr>
              <w:pStyle w:val="TableParagraph"/>
              <w:spacing w:before="104"/>
              <w:rPr>
                <w:sz w:val="24"/>
              </w:rPr>
            </w:pPr>
            <w:r>
              <w:rPr>
                <w:sz w:val="24"/>
              </w:rPr>
              <w:t>Monique Missai</w:t>
            </w:r>
          </w:p>
        </w:tc>
        <w:tc>
          <w:tcPr>
            <w:tcW w:w="4678" w:type="dxa"/>
          </w:tcPr>
          <w:p w:rsidR="00F24A84" w:rsidRDefault="00D6633E">
            <w:pPr>
              <w:pStyle w:val="TableParagraph"/>
              <w:spacing w:before="104"/>
              <w:ind w:left="105"/>
              <w:rPr>
                <w:sz w:val="24"/>
              </w:rPr>
            </w:pPr>
            <w:r>
              <w:rPr>
                <w:sz w:val="24"/>
              </w:rPr>
              <w:t>Rua Profº Escolastica de Toledo</w:t>
            </w:r>
            <w:r>
              <w:rPr>
                <w:spacing w:val="52"/>
                <w:sz w:val="24"/>
              </w:rPr>
              <w:t xml:space="preserve"> </w:t>
            </w:r>
            <w:r>
              <w:rPr>
                <w:sz w:val="24"/>
              </w:rPr>
              <w:t>Pontes,46</w:t>
            </w:r>
          </w:p>
        </w:tc>
        <w:tc>
          <w:tcPr>
            <w:tcW w:w="2129" w:type="dxa"/>
          </w:tcPr>
          <w:p w:rsidR="00F24A84" w:rsidRDefault="00D6633E">
            <w:pPr>
              <w:pStyle w:val="TableParagraph"/>
              <w:spacing w:before="131"/>
              <w:ind w:left="297"/>
              <w:rPr>
                <w:sz w:val="24"/>
              </w:rPr>
            </w:pPr>
            <w:r>
              <w:rPr>
                <w:sz w:val="24"/>
              </w:rPr>
              <w:t>V. Maria Luiza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268</w:t>
            </w:r>
          </w:p>
        </w:tc>
        <w:tc>
          <w:tcPr>
            <w:tcW w:w="4964" w:type="dxa"/>
          </w:tcPr>
          <w:p w:rsidR="00F24A84" w:rsidRDefault="00D6633E">
            <w:pPr>
              <w:pStyle w:val="TableParagraph"/>
              <w:spacing w:before="129"/>
              <w:rPr>
                <w:sz w:val="24"/>
              </w:rPr>
            </w:pPr>
            <w:r>
              <w:rPr>
                <w:sz w:val="24"/>
              </w:rPr>
              <w:t>Droagaria São Paulo - S/A</w:t>
            </w:r>
          </w:p>
        </w:tc>
        <w:tc>
          <w:tcPr>
            <w:tcW w:w="4678" w:type="dxa"/>
          </w:tcPr>
          <w:p w:rsidR="00F24A84" w:rsidRDefault="00D6633E">
            <w:pPr>
              <w:pStyle w:val="TableParagraph"/>
              <w:spacing w:before="129"/>
              <w:ind w:left="105"/>
              <w:rPr>
                <w:sz w:val="24"/>
              </w:rPr>
            </w:pPr>
            <w:r>
              <w:rPr>
                <w:sz w:val="24"/>
              </w:rPr>
              <w:t>Rua Culto á Ciencia, 230</w:t>
            </w:r>
          </w:p>
        </w:tc>
        <w:tc>
          <w:tcPr>
            <w:tcW w:w="2129" w:type="dxa"/>
          </w:tcPr>
          <w:p w:rsidR="00F24A84" w:rsidRDefault="00D6633E">
            <w:pPr>
              <w:pStyle w:val="TableParagraph"/>
              <w:spacing w:before="131"/>
              <w:ind w:left="486"/>
              <w:rPr>
                <w:sz w:val="24"/>
              </w:rPr>
            </w:pPr>
            <w:r>
              <w:rPr>
                <w:sz w:val="24"/>
              </w:rPr>
              <w:t>V. Virginia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269</w:t>
            </w:r>
          </w:p>
        </w:tc>
        <w:tc>
          <w:tcPr>
            <w:tcW w:w="4964" w:type="dxa"/>
          </w:tcPr>
          <w:p w:rsidR="00F24A84" w:rsidRDefault="00D6633E">
            <w:pPr>
              <w:pStyle w:val="TableParagraph"/>
              <w:spacing w:before="131"/>
              <w:rPr>
                <w:sz w:val="24"/>
              </w:rPr>
            </w:pPr>
            <w:r>
              <w:rPr>
                <w:sz w:val="24"/>
              </w:rPr>
              <w:t>Consultorio Odontologico</w:t>
            </w:r>
          </w:p>
        </w:tc>
        <w:tc>
          <w:tcPr>
            <w:tcW w:w="4678" w:type="dxa"/>
          </w:tcPr>
          <w:p w:rsidR="00F24A84" w:rsidRDefault="00D6633E">
            <w:pPr>
              <w:pStyle w:val="TableParagraph"/>
              <w:spacing w:before="131"/>
              <w:ind w:left="105"/>
              <w:rPr>
                <w:sz w:val="24"/>
              </w:rPr>
            </w:pPr>
            <w:r>
              <w:rPr>
                <w:sz w:val="24"/>
              </w:rPr>
              <w:t>Rua do Retiro, 1216</w:t>
            </w:r>
          </w:p>
        </w:tc>
        <w:tc>
          <w:tcPr>
            <w:tcW w:w="2129" w:type="dxa"/>
          </w:tcPr>
          <w:p w:rsidR="00F24A84" w:rsidRDefault="00D6633E">
            <w:pPr>
              <w:pStyle w:val="TableParagraph"/>
              <w:spacing w:before="131"/>
              <w:ind w:left="35" w:right="84"/>
              <w:jc w:val="center"/>
              <w:rPr>
                <w:sz w:val="24"/>
              </w:rPr>
            </w:pPr>
            <w:r>
              <w:rPr>
                <w:sz w:val="24"/>
              </w:rPr>
              <w:t>Jardim Paris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270</w:t>
            </w:r>
          </w:p>
        </w:tc>
        <w:tc>
          <w:tcPr>
            <w:tcW w:w="4964" w:type="dxa"/>
          </w:tcPr>
          <w:p w:rsidR="00F24A84" w:rsidRDefault="00D6633E">
            <w:pPr>
              <w:pStyle w:val="TableParagraph"/>
              <w:spacing w:before="126"/>
              <w:rPr>
                <w:sz w:val="24"/>
              </w:rPr>
            </w:pPr>
            <w:r>
              <w:rPr>
                <w:sz w:val="24"/>
              </w:rPr>
              <w:t>Cicconi e Puglia Serviços Odontologia Ltda</w:t>
            </w:r>
          </w:p>
        </w:tc>
        <w:tc>
          <w:tcPr>
            <w:tcW w:w="4678" w:type="dxa"/>
          </w:tcPr>
          <w:p w:rsidR="00F24A84" w:rsidRDefault="00D6633E">
            <w:pPr>
              <w:pStyle w:val="TableParagraph"/>
              <w:spacing w:before="126"/>
              <w:ind w:left="105"/>
              <w:rPr>
                <w:sz w:val="24"/>
              </w:rPr>
            </w:pPr>
            <w:r>
              <w:rPr>
                <w:sz w:val="24"/>
              </w:rPr>
              <w:t>Rua Do Retiro, 383</w:t>
            </w:r>
          </w:p>
        </w:tc>
        <w:tc>
          <w:tcPr>
            <w:tcW w:w="2129" w:type="dxa"/>
          </w:tcPr>
          <w:p w:rsidR="00F24A84" w:rsidRDefault="00D6633E">
            <w:pPr>
              <w:pStyle w:val="TableParagraph"/>
              <w:ind w:left="31"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271</w:t>
            </w:r>
          </w:p>
        </w:tc>
        <w:tc>
          <w:tcPr>
            <w:tcW w:w="4964" w:type="dxa"/>
          </w:tcPr>
          <w:p w:rsidR="00F24A84" w:rsidRDefault="00D6633E">
            <w:pPr>
              <w:pStyle w:val="TableParagraph"/>
              <w:spacing w:before="109"/>
              <w:rPr>
                <w:sz w:val="24"/>
              </w:rPr>
            </w:pPr>
            <w:r>
              <w:rPr>
                <w:sz w:val="24"/>
              </w:rPr>
              <w:t>Edf. Centro Médico e Odontologia</w:t>
            </w:r>
          </w:p>
        </w:tc>
        <w:tc>
          <w:tcPr>
            <w:tcW w:w="4678" w:type="dxa"/>
          </w:tcPr>
          <w:p w:rsidR="00F24A84" w:rsidRDefault="00D6633E">
            <w:pPr>
              <w:pStyle w:val="TableParagraph"/>
              <w:spacing w:before="126"/>
              <w:ind w:left="105"/>
              <w:rPr>
                <w:sz w:val="24"/>
              </w:rPr>
            </w:pPr>
            <w:r>
              <w:rPr>
                <w:sz w:val="24"/>
              </w:rPr>
              <w:t>Rua do Retiro, 424</w:t>
            </w:r>
          </w:p>
        </w:tc>
        <w:tc>
          <w:tcPr>
            <w:tcW w:w="2129" w:type="dxa"/>
          </w:tcPr>
          <w:p w:rsidR="00F24A84" w:rsidRDefault="00D6633E">
            <w:pPr>
              <w:pStyle w:val="TableParagraph"/>
              <w:ind w:left="486"/>
              <w:rPr>
                <w:sz w:val="24"/>
              </w:rPr>
            </w:pPr>
            <w:r>
              <w:rPr>
                <w:sz w:val="24"/>
              </w:rPr>
              <w:t>V. Virginia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272</w:t>
            </w:r>
          </w:p>
        </w:tc>
        <w:tc>
          <w:tcPr>
            <w:tcW w:w="4964" w:type="dxa"/>
          </w:tcPr>
          <w:p w:rsidR="00F24A84" w:rsidRDefault="00D6633E">
            <w:pPr>
              <w:pStyle w:val="TableParagraph"/>
              <w:spacing w:before="109"/>
              <w:rPr>
                <w:sz w:val="24"/>
              </w:rPr>
            </w:pPr>
            <w:r>
              <w:rPr>
                <w:sz w:val="24"/>
              </w:rPr>
              <w:t>Condominio Ed. Centro Emp. Drº Jorge</w:t>
            </w:r>
          </w:p>
        </w:tc>
        <w:tc>
          <w:tcPr>
            <w:tcW w:w="4678" w:type="dxa"/>
          </w:tcPr>
          <w:p w:rsidR="00F24A84" w:rsidRDefault="00D6633E">
            <w:pPr>
              <w:pStyle w:val="TableParagraph"/>
              <w:ind w:left="105"/>
              <w:rPr>
                <w:sz w:val="24"/>
              </w:rPr>
            </w:pPr>
            <w:r>
              <w:rPr>
                <w:sz w:val="24"/>
              </w:rPr>
              <w:t>Rua do Retiro, 432</w:t>
            </w:r>
          </w:p>
        </w:tc>
        <w:tc>
          <w:tcPr>
            <w:tcW w:w="2129" w:type="dxa"/>
          </w:tcPr>
          <w:p w:rsidR="00F24A84" w:rsidRDefault="00D6633E">
            <w:pPr>
              <w:pStyle w:val="TableParagraph"/>
              <w:ind w:left="486"/>
              <w:rPr>
                <w:sz w:val="24"/>
              </w:rPr>
            </w:pPr>
            <w:r>
              <w:rPr>
                <w:sz w:val="24"/>
              </w:rPr>
              <w:t>V. Virginia</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31"/>
              <w:ind w:left="143"/>
              <w:rPr>
                <w:sz w:val="24"/>
              </w:rPr>
            </w:pPr>
            <w:r>
              <w:rPr>
                <w:sz w:val="24"/>
              </w:rPr>
              <w:t>273</w:t>
            </w:r>
          </w:p>
        </w:tc>
        <w:tc>
          <w:tcPr>
            <w:tcW w:w="4964" w:type="dxa"/>
          </w:tcPr>
          <w:p w:rsidR="00F24A84" w:rsidRDefault="00D6633E">
            <w:pPr>
              <w:pStyle w:val="TableParagraph"/>
              <w:spacing w:before="131"/>
              <w:rPr>
                <w:sz w:val="24"/>
              </w:rPr>
            </w:pPr>
            <w:r>
              <w:rPr>
                <w:sz w:val="24"/>
              </w:rPr>
              <w:t>Edificio Saint Paul</w:t>
            </w:r>
          </w:p>
        </w:tc>
        <w:tc>
          <w:tcPr>
            <w:tcW w:w="4678" w:type="dxa"/>
          </w:tcPr>
          <w:p w:rsidR="00F24A84" w:rsidRDefault="00D6633E">
            <w:pPr>
              <w:pStyle w:val="TableParagraph"/>
              <w:spacing w:before="131"/>
              <w:ind w:left="105"/>
              <w:rPr>
                <w:sz w:val="24"/>
              </w:rPr>
            </w:pPr>
            <w:r>
              <w:rPr>
                <w:sz w:val="24"/>
              </w:rPr>
              <w:t>Rua do Retiro, 444</w:t>
            </w:r>
          </w:p>
        </w:tc>
        <w:tc>
          <w:tcPr>
            <w:tcW w:w="2129" w:type="dxa"/>
          </w:tcPr>
          <w:p w:rsidR="00F24A84" w:rsidRDefault="00D6633E">
            <w:pPr>
              <w:pStyle w:val="TableParagraph"/>
              <w:spacing w:before="131"/>
              <w:ind w:left="486"/>
              <w:rPr>
                <w:sz w:val="24"/>
              </w:rPr>
            </w:pPr>
            <w:r>
              <w:rPr>
                <w:sz w:val="24"/>
              </w:rPr>
              <w:t>V. Virginia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274</w:t>
            </w:r>
          </w:p>
        </w:tc>
        <w:tc>
          <w:tcPr>
            <w:tcW w:w="4964" w:type="dxa"/>
          </w:tcPr>
          <w:p w:rsidR="00F24A84" w:rsidRDefault="00D6633E">
            <w:pPr>
              <w:pStyle w:val="TableParagraph"/>
              <w:rPr>
                <w:sz w:val="24"/>
              </w:rPr>
            </w:pPr>
            <w:r>
              <w:rPr>
                <w:sz w:val="24"/>
              </w:rPr>
              <w:t>Donnus Laboratorio Médico S/S - LTDA</w:t>
            </w:r>
          </w:p>
        </w:tc>
        <w:tc>
          <w:tcPr>
            <w:tcW w:w="4678" w:type="dxa"/>
          </w:tcPr>
          <w:p w:rsidR="00F24A84" w:rsidRDefault="00D6633E">
            <w:pPr>
              <w:pStyle w:val="TableParagraph"/>
              <w:ind w:left="105"/>
              <w:rPr>
                <w:sz w:val="24"/>
              </w:rPr>
            </w:pPr>
            <w:r>
              <w:rPr>
                <w:sz w:val="24"/>
              </w:rPr>
              <w:t>Rua do Retiro, 649</w:t>
            </w:r>
          </w:p>
        </w:tc>
        <w:tc>
          <w:tcPr>
            <w:tcW w:w="2129" w:type="dxa"/>
          </w:tcPr>
          <w:p w:rsidR="00F24A84" w:rsidRDefault="00D6633E">
            <w:pPr>
              <w:pStyle w:val="TableParagraph"/>
              <w:spacing w:before="131"/>
              <w:ind w:left="486"/>
              <w:rPr>
                <w:sz w:val="24"/>
              </w:rPr>
            </w:pPr>
            <w:r>
              <w:rPr>
                <w:sz w:val="24"/>
              </w:rPr>
              <w:t>V. Virginia</w:t>
            </w:r>
          </w:p>
        </w:tc>
        <w:tc>
          <w:tcPr>
            <w:tcW w:w="1557" w:type="dxa"/>
          </w:tcPr>
          <w:p w:rsidR="00F24A84" w:rsidRDefault="00D6633E">
            <w:pPr>
              <w:pStyle w:val="TableParagraph"/>
              <w:ind w:left="100" w:right="103"/>
              <w:jc w:val="center"/>
              <w:rPr>
                <w:sz w:val="24"/>
              </w:rPr>
            </w:pPr>
            <w:r>
              <w:rPr>
                <w:sz w:val="24"/>
              </w:rPr>
              <w:t>2X</w:t>
            </w:r>
          </w:p>
        </w:tc>
      </w:tr>
      <w:tr w:rsidR="00F24A84">
        <w:trPr>
          <w:trHeight w:val="433"/>
        </w:trPr>
        <w:tc>
          <w:tcPr>
            <w:tcW w:w="703" w:type="dxa"/>
          </w:tcPr>
          <w:p w:rsidR="00F24A84" w:rsidRDefault="00D6633E">
            <w:pPr>
              <w:pStyle w:val="TableParagraph"/>
              <w:ind w:left="143"/>
              <w:rPr>
                <w:sz w:val="24"/>
              </w:rPr>
            </w:pPr>
            <w:r>
              <w:rPr>
                <w:sz w:val="24"/>
              </w:rPr>
              <w:t>275</w:t>
            </w:r>
          </w:p>
        </w:tc>
        <w:tc>
          <w:tcPr>
            <w:tcW w:w="4964" w:type="dxa"/>
          </w:tcPr>
          <w:p w:rsidR="00F24A84" w:rsidRDefault="00D6633E">
            <w:pPr>
              <w:pStyle w:val="TableParagraph"/>
              <w:rPr>
                <w:sz w:val="24"/>
              </w:rPr>
            </w:pPr>
            <w:r>
              <w:rPr>
                <w:sz w:val="24"/>
              </w:rPr>
              <w:t>Clinica Checoli</w:t>
            </w:r>
          </w:p>
        </w:tc>
        <w:tc>
          <w:tcPr>
            <w:tcW w:w="4678" w:type="dxa"/>
          </w:tcPr>
          <w:p w:rsidR="00F24A84" w:rsidRDefault="00D6633E">
            <w:pPr>
              <w:pStyle w:val="TableParagraph"/>
              <w:ind w:left="105"/>
              <w:rPr>
                <w:sz w:val="24"/>
              </w:rPr>
            </w:pPr>
            <w:r>
              <w:rPr>
                <w:sz w:val="24"/>
              </w:rPr>
              <w:t>Rua do Retiro, 1475</w:t>
            </w:r>
          </w:p>
        </w:tc>
        <w:tc>
          <w:tcPr>
            <w:tcW w:w="2129" w:type="dxa"/>
          </w:tcPr>
          <w:p w:rsidR="00F24A84" w:rsidRDefault="00D6633E">
            <w:pPr>
              <w:pStyle w:val="TableParagraph"/>
              <w:spacing w:before="131"/>
              <w:ind w:left="35" w:right="84"/>
              <w:jc w:val="center"/>
              <w:rPr>
                <w:sz w:val="24"/>
              </w:rPr>
            </w:pPr>
            <w:r>
              <w:rPr>
                <w:sz w:val="24"/>
              </w:rPr>
              <w:t>Jardim Paris</w:t>
            </w:r>
          </w:p>
        </w:tc>
        <w:tc>
          <w:tcPr>
            <w:tcW w:w="1557" w:type="dxa"/>
          </w:tcPr>
          <w:p w:rsidR="00F24A84" w:rsidRDefault="00D6633E">
            <w:pPr>
              <w:pStyle w:val="TableParagraph"/>
              <w:ind w:left="100" w:right="103"/>
              <w:jc w:val="center"/>
              <w:rPr>
                <w:sz w:val="24"/>
              </w:rPr>
            </w:pPr>
            <w:r>
              <w:rPr>
                <w:sz w:val="24"/>
              </w:rPr>
              <w:t>3x</w:t>
            </w:r>
          </w:p>
        </w:tc>
      </w:tr>
      <w:tr w:rsidR="00F24A84">
        <w:trPr>
          <w:trHeight w:val="431"/>
        </w:trPr>
        <w:tc>
          <w:tcPr>
            <w:tcW w:w="703" w:type="dxa"/>
          </w:tcPr>
          <w:p w:rsidR="00F24A84" w:rsidRDefault="00D6633E">
            <w:pPr>
              <w:pStyle w:val="TableParagraph"/>
              <w:ind w:left="143"/>
              <w:rPr>
                <w:sz w:val="24"/>
              </w:rPr>
            </w:pPr>
            <w:r>
              <w:rPr>
                <w:sz w:val="24"/>
              </w:rPr>
              <w:t>276</w:t>
            </w:r>
          </w:p>
        </w:tc>
        <w:tc>
          <w:tcPr>
            <w:tcW w:w="4964" w:type="dxa"/>
          </w:tcPr>
          <w:p w:rsidR="00F24A84" w:rsidRDefault="00D6633E">
            <w:pPr>
              <w:pStyle w:val="TableParagraph"/>
              <w:spacing w:before="111"/>
              <w:rPr>
                <w:sz w:val="24"/>
              </w:rPr>
            </w:pPr>
            <w:r>
              <w:rPr>
                <w:sz w:val="24"/>
              </w:rPr>
              <w:t>Jensen, Talaro e Santos - Ltda ( São Bento)</w:t>
            </w:r>
          </w:p>
        </w:tc>
        <w:tc>
          <w:tcPr>
            <w:tcW w:w="4678" w:type="dxa"/>
          </w:tcPr>
          <w:p w:rsidR="00F24A84" w:rsidRDefault="00D6633E">
            <w:pPr>
              <w:pStyle w:val="TableParagraph"/>
              <w:ind w:left="105"/>
              <w:rPr>
                <w:sz w:val="24"/>
              </w:rPr>
            </w:pPr>
            <w:r>
              <w:rPr>
                <w:sz w:val="24"/>
              </w:rPr>
              <w:t>Rua Profº Joana Fornari, 28</w:t>
            </w:r>
          </w:p>
        </w:tc>
        <w:tc>
          <w:tcPr>
            <w:tcW w:w="2129" w:type="dxa"/>
          </w:tcPr>
          <w:p w:rsidR="00F24A84" w:rsidRDefault="00D6633E">
            <w:pPr>
              <w:pStyle w:val="TableParagraph"/>
              <w:ind w:left="37" w:right="84"/>
              <w:jc w:val="center"/>
              <w:rPr>
                <w:sz w:val="24"/>
              </w:rPr>
            </w:pPr>
            <w:r>
              <w:rPr>
                <w:sz w:val="24"/>
              </w:rPr>
              <w:t>Jardim Primavera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277</w:t>
            </w:r>
          </w:p>
        </w:tc>
        <w:tc>
          <w:tcPr>
            <w:tcW w:w="4964" w:type="dxa"/>
          </w:tcPr>
          <w:p w:rsidR="00F24A84" w:rsidRDefault="00D6633E">
            <w:pPr>
              <w:pStyle w:val="TableParagraph"/>
              <w:spacing w:before="104"/>
              <w:rPr>
                <w:sz w:val="24"/>
              </w:rPr>
            </w:pPr>
            <w:r>
              <w:rPr>
                <w:sz w:val="24"/>
              </w:rPr>
              <w:t>Theoto S/A Industria e Comercio</w:t>
            </w:r>
          </w:p>
        </w:tc>
        <w:tc>
          <w:tcPr>
            <w:tcW w:w="4678" w:type="dxa"/>
          </w:tcPr>
          <w:p w:rsidR="00F24A84" w:rsidRDefault="00D6633E">
            <w:pPr>
              <w:pStyle w:val="TableParagraph"/>
              <w:spacing w:before="104"/>
              <w:ind w:left="105"/>
              <w:rPr>
                <w:sz w:val="24"/>
              </w:rPr>
            </w:pPr>
            <w:r>
              <w:rPr>
                <w:sz w:val="24"/>
              </w:rPr>
              <w:t>Rua do Retiro, 2020</w:t>
            </w:r>
          </w:p>
        </w:tc>
        <w:tc>
          <w:tcPr>
            <w:tcW w:w="2129" w:type="dxa"/>
          </w:tcPr>
          <w:p w:rsidR="00F24A84" w:rsidRDefault="00D6633E">
            <w:pPr>
              <w:pStyle w:val="TableParagraph"/>
              <w:spacing w:before="154"/>
              <w:ind w:left="32" w:right="84"/>
              <w:jc w:val="center"/>
              <w:rPr>
                <w:sz w:val="20"/>
              </w:rPr>
            </w:pPr>
            <w:r>
              <w:rPr>
                <w:sz w:val="20"/>
              </w:rPr>
              <w:t>Jardim das Hortencias</w:t>
            </w:r>
          </w:p>
        </w:tc>
        <w:tc>
          <w:tcPr>
            <w:tcW w:w="1557" w:type="dxa"/>
          </w:tcPr>
          <w:p w:rsidR="00F24A84" w:rsidRDefault="00D6633E">
            <w:pPr>
              <w:pStyle w:val="TableParagraph"/>
              <w:spacing w:before="154"/>
              <w:ind w:left="52" w:right="103"/>
              <w:jc w:val="center"/>
              <w:rPr>
                <w:sz w:val="20"/>
              </w:rPr>
            </w:pPr>
            <w:r>
              <w:rPr>
                <w:sz w:val="20"/>
              </w:rPr>
              <w:t>A cada 3 meses</w:t>
            </w:r>
          </w:p>
        </w:tc>
      </w:tr>
      <w:tr w:rsidR="00F24A84">
        <w:trPr>
          <w:trHeight w:val="431"/>
        </w:trPr>
        <w:tc>
          <w:tcPr>
            <w:tcW w:w="703" w:type="dxa"/>
          </w:tcPr>
          <w:p w:rsidR="00F24A84" w:rsidRDefault="00D6633E">
            <w:pPr>
              <w:pStyle w:val="TableParagraph"/>
              <w:spacing w:before="129"/>
              <w:ind w:left="143"/>
              <w:rPr>
                <w:sz w:val="24"/>
              </w:rPr>
            </w:pPr>
            <w:r>
              <w:rPr>
                <w:sz w:val="24"/>
              </w:rPr>
              <w:t>278</w:t>
            </w:r>
          </w:p>
        </w:tc>
        <w:tc>
          <w:tcPr>
            <w:tcW w:w="4964" w:type="dxa"/>
          </w:tcPr>
          <w:p w:rsidR="00F24A84" w:rsidRDefault="00D6633E">
            <w:pPr>
              <w:pStyle w:val="TableParagraph"/>
              <w:spacing w:before="129"/>
              <w:rPr>
                <w:sz w:val="24"/>
              </w:rPr>
            </w:pPr>
            <w:r>
              <w:rPr>
                <w:sz w:val="24"/>
              </w:rPr>
              <w:t>Climio Diagnostico Veterinario</w:t>
            </w:r>
          </w:p>
        </w:tc>
        <w:tc>
          <w:tcPr>
            <w:tcW w:w="4678" w:type="dxa"/>
          </w:tcPr>
          <w:p w:rsidR="00F24A84" w:rsidRDefault="00D6633E">
            <w:pPr>
              <w:pStyle w:val="TableParagraph"/>
              <w:spacing w:before="129"/>
              <w:ind w:left="105"/>
              <w:rPr>
                <w:sz w:val="24"/>
              </w:rPr>
            </w:pPr>
            <w:r>
              <w:rPr>
                <w:sz w:val="24"/>
              </w:rPr>
              <w:t>Rua do Retiro, 822</w:t>
            </w:r>
          </w:p>
        </w:tc>
        <w:tc>
          <w:tcPr>
            <w:tcW w:w="2129" w:type="dxa"/>
          </w:tcPr>
          <w:p w:rsidR="00F24A84" w:rsidRDefault="00D6633E">
            <w:pPr>
              <w:pStyle w:val="TableParagraph"/>
              <w:spacing w:before="129"/>
              <w:ind w:left="31" w:right="84"/>
              <w:jc w:val="center"/>
              <w:rPr>
                <w:sz w:val="24"/>
              </w:rPr>
            </w:pPr>
            <w:r>
              <w:rPr>
                <w:sz w:val="24"/>
              </w:rPr>
              <w:t>Anhangabau</w:t>
            </w:r>
          </w:p>
        </w:tc>
        <w:tc>
          <w:tcPr>
            <w:tcW w:w="1557" w:type="dxa"/>
          </w:tcPr>
          <w:p w:rsidR="00F24A84" w:rsidRDefault="00D6633E">
            <w:pPr>
              <w:pStyle w:val="TableParagraph"/>
              <w:spacing w:before="107"/>
              <w:ind w:left="99" w:right="103"/>
              <w:jc w:val="center"/>
              <w:rPr>
                <w:sz w:val="24"/>
              </w:rPr>
            </w:pPr>
            <w:r>
              <w:rPr>
                <w:sz w:val="24"/>
              </w:rPr>
              <w:t>A cada 15</w:t>
            </w:r>
          </w:p>
        </w:tc>
      </w:tr>
      <w:tr w:rsidR="00F24A84">
        <w:trPr>
          <w:trHeight w:val="431"/>
        </w:trPr>
        <w:tc>
          <w:tcPr>
            <w:tcW w:w="703" w:type="dxa"/>
          </w:tcPr>
          <w:p w:rsidR="00F24A84" w:rsidRDefault="00D6633E">
            <w:pPr>
              <w:pStyle w:val="TableParagraph"/>
              <w:spacing w:before="131"/>
              <w:ind w:left="143"/>
              <w:rPr>
                <w:sz w:val="24"/>
              </w:rPr>
            </w:pPr>
            <w:r>
              <w:rPr>
                <w:sz w:val="24"/>
              </w:rPr>
              <w:t>279</w:t>
            </w:r>
          </w:p>
        </w:tc>
        <w:tc>
          <w:tcPr>
            <w:tcW w:w="4964" w:type="dxa"/>
          </w:tcPr>
          <w:p w:rsidR="00F24A84" w:rsidRDefault="00D6633E">
            <w:pPr>
              <w:pStyle w:val="TableParagraph"/>
              <w:spacing w:before="131"/>
              <w:rPr>
                <w:sz w:val="24"/>
              </w:rPr>
            </w:pPr>
            <w:r>
              <w:rPr>
                <w:sz w:val="24"/>
              </w:rPr>
              <w:t>Maria Cristina S. Rutu</w:t>
            </w:r>
          </w:p>
        </w:tc>
        <w:tc>
          <w:tcPr>
            <w:tcW w:w="4678" w:type="dxa"/>
          </w:tcPr>
          <w:p w:rsidR="00F24A84" w:rsidRDefault="00D6633E">
            <w:pPr>
              <w:pStyle w:val="TableParagraph"/>
              <w:spacing w:before="131"/>
              <w:ind w:left="105"/>
              <w:rPr>
                <w:sz w:val="24"/>
              </w:rPr>
            </w:pPr>
            <w:r>
              <w:rPr>
                <w:sz w:val="24"/>
              </w:rPr>
              <w:t>Rua Profº José leme do Prado,293</w:t>
            </w:r>
          </w:p>
        </w:tc>
        <w:tc>
          <w:tcPr>
            <w:tcW w:w="2129" w:type="dxa"/>
          </w:tcPr>
          <w:p w:rsidR="00F24A84" w:rsidRDefault="00D6633E">
            <w:pPr>
              <w:pStyle w:val="TableParagraph"/>
              <w:spacing w:before="131"/>
              <w:ind w:left="37" w:right="84"/>
              <w:jc w:val="center"/>
              <w:rPr>
                <w:sz w:val="24"/>
              </w:rPr>
            </w:pPr>
            <w:r>
              <w:rPr>
                <w:sz w:val="24"/>
              </w:rPr>
              <w:t>Jardim Primavera</w:t>
            </w:r>
          </w:p>
        </w:tc>
        <w:tc>
          <w:tcPr>
            <w:tcW w:w="1557" w:type="dxa"/>
          </w:tcPr>
          <w:p w:rsidR="00F24A84" w:rsidRDefault="00D6633E">
            <w:pPr>
              <w:pStyle w:val="TableParagraph"/>
              <w:spacing w:before="107"/>
              <w:ind w:left="99" w:right="103"/>
              <w:jc w:val="center"/>
              <w:rPr>
                <w:sz w:val="24"/>
              </w:rPr>
            </w:pPr>
            <w:r>
              <w:rPr>
                <w:sz w:val="24"/>
              </w:rPr>
              <w:t>A cada 15</w:t>
            </w:r>
          </w:p>
        </w:tc>
      </w:tr>
    </w:tbl>
    <w:p w:rsidR="00F24A84" w:rsidRDefault="00F24A84">
      <w:pPr>
        <w:spacing w:before="92"/>
        <w:ind w:right="110"/>
        <w:jc w:val="right"/>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43"/>
              <w:rPr>
                <w:sz w:val="24"/>
              </w:rPr>
            </w:pPr>
            <w:r>
              <w:rPr>
                <w:sz w:val="24"/>
              </w:rPr>
              <w:t>280</w:t>
            </w:r>
          </w:p>
        </w:tc>
        <w:tc>
          <w:tcPr>
            <w:tcW w:w="4964" w:type="dxa"/>
          </w:tcPr>
          <w:p w:rsidR="00F24A84" w:rsidRDefault="00D6633E">
            <w:pPr>
              <w:pStyle w:val="TableParagraph"/>
              <w:spacing w:before="109"/>
              <w:rPr>
                <w:sz w:val="24"/>
              </w:rPr>
            </w:pPr>
            <w:r>
              <w:rPr>
                <w:sz w:val="24"/>
              </w:rPr>
              <w:t>Drogaria Medic Center Ltda - ME</w:t>
            </w:r>
          </w:p>
        </w:tc>
        <w:tc>
          <w:tcPr>
            <w:tcW w:w="4678" w:type="dxa"/>
          </w:tcPr>
          <w:p w:rsidR="00F24A84" w:rsidRDefault="00D6633E">
            <w:pPr>
              <w:pStyle w:val="TableParagraph"/>
              <w:spacing w:before="131"/>
              <w:ind w:left="105"/>
              <w:rPr>
                <w:sz w:val="24"/>
              </w:rPr>
            </w:pPr>
            <w:r>
              <w:rPr>
                <w:sz w:val="24"/>
              </w:rPr>
              <w:t>Rua do Retiro, 2566</w:t>
            </w:r>
          </w:p>
        </w:tc>
        <w:tc>
          <w:tcPr>
            <w:tcW w:w="2129" w:type="dxa"/>
          </w:tcPr>
          <w:p w:rsidR="00F24A84" w:rsidRDefault="00D6633E">
            <w:pPr>
              <w:pStyle w:val="TableParagraph"/>
              <w:spacing w:before="154"/>
              <w:ind w:left="0" w:right="198"/>
              <w:jc w:val="right"/>
              <w:rPr>
                <w:sz w:val="20"/>
              </w:rPr>
            </w:pPr>
            <w:r>
              <w:rPr>
                <w:sz w:val="20"/>
              </w:rPr>
              <w:t>Jardim das Hortencias</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ind w:left="143"/>
              <w:rPr>
                <w:sz w:val="24"/>
              </w:rPr>
            </w:pPr>
            <w:r>
              <w:rPr>
                <w:sz w:val="24"/>
              </w:rPr>
              <w:t>281</w:t>
            </w:r>
          </w:p>
        </w:tc>
        <w:tc>
          <w:tcPr>
            <w:tcW w:w="4964" w:type="dxa"/>
          </w:tcPr>
          <w:p w:rsidR="00F24A84" w:rsidRDefault="00D6633E">
            <w:pPr>
              <w:pStyle w:val="TableParagraph"/>
              <w:rPr>
                <w:sz w:val="24"/>
              </w:rPr>
            </w:pPr>
            <w:r>
              <w:rPr>
                <w:sz w:val="24"/>
              </w:rPr>
              <w:t>Luciene Tamoki Copp</w:t>
            </w:r>
          </w:p>
        </w:tc>
        <w:tc>
          <w:tcPr>
            <w:tcW w:w="4678" w:type="dxa"/>
          </w:tcPr>
          <w:p w:rsidR="00F24A84" w:rsidRDefault="00D6633E">
            <w:pPr>
              <w:pStyle w:val="TableParagraph"/>
              <w:ind w:left="105"/>
              <w:rPr>
                <w:sz w:val="24"/>
              </w:rPr>
            </w:pPr>
            <w:r>
              <w:rPr>
                <w:sz w:val="24"/>
              </w:rPr>
              <w:t>Rua São Lazaro, 400</w:t>
            </w:r>
          </w:p>
        </w:tc>
        <w:tc>
          <w:tcPr>
            <w:tcW w:w="2129" w:type="dxa"/>
          </w:tcPr>
          <w:p w:rsidR="00F24A84" w:rsidRDefault="00D6633E">
            <w:pPr>
              <w:pStyle w:val="TableParagraph"/>
              <w:spacing w:before="131"/>
              <w:ind w:left="0" w:right="272"/>
              <w:jc w:val="right"/>
              <w:rPr>
                <w:sz w:val="24"/>
              </w:rPr>
            </w:pPr>
            <w:r>
              <w:rPr>
                <w:sz w:val="24"/>
              </w:rPr>
              <w:t>Jardim Morumbi</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282</w:t>
            </w:r>
          </w:p>
        </w:tc>
        <w:tc>
          <w:tcPr>
            <w:tcW w:w="4964" w:type="dxa"/>
          </w:tcPr>
          <w:p w:rsidR="00F24A84" w:rsidRDefault="00D6633E">
            <w:pPr>
              <w:pStyle w:val="TableParagraph"/>
              <w:spacing w:before="112"/>
              <w:rPr>
                <w:sz w:val="24"/>
              </w:rPr>
            </w:pPr>
            <w:r>
              <w:rPr>
                <w:sz w:val="24"/>
              </w:rPr>
              <w:t>Bertolla e Bertolla pet shop - Ltda - ME</w:t>
            </w:r>
          </w:p>
        </w:tc>
        <w:tc>
          <w:tcPr>
            <w:tcW w:w="4678" w:type="dxa"/>
          </w:tcPr>
          <w:p w:rsidR="00F24A84" w:rsidRDefault="00D6633E">
            <w:pPr>
              <w:pStyle w:val="TableParagraph"/>
              <w:spacing w:before="131"/>
              <w:ind w:left="105"/>
              <w:rPr>
                <w:sz w:val="24"/>
              </w:rPr>
            </w:pPr>
            <w:r>
              <w:rPr>
                <w:sz w:val="24"/>
              </w:rPr>
              <w:t>Rua do Retiro, 2585</w:t>
            </w:r>
          </w:p>
        </w:tc>
        <w:tc>
          <w:tcPr>
            <w:tcW w:w="2129" w:type="dxa"/>
          </w:tcPr>
          <w:p w:rsidR="00F24A84" w:rsidRDefault="00D6633E">
            <w:pPr>
              <w:pStyle w:val="TableParagraph"/>
              <w:spacing w:before="154"/>
              <w:ind w:left="0" w:right="198"/>
              <w:jc w:val="right"/>
              <w:rPr>
                <w:sz w:val="20"/>
              </w:rPr>
            </w:pPr>
            <w:r>
              <w:rPr>
                <w:sz w:val="20"/>
              </w:rPr>
              <w:t>Jardim das Hortencias</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ind w:left="143"/>
              <w:rPr>
                <w:sz w:val="24"/>
              </w:rPr>
            </w:pPr>
            <w:r>
              <w:rPr>
                <w:sz w:val="24"/>
              </w:rPr>
              <w:t>283</w:t>
            </w:r>
          </w:p>
        </w:tc>
        <w:tc>
          <w:tcPr>
            <w:tcW w:w="4964" w:type="dxa"/>
          </w:tcPr>
          <w:p w:rsidR="00F24A84" w:rsidRDefault="00D6633E">
            <w:pPr>
              <w:pStyle w:val="TableParagraph"/>
              <w:rPr>
                <w:sz w:val="24"/>
              </w:rPr>
            </w:pPr>
            <w:r>
              <w:rPr>
                <w:sz w:val="24"/>
              </w:rPr>
              <w:t>Alfave - Ltda</w:t>
            </w:r>
          </w:p>
        </w:tc>
        <w:tc>
          <w:tcPr>
            <w:tcW w:w="4678" w:type="dxa"/>
          </w:tcPr>
          <w:p w:rsidR="00F24A84" w:rsidRDefault="00D6633E">
            <w:pPr>
              <w:pStyle w:val="TableParagraph"/>
              <w:ind w:left="105"/>
              <w:rPr>
                <w:sz w:val="24"/>
              </w:rPr>
            </w:pPr>
            <w:r>
              <w:rPr>
                <w:sz w:val="24"/>
              </w:rPr>
              <w:t>Rua Comendador Vicente Rossi, 338</w:t>
            </w:r>
          </w:p>
        </w:tc>
        <w:tc>
          <w:tcPr>
            <w:tcW w:w="2129" w:type="dxa"/>
          </w:tcPr>
          <w:p w:rsidR="00F24A84" w:rsidRDefault="00D6633E">
            <w:pPr>
              <w:pStyle w:val="TableParagraph"/>
              <w:ind w:left="0" w:right="272"/>
              <w:jc w:val="right"/>
              <w:rPr>
                <w:sz w:val="24"/>
              </w:rPr>
            </w:pPr>
            <w:r>
              <w:rPr>
                <w:sz w:val="24"/>
              </w:rPr>
              <w:t>Jardim Morumbi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284</w:t>
            </w:r>
          </w:p>
        </w:tc>
        <w:tc>
          <w:tcPr>
            <w:tcW w:w="4964" w:type="dxa"/>
          </w:tcPr>
          <w:p w:rsidR="00F24A84" w:rsidRDefault="00D6633E">
            <w:pPr>
              <w:pStyle w:val="TableParagraph"/>
              <w:spacing w:before="126"/>
              <w:rPr>
                <w:sz w:val="24"/>
              </w:rPr>
            </w:pPr>
            <w:r>
              <w:rPr>
                <w:sz w:val="24"/>
              </w:rPr>
              <w:t>Walter Bernardo Sabioni</w:t>
            </w:r>
          </w:p>
        </w:tc>
        <w:tc>
          <w:tcPr>
            <w:tcW w:w="4678" w:type="dxa"/>
          </w:tcPr>
          <w:p w:rsidR="00F24A84" w:rsidRDefault="00D6633E">
            <w:pPr>
              <w:pStyle w:val="TableParagraph"/>
              <w:spacing w:before="126"/>
              <w:ind w:left="105"/>
              <w:rPr>
                <w:sz w:val="24"/>
              </w:rPr>
            </w:pPr>
            <w:r>
              <w:rPr>
                <w:sz w:val="24"/>
              </w:rPr>
              <w:t>Rua Rubens Pires, 54</w:t>
            </w:r>
          </w:p>
        </w:tc>
        <w:tc>
          <w:tcPr>
            <w:tcW w:w="2129" w:type="dxa"/>
          </w:tcPr>
          <w:p w:rsidR="00F24A84" w:rsidRDefault="00D6633E">
            <w:pPr>
              <w:pStyle w:val="TableParagraph"/>
              <w:ind w:left="0" w:right="205"/>
              <w:jc w:val="right"/>
              <w:rPr>
                <w:sz w:val="24"/>
              </w:rPr>
            </w:pPr>
            <w:r>
              <w:rPr>
                <w:sz w:val="24"/>
              </w:rPr>
              <w:t>Jardim</w:t>
            </w:r>
            <w:r>
              <w:rPr>
                <w:spacing w:val="55"/>
                <w:sz w:val="24"/>
              </w:rPr>
              <w:t xml:space="preserve"> </w:t>
            </w:r>
            <w:r>
              <w:rPr>
                <w:sz w:val="24"/>
              </w:rPr>
              <w:t>Pacaembu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285</w:t>
            </w:r>
          </w:p>
        </w:tc>
        <w:tc>
          <w:tcPr>
            <w:tcW w:w="4964" w:type="dxa"/>
          </w:tcPr>
          <w:p w:rsidR="00F24A84" w:rsidRDefault="00D6633E">
            <w:pPr>
              <w:pStyle w:val="TableParagraph"/>
              <w:rPr>
                <w:sz w:val="24"/>
              </w:rPr>
            </w:pPr>
            <w:r>
              <w:rPr>
                <w:sz w:val="24"/>
              </w:rPr>
              <w:t>Droga Vida de Varzae Pta – Ltda -Me</w:t>
            </w:r>
          </w:p>
        </w:tc>
        <w:tc>
          <w:tcPr>
            <w:tcW w:w="4678" w:type="dxa"/>
          </w:tcPr>
          <w:p w:rsidR="00F24A84" w:rsidRDefault="00D6633E">
            <w:pPr>
              <w:pStyle w:val="TableParagraph"/>
              <w:ind w:left="105"/>
              <w:rPr>
                <w:sz w:val="24"/>
              </w:rPr>
            </w:pPr>
            <w:r>
              <w:rPr>
                <w:sz w:val="24"/>
              </w:rPr>
              <w:t>Av. Antenor Soares Granda, 482</w:t>
            </w:r>
          </w:p>
        </w:tc>
        <w:tc>
          <w:tcPr>
            <w:tcW w:w="2129" w:type="dxa"/>
          </w:tcPr>
          <w:p w:rsidR="00F24A84" w:rsidRDefault="00D6633E">
            <w:pPr>
              <w:pStyle w:val="TableParagraph"/>
              <w:ind w:left="0" w:right="205"/>
              <w:jc w:val="right"/>
              <w:rPr>
                <w:sz w:val="24"/>
              </w:rPr>
            </w:pPr>
            <w:r>
              <w:rPr>
                <w:sz w:val="24"/>
              </w:rPr>
              <w:t>Jardim</w:t>
            </w:r>
            <w:r>
              <w:rPr>
                <w:spacing w:val="55"/>
                <w:sz w:val="24"/>
              </w:rPr>
              <w:t xml:space="preserve"> </w:t>
            </w:r>
            <w:r>
              <w:rPr>
                <w:sz w:val="24"/>
              </w:rPr>
              <w:t>Pacaembu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286</w:t>
            </w:r>
          </w:p>
        </w:tc>
        <w:tc>
          <w:tcPr>
            <w:tcW w:w="4964" w:type="dxa"/>
          </w:tcPr>
          <w:p w:rsidR="00F24A84" w:rsidRDefault="00D6633E">
            <w:pPr>
              <w:pStyle w:val="TableParagraph"/>
              <w:rPr>
                <w:sz w:val="24"/>
              </w:rPr>
            </w:pPr>
            <w:r>
              <w:rPr>
                <w:sz w:val="24"/>
              </w:rPr>
              <w:t>José Dirlei Zaromella</w:t>
            </w:r>
          </w:p>
        </w:tc>
        <w:tc>
          <w:tcPr>
            <w:tcW w:w="4678" w:type="dxa"/>
          </w:tcPr>
          <w:p w:rsidR="00F24A84" w:rsidRDefault="00D6633E">
            <w:pPr>
              <w:pStyle w:val="TableParagraph"/>
              <w:ind w:left="105"/>
              <w:rPr>
                <w:sz w:val="24"/>
              </w:rPr>
            </w:pPr>
            <w:r>
              <w:rPr>
                <w:sz w:val="24"/>
              </w:rPr>
              <w:t>Rua Fernão Dias Paes Leme,648</w:t>
            </w:r>
          </w:p>
        </w:tc>
        <w:tc>
          <w:tcPr>
            <w:tcW w:w="2129" w:type="dxa"/>
          </w:tcPr>
          <w:p w:rsidR="00F24A84" w:rsidRDefault="00D6633E">
            <w:pPr>
              <w:pStyle w:val="TableParagraph"/>
              <w:spacing w:before="131"/>
              <w:ind w:left="304"/>
              <w:rPr>
                <w:sz w:val="24"/>
              </w:rPr>
            </w:pPr>
            <w:r>
              <w:rPr>
                <w:sz w:val="24"/>
              </w:rPr>
              <w:t>Vila Aparecida</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05"/>
              <w:ind w:left="143"/>
              <w:rPr>
                <w:sz w:val="24"/>
              </w:rPr>
            </w:pPr>
            <w:r>
              <w:rPr>
                <w:sz w:val="24"/>
              </w:rPr>
              <w:t>287</w:t>
            </w:r>
          </w:p>
        </w:tc>
        <w:tc>
          <w:tcPr>
            <w:tcW w:w="4964" w:type="dxa"/>
          </w:tcPr>
          <w:p w:rsidR="00F24A84" w:rsidRDefault="00D6633E">
            <w:pPr>
              <w:pStyle w:val="TableParagraph"/>
              <w:spacing w:before="105"/>
              <w:rPr>
                <w:sz w:val="24"/>
              </w:rPr>
            </w:pPr>
            <w:r>
              <w:rPr>
                <w:sz w:val="24"/>
              </w:rPr>
              <w:t>Cooperativa Bem Viver</w:t>
            </w:r>
          </w:p>
        </w:tc>
        <w:tc>
          <w:tcPr>
            <w:tcW w:w="4678" w:type="dxa"/>
          </w:tcPr>
          <w:p w:rsidR="00F24A84" w:rsidRDefault="00D6633E">
            <w:pPr>
              <w:pStyle w:val="TableParagraph"/>
              <w:spacing w:before="105"/>
              <w:ind w:left="105"/>
              <w:rPr>
                <w:sz w:val="24"/>
              </w:rPr>
            </w:pPr>
            <w:r>
              <w:rPr>
                <w:sz w:val="24"/>
              </w:rPr>
              <w:t>Rua São Pedro, 255</w:t>
            </w:r>
          </w:p>
        </w:tc>
        <w:tc>
          <w:tcPr>
            <w:tcW w:w="2129" w:type="dxa"/>
          </w:tcPr>
          <w:p w:rsidR="00F24A84" w:rsidRDefault="00D6633E">
            <w:pPr>
              <w:pStyle w:val="TableParagraph"/>
              <w:spacing w:before="131"/>
              <w:ind w:left="299"/>
              <w:rPr>
                <w:sz w:val="24"/>
              </w:rPr>
            </w:pPr>
            <w:r>
              <w:rPr>
                <w:sz w:val="24"/>
              </w:rPr>
              <w:t>Ponte São João</w:t>
            </w:r>
          </w:p>
        </w:tc>
        <w:tc>
          <w:tcPr>
            <w:tcW w:w="1557" w:type="dxa"/>
          </w:tcPr>
          <w:p w:rsidR="00F24A84" w:rsidRDefault="00D6633E">
            <w:pPr>
              <w:pStyle w:val="TableParagraph"/>
              <w:spacing w:before="140"/>
              <w:ind w:left="101" w:right="103"/>
              <w:jc w:val="center"/>
            </w:pPr>
            <w:r>
              <w:t>A cada 15 dias</w:t>
            </w:r>
          </w:p>
        </w:tc>
      </w:tr>
      <w:tr w:rsidR="00F24A84">
        <w:trPr>
          <w:trHeight w:val="434"/>
        </w:trPr>
        <w:tc>
          <w:tcPr>
            <w:tcW w:w="703" w:type="dxa"/>
          </w:tcPr>
          <w:p w:rsidR="00F24A84" w:rsidRDefault="00D6633E">
            <w:pPr>
              <w:pStyle w:val="TableParagraph"/>
              <w:spacing w:before="131"/>
              <w:ind w:left="143"/>
              <w:rPr>
                <w:sz w:val="24"/>
              </w:rPr>
            </w:pPr>
            <w:r>
              <w:rPr>
                <w:sz w:val="24"/>
              </w:rPr>
              <w:t>288</w:t>
            </w:r>
          </w:p>
        </w:tc>
        <w:tc>
          <w:tcPr>
            <w:tcW w:w="4964" w:type="dxa"/>
          </w:tcPr>
          <w:p w:rsidR="00F24A84" w:rsidRDefault="00D6633E">
            <w:pPr>
              <w:pStyle w:val="TableParagraph"/>
              <w:spacing w:before="131"/>
              <w:rPr>
                <w:sz w:val="24"/>
              </w:rPr>
            </w:pPr>
            <w:r>
              <w:rPr>
                <w:sz w:val="24"/>
              </w:rPr>
              <w:t>Davidson Rodrigues Vidal</w:t>
            </w:r>
          </w:p>
        </w:tc>
        <w:tc>
          <w:tcPr>
            <w:tcW w:w="4678" w:type="dxa"/>
          </w:tcPr>
          <w:p w:rsidR="00F24A84" w:rsidRDefault="00D6633E">
            <w:pPr>
              <w:pStyle w:val="TableParagraph"/>
              <w:spacing w:before="131"/>
              <w:ind w:left="105"/>
              <w:rPr>
                <w:sz w:val="24"/>
              </w:rPr>
            </w:pPr>
            <w:r>
              <w:rPr>
                <w:sz w:val="24"/>
              </w:rPr>
              <w:t>Rua Fernão Dias Paes Leme,684</w:t>
            </w:r>
          </w:p>
        </w:tc>
        <w:tc>
          <w:tcPr>
            <w:tcW w:w="2129" w:type="dxa"/>
          </w:tcPr>
          <w:p w:rsidR="00F24A84" w:rsidRDefault="00D6633E">
            <w:pPr>
              <w:pStyle w:val="TableParagraph"/>
              <w:spacing w:before="131"/>
              <w:ind w:left="304"/>
              <w:rPr>
                <w:sz w:val="24"/>
              </w:rPr>
            </w:pPr>
            <w:r>
              <w:rPr>
                <w:sz w:val="24"/>
              </w:rPr>
              <w:t>Vila Aparecida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289</w:t>
            </w:r>
          </w:p>
        </w:tc>
        <w:tc>
          <w:tcPr>
            <w:tcW w:w="4964" w:type="dxa"/>
          </w:tcPr>
          <w:p w:rsidR="00F24A84" w:rsidRDefault="00D6633E">
            <w:pPr>
              <w:pStyle w:val="TableParagraph"/>
              <w:spacing w:before="126"/>
              <w:rPr>
                <w:sz w:val="24"/>
              </w:rPr>
            </w:pPr>
            <w:r>
              <w:rPr>
                <w:sz w:val="24"/>
              </w:rPr>
              <w:t>Cead</w:t>
            </w:r>
          </w:p>
        </w:tc>
        <w:tc>
          <w:tcPr>
            <w:tcW w:w="4678" w:type="dxa"/>
          </w:tcPr>
          <w:p w:rsidR="00F24A84" w:rsidRDefault="00D6633E">
            <w:pPr>
              <w:pStyle w:val="TableParagraph"/>
              <w:spacing w:before="126"/>
              <w:ind w:left="105"/>
              <w:rPr>
                <w:sz w:val="24"/>
              </w:rPr>
            </w:pPr>
            <w:r>
              <w:rPr>
                <w:sz w:val="24"/>
              </w:rPr>
              <w:t>Rua Professor Giacono Itra, 393</w:t>
            </w:r>
          </w:p>
        </w:tc>
        <w:tc>
          <w:tcPr>
            <w:tcW w:w="2129" w:type="dxa"/>
          </w:tcPr>
          <w:p w:rsidR="00F24A84" w:rsidRDefault="00D6633E">
            <w:pPr>
              <w:pStyle w:val="TableParagraph"/>
              <w:ind w:left="426"/>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290</w:t>
            </w:r>
          </w:p>
        </w:tc>
        <w:tc>
          <w:tcPr>
            <w:tcW w:w="4964" w:type="dxa"/>
          </w:tcPr>
          <w:p w:rsidR="00F24A84" w:rsidRDefault="00D6633E">
            <w:pPr>
              <w:pStyle w:val="TableParagraph"/>
              <w:rPr>
                <w:sz w:val="24"/>
              </w:rPr>
            </w:pPr>
            <w:r>
              <w:rPr>
                <w:sz w:val="24"/>
              </w:rPr>
              <w:t>Ricardo Potente</w:t>
            </w:r>
          </w:p>
        </w:tc>
        <w:tc>
          <w:tcPr>
            <w:tcW w:w="4678" w:type="dxa"/>
          </w:tcPr>
          <w:p w:rsidR="00F24A84" w:rsidRDefault="00D6633E">
            <w:pPr>
              <w:pStyle w:val="TableParagraph"/>
              <w:ind w:left="105"/>
              <w:rPr>
                <w:sz w:val="24"/>
              </w:rPr>
            </w:pPr>
            <w:r>
              <w:rPr>
                <w:sz w:val="24"/>
              </w:rPr>
              <w:t>Rua Rodrigo Soares de Oliveira, 58</w:t>
            </w:r>
          </w:p>
        </w:tc>
        <w:tc>
          <w:tcPr>
            <w:tcW w:w="2129" w:type="dxa"/>
          </w:tcPr>
          <w:p w:rsidR="00F24A84" w:rsidRDefault="00D6633E">
            <w:pPr>
              <w:pStyle w:val="TableParagraph"/>
              <w:ind w:left="426"/>
              <w:rPr>
                <w:sz w:val="24"/>
              </w:rPr>
            </w:pPr>
            <w:r>
              <w:rPr>
                <w:sz w:val="24"/>
              </w:rPr>
              <w:t>Anhangabau</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291</w:t>
            </w:r>
          </w:p>
        </w:tc>
        <w:tc>
          <w:tcPr>
            <w:tcW w:w="4964" w:type="dxa"/>
          </w:tcPr>
          <w:p w:rsidR="00F24A84" w:rsidRDefault="00D6633E">
            <w:pPr>
              <w:pStyle w:val="TableParagraph"/>
              <w:rPr>
                <w:sz w:val="24"/>
              </w:rPr>
            </w:pPr>
            <w:r>
              <w:rPr>
                <w:sz w:val="24"/>
              </w:rPr>
              <w:t>Marcio Leopoldi</w:t>
            </w:r>
          </w:p>
        </w:tc>
        <w:tc>
          <w:tcPr>
            <w:tcW w:w="4678" w:type="dxa"/>
          </w:tcPr>
          <w:p w:rsidR="00F24A84" w:rsidRDefault="00D6633E">
            <w:pPr>
              <w:pStyle w:val="TableParagraph"/>
              <w:ind w:left="105"/>
              <w:rPr>
                <w:sz w:val="24"/>
              </w:rPr>
            </w:pPr>
            <w:r>
              <w:rPr>
                <w:sz w:val="24"/>
              </w:rPr>
              <w:t>Av: Amadeu Ribeiro, 253</w:t>
            </w:r>
          </w:p>
        </w:tc>
        <w:tc>
          <w:tcPr>
            <w:tcW w:w="2129" w:type="dxa"/>
          </w:tcPr>
          <w:p w:rsidR="00F24A84" w:rsidRDefault="00D6633E">
            <w:pPr>
              <w:pStyle w:val="TableParagraph"/>
              <w:ind w:left="426"/>
              <w:rPr>
                <w:sz w:val="24"/>
              </w:rPr>
            </w:pPr>
            <w:r>
              <w:rPr>
                <w:sz w:val="24"/>
              </w:rPr>
              <w:t>Anhangabau</w:t>
            </w:r>
          </w:p>
        </w:tc>
        <w:tc>
          <w:tcPr>
            <w:tcW w:w="1557" w:type="dxa"/>
          </w:tcPr>
          <w:p w:rsidR="00F24A84" w:rsidRDefault="00D6633E">
            <w:pPr>
              <w:pStyle w:val="TableParagraph"/>
              <w:ind w:left="100" w:right="103"/>
              <w:jc w:val="center"/>
              <w:rPr>
                <w:sz w:val="24"/>
              </w:rPr>
            </w:pPr>
            <w:r>
              <w:rPr>
                <w:sz w:val="24"/>
              </w:rPr>
              <w:t>2x</w:t>
            </w:r>
          </w:p>
        </w:tc>
      </w:tr>
      <w:tr w:rsidR="00F24A84">
        <w:trPr>
          <w:trHeight w:val="432"/>
        </w:trPr>
        <w:tc>
          <w:tcPr>
            <w:tcW w:w="703" w:type="dxa"/>
          </w:tcPr>
          <w:p w:rsidR="00F24A84" w:rsidRDefault="00D6633E">
            <w:pPr>
              <w:pStyle w:val="TableParagraph"/>
              <w:spacing w:before="131"/>
              <w:ind w:left="143"/>
              <w:rPr>
                <w:sz w:val="24"/>
              </w:rPr>
            </w:pPr>
            <w:r>
              <w:rPr>
                <w:sz w:val="24"/>
              </w:rPr>
              <w:t>292</w:t>
            </w:r>
          </w:p>
        </w:tc>
        <w:tc>
          <w:tcPr>
            <w:tcW w:w="4964" w:type="dxa"/>
          </w:tcPr>
          <w:p w:rsidR="00F24A84" w:rsidRDefault="00D6633E">
            <w:pPr>
              <w:pStyle w:val="TableParagraph"/>
              <w:spacing w:before="110"/>
              <w:rPr>
                <w:sz w:val="24"/>
              </w:rPr>
            </w:pPr>
            <w:r>
              <w:rPr>
                <w:sz w:val="24"/>
              </w:rPr>
              <w:t>Cidade Vicentina Frederico Ozanan</w:t>
            </w:r>
          </w:p>
        </w:tc>
        <w:tc>
          <w:tcPr>
            <w:tcW w:w="4678" w:type="dxa"/>
          </w:tcPr>
          <w:p w:rsidR="00F24A84" w:rsidRDefault="00D6633E">
            <w:pPr>
              <w:pStyle w:val="TableParagraph"/>
              <w:spacing w:before="131"/>
              <w:ind w:left="105"/>
              <w:rPr>
                <w:sz w:val="24"/>
              </w:rPr>
            </w:pPr>
            <w:r>
              <w:rPr>
                <w:sz w:val="24"/>
              </w:rPr>
              <w:t>R: Augusto Trevisan, 121</w:t>
            </w:r>
          </w:p>
        </w:tc>
        <w:tc>
          <w:tcPr>
            <w:tcW w:w="2129" w:type="dxa"/>
          </w:tcPr>
          <w:p w:rsidR="00F24A84" w:rsidRDefault="00D6633E">
            <w:pPr>
              <w:pStyle w:val="TableParagraph"/>
              <w:spacing w:before="131"/>
              <w:ind w:left="0" w:right="191"/>
              <w:jc w:val="right"/>
              <w:rPr>
                <w:sz w:val="24"/>
              </w:rPr>
            </w:pPr>
            <w:r>
              <w:rPr>
                <w:sz w:val="24"/>
              </w:rPr>
              <w:t>Parque do Colegio</w:t>
            </w:r>
          </w:p>
        </w:tc>
        <w:tc>
          <w:tcPr>
            <w:tcW w:w="1557" w:type="dxa"/>
          </w:tcPr>
          <w:p w:rsidR="00F24A84" w:rsidRDefault="00D6633E">
            <w:pPr>
              <w:pStyle w:val="TableParagraph"/>
              <w:spacing w:before="129"/>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293</w:t>
            </w:r>
          </w:p>
        </w:tc>
        <w:tc>
          <w:tcPr>
            <w:tcW w:w="4964" w:type="dxa"/>
          </w:tcPr>
          <w:p w:rsidR="00F24A84" w:rsidRDefault="00D6633E">
            <w:pPr>
              <w:pStyle w:val="TableParagraph"/>
              <w:rPr>
                <w:sz w:val="24"/>
              </w:rPr>
            </w:pPr>
            <w:r>
              <w:rPr>
                <w:sz w:val="24"/>
              </w:rPr>
              <w:t>Ferreira Esteves Estetica Ltda</w:t>
            </w:r>
          </w:p>
        </w:tc>
        <w:tc>
          <w:tcPr>
            <w:tcW w:w="4678" w:type="dxa"/>
          </w:tcPr>
          <w:p w:rsidR="00F24A84" w:rsidRDefault="00D6633E">
            <w:pPr>
              <w:pStyle w:val="TableParagraph"/>
              <w:ind w:left="105"/>
              <w:rPr>
                <w:sz w:val="24"/>
              </w:rPr>
            </w:pPr>
            <w:r>
              <w:rPr>
                <w:sz w:val="24"/>
              </w:rPr>
              <w:t>Av: Amadeu Ribeiro, 265</w:t>
            </w:r>
          </w:p>
        </w:tc>
        <w:tc>
          <w:tcPr>
            <w:tcW w:w="2129" w:type="dxa"/>
          </w:tcPr>
          <w:p w:rsidR="00F24A84" w:rsidRDefault="00D6633E">
            <w:pPr>
              <w:pStyle w:val="TableParagraph"/>
              <w:spacing w:before="131"/>
              <w:ind w:left="426"/>
              <w:rPr>
                <w:sz w:val="24"/>
              </w:rPr>
            </w:pPr>
            <w:r>
              <w:rPr>
                <w:sz w:val="24"/>
              </w:rPr>
              <w:t>Anhangabau</w:t>
            </w:r>
          </w:p>
        </w:tc>
        <w:tc>
          <w:tcPr>
            <w:tcW w:w="1557" w:type="dxa"/>
          </w:tcPr>
          <w:p w:rsidR="00F24A84" w:rsidRDefault="00D6633E">
            <w:pPr>
              <w:pStyle w:val="TableParagraph"/>
              <w:ind w:left="100" w:right="103"/>
              <w:jc w:val="center"/>
              <w:rPr>
                <w:sz w:val="24"/>
              </w:rPr>
            </w:pPr>
            <w:r>
              <w:rPr>
                <w:sz w:val="24"/>
              </w:rPr>
              <w:t>15 dias</w:t>
            </w:r>
          </w:p>
        </w:tc>
      </w:tr>
      <w:tr w:rsidR="00F24A84">
        <w:trPr>
          <w:trHeight w:val="433"/>
        </w:trPr>
        <w:tc>
          <w:tcPr>
            <w:tcW w:w="703" w:type="dxa"/>
          </w:tcPr>
          <w:p w:rsidR="00F24A84" w:rsidRDefault="00D6633E">
            <w:pPr>
              <w:pStyle w:val="TableParagraph"/>
              <w:spacing w:before="131"/>
              <w:ind w:left="143"/>
              <w:rPr>
                <w:sz w:val="24"/>
              </w:rPr>
            </w:pPr>
            <w:r>
              <w:rPr>
                <w:sz w:val="24"/>
              </w:rPr>
              <w:t>294</w:t>
            </w:r>
          </w:p>
        </w:tc>
        <w:tc>
          <w:tcPr>
            <w:tcW w:w="4964" w:type="dxa"/>
          </w:tcPr>
          <w:p w:rsidR="00F24A84" w:rsidRDefault="00D6633E">
            <w:pPr>
              <w:pStyle w:val="TableParagraph"/>
              <w:spacing w:before="131"/>
              <w:rPr>
                <w:sz w:val="24"/>
              </w:rPr>
            </w:pPr>
            <w:r>
              <w:rPr>
                <w:sz w:val="24"/>
              </w:rPr>
              <w:t>Raia Drogasil S.A</w:t>
            </w:r>
          </w:p>
        </w:tc>
        <w:tc>
          <w:tcPr>
            <w:tcW w:w="4678" w:type="dxa"/>
          </w:tcPr>
          <w:p w:rsidR="00F24A84" w:rsidRDefault="00D6633E">
            <w:pPr>
              <w:pStyle w:val="TableParagraph"/>
              <w:spacing w:before="131"/>
              <w:ind w:left="105"/>
              <w:rPr>
                <w:sz w:val="24"/>
              </w:rPr>
            </w:pPr>
            <w:r>
              <w:rPr>
                <w:sz w:val="24"/>
              </w:rPr>
              <w:t>Av: Jundiai, 569</w:t>
            </w:r>
          </w:p>
        </w:tc>
        <w:tc>
          <w:tcPr>
            <w:tcW w:w="2129" w:type="dxa"/>
          </w:tcPr>
          <w:p w:rsidR="00F24A84" w:rsidRDefault="00D6633E">
            <w:pPr>
              <w:pStyle w:val="TableParagraph"/>
              <w:spacing w:before="131"/>
              <w:ind w:left="426"/>
              <w:rPr>
                <w:sz w:val="24"/>
              </w:rPr>
            </w:pPr>
            <w:r>
              <w:rPr>
                <w:sz w:val="24"/>
              </w:rPr>
              <w:t>Anhangabau</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295</w:t>
            </w:r>
          </w:p>
        </w:tc>
        <w:tc>
          <w:tcPr>
            <w:tcW w:w="4964" w:type="dxa"/>
          </w:tcPr>
          <w:p w:rsidR="00F24A84" w:rsidRDefault="00D6633E">
            <w:pPr>
              <w:pStyle w:val="TableParagraph"/>
              <w:spacing w:before="126"/>
              <w:rPr>
                <w:sz w:val="24"/>
              </w:rPr>
            </w:pPr>
            <w:r>
              <w:rPr>
                <w:sz w:val="24"/>
              </w:rPr>
              <w:t>Gustavo Galati de Moraes Rego</w:t>
            </w:r>
          </w:p>
        </w:tc>
        <w:tc>
          <w:tcPr>
            <w:tcW w:w="4678" w:type="dxa"/>
          </w:tcPr>
          <w:p w:rsidR="00F24A84" w:rsidRDefault="00D6633E">
            <w:pPr>
              <w:pStyle w:val="TableParagraph"/>
              <w:spacing w:before="126"/>
              <w:ind w:left="105"/>
              <w:rPr>
                <w:sz w:val="24"/>
              </w:rPr>
            </w:pPr>
            <w:r>
              <w:rPr>
                <w:sz w:val="24"/>
              </w:rPr>
              <w:t>Av: Osmundo Santos Pelegrini, 1665</w:t>
            </w:r>
          </w:p>
        </w:tc>
        <w:tc>
          <w:tcPr>
            <w:tcW w:w="2129" w:type="dxa"/>
          </w:tcPr>
          <w:p w:rsidR="00F24A84" w:rsidRDefault="00D6633E">
            <w:pPr>
              <w:pStyle w:val="TableParagraph"/>
              <w:spacing w:before="154"/>
              <w:ind w:left="0" w:right="197"/>
              <w:jc w:val="right"/>
              <w:rPr>
                <w:sz w:val="20"/>
              </w:rPr>
            </w:pPr>
            <w:r>
              <w:rPr>
                <w:sz w:val="20"/>
              </w:rPr>
              <w:t>Recanto 4 Centenario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6"/>
              <w:ind w:left="143"/>
              <w:rPr>
                <w:sz w:val="24"/>
              </w:rPr>
            </w:pPr>
            <w:r>
              <w:rPr>
                <w:sz w:val="24"/>
              </w:rPr>
              <w:t>296</w:t>
            </w:r>
          </w:p>
        </w:tc>
        <w:tc>
          <w:tcPr>
            <w:tcW w:w="4964" w:type="dxa"/>
          </w:tcPr>
          <w:p w:rsidR="00F24A84" w:rsidRDefault="00D6633E">
            <w:pPr>
              <w:pStyle w:val="TableParagraph"/>
              <w:spacing w:before="126"/>
              <w:rPr>
                <w:sz w:val="24"/>
              </w:rPr>
            </w:pPr>
            <w:r>
              <w:rPr>
                <w:sz w:val="24"/>
              </w:rPr>
              <w:t>S.dos S. Vieira Drogaria Me</w:t>
            </w:r>
          </w:p>
        </w:tc>
        <w:tc>
          <w:tcPr>
            <w:tcW w:w="4678" w:type="dxa"/>
          </w:tcPr>
          <w:p w:rsidR="00F24A84" w:rsidRDefault="00D6633E">
            <w:pPr>
              <w:pStyle w:val="TableParagraph"/>
              <w:spacing w:before="126"/>
              <w:ind w:left="105"/>
              <w:rPr>
                <w:sz w:val="24"/>
              </w:rPr>
            </w:pPr>
            <w:r>
              <w:rPr>
                <w:sz w:val="24"/>
              </w:rPr>
              <w:t>R: Benedito Calisto, 85</w:t>
            </w:r>
          </w:p>
        </w:tc>
        <w:tc>
          <w:tcPr>
            <w:tcW w:w="2129" w:type="dxa"/>
          </w:tcPr>
          <w:p w:rsidR="00F24A84" w:rsidRDefault="00D6633E">
            <w:pPr>
              <w:pStyle w:val="TableParagraph"/>
              <w:spacing w:before="154"/>
              <w:ind w:left="0" w:right="197"/>
              <w:jc w:val="right"/>
              <w:rPr>
                <w:sz w:val="20"/>
              </w:rPr>
            </w:pPr>
            <w:r>
              <w:rPr>
                <w:sz w:val="20"/>
              </w:rPr>
              <w:t>Recanto 4 Centenario</w:t>
            </w:r>
          </w:p>
        </w:tc>
        <w:tc>
          <w:tcPr>
            <w:tcW w:w="1557" w:type="dxa"/>
          </w:tcPr>
          <w:p w:rsidR="00F24A84" w:rsidRDefault="00D6633E">
            <w:pPr>
              <w:pStyle w:val="TableParagraph"/>
              <w:ind w:left="97" w:right="103"/>
              <w:jc w:val="center"/>
              <w:rPr>
                <w:sz w:val="24"/>
              </w:rPr>
            </w:pPr>
            <w:r>
              <w:rPr>
                <w:sz w:val="24"/>
              </w:rPr>
              <w:t>cada 60 dias</w:t>
            </w:r>
          </w:p>
        </w:tc>
      </w:tr>
      <w:tr w:rsidR="00F24A84">
        <w:trPr>
          <w:trHeight w:val="431"/>
        </w:trPr>
        <w:tc>
          <w:tcPr>
            <w:tcW w:w="703" w:type="dxa"/>
          </w:tcPr>
          <w:p w:rsidR="00F24A84" w:rsidRDefault="00D6633E">
            <w:pPr>
              <w:pStyle w:val="TableParagraph"/>
              <w:spacing w:before="129"/>
              <w:ind w:left="143"/>
              <w:rPr>
                <w:sz w:val="24"/>
              </w:rPr>
            </w:pPr>
            <w:r>
              <w:rPr>
                <w:sz w:val="24"/>
              </w:rPr>
              <w:t>297</w:t>
            </w:r>
          </w:p>
        </w:tc>
        <w:tc>
          <w:tcPr>
            <w:tcW w:w="4964" w:type="dxa"/>
          </w:tcPr>
          <w:p w:rsidR="00F24A84" w:rsidRDefault="00D6633E">
            <w:pPr>
              <w:pStyle w:val="TableParagraph"/>
              <w:spacing w:before="129"/>
              <w:rPr>
                <w:sz w:val="24"/>
              </w:rPr>
            </w:pPr>
            <w:r>
              <w:rPr>
                <w:sz w:val="24"/>
              </w:rPr>
              <w:t>Gustavo Reis Moares</w:t>
            </w:r>
          </w:p>
        </w:tc>
        <w:tc>
          <w:tcPr>
            <w:tcW w:w="4678" w:type="dxa"/>
          </w:tcPr>
          <w:p w:rsidR="00F24A84" w:rsidRDefault="00D6633E">
            <w:pPr>
              <w:pStyle w:val="TableParagraph"/>
              <w:spacing w:before="129"/>
              <w:ind w:left="105"/>
              <w:rPr>
                <w:sz w:val="24"/>
              </w:rPr>
            </w:pPr>
            <w:r>
              <w:rPr>
                <w:sz w:val="24"/>
              </w:rPr>
              <w:t>Av: Amelia Latorre, 620</w:t>
            </w:r>
          </w:p>
        </w:tc>
        <w:tc>
          <w:tcPr>
            <w:tcW w:w="2129" w:type="dxa"/>
          </w:tcPr>
          <w:p w:rsidR="00F24A84" w:rsidRDefault="00D6633E">
            <w:pPr>
              <w:pStyle w:val="TableParagraph"/>
              <w:spacing w:before="129"/>
              <w:ind w:left="97" w:right="84"/>
              <w:jc w:val="center"/>
              <w:rPr>
                <w:sz w:val="24"/>
              </w:rPr>
            </w:pPr>
            <w:r>
              <w:rPr>
                <w:sz w:val="24"/>
              </w:rPr>
              <w:t>Retiro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298</w:t>
            </w:r>
          </w:p>
        </w:tc>
        <w:tc>
          <w:tcPr>
            <w:tcW w:w="4964" w:type="dxa"/>
          </w:tcPr>
          <w:p w:rsidR="00F24A84" w:rsidRDefault="00D6633E">
            <w:pPr>
              <w:pStyle w:val="TableParagraph"/>
              <w:rPr>
                <w:sz w:val="24"/>
              </w:rPr>
            </w:pPr>
            <w:r>
              <w:rPr>
                <w:sz w:val="24"/>
              </w:rPr>
              <w:t>Carlos Jose Gati</w:t>
            </w:r>
          </w:p>
        </w:tc>
        <w:tc>
          <w:tcPr>
            <w:tcW w:w="4678" w:type="dxa"/>
          </w:tcPr>
          <w:p w:rsidR="00F24A84" w:rsidRDefault="00D6633E">
            <w:pPr>
              <w:pStyle w:val="TableParagraph"/>
              <w:ind w:left="105"/>
              <w:rPr>
                <w:sz w:val="24"/>
              </w:rPr>
            </w:pPr>
            <w:r>
              <w:rPr>
                <w:sz w:val="24"/>
              </w:rPr>
              <w:t>Av: Amelia Latorre, 620</w:t>
            </w:r>
          </w:p>
        </w:tc>
        <w:tc>
          <w:tcPr>
            <w:tcW w:w="2129" w:type="dxa"/>
          </w:tcPr>
          <w:p w:rsidR="00F24A84" w:rsidRDefault="00D6633E">
            <w:pPr>
              <w:pStyle w:val="TableParagraph"/>
              <w:ind w:left="97" w:right="84"/>
              <w:jc w:val="center"/>
              <w:rPr>
                <w:sz w:val="24"/>
              </w:rPr>
            </w:pPr>
            <w:r>
              <w:rPr>
                <w:sz w:val="24"/>
              </w:rPr>
              <w:t>Retiro</w:t>
            </w:r>
          </w:p>
        </w:tc>
        <w:tc>
          <w:tcPr>
            <w:tcW w:w="1557" w:type="dxa"/>
          </w:tcPr>
          <w:p w:rsidR="00F24A84" w:rsidRDefault="00D6633E">
            <w:pPr>
              <w:pStyle w:val="TableParagraph"/>
              <w:ind w:left="97" w:right="103"/>
              <w:jc w:val="center"/>
              <w:rPr>
                <w:sz w:val="24"/>
              </w:rPr>
            </w:pPr>
            <w:r>
              <w:rPr>
                <w:sz w:val="24"/>
              </w:rPr>
              <w:t>cada 60 dias</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04"/>
              <w:ind w:left="143"/>
              <w:rPr>
                <w:sz w:val="24"/>
              </w:rPr>
            </w:pPr>
            <w:r>
              <w:rPr>
                <w:sz w:val="24"/>
              </w:rPr>
              <w:t>299</w:t>
            </w:r>
          </w:p>
        </w:tc>
        <w:tc>
          <w:tcPr>
            <w:tcW w:w="4964" w:type="dxa"/>
          </w:tcPr>
          <w:p w:rsidR="00F24A84" w:rsidRDefault="00D6633E">
            <w:pPr>
              <w:pStyle w:val="TableParagraph"/>
              <w:spacing w:before="104"/>
              <w:rPr>
                <w:sz w:val="24"/>
              </w:rPr>
            </w:pPr>
            <w:r>
              <w:rPr>
                <w:sz w:val="24"/>
              </w:rPr>
              <w:t>Salas Rodrigues Ltda Me</w:t>
            </w:r>
          </w:p>
        </w:tc>
        <w:tc>
          <w:tcPr>
            <w:tcW w:w="4678" w:type="dxa"/>
          </w:tcPr>
          <w:p w:rsidR="00F24A84" w:rsidRDefault="00D6633E">
            <w:pPr>
              <w:pStyle w:val="TableParagraph"/>
              <w:spacing w:before="104"/>
              <w:ind w:left="105"/>
              <w:rPr>
                <w:sz w:val="24"/>
              </w:rPr>
            </w:pPr>
            <w:r>
              <w:rPr>
                <w:sz w:val="24"/>
              </w:rPr>
              <w:t>Av: Amelia Latorre, 610</w:t>
            </w:r>
          </w:p>
        </w:tc>
        <w:tc>
          <w:tcPr>
            <w:tcW w:w="2129" w:type="dxa"/>
          </w:tcPr>
          <w:p w:rsidR="00F24A84" w:rsidRDefault="00D6633E">
            <w:pPr>
              <w:pStyle w:val="TableParagraph"/>
              <w:ind w:left="94" w:right="84"/>
              <w:jc w:val="center"/>
              <w:rPr>
                <w:sz w:val="24"/>
              </w:rPr>
            </w:pPr>
            <w:r>
              <w:rPr>
                <w:sz w:val="24"/>
              </w:rPr>
              <w:t>Jd. Guanabara</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spacing w:before="131"/>
              <w:ind w:left="143"/>
              <w:rPr>
                <w:sz w:val="24"/>
              </w:rPr>
            </w:pPr>
            <w:r>
              <w:rPr>
                <w:sz w:val="24"/>
              </w:rPr>
              <w:t>300</w:t>
            </w:r>
          </w:p>
        </w:tc>
        <w:tc>
          <w:tcPr>
            <w:tcW w:w="4964" w:type="dxa"/>
          </w:tcPr>
          <w:p w:rsidR="00F24A84" w:rsidRPr="00D6633E" w:rsidRDefault="00D6633E">
            <w:pPr>
              <w:pStyle w:val="TableParagraph"/>
              <w:spacing w:before="109"/>
              <w:rPr>
                <w:sz w:val="24"/>
                <w:lang w:val="en-US"/>
              </w:rPr>
            </w:pPr>
            <w:r w:rsidRPr="00D6633E">
              <w:rPr>
                <w:sz w:val="24"/>
                <w:lang w:val="en-US"/>
              </w:rPr>
              <w:t>Cons. Dr. Hamilton Taddei Bellini</w:t>
            </w:r>
          </w:p>
        </w:tc>
        <w:tc>
          <w:tcPr>
            <w:tcW w:w="4678" w:type="dxa"/>
          </w:tcPr>
          <w:p w:rsidR="00F24A84" w:rsidRDefault="00D6633E">
            <w:pPr>
              <w:pStyle w:val="TableParagraph"/>
              <w:spacing w:before="131"/>
              <w:ind w:left="105"/>
              <w:rPr>
                <w:sz w:val="24"/>
              </w:rPr>
            </w:pPr>
            <w:r>
              <w:rPr>
                <w:sz w:val="24"/>
              </w:rPr>
              <w:t>R: Dr. Edson Zardetto de Toledo, 238</w:t>
            </w:r>
          </w:p>
        </w:tc>
        <w:tc>
          <w:tcPr>
            <w:tcW w:w="2129" w:type="dxa"/>
          </w:tcPr>
          <w:p w:rsidR="00F24A84" w:rsidRDefault="00D6633E">
            <w:pPr>
              <w:pStyle w:val="TableParagraph"/>
              <w:ind w:left="92" w:right="84"/>
              <w:jc w:val="center"/>
              <w:rPr>
                <w:sz w:val="24"/>
              </w:rPr>
            </w:pPr>
            <w:r>
              <w:rPr>
                <w:sz w:val="24"/>
              </w:rPr>
              <w:t>Pq. Do Colegio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301</w:t>
            </w:r>
          </w:p>
        </w:tc>
        <w:tc>
          <w:tcPr>
            <w:tcW w:w="4964" w:type="dxa"/>
          </w:tcPr>
          <w:p w:rsidR="00F24A84" w:rsidRDefault="00D6633E">
            <w:pPr>
              <w:pStyle w:val="TableParagraph"/>
              <w:spacing w:before="131"/>
              <w:rPr>
                <w:sz w:val="24"/>
              </w:rPr>
            </w:pPr>
            <w:r>
              <w:rPr>
                <w:sz w:val="24"/>
              </w:rPr>
              <w:t>Glênio de Azevedo Vilela</w:t>
            </w:r>
          </w:p>
        </w:tc>
        <w:tc>
          <w:tcPr>
            <w:tcW w:w="4678" w:type="dxa"/>
          </w:tcPr>
          <w:p w:rsidR="00F24A84" w:rsidRDefault="00D6633E">
            <w:pPr>
              <w:pStyle w:val="TableParagraph"/>
              <w:spacing w:before="131"/>
              <w:ind w:left="105"/>
              <w:rPr>
                <w:sz w:val="24"/>
              </w:rPr>
            </w:pPr>
            <w:r>
              <w:rPr>
                <w:sz w:val="24"/>
              </w:rPr>
              <w:t>R: Leonor Pinheiro da Silva, 225</w:t>
            </w:r>
          </w:p>
        </w:tc>
        <w:tc>
          <w:tcPr>
            <w:tcW w:w="2129" w:type="dxa"/>
          </w:tcPr>
          <w:p w:rsidR="00F24A84" w:rsidRDefault="00D6633E">
            <w:pPr>
              <w:pStyle w:val="TableParagraph"/>
              <w:spacing w:before="129"/>
              <w:ind w:left="92" w:right="84"/>
              <w:jc w:val="center"/>
              <w:rPr>
                <w:sz w:val="24"/>
              </w:rPr>
            </w:pPr>
            <w:r>
              <w:rPr>
                <w:sz w:val="24"/>
              </w:rPr>
              <w:t>Pq. Do Colegio</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spacing w:before="126"/>
              <w:ind w:left="143"/>
              <w:rPr>
                <w:sz w:val="24"/>
              </w:rPr>
            </w:pPr>
            <w:r>
              <w:rPr>
                <w:sz w:val="24"/>
              </w:rPr>
              <w:t>302</w:t>
            </w:r>
          </w:p>
        </w:tc>
        <w:tc>
          <w:tcPr>
            <w:tcW w:w="4964" w:type="dxa"/>
          </w:tcPr>
          <w:p w:rsidR="00F24A84" w:rsidRDefault="00D6633E">
            <w:pPr>
              <w:pStyle w:val="TableParagraph"/>
              <w:spacing w:before="126"/>
              <w:rPr>
                <w:sz w:val="24"/>
              </w:rPr>
            </w:pPr>
            <w:r>
              <w:rPr>
                <w:sz w:val="24"/>
              </w:rPr>
              <w:t>Gv Serviços Odontologicos</w:t>
            </w:r>
          </w:p>
        </w:tc>
        <w:tc>
          <w:tcPr>
            <w:tcW w:w="4678" w:type="dxa"/>
          </w:tcPr>
          <w:p w:rsidR="00F24A84" w:rsidRDefault="00D6633E">
            <w:pPr>
              <w:pStyle w:val="TableParagraph"/>
              <w:spacing w:before="126"/>
              <w:ind w:left="105"/>
              <w:rPr>
                <w:sz w:val="24"/>
              </w:rPr>
            </w:pPr>
            <w:r>
              <w:rPr>
                <w:sz w:val="24"/>
              </w:rPr>
              <w:t>Av.Jundiai, 291</w:t>
            </w:r>
          </w:p>
        </w:tc>
        <w:tc>
          <w:tcPr>
            <w:tcW w:w="2129" w:type="dxa"/>
          </w:tcPr>
          <w:p w:rsidR="00F24A84" w:rsidRDefault="00D6633E">
            <w:pPr>
              <w:pStyle w:val="TableParagraph"/>
              <w:spacing w:before="126"/>
              <w:ind w:left="95" w:right="84"/>
              <w:jc w:val="center"/>
              <w:rPr>
                <w:sz w:val="24"/>
              </w:rPr>
            </w:pPr>
            <w:r>
              <w:rPr>
                <w:sz w:val="24"/>
              </w:rPr>
              <w:t>Anhangabau</w:t>
            </w:r>
          </w:p>
        </w:tc>
        <w:tc>
          <w:tcPr>
            <w:tcW w:w="1557" w:type="dxa"/>
          </w:tcPr>
          <w:p w:rsidR="00F24A84" w:rsidRDefault="00D6633E">
            <w:pPr>
              <w:pStyle w:val="TableParagraph"/>
              <w:spacing w:before="137"/>
              <w:ind w:left="101" w:right="103"/>
              <w:jc w:val="center"/>
            </w:pPr>
            <w:r>
              <w:t>A cada 15 dias</w:t>
            </w:r>
          </w:p>
        </w:tc>
      </w:tr>
      <w:tr w:rsidR="00F24A84">
        <w:trPr>
          <w:trHeight w:val="431"/>
        </w:trPr>
        <w:tc>
          <w:tcPr>
            <w:tcW w:w="703" w:type="dxa"/>
          </w:tcPr>
          <w:p w:rsidR="00F24A84" w:rsidRDefault="00D6633E">
            <w:pPr>
              <w:pStyle w:val="TableParagraph"/>
              <w:ind w:left="143"/>
              <w:rPr>
                <w:sz w:val="24"/>
              </w:rPr>
            </w:pPr>
            <w:r>
              <w:rPr>
                <w:sz w:val="24"/>
              </w:rPr>
              <w:t>303</w:t>
            </w:r>
          </w:p>
        </w:tc>
        <w:tc>
          <w:tcPr>
            <w:tcW w:w="4964" w:type="dxa"/>
          </w:tcPr>
          <w:p w:rsidR="00F24A84" w:rsidRDefault="00D6633E">
            <w:pPr>
              <w:pStyle w:val="TableParagraph"/>
              <w:spacing w:before="109"/>
              <w:rPr>
                <w:sz w:val="24"/>
              </w:rPr>
            </w:pPr>
            <w:r>
              <w:rPr>
                <w:sz w:val="24"/>
              </w:rPr>
              <w:t>Nogueira e Camargo Drogaria- Ltda- Me</w:t>
            </w:r>
          </w:p>
        </w:tc>
        <w:tc>
          <w:tcPr>
            <w:tcW w:w="4678" w:type="dxa"/>
          </w:tcPr>
          <w:p w:rsidR="00F24A84" w:rsidRDefault="00D6633E">
            <w:pPr>
              <w:pStyle w:val="TableParagraph"/>
              <w:ind w:left="105"/>
              <w:rPr>
                <w:sz w:val="24"/>
              </w:rPr>
            </w:pPr>
            <w:r>
              <w:rPr>
                <w:sz w:val="24"/>
              </w:rPr>
              <w:t>Av. Carlos Angelo Mathion, 1200</w:t>
            </w:r>
          </w:p>
        </w:tc>
        <w:tc>
          <w:tcPr>
            <w:tcW w:w="2129" w:type="dxa"/>
          </w:tcPr>
          <w:p w:rsidR="00F24A84" w:rsidRDefault="00D6633E">
            <w:pPr>
              <w:pStyle w:val="TableParagraph"/>
              <w:spacing w:before="126"/>
              <w:ind w:left="97" w:right="84"/>
              <w:jc w:val="center"/>
              <w:rPr>
                <w:sz w:val="24"/>
              </w:rPr>
            </w:pPr>
            <w:r>
              <w:rPr>
                <w:sz w:val="24"/>
              </w:rPr>
              <w:t>Jardim Tamoio</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ind w:left="143"/>
              <w:rPr>
                <w:sz w:val="24"/>
              </w:rPr>
            </w:pPr>
            <w:r>
              <w:rPr>
                <w:sz w:val="24"/>
              </w:rPr>
              <w:t>304</w:t>
            </w:r>
          </w:p>
        </w:tc>
        <w:tc>
          <w:tcPr>
            <w:tcW w:w="4964" w:type="dxa"/>
          </w:tcPr>
          <w:p w:rsidR="00F24A84" w:rsidRDefault="00D6633E">
            <w:pPr>
              <w:pStyle w:val="TableParagraph"/>
              <w:rPr>
                <w:sz w:val="24"/>
              </w:rPr>
            </w:pPr>
            <w:r>
              <w:rPr>
                <w:sz w:val="24"/>
              </w:rPr>
              <w:t>Carrefour Com e Ind - Ltda</w:t>
            </w:r>
          </w:p>
        </w:tc>
        <w:tc>
          <w:tcPr>
            <w:tcW w:w="4678" w:type="dxa"/>
          </w:tcPr>
          <w:p w:rsidR="00F24A84" w:rsidRDefault="00D6633E">
            <w:pPr>
              <w:pStyle w:val="TableParagraph"/>
              <w:ind w:left="105"/>
              <w:rPr>
                <w:sz w:val="24"/>
              </w:rPr>
            </w:pPr>
            <w:r>
              <w:rPr>
                <w:sz w:val="24"/>
              </w:rPr>
              <w:t>Av. Marginal Norte Via Anhaguera , s/n</w:t>
            </w:r>
          </w:p>
        </w:tc>
        <w:tc>
          <w:tcPr>
            <w:tcW w:w="2129" w:type="dxa"/>
          </w:tcPr>
          <w:p w:rsidR="00F24A84" w:rsidRDefault="00D6633E">
            <w:pPr>
              <w:pStyle w:val="TableParagraph"/>
              <w:ind w:left="97" w:right="84"/>
              <w:jc w:val="center"/>
              <w:rPr>
                <w:sz w:val="24"/>
              </w:rPr>
            </w:pPr>
            <w:r>
              <w:rPr>
                <w:sz w:val="24"/>
              </w:rPr>
              <w:t>Bairro Moises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305</w:t>
            </w:r>
          </w:p>
        </w:tc>
        <w:tc>
          <w:tcPr>
            <w:tcW w:w="4964" w:type="dxa"/>
          </w:tcPr>
          <w:p w:rsidR="00F24A84" w:rsidRDefault="00D6633E">
            <w:pPr>
              <w:pStyle w:val="TableParagraph"/>
              <w:spacing w:before="109"/>
              <w:rPr>
                <w:sz w:val="24"/>
              </w:rPr>
            </w:pPr>
            <w:r>
              <w:rPr>
                <w:sz w:val="24"/>
              </w:rPr>
              <w:t>Nucleo de Assistencia á pessoa com</w:t>
            </w:r>
          </w:p>
        </w:tc>
        <w:tc>
          <w:tcPr>
            <w:tcW w:w="4678" w:type="dxa"/>
          </w:tcPr>
          <w:p w:rsidR="00F24A84" w:rsidRDefault="00D6633E">
            <w:pPr>
              <w:pStyle w:val="TableParagraph"/>
              <w:spacing w:before="131"/>
              <w:ind w:left="105"/>
              <w:rPr>
                <w:sz w:val="24"/>
              </w:rPr>
            </w:pPr>
            <w:r>
              <w:rPr>
                <w:sz w:val="24"/>
              </w:rPr>
              <w:t>Rua Barão do Teffe, 458</w:t>
            </w:r>
          </w:p>
        </w:tc>
        <w:tc>
          <w:tcPr>
            <w:tcW w:w="2129" w:type="dxa"/>
          </w:tcPr>
          <w:p w:rsidR="00F24A84" w:rsidRDefault="00D6633E">
            <w:pPr>
              <w:pStyle w:val="TableParagraph"/>
              <w:ind w:left="95" w:right="84"/>
              <w:jc w:val="center"/>
              <w:rPr>
                <w:sz w:val="24"/>
              </w:rPr>
            </w:pPr>
            <w:r>
              <w:rPr>
                <w:sz w:val="24"/>
              </w:rPr>
              <w:t>Anhangabaú</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306</w:t>
            </w:r>
          </w:p>
        </w:tc>
        <w:tc>
          <w:tcPr>
            <w:tcW w:w="4964" w:type="dxa"/>
          </w:tcPr>
          <w:p w:rsidR="00F24A84" w:rsidRDefault="00D6633E">
            <w:pPr>
              <w:pStyle w:val="TableParagraph"/>
              <w:spacing w:before="131"/>
              <w:rPr>
                <w:sz w:val="24"/>
              </w:rPr>
            </w:pPr>
            <w:r>
              <w:rPr>
                <w:sz w:val="24"/>
              </w:rPr>
              <w:t>Dr. Paulo Fernando Odontologia</w:t>
            </w:r>
          </w:p>
        </w:tc>
        <w:tc>
          <w:tcPr>
            <w:tcW w:w="4678" w:type="dxa"/>
          </w:tcPr>
          <w:p w:rsidR="00F24A84" w:rsidRDefault="00D6633E">
            <w:pPr>
              <w:pStyle w:val="TableParagraph"/>
              <w:spacing w:before="131"/>
              <w:ind w:left="105"/>
              <w:rPr>
                <w:sz w:val="24"/>
              </w:rPr>
            </w:pPr>
            <w:r>
              <w:rPr>
                <w:sz w:val="24"/>
              </w:rPr>
              <w:t>R: Irma Trandi, 434</w:t>
            </w:r>
          </w:p>
        </w:tc>
        <w:tc>
          <w:tcPr>
            <w:tcW w:w="2129" w:type="dxa"/>
          </w:tcPr>
          <w:p w:rsidR="00F24A84" w:rsidRDefault="00D6633E">
            <w:pPr>
              <w:pStyle w:val="TableParagraph"/>
              <w:spacing w:before="129"/>
              <w:ind w:left="93" w:right="84"/>
              <w:jc w:val="center"/>
              <w:rPr>
                <w:sz w:val="24"/>
              </w:rPr>
            </w:pPr>
            <w:r>
              <w:rPr>
                <w:sz w:val="24"/>
              </w:rPr>
              <w:t>Vl. Hortolandia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ind w:left="143"/>
              <w:rPr>
                <w:sz w:val="24"/>
              </w:rPr>
            </w:pPr>
            <w:r>
              <w:rPr>
                <w:sz w:val="24"/>
              </w:rPr>
              <w:t>307</w:t>
            </w:r>
          </w:p>
        </w:tc>
        <w:tc>
          <w:tcPr>
            <w:tcW w:w="4964" w:type="dxa"/>
          </w:tcPr>
          <w:p w:rsidR="00F24A84" w:rsidRDefault="00D6633E">
            <w:pPr>
              <w:pStyle w:val="TableParagraph"/>
              <w:rPr>
                <w:sz w:val="24"/>
              </w:rPr>
            </w:pPr>
            <w:r>
              <w:rPr>
                <w:sz w:val="24"/>
              </w:rPr>
              <w:t>Marli Thomazi Salas EPP</w:t>
            </w:r>
          </w:p>
        </w:tc>
        <w:tc>
          <w:tcPr>
            <w:tcW w:w="4678" w:type="dxa"/>
          </w:tcPr>
          <w:p w:rsidR="00F24A84" w:rsidRDefault="00D6633E">
            <w:pPr>
              <w:pStyle w:val="TableParagraph"/>
              <w:ind w:left="105"/>
              <w:rPr>
                <w:sz w:val="24"/>
              </w:rPr>
            </w:pPr>
            <w:r>
              <w:rPr>
                <w:sz w:val="24"/>
              </w:rPr>
              <w:t>R: Itirapina, 1495</w:t>
            </w:r>
          </w:p>
        </w:tc>
        <w:tc>
          <w:tcPr>
            <w:tcW w:w="2129" w:type="dxa"/>
          </w:tcPr>
          <w:p w:rsidR="00F24A84" w:rsidRDefault="00D6633E">
            <w:pPr>
              <w:pStyle w:val="TableParagraph"/>
              <w:ind w:left="93" w:right="84"/>
              <w:jc w:val="center"/>
              <w:rPr>
                <w:sz w:val="24"/>
              </w:rPr>
            </w:pPr>
            <w:r>
              <w:rPr>
                <w:sz w:val="24"/>
              </w:rPr>
              <w:t>Cidade Luiza</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ind w:left="143"/>
              <w:rPr>
                <w:sz w:val="24"/>
              </w:rPr>
            </w:pPr>
            <w:r>
              <w:rPr>
                <w:sz w:val="24"/>
              </w:rPr>
              <w:t>308</w:t>
            </w:r>
          </w:p>
        </w:tc>
        <w:tc>
          <w:tcPr>
            <w:tcW w:w="4964" w:type="dxa"/>
          </w:tcPr>
          <w:p w:rsidR="00F24A84" w:rsidRDefault="00D6633E">
            <w:pPr>
              <w:pStyle w:val="TableParagraph"/>
              <w:rPr>
                <w:sz w:val="24"/>
              </w:rPr>
            </w:pPr>
            <w:r>
              <w:rPr>
                <w:sz w:val="24"/>
              </w:rPr>
              <w:t>Meire Teixeira Dias Pereira</w:t>
            </w:r>
          </w:p>
        </w:tc>
        <w:tc>
          <w:tcPr>
            <w:tcW w:w="4678" w:type="dxa"/>
          </w:tcPr>
          <w:p w:rsidR="00F24A84" w:rsidRDefault="00D6633E">
            <w:pPr>
              <w:pStyle w:val="TableParagraph"/>
              <w:ind w:left="105"/>
              <w:rPr>
                <w:sz w:val="24"/>
              </w:rPr>
            </w:pPr>
            <w:r>
              <w:rPr>
                <w:sz w:val="24"/>
              </w:rPr>
              <w:t>R: itirapina, 1455</w:t>
            </w:r>
          </w:p>
        </w:tc>
        <w:tc>
          <w:tcPr>
            <w:tcW w:w="2129" w:type="dxa"/>
          </w:tcPr>
          <w:p w:rsidR="00F24A84" w:rsidRDefault="00D6633E">
            <w:pPr>
              <w:pStyle w:val="TableParagraph"/>
              <w:spacing w:before="126"/>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309</w:t>
            </w:r>
          </w:p>
        </w:tc>
        <w:tc>
          <w:tcPr>
            <w:tcW w:w="4964" w:type="dxa"/>
          </w:tcPr>
          <w:p w:rsidR="00F24A84" w:rsidRDefault="00D6633E">
            <w:pPr>
              <w:pStyle w:val="TableParagraph"/>
              <w:spacing w:before="126"/>
              <w:rPr>
                <w:sz w:val="24"/>
              </w:rPr>
            </w:pPr>
            <w:r>
              <w:rPr>
                <w:sz w:val="24"/>
              </w:rPr>
              <w:t>Guilherme Eugenio de Oliveira</w:t>
            </w:r>
          </w:p>
        </w:tc>
        <w:tc>
          <w:tcPr>
            <w:tcW w:w="4678" w:type="dxa"/>
          </w:tcPr>
          <w:p w:rsidR="00F24A84" w:rsidRDefault="00D6633E">
            <w:pPr>
              <w:pStyle w:val="TableParagraph"/>
              <w:spacing w:before="126"/>
              <w:ind w:left="105"/>
              <w:rPr>
                <w:sz w:val="24"/>
              </w:rPr>
            </w:pPr>
            <w:r>
              <w:rPr>
                <w:sz w:val="24"/>
              </w:rPr>
              <w:t>R: Itirapina, 1185 conj.14/15</w:t>
            </w:r>
          </w:p>
        </w:tc>
        <w:tc>
          <w:tcPr>
            <w:tcW w:w="2129" w:type="dxa"/>
          </w:tcPr>
          <w:p w:rsidR="00F24A84" w:rsidRDefault="00D6633E">
            <w:pPr>
              <w:pStyle w:val="TableParagraph"/>
              <w:spacing w:before="126"/>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310</w:t>
            </w:r>
          </w:p>
        </w:tc>
        <w:tc>
          <w:tcPr>
            <w:tcW w:w="4964" w:type="dxa"/>
          </w:tcPr>
          <w:p w:rsidR="00F24A84" w:rsidRDefault="00D6633E">
            <w:pPr>
              <w:pStyle w:val="TableParagraph"/>
              <w:rPr>
                <w:sz w:val="24"/>
              </w:rPr>
            </w:pPr>
            <w:r>
              <w:rPr>
                <w:sz w:val="24"/>
              </w:rPr>
              <w:t>Drogaria Salas Jundiai Ltda Me</w:t>
            </w:r>
          </w:p>
        </w:tc>
        <w:tc>
          <w:tcPr>
            <w:tcW w:w="4678" w:type="dxa"/>
          </w:tcPr>
          <w:p w:rsidR="00F24A84" w:rsidRDefault="00D6633E">
            <w:pPr>
              <w:pStyle w:val="TableParagraph"/>
              <w:ind w:left="105"/>
              <w:rPr>
                <w:sz w:val="24"/>
              </w:rPr>
            </w:pPr>
            <w:r>
              <w:rPr>
                <w:sz w:val="24"/>
              </w:rPr>
              <w:t>R: Rio Claro, 185</w:t>
            </w:r>
          </w:p>
        </w:tc>
        <w:tc>
          <w:tcPr>
            <w:tcW w:w="2129" w:type="dxa"/>
          </w:tcPr>
          <w:p w:rsidR="00F24A84" w:rsidRDefault="00D6633E">
            <w:pPr>
              <w:pStyle w:val="TableParagraph"/>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05"/>
              <w:ind w:left="143"/>
              <w:rPr>
                <w:sz w:val="24"/>
              </w:rPr>
            </w:pPr>
            <w:r>
              <w:rPr>
                <w:sz w:val="24"/>
              </w:rPr>
              <w:t>311</w:t>
            </w:r>
          </w:p>
        </w:tc>
        <w:tc>
          <w:tcPr>
            <w:tcW w:w="4964" w:type="dxa"/>
          </w:tcPr>
          <w:p w:rsidR="00F24A84" w:rsidRDefault="00D6633E">
            <w:pPr>
              <w:pStyle w:val="TableParagraph"/>
              <w:spacing w:before="105"/>
              <w:rPr>
                <w:sz w:val="24"/>
              </w:rPr>
            </w:pPr>
            <w:r>
              <w:rPr>
                <w:sz w:val="24"/>
              </w:rPr>
              <w:t>Carolina Antunes Roldan</w:t>
            </w:r>
          </w:p>
        </w:tc>
        <w:tc>
          <w:tcPr>
            <w:tcW w:w="4678" w:type="dxa"/>
          </w:tcPr>
          <w:p w:rsidR="00F24A84" w:rsidRDefault="00D6633E">
            <w:pPr>
              <w:pStyle w:val="TableParagraph"/>
              <w:spacing w:before="105"/>
              <w:ind w:left="105"/>
              <w:rPr>
                <w:sz w:val="24"/>
              </w:rPr>
            </w:pPr>
            <w:r>
              <w:rPr>
                <w:sz w:val="24"/>
              </w:rPr>
              <w:t>R: Itirapina, 1275 sala 11</w:t>
            </w:r>
          </w:p>
        </w:tc>
        <w:tc>
          <w:tcPr>
            <w:tcW w:w="2129" w:type="dxa"/>
          </w:tcPr>
          <w:p w:rsidR="00F24A84" w:rsidRDefault="00D6633E">
            <w:pPr>
              <w:pStyle w:val="TableParagraph"/>
              <w:spacing w:before="129"/>
              <w:ind w:left="93" w:right="84"/>
              <w:jc w:val="center"/>
              <w:rPr>
                <w:sz w:val="24"/>
              </w:rPr>
            </w:pPr>
            <w:r>
              <w:rPr>
                <w:sz w:val="24"/>
              </w:rPr>
              <w:t>Vl. Hortolandia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312</w:t>
            </w:r>
          </w:p>
        </w:tc>
        <w:tc>
          <w:tcPr>
            <w:tcW w:w="4964" w:type="dxa"/>
          </w:tcPr>
          <w:p w:rsidR="00F24A84" w:rsidRDefault="00D6633E">
            <w:pPr>
              <w:pStyle w:val="TableParagraph"/>
              <w:spacing w:before="109"/>
              <w:rPr>
                <w:sz w:val="24"/>
              </w:rPr>
            </w:pPr>
            <w:r>
              <w:rPr>
                <w:sz w:val="24"/>
              </w:rPr>
              <w:t>Airton A.Rodrigues Cia Ltda Epp</w:t>
            </w:r>
          </w:p>
        </w:tc>
        <w:tc>
          <w:tcPr>
            <w:tcW w:w="4678" w:type="dxa"/>
          </w:tcPr>
          <w:p w:rsidR="00F24A84" w:rsidRDefault="00D6633E">
            <w:pPr>
              <w:pStyle w:val="TableParagraph"/>
              <w:spacing w:before="131"/>
              <w:ind w:left="105"/>
              <w:rPr>
                <w:sz w:val="24"/>
              </w:rPr>
            </w:pPr>
            <w:r>
              <w:rPr>
                <w:sz w:val="24"/>
              </w:rPr>
              <w:t>R Itirapina, 1327</w:t>
            </w:r>
          </w:p>
        </w:tc>
        <w:tc>
          <w:tcPr>
            <w:tcW w:w="2129" w:type="dxa"/>
          </w:tcPr>
          <w:p w:rsidR="00F24A84" w:rsidRDefault="00D6633E">
            <w:pPr>
              <w:pStyle w:val="TableParagraph"/>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43"/>
              <w:rPr>
                <w:sz w:val="24"/>
              </w:rPr>
            </w:pPr>
            <w:r>
              <w:rPr>
                <w:sz w:val="24"/>
              </w:rPr>
              <w:t>313</w:t>
            </w:r>
          </w:p>
        </w:tc>
        <w:tc>
          <w:tcPr>
            <w:tcW w:w="4964" w:type="dxa"/>
          </w:tcPr>
          <w:p w:rsidR="00F24A84" w:rsidRDefault="00D6633E">
            <w:pPr>
              <w:pStyle w:val="TableParagraph"/>
              <w:spacing w:before="131"/>
              <w:rPr>
                <w:sz w:val="24"/>
              </w:rPr>
            </w:pPr>
            <w:r>
              <w:rPr>
                <w:sz w:val="24"/>
              </w:rPr>
              <w:t>Marcio Luiz Gotardo</w:t>
            </w:r>
          </w:p>
        </w:tc>
        <w:tc>
          <w:tcPr>
            <w:tcW w:w="4678" w:type="dxa"/>
          </w:tcPr>
          <w:p w:rsidR="00F24A84" w:rsidRDefault="00D6633E">
            <w:pPr>
              <w:pStyle w:val="TableParagraph"/>
              <w:spacing w:before="131"/>
              <w:ind w:left="105"/>
              <w:rPr>
                <w:sz w:val="24"/>
              </w:rPr>
            </w:pPr>
            <w:r>
              <w:rPr>
                <w:sz w:val="24"/>
              </w:rPr>
              <w:t>R: Itirapina, 1329</w:t>
            </w:r>
          </w:p>
        </w:tc>
        <w:tc>
          <w:tcPr>
            <w:tcW w:w="2129" w:type="dxa"/>
          </w:tcPr>
          <w:p w:rsidR="00F24A84" w:rsidRDefault="00D6633E">
            <w:pPr>
              <w:pStyle w:val="TableParagraph"/>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314</w:t>
            </w:r>
          </w:p>
        </w:tc>
        <w:tc>
          <w:tcPr>
            <w:tcW w:w="4964" w:type="dxa"/>
          </w:tcPr>
          <w:p w:rsidR="00F24A84" w:rsidRDefault="00D6633E">
            <w:pPr>
              <w:pStyle w:val="TableParagraph"/>
              <w:spacing w:before="126"/>
              <w:rPr>
                <w:sz w:val="24"/>
              </w:rPr>
            </w:pPr>
            <w:r>
              <w:rPr>
                <w:sz w:val="24"/>
              </w:rPr>
              <w:t>Ricardo Luis Delgado</w:t>
            </w:r>
          </w:p>
        </w:tc>
        <w:tc>
          <w:tcPr>
            <w:tcW w:w="4678" w:type="dxa"/>
          </w:tcPr>
          <w:p w:rsidR="00F24A84" w:rsidRDefault="00D6633E">
            <w:pPr>
              <w:pStyle w:val="TableParagraph"/>
              <w:spacing w:before="126"/>
              <w:ind w:left="105"/>
              <w:rPr>
                <w:sz w:val="24"/>
              </w:rPr>
            </w:pPr>
            <w:r>
              <w:rPr>
                <w:sz w:val="24"/>
              </w:rPr>
              <w:t>R: Itirapina, 1451</w:t>
            </w:r>
          </w:p>
        </w:tc>
        <w:tc>
          <w:tcPr>
            <w:tcW w:w="2129" w:type="dxa"/>
          </w:tcPr>
          <w:p w:rsidR="00F24A84" w:rsidRDefault="00D6633E">
            <w:pPr>
              <w:pStyle w:val="TableParagraph"/>
              <w:spacing w:before="126"/>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315</w:t>
            </w:r>
          </w:p>
        </w:tc>
        <w:tc>
          <w:tcPr>
            <w:tcW w:w="4964" w:type="dxa"/>
          </w:tcPr>
          <w:p w:rsidR="00F24A84" w:rsidRDefault="00D6633E">
            <w:pPr>
              <w:pStyle w:val="TableParagraph"/>
              <w:rPr>
                <w:sz w:val="24"/>
              </w:rPr>
            </w:pPr>
            <w:r>
              <w:rPr>
                <w:sz w:val="24"/>
              </w:rPr>
              <w:t>Fausto gomes Ribeiro Jr.</w:t>
            </w:r>
          </w:p>
        </w:tc>
        <w:tc>
          <w:tcPr>
            <w:tcW w:w="4678" w:type="dxa"/>
          </w:tcPr>
          <w:p w:rsidR="00F24A84" w:rsidRDefault="00D6633E">
            <w:pPr>
              <w:pStyle w:val="TableParagraph"/>
              <w:ind w:left="105"/>
              <w:rPr>
                <w:sz w:val="24"/>
              </w:rPr>
            </w:pPr>
            <w:r>
              <w:rPr>
                <w:sz w:val="24"/>
              </w:rPr>
              <w:t>R: moreira Cesar, 231</w:t>
            </w:r>
          </w:p>
        </w:tc>
        <w:tc>
          <w:tcPr>
            <w:tcW w:w="2129" w:type="dxa"/>
          </w:tcPr>
          <w:p w:rsidR="00F24A84" w:rsidRDefault="00D6633E">
            <w:pPr>
              <w:pStyle w:val="TableParagraph"/>
              <w:spacing w:before="126"/>
              <w:ind w:left="96" w:right="84"/>
              <w:jc w:val="center"/>
              <w:rPr>
                <w:sz w:val="24"/>
              </w:rPr>
            </w:pPr>
            <w:r>
              <w:rPr>
                <w:sz w:val="24"/>
              </w:rPr>
              <w:t>Vl. Arens</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spacing w:before="129"/>
              <w:ind w:left="143"/>
              <w:rPr>
                <w:sz w:val="24"/>
              </w:rPr>
            </w:pPr>
            <w:r>
              <w:rPr>
                <w:sz w:val="24"/>
              </w:rPr>
              <w:t>316</w:t>
            </w:r>
          </w:p>
        </w:tc>
        <w:tc>
          <w:tcPr>
            <w:tcW w:w="4964" w:type="dxa"/>
          </w:tcPr>
          <w:p w:rsidR="00F24A84" w:rsidRDefault="00D6633E">
            <w:pPr>
              <w:pStyle w:val="TableParagraph"/>
              <w:spacing w:before="109"/>
              <w:rPr>
                <w:sz w:val="24"/>
              </w:rPr>
            </w:pPr>
            <w:r>
              <w:rPr>
                <w:sz w:val="24"/>
              </w:rPr>
              <w:t>Casserimo &amp; cassemiro Drogaria Ltda</w:t>
            </w:r>
          </w:p>
        </w:tc>
        <w:tc>
          <w:tcPr>
            <w:tcW w:w="4678" w:type="dxa"/>
          </w:tcPr>
          <w:p w:rsidR="00F24A84" w:rsidRDefault="00D6633E">
            <w:pPr>
              <w:pStyle w:val="TableParagraph"/>
              <w:spacing w:before="129"/>
              <w:ind w:left="105"/>
              <w:rPr>
                <w:sz w:val="24"/>
              </w:rPr>
            </w:pPr>
            <w:r>
              <w:rPr>
                <w:sz w:val="24"/>
              </w:rPr>
              <w:t>AV: Vigario JJ Rodrigues, 221</w:t>
            </w:r>
          </w:p>
        </w:tc>
        <w:tc>
          <w:tcPr>
            <w:tcW w:w="2129" w:type="dxa"/>
          </w:tcPr>
          <w:p w:rsidR="00F24A84" w:rsidRDefault="00D6633E">
            <w:pPr>
              <w:pStyle w:val="TableParagraph"/>
              <w:spacing w:before="129"/>
              <w:ind w:left="94" w:right="84"/>
              <w:jc w:val="center"/>
              <w:rPr>
                <w:sz w:val="24"/>
              </w:rPr>
            </w:pPr>
            <w:r>
              <w:rPr>
                <w:sz w:val="24"/>
              </w:rPr>
              <w:t>VL. São Bento</w:t>
            </w:r>
          </w:p>
        </w:tc>
        <w:tc>
          <w:tcPr>
            <w:tcW w:w="1557" w:type="dxa"/>
          </w:tcPr>
          <w:p w:rsidR="00F24A84" w:rsidRDefault="00D6633E">
            <w:pPr>
              <w:pStyle w:val="TableParagraph"/>
              <w:spacing w:before="129"/>
              <w:ind w:left="101" w:right="103"/>
              <w:jc w:val="center"/>
              <w:rPr>
                <w:sz w:val="24"/>
              </w:rPr>
            </w:pPr>
            <w:r>
              <w:rPr>
                <w:sz w:val="24"/>
              </w:rPr>
              <w:t>1x por mês</w:t>
            </w:r>
          </w:p>
        </w:tc>
      </w:tr>
      <w:tr w:rsidR="00F24A84">
        <w:trPr>
          <w:trHeight w:val="431"/>
        </w:trPr>
        <w:tc>
          <w:tcPr>
            <w:tcW w:w="703" w:type="dxa"/>
          </w:tcPr>
          <w:p w:rsidR="00F24A84" w:rsidRDefault="00D6633E">
            <w:pPr>
              <w:pStyle w:val="TableParagraph"/>
              <w:spacing w:before="131"/>
              <w:ind w:left="143"/>
              <w:rPr>
                <w:sz w:val="24"/>
              </w:rPr>
            </w:pPr>
            <w:r>
              <w:rPr>
                <w:sz w:val="24"/>
              </w:rPr>
              <w:t>317</w:t>
            </w:r>
          </w:p>
        </w:tc>
        <w:tc>
          <w:tcPr>
            <w:tcW w:w="4964" w:type="dxa"/>
          </w:tcPr>
          <w:p w:rsidR="00F24A84" w:rsidRDefault="00D6633E">
            <w:pPr>
              <w:pStyle w:val="TableParagraph"/>
              <w:spacing w:before="131"/>
              <w:rPr>
                <w:sz w:val="24"/>
              </w:rPr>
            </w:pPr>
            <w:r>
              <w:rPr>
                <w:sz w:val="24"/>
              </w:rPr>
              <w:t>Classica Farmacia Manipulacao</w:t>
            </w:r>
          </w:p>
        </w:tc>
        <w:tc>
          <w:tcPr>
            <w:tcW w:w="4678" w:type="dxa"/>
          </w:tcPr>
          <w:p w:rsidR="00F24A84" w:rsidRDefault="00D6633E">
            <w:pPr>
              <w:pStyle w:val="TableParagraph"/>
              <w:spacing w:before="131"/>
              <w:ind w:left="105"/>
              <w:rPr>
                <w:sz w:val="24"/>
              </w:rPr>
            </w:pPr>
            <w:r>
              <w:rPr>
                <w:sz w:val="24"/>
              </w:rPr>
              <w:t>Av: Fernando Arens, 1073</w:t>
            </w:r>
          </w:p>
        </w:tc>
        <w:tc>
          <w:tcPr>
            <w:tcW w:w="2129" w:type="dxa"/>
          </w:tcPr>
          <w:p w:rsidR="00F24A84" w:rsidRDefault="00D6633E">
            <w:pPr>
              <w:pStyle w:val="TableParagraph"/>
              <w:ind w:left="94" w:right="84"/>
              <w:jc w:val="center"/>
              <w:rPr>
                <w:sz w:val="24"/>
              </w:rPr>
            </w:pPr>
            <w:r>
              <w:rPr>
                <w:sz w:val="24"/>
              </w:rPr>
              <w:t>Vl. Progresso</w:t>
            </w:r>
          </w:p>
        </w:tc>
        <w:tc>
          <w:tcPr>
            <w:tcW w:w="1557" w:type="dxa"/>
          </w:tcPr>
          <w:p w:rsidR="00F24A84" w:rsidRDefault="00D6633E">
            <w:pPr>
              <w:pStyle w:val="TableParagraph"/>
              <w:spacing w:before="140"/>
              <w:ind w:left="101" w:right="103"/>
              <w:jc w:val="center"/>
            </w:pPr>
            <w:r>
              <w:t>A cada 15 dias</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318</w:t>
            </w:r>
          </w:p>
        </w:tc>
        <w:tc>
          <w:tcPr>
            <w:tcW w:w="4964" w:type="dxa"/>
          </w:tcPr>
          <w:p w:rsidR="00F24A84" w:rsidRDefault="00D6633E">
            <w:pPr>
              <w:pStyle w:val="TableParagraph"/>
              <w:rPr>
                <w:sz w:val="24"/>
              </w:rPr>
            </w:pPr>
            <w:r>
              <w:rPr>
                <w:sz w:val="24"/>
              </w:rPr>
              <w:t>Luiz Carlos Lemos</w:t>
            </w:r>
          </w:p>
        </w:tc>
        <w:tc>
          <w:tcPr>
            <w:tcW w:w="4678" w:type="dxa"/>
          </w:tcPr>
          <w:p w:rsidR="00F24A84" w:rsidRDefault="00D6633E">
            <w:pPr>
              <w:pStyle w:val="TableParagraph"/>
              <w:ind w:left="105"/>
              <w:rPr>
                <w:sz w:val="24"/>
              </w:rPr>
            </w:pPr>
            <w:r>
              <w:rPr>
                <w:sz w:val="24"/>
              </w:rPr>
              <w:t>Av: Fernando Arens, 540</w:t>
            </w:r>
          </w:p>
        </w:tc>
        <w:tc>
          <w:tcPr>
            <w:tcW w:w="2129" w:type="dxa"/>
          </w:tcPr>
          <w:p w:rsidR="00F24A84" w:rsidRDefault="00D6633E">
            <w:pPr>
              <w:pStyle w:val="TableParagraph"/>
              <w:ind w:left="96" w:right="84"/>
              <w:jc w:val="center"/>
              <w:rPr>
                <w:sz w:val="24"/>
              </w:rPr>
            </w:pPr>
            <w:r>
              <w:rPr>
                <w:sz w:val="24"/>
              </w:rPr>
              <w:t>Vl. Arens</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31"/>
              <w:ind w:left="143"/>
              <w:rPr>
                <w:sz w:val="24"/>
              </w:rPr>
            </w:pPr>
            <w:r>
              <w:rPr>
                <w:sz w:val="24"/>
              </w:rPr>
              <w:t>319</w:t>
            </w:r>
          </w:p>
        </w:tc>
        <w:tc>
          <w:tcPr>
            <w:tcW w:w="4964" w:type="dxa"/>
          </w:tcPr>
          <w:p w:rsidR="00F24A84" w:rsidRDefault="00D6633E">
            <w:pPr>
              <w:pStyle w:val="TableParagraph"/>
              <w:spacing w:before="131"/>
              <w:rPr>
                <w:sz w:val="24"/>
              </w:rPr>
            </w:pPr>
            <w:r>
              <w:rPr>
                <w:sz w:val="24"/>
              </w:rPr>
              <w:t>Ari Passador Junior</w:t>
            </w:r>
          </w:p>
        </w:tc>
        <w:tc>
          <w:tcPr>
            <w:tcW w:w="4678" w:type="dxa"/>
          </w:tcPr>
          <w:p w:rsidR="00F24A84" w:rsidRDefault="00D6633E">
            <w:pPr>
              <w:pStyle w:val="TableParagraph"/>
              <w:spacing w:before="131"/>
              <w:ind w:left="105"/>
              <w:rPr>
                <w:sz w:val="24"/>
              </w:rPr>
            </w:pPr>
            <w:r>
              <w:rPr>
                <w:sz w:val="24"/>
              </w:rPr>
              <w:t>AV: Fernando Arens, 516</w:t>
            </w:r>
          </w:p>
        </w:tc>
        <w:tc>
          <w:tcPr>
            <w:tcW w:w="2129" w:type="dxa"/>
          </w:tcPr>
          <w:p w:rsidR="00F24A84" w:rsidRDefault="00D6633E">
            <w:pPr>
              <w:pStyle w:val="TableParagraph"/>
              <w:ind w:left="96" w:right="84"/>
              <w:jc w:val="center"/>
              <w:rPr>
                <w:sz w:val="24"/>
              </w:rPr>
            </w:pPr>
            <w:r>
              <w:rPr>
                <w:sz w:val="24"/>
              </w:rPr>
              <w:t>Vl. Arens</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29"/>
              <w:ind w:left="143"/>
              <w:rPr>
                <w:sz w:val="24"/>
              </w:rPr>
            </w:pPr>
            <w:r>
              <w:rPr>
                <w:sz w:val="24"/>
              </w:rPr>
              <w:t>320</w:t>
            </w:r>
          </w:p>
        </w:tc>
        <w:tc>
          <w:tcPr>
            <w:tcW w:w="4964" w:type="dxa"/>
          </w:tcPr>
          <w:p w:rsidR="00F24A84" w:rsidRDefault="00D6633E">
            <w:pPr>
              <w:pStyle w:val="TableParagraph"/>
              <w:spacing w:before="129"/>
              <w:rPr>
                <w:sz w:val="24"/>
              </w:rPr>
            </w:pPr>
            <w:r>
              <w:rPr>
                <w:sz w:val="24"/>
              </w:rPr>
              <w:t>SamTattoo</w:t>
            </w:r>
          </w:p>
        </w:tc>
        <w:tc>
          <w:tcPr>
            <w:tcW w:w="4678" w:type="dxa"/>
          </w:tcPr>
          <w:p w:rsidR="00F24A84" w:rsidRDefault="00D6633E">
            <w:pPr>
              <w:pStyle w:val="TableParagraph"/>
              <w:spacing w:before="129"/>
              <w:ind w:left="105"/>
              <w:rPr>
                <w:sz w:val="24"/>
              </w:rPr>
            </w:pPr>
            <w:r>
              <w:rPr>
                <w:sz w:val="24"/>
              </w:rPr>
              <w:t>AV: fernando Arens, 1034</w:t>
            </w:r>
          </w:p>
        </w:tc>
        <w:tc>
          <w:tcPr>
            <w:tcW w:w="2129" w:type="dxa"/>
          </w:tcPr>
          <w:p w:rsidR="00F24A84" w:rsidRDefault="00D6633E">
            <w:pPr>
              <w:pStyle w:val="TableParagraph"/>
              <w:spacing w:before="129"/>
              <w:ind w:left="96" w:right="84"/>
              <w:jc w:val="center"/>
              <w:rPr>
                <w:sz w:val="24"/>
              </w:rPr>
            </w:pPr>
            <w:r>
              <w:rPr>
                <w:sz w:val="24"/>
              </w:rPr>
              <w:t>Vl. Arens</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ind w:left="143"/>
              <w:rPr>
                <w:sz w:val="24"/>
              </w:rPr>
            </w:pPr>
            <w:r>
              <w:rPr>
                <w:sz w:val="24"/>
              </w:rPr>
              <w:t>321</w:t>
            </w:r>
          </w:p>
        </w:tc>
        <w:tc>
          <w:tcPr>
            <w:tcW w:w="4964" w:type="dxa"/>
          </w:tcPr>
          <w:p w:rsidR="00F24A84" w:rsidRDefault="00D6633E">
            <w:pPr>
              <w:pStyle w:val="TableParagraph"/>
              <w:rPr>
                <w:sz w:val="24"/>
              </w:rPr>
            </w:pPr>
            <w:r>
              <w:rPr>
                <w:sz w:val="24"/>
              </w:rPr>
              <w:t>Toschie torejan FM. Ltda me</w:t>
            </w:r>
          </w:p>
        </w:tc>
        <w:tc>
          <w:tcPr>
            <w:tcW w:w="4678" w:type="dxa"/>
          </w:tcPr>
          <w:p w:rsidR="00F24A84" w:rsidRDefault="00D6633E">
            <w:pPr>
              <w:pStyle w:val="TableParagraph"/>
              <w:ind w:left="105"/>
              <w:rPr>
                <w:sz w:val="24"/>
              </w:rPr>
            </w:pPr>
            <w:r>
              <w:rPr>
                <w:sz w:val="24"/>
              </w:rPr>
              <w:t>R: Itirapina, 1134</w:t>
            </w:r>
          </w:p>
        </w:tc>
        <w:tc>
          <w:tcPr>
            <w:tcW w:w="2129" w:type="dxa"/>
          </w:tcPr>
          <w:p w:rsidR="00F24A84" w:rsidRDefault="00D6633E">
            <w:pPr>
              <w:pStyle w:val="TableParagraph"/>
              <w:spacing w:before="126"/>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322</w:t>
            </w:r>
          </w:p>
        </w:tc>
        <w:tc>
          <w:tcPr>
            <w:tcW w:w="4964" w:type="dxa"/>
          </w:tcPr>
          <w:p w:rsidR="00F24A84" w:rsidRDefault="00D6633E">
            <w:pPr>
              <w:pStyle w:val="TableParagraph"/>
              <w:spacing w:before="126"/>
              <w:rPr>
                <w:sz w:val="24"/>
              </w:rPr>
            </w:pPr>
            <w:r>
              <w:rPr>
                <w:sz w:val="24"/>
              </w:rPr>
              <w:t>Divino Barbosa de Moraes</w:t>
            </w:r>
          </w:p>
        </w:tc>
        <w:tc>
          <w:tcPr>
            <w:tcW w:w="4678" w:type="dxa"/>
          </w:tcPr>
          <w:p w:rsidR="00F24A84" w:rsidRDefault="00D6633E">
            <w:pPr>
              <w:pStyle w:val="TableParagraph"/>
              <w:spacing w:before="126"/>
              <w:ind w:left="105"/>
              <w:rPr>
                <w:sz w:val="24"/>
              </w:rPr>
            </w:pPr>
            <w:r>
              <w:rPr>
                <w:sz w:val="24"/>
              </w:rPr>
              <w:t>R: Itirapina, 1541</w:t>
            </w:r>
          </w:p>
        </w:tc>
        <w:tc>
          <w:tcPr>
            <w:tcW w:w="2129" w:type="dxa"/>
          </w:tcPr>
          <w:p w:rsidR="00F24A84" w:rsidRDefault="00D6633E">
            <w:pPr>
              <w:pStyle w:val="TableParagraph"/>
              <w:spacing w:before="126"/>
              <w:ind w:left="93"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323</w:t>
            </w:r>
          </w:p>
        </w:tc>
        <w:tc>
          <w:tcPr>
            <w:tcW w:w="4964" w:type="dxa"/>
          </w:tcPr>
          <w:p w:rsidR="00F24A84" w:rsidRDefault="00D6633E">
            <w:pPr>
              <w:pStyle w:val="TableParagraph"/>
              <w:rPr>
                <w:sz w:val="24"/>
              </w:rPr>
            </w:pPr>
            <w:r>
              <w:rPr>
                <w:sz w:val="24"/>
              </w:rPr>
              <w:t>Wilson Ramos Tiago</w:t>
            </w:r>
          </w:p>
        </w:tc>
        <w:tc>
          <w:tcPr>
            <w:tcW w:w="4678" w:type="dxa"/>
          </w:tcPr>
          <w:p w:rsidR="00F24A84" w:rsidRDefault="00D6633E">
            <w:pPr>
              <w:pStyle w:val="TableParagraph"/>
              <w:ind w:left="105"/>
              <w:rPr>
                <w:sz w:val="24"/>
              </w:rPr>
            </w:pPr>
            <w:r>
              <w:rPr>
                <w:sz w:val="24"/>
              </w:rPr>
              <w:t>Av: Jundiai, 31</w:t>
            </w:r>
          </w:p>
        </w:tc>
        <w:tc>
          <w:tcPr>
            <w:tcW w:w="2129" w:type="dxa"/>
          </w:tcPr>
          <w:p w:rsidR="00F24A84" w:rsidRDefault="00D6633E">
            <w:pPr>
              <w:pStyle w:val="TableParagraph"/>
              <w:ind w:left="95"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4"/>
              <w:ind w:left="143"/>
              <w:rPr>
                <w:sz w:val="24"/>
              </w:rPr>
            </w:pPr>
            <w:r>
              <w:rPr>
                <w:sz w:val="24"/>
              </w:rPr>
              <w:t>324</w:t>
            </w:r>
          </w:p>
        </w:tc>
        <w:tc>
          <w:tcPr>
            <w:tcW w:w="4964" w:type="dxa"/>
          </w:tcPr>
          <w:p w:rsidR="00F24A84" w:rsidRDefault="00D6633E">
            <w:pPr>
              <w:pStyle w:val="TableParagraph"/>
              <w:spacing w:before="104"/>
              <w:rPr>
                <w:sz w:val="24"/>
              </w:rPr>
            </w:pPr>
            <w:r>
              <w:rPr>
                <w:sz w:val="24"/>
              </w:rPr>
              <w:t>Hamilton Cavalli</w:t>
            </w:r>
          </w:p>
        </w:tc>
        <w:tc>
          <w:tcPr>
            <w:tcW w:w="4678" w:type="dxa"/>
          </w:tcPr>
          <w:p w:rsidR="00F24A84" w:rsidRDefault="00D6633E">
            <w:pPr>
              <w:pStyle w:val="TableParagraph"/>
              <w:spacing w:before="104"/>
              <w:ind w:left="105"/>
              <w:rPr>
                <w:sz w:val="24"/>
              </w:rPr>
            </w:pPr>
            <w:r>
              <w:rPr>
                <w:sz w:val="24"/>
              </w:rPr>
              <w:t>R: do retiro, 1520</w:t>
            </w:r>
          </w:p>
        </w:tc>
        <w:tc>
          <w:tcPr>
            <w:tcW w:w="2129" w:type="dxa"/>
          </w:tcPr>
          <w:p w:rsidR="00F24A84" w:rsidRDefault="00D6633E">
            <w:pPr>
              <w:pStyle w:val="TableParagraph"/>
              <w:ind w:left="101" w:right="84"/>
              <w:jc w:val="center"/>
              <w:rPr>
                <w:sz w:val="24"/>
              </w:rPr>
            </w:pPr>
            <w:r>
              <w:rPr>
                <w:sz w:val="24"/>
              </w:rPr>
              <w:t>Jd. Paris</w:t>
            </w:r>
          </w:p>
        </w:tc>
        <w:tc>
          <w:tcPr>
            <w:tcW w:w="1557" w:type="dxa"/>
          </w:tcPr>
          <w:p w:rsidR="00F24A84" w:rsidRDefault="00D6633E">
            <w:pPr>
              <w:pStyle w:val="TableParagraph"/>
              <w:spacing w:before="140"/>
              <w:ind w:left="101" w:right="103"/>
              <w:jc w:val="center"/>
            </w:pPr>
            <w:r>
              <w:t>A cada 15 dias</w:t>
            </w:r>
          </w:p>
        </w:tc>
      </w:tr>
      <w:tr w:rsidR="00F24A84">
        <w:trPr>
          <w:trHeight w:val="431"/>
        </w:trPr>
        <w:tc>
          <w:tcPr>
            <w:tcW w:w="703" w:type="dxa"/>
          </w:tcPr>
          <w:p w:rsidR="00F24A84" w:rsidRDefault="00D6633E">
            <w:pPr>
              <w:pStyle w:val="TableParagraph"/>
              <w:spacing w:before="131"/>
              <w:ind w:left="143"/>
              <w:rPr>
                <w:sz w:val="24"/>
              </w:rPr>
            </w:pPr>
            <w:r>
              <w:rPr>
                <w:sz w:val="24"/>
              </w:rPr>
              <w:t>325</w:t>
            </w:r>
          </w:p>
        </w:tc>
        <w:tc>
          <w:tcPr>
            <w:tcW w:w="4964" w:type="dxa"/>
          </w:tcPr>
          <w:p w:rsidR="00F24A84" w:rsidRDefault="00D6633E">
            <w:pPr>
              <w:pStyle w:val="TableParagraph"/>
              <w:spacing w:before="109"/>
              <w:rPr>
                <w:sz w:val="24"/>
              </w:rPr>
            </w:pPr>
            <w:r>
              <w:rPr>
                <w:sz w:val="24"/>
              </w:rPr>
              <w:t>Martins J. Thorresan Com. Medic.Ltda</w:t>
            </w:r>
          </w:p>
        </w:tc>
        <w:tc>
          <w:tcPr>
            <w:tcW w:w="4678" w:type="dxa"/>
          </w:tcPr>
          <w:p w:rsidR="00F24A84" w:rsidRDefault="00D6633E">
            <w:pPr>
              <w:pStyle w:val="TableParagraph"/>
              <w:spacing w:before="131"/>
              <w:ind w:left="105"/>
              <w:rPr>
                <w:sz w:val="24"/>
              </w:rPr>
            </w:pPr>
            <w:r>
              <w:rPr>
                <w:sz w:val="24"/>
              </w:rPr>
              <w:t>Av: Bento fiqueiredo, 278</w:t>
            </w:r>
          </w:p>
        </w:tc>
        <w:tc>
          <w:tcPr>
            <w:tcW w:w="2129" w:type="dxa"/>
          </w:tcPr>
          <w:p w:rsidR="00F24A84" w:rsidRDefault="00D6633E">
            <w:pPr>
              <w:pStyle w:val="TableParagraph"/>
              <w:spacing w:before="129"/>
              <w:ind w:left="96" w:right="84"/>
              <w:jc w:val="center"/>
              <w:rPr>
                <w:sz w:val="24"/>
              </w:rPr>
            </w:pPr>
            <w:r>
              <w:rPr>
                <w:sz w:val="24"/>
              </w:rPr>
              <w:t>Vl. Marlene</w:t>
            </w:r>
          </w:p>
        </w:tc>
        <w:tc>
          <w:tcPr>
            <w:tcW w:w="1557" w:type="dxa"/>
          </w:tcPr>
          <w:p w:rsidR="00F24A84" w:rsidRDefault="00D6633E">
            <w:pPr>
              <w:pStyle w:val="TableParagraph"/>
              <w:spacing w:before="140"/>
              <w:ind w:left="101" w:right="103"/>
              <w:jc w:val="center"/>
            </w:pPr>
            <w:r>
              <w:t>A cada 15 dias</w:t>
            </w:r>
          </w:p>
        </w:tc>
      </w:tr>
      <w:tr w:rsidR="00F24A84">
        <w:trPr>
          <w:trHeight w:val="434"/>
        </w:trPr>
        <w:tc>
          <w:tcPr>
            <w:tcW w:w="703" w:type="dxa"/>
          </w:tcPr>
          <w:p w:rsidR="00F24A84" w:rsidRDefault="00D6633E">
            <w:pPr>
              <w:pStyle w:val="TableParagraph"/>
              <w:spacing w:before="131"/>
              <w:ind w:left="143"/>
              <w:rPr>
                <w:sz w:val="24"/>
              </w:rPr>
            </w:pPr>
            <w:r>
              <w:rPr>
                <w:sz w:val="24"/>
              </w:rPr>
              <w:t>326</w:t>
            </w:r>
          </w:p>
        </w:tc>
        <w:tc>
          <w:tcPr>
            <w:tcW w:w="4964" w:type="dxa"/>
          </w:tcPr>
          <w:p w:rsidR="00F24A84" w:rsidRDefault="00D6633E">
            <w:pPr>
              <w:pStyle w:val="TableParagraph"/>
              <w:spacing w:before="111"/>
              <w:rPr>
                <w:sz w:val="24"/>
              </w:rPr>
            </w:pPr>
            <w:r>
              <w:rPr>
                <w:sz w:val="24"/>
              </w:rPr>
              <w:t>Grupo em Defesa da Criança com Cancer</w:t>
            </w:r>
          </w:p>
        </w:tc>
        <w:tc>
          <w:tcPr>
            <w:tcW w:w="4678" w:type="dxa"/>
          </w:tcPr>
          <w:p w:rsidR="00F24A84" w:rsidRDefault="00D6633E">
            <w:pPr>
              <w:pStyle w:val="TableParagraph"/>
              <w:spacing w:before="131"/>
              <w:ind w:left="105"/>
              <w:rPr>
                <w:sz w:val="24"/>
              </w:rPr>
            </w:pPr>
            <w:r>
              <w:rPr>
                <w:sz w:val="24"/>
              </w:rPr>
              <w:t>Av: Olivio Boa, 99</w:t>
            </w:r>
          </w:p>
        </w:tc>
        <w:tc>
          <w:tcPr>
            <w:tcW w:w="2129" w:type="dxa"/>
          </w:tcPr>
          <w:p w:rsidR="00F24A84" w:rsidRDefault="00D6633E">
            <w:pPr>
              <w:pStyle w:val="TableParagraph"/>
              <w:ind w:left="95" w:right="84"/>
              <w:jc w:val="center"/>
              <w:rPr>
                <w:sz w:val="24"/>
              </w:rPr>
            </w:pPr>
            <w:r>
              <w:rPr>
                <w:sz w:val="24"/>
              </w:rPr>
              <w:t>Pq. Da Represa</w:t>
            </w:r>
          </w:p>
        </w:tc>
        <w:tc>
          <w:tcPr>
            <w:tcW w:w="1557" w:type="dxa"/>
          </w:tcPr>
          <w:p w:rsidR="00F24A84" w:rsidRDefault="00D6633E">
            <w:pPr>
              <w:pStyle w:val="TableParagraph"/>
              <w:ind w:left="100" w:right="103"/>
              <w:jc w:val="center"/>
              <w:rPr>
                <w:sz w:val="24"/>
              </w:rPr>
            </w:pPr>
            <w:r>
              <w:rPr>
                <w:sz w:val="24"/>
              </w:rPr>
              <w:t>3x</w:t>
            </w:r>
          </w:p>
        </w:tc>
      </w:tr>
      <w:tr w:rsidR="00F24A84">
        <w:trPr>
          <w:trHeight w:val="431"/>
        </w:trPr>
        <w:tc>
          <w:tcPr>
            <w:tcW w:w="703" w:type="dxa"/>
          </w:tcPr>
          <w:p w:rsidR="00F24A84" w:rsidRDefault="00D6633E">
            <w:pPr>
              <w:pStyle w:val="TableParagraph"/>
              <w:ind w:left="143"/>
              <w:rPr>
                <w:sz w:val="24"/>
              </w:rPr>
            </w:pPr>
            <w:r>
              <w:rPr>
                <w:sz w:val="24"/>
              </w:rPr>
              <w:t>327</w:t>
            </w:r>
          </w:p>
        </w:tc>
        <w:tc>
          <w:tcPr>
            <w:tcW w:w="4964" w:type="dxa"/>
          </w:tcPr>
          <w:p w:rsidR="00F24A84" w:rsidRDefault="00D6633E">
            <w:pPr>
              <w:pStyle w:val="TableParagraph"/>
              <w:rPr>
                <w:sz w:val="24"/>
              </w:rPr>
            </w:pPr>
            <w:r>
              <w:rPr>
                <w:sz w:val="24"/>
              </w:rPr>
              <w:t>Eduardo H. Morotoni</w:t>
            </w:r>
          </w:p>
        </w:tc>
        <w:tc>
          <w:tcPr>
            <w:tcW w:w="4678" w:type="dxa"/>
          </w:tcPr>
          <w:p w:rsidR="00F24A84" w:rsidRDefault="00D6633E">
            <w:pPr>
              <w:pStyle w:val="TableParagraph"/>
              <w:ind w:left="105"/>
              <w:rPr>
                <w:sz w:val="24"/>
              </w:rPr>
            </w:pPr>
            <w:r>
              <w:rPr>
                <w:sz w:val="24"/>
              </w:rPr>
              <w:t>R: Itirapina, 1578</w:t>
            </w:r>
          </w:p>
        </w:tc>
        <w:tc>
          <w:tcPr>
            <w:tcW w:w="2129" w:type="dxa"/>
          </w:tcPr>
          <w:p w:rsidR="00F24A84" w:rsidRDefault="00D6633E">
            <w:pPr>
              <w:pStyle w:val="TableParagraph"/>
              <w:spacing w:before="126"/>
              <w:ind w:left="93" w:right="84"/>
              <w:jc w:val="center"/>
              <w:rPr>
                <w:sz w:val="24"/>
              </w:rPr>
            </w:pPr>
            <w:r>
              <w:rPr>
                <w:sz w:val="24"/>
              </w:rPr>
              <w:t>Vl. Hortolandia</w:t>
            </w:r>
          </w:p>
        </w:tc>
        <w:tc>
          <w:tcPr>
            <w:tcW w:w="1557" w:type="dxa"/>
          </w:tcPr>
          <w:p w:rsidR="00F24A84" w:rsidRDefault="00D6633E">
            <w:pPr>
              <w:pStyle w:val="TableParagraph"/>
              <w:spacing w:before="137"/>
              <w:ind w:left="101" w:right="103"/>
              <w:jc w:val="center"/>
            </w:pPr>
            <w:r>
              <w:t>A cada 15 dias</w:t>
            </w:r>
          </w:p>
        </w:tc>
      </w:tr>
      <w:tr w:rsidR="00F24A84">
        <w:trPr>
          <w:trHeight w:val="431"/>
        </w:trPr>
        <w:tc>
          <w:tcPr>
            <w:tcW w:w="703" w:type="dxa"/>
          </w:tcPr>
          <w:p w:rsidR="00F24A84" w:rsidRDefault="00D6633E">
            <w:pPr>
              <w:pStyle w:val="TableParagraph"/>
              <w:spacing w:before="126"/>
              <w:ind w:left="143"/>
              <w:rPr>
                <w:sz w:val="24"/>
              </w:rPr>
            </w:pPr>
            <w:r>
              <w:rPr>
                <w:sz w:val="24"/>
              </w:rPr>
              <w:t>328</w:t>
            </w:r>
          </w:p>
        </w:tc>
        <w:tc>
          <w:tcPr>
            <w:tcW w:w="4964" w:type="dxa"/>
          </w:tcPr>
          <w:p w:rsidR="00F24A84" w:rsidRDefault="00D6633E">
            <w:pPr>
              <w:pStyle w:val="TableParagraph"/>
              <w:spacing w:before="126"/>
              <w:rPr>
                <w:sz w:val="24"/>
              </w:rPr>
            </w:pPr>
            <w:r>
              <w:rPr>
                <w:sz w:val="24"/>
              </w:rPr>
              <w:t>Marcelo Santos Miranda</w:t>
            </w:r>
          </w:p>
        </w:tc>
        <w:tc>
          <w:tcPr>
            <w:tcW w:w="4678" w:type="dxa"/>
          </w:tcPr>
          <w:p w:rsidR="00F24A84" w:rsidRDefault="00D6633E">
            <w:pPr>
              <w:pStyle w:val="TableParagraph"/>
              <w:spacing w:before="126"/>
              <w:ind w:left="105"/>
              <w:rPr>
                <w:sz w:val="24"/>
              </w:rPr>
            </w:pPr>
            <w:r>
              <w:rPr>
                <w:sz w:val="24"/>
              </w:rPr>
              <w:t>R: Irma traldi, 518</w:t>
            </w:r>
          </w:p>
        </w:tc>
        <w:tc>
          <w:tcPr>
            <w:tcW w:w="2129" w:type="dxa"/>
          </w:tcPr>
          <w:p w:rsidR="00F24A84" w:rsidRDefault="00D6633E">
            <w:pPr>
              <w:pStyle w:val="TableParagraph"/>
              <w:spacing w:before="151"/>
              <w:ind w:left="90" w:right="84"/>
              <w:jc w:val="center"/>
              <w:rPr>
                <w:sz w:val="20"/>
              </w:rPr>
            </w:pPr>
            <w:r>
              <w:rPr>
                <w:sz w:val="20"/>
              </w:rPr>
              <w:t>Cidade Santos Dumond</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329</w:t>
            </w:r>
          </w:p>
        </w:tc>
        <w:tc>
          <w:tcPr>
            <w:tcW w:w="4964" w:type="dxa"/>
          </w:tcPr>
          <w:p w:rsidR="00F24A84" w:rsidRDefault="00D6633E">
            <w:pPr>
              <w:pStyle w:val="TableParagraph"/>
              <w:spacing w:before="109"/>
              <w:rPr>
                <w:sz w:val="24"/>
              </w:rPr>
            </w:pPr>
            <w:r>
              <w:rPr>
                <w:sz w:val="24"/>
              </w:rPr>
              <w:t>Pharmedic farmacia manipulação</w:t>
            </w:r>
          </w:p>
        </w:tc>
        <w:tc>
          <w:tcPr>
            <w:tcW w:w="4678" w:type="dxa"/>
          </w:tcPr>
          <w:p w:rsidR="00F24A84" w:rsidRDefault="00D6633E">
            <w:pPr>
              <w:pStyle w:val="TableParagraph"/>
              <w:ind w:left="105"/>
              <w:rPr>
                <w:sz w:val="24"/>
              </w:rPr>
            </w:pPr>
            <w:r>
              <w:rPr>
                <w:sz w:val="24"/>
              </w:rPr>
              <w:t>R: Dr. Ramiro Araujo Filho, 482</w:t>
            </w:r>
          </w:p>
        </w:tc>
        <w:tc>
          <w:tcPr>
            <w:tcW w:w="2129" w:type="dxa"/>
          </w:tcPr>
          <w:p w:rsidR="00F24A84" w:rsidRDefault="00D6633E">
            <w:pPr>
              <w:pStyle w:val="TableParagraph"/>
              <w:ind w:left="95" w:right="84"/>
              <w:jc w:val="center"/>
              <w:rPr>
                <w:sz w:val="24"/>
              </w:rPr>
            </w:pPr>
            <w:r>
              <w:rPr>
                <w:sz w:val="24"/>
              </w:rPr>
              <w:t>VL. Hortolandia</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31"/>
              <w:ind w:left="143"/>
              <w:rPr>
                <w:sz w:val="24"/>
              </w:rPr>
            </w:pPr>
            <w:r>
              <w:rPr>
                <w:sz w:val="24"/>
              </w:rPr>
              <w:t>330</w:t>
            </w:r>
          </w:p>
        </w:tc>
        <w:tc>
          <w:tcPr>
            <w:tcW w:w="4964" w:type="dxa"/>
          </w:tcPr>
          <w:p w:rsidR="00F24A84" w:rsidRDefault="00D6633E">
            <w:pPr>
              <w:pStyle w:val="TableParagraph"/>
              <w:spacing w:before="131"/>
              <w:rPr>
                <w:sz w:val="24"/>
              </w:rPr>
            </w:pPr>
            <w:r>
              <w:rPr>
                <w:sz w:val="24"/>
              </w:rPr>
              <w:t>Viviane de Almeida Teixeira</w:t>
            </w:r>
          </w:p>
        </w:tc>
        <w:tc>
          <w:tcPr>
            <w:tcW w:w="4678" w:type="dxa"/>
          </w:tcPr>
          <w:p w:rsidR="00F24A84" w:rsidRDefault="00D6633E">
            <w:pPr>
              <w:pStyle w:val="TableParagraph"/>
              <w:spacing w:before="131"/>
              <w:ind w:left="105"/>
              <w:rPr>
                <w:sz w:val="24"/>
              </w:rPr>
            </w:pPr>
            <w:r>
              <w:rPr>
                <w:sz w:val="24"/>
              </w:rPr>
              <w:t>AV: Monsenhor Higino de campos, 268</w:t>
            </w:r>
          </w:p>
        </w:tc>
        <w:tc>
          <w:tcPr>
            <w:tcW w:w="2129" w:type="dxa"/>
          </w:tcPr>
          <w:p w:rsidR="00F24A84" w:rsidRDefault="00D6633E">
            <w:pPr>
              <w:pStyle w:val="TableParagraph"/>
              <w:spacing w:before="129"/>
              <w:ind w:left="95" w:right="84"/>
              <w:jc w:val="center"/>
              <w:rPr>
                <w:sz w:val="24"/>
              </w:rPr>
            </w:pPr>
            <w:r>
              <w:rPr>
                <w:sz w:val="24"/>
              </w:rPr>
              <w:t>Pq. Brasilia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331</w:t>
            </w:r>
          </w:p>
        </w:tc>
        <w:tc>
          <w:tcPr>
            <w:tcW w:w="4964" w:type="dxa"/>
          </w:tcPr>
          <w:p w:rsidR="00F24A84" w:rsidRDefault="00D6633E">
            <w:pPr>
              <w:pStyle w:val="TableParagraph"/>
              <w:rPr>
                <w:sz w:val="24"/>
              </w:rPr>
            </w:pPr>
            <w:r>
              <w:rPr>
                <w:sz w:val="24"/>
              </w:rPr>
              <w:t>Dr. Silvio Henrique S. Bueno</w:t>
            </w:r>
          </w:p>
        </w:tc>
        <w:tc>
          <w:tcPr>
            <w:tcW w:w="4678" w:type="dxa"/>
          </w:tcPr>
          <w:p w:rsidR="00F24A84" w:rsidRDefault="00D6633E">
            <w:pPr>
              <w:pStyle w:val="TableParagraph"/>
              <w:ind w:left="105"/>
              <w:rPr>
                <w:sz w:val="24"/>
              </w:rPr>
            </w:pPr>
            <w:r>
              <w:rPr>
                <w:sz w:val="24"/>
              </w:rPr>
              <w:t>Av: Amelia Latorre, 170</w:t>
            </w:r>
          </w:p>
        </w:tc>
        <w:tc>
          <w:tcPr>
            <w:tcW w:w="2129" w:type="dxa"/>
          </w:tcPr>
          <w:p w:rsidR="00F24A84" w:rsidRDefault="00D6633E">
            <w:pPr>
              <w:pStyle w:val="TableParagraph"/>
              <w:ind w:left="97" w:right="84"/>
              <w:jc w:val="center"/>
              <w:rPr>
                <w:sz w:val="24"/>
              </w:rPr>
            </w:pPr>
            <w:r>
              <w:rPr>
                <w:sz w:val="24"/>
              </w:rPr>
              <w:t>Retiro</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43"/>
              <w:rPr>
                <w:sz w:val="24"/>
              </w:rPr>
            </w:pPr>
            <w:r>
              <w:rPr>
                <w:sz w:val="24"/>
              </w:rPr>
              <w:t>332</w:t>
            </w:r>
          </w:p>
        </w:tc>
        <w:tc>
          <w:tcPr>
            <w:tcW w:w="4964" w:type="dxa"/>
          </w:tcPr>
          <w:p w:rsidR="00F24A84" w:rsidRDefault="00D6633E">
            <w:pPr>
              <w:pStyle w:val="TableParagraph"/>
              <w:spacing w:before="131"/>
              <w:rPr>
                <w:sz w:val="24"/>
              </w:rPr>
            </w:pPr>
            <w:r>
              <w:rPr>
                <w:sz w:val="24"/>
              </w:rPr>
              <w:t>Angelica Natale Muzzi</w:t>
            </w:r>
          </w:p>
        </w:tc>
        <w:tc>
          <w:tcPr>
            <w:tcW w:w="4678" w:type="dxa"/>
          </w:tcPr>
          <w:p w:rsidR="00F24A84" w:rsidRDefault="00D6633E">
            <w:pPr>
              <w:pStyle w:val="TableParagraph"/>
              <w:spacing w:before="111"/>
              <w:ind w:left="105"/>
              <w:rPr>
                <w:sz w:val="24"/>
              </w:rPr>
            </w:pPr>
            <w:r>
              <w:rPr>
                <w:sz w:val="24"/>
              </w:rPr>
              <w:t>Av: Jose Alves da cunha Lima, 169 sala 11</w:t>
            </w:r>
          </w:p>
        </w:tc>
        <w:tc>
          <w:tcPr>
            <w:tcW w:w="2129" w:type="dxa"/>
          </w:tcPr>
          <w:p w:rsidR="00F24A84" w:rsidRDefault="00D6633E">
            <w:pPr>
              <w:pStyle w:val="TableParagraph"/>
              <w:ind w:left="97" w:right="84"/>
              <w:jc w:val="center"/>
              <w:rPr>
                <w:sz w:val="24"/>
              </w:rPr>
            </w:pPr>
            <w:r>
              <w:rPr>
                <w:sz w:val="24"/>
              </w:rPr>
              <w:t>Retiro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333</w:t>
            </w:r>
          </w:p>
        </w:tc>
        <w:tc>
          <w:tcPr>
            <w:tcW w:w="4964" w:type="dxa"/>
          </w:tcPr>
          <w:p w:rsidR="00F24A84" w:rsidRDefault="00D6633E">
            <w:pPr>
              <w:pStyle w:val="TableParagraph"/>
              <w:rPr>
                <w:sz w:val="24"/>
              </w:rPr>
            </w:pPr>
            <w:r>
              <w:rPr>
                <w:sz w:val="24"/>
              </w:rPr>
              <w:t>Drogaria Familia Monti Ltda</w:t>
            </w:r>
          </w:p>
        </w:tc>
        <w:tc>
          <w:tcPr>
            <w:tcW w:w="4678" w:type="dxa"/>
          </w:tcPr>
          <w:p w:rsidR="00F24A84" w:rsidRDefault="00D6633E">
            <w:pPr>
              <w:pStyle w:val="TableParagraph"/>
              <w:ind w:left="105"/>
              <w:rPr>
                <w:sz w:val="24"/>
              </w:rPr>
            </w:pPr>
            <w:r>
              <w:rPr>
                <w:sz w:val="24"/>
              </w:rPr>
              <w:t>Av: Joao Antonio Mecatti, 254</w:t>
            </w:r>
          </w:p>
        </w:tc>
        <w:tc>
          <w:tcPr>
            <w:tcW w:w="2129" w:type="dxa"/>
          </w:tcPr>
          <w:p w:rsidR="00F24A84" w:rsidRDefault="00D6633E">
            <w:pPr>
              <w:pStyle w:val="TableParagraph"/>
              <w:spacing w:before="126"/>
              <w:ind w:left="97" w:right="84"/>
              <w:jc w:val="center"/>
              <w:rPr>
                <w:sz w:val="24"/>
              </w:rPr>
            </w:pPr>
            <w:r>
              <w:rPr>
                <w:sz w:val="24"/>
              </w:rPr>
              <w:t>Retiro</w:t>
            </w:r>
          </w:p>
        </w:tc>
        <w:tc>
          <w:tcPr>
            <w:tcW w:w="1557" w:type="dxa"/>
          </w:tcPr>
          <w:p w:rsidR="00F24A84" w:rsidRDefault="00D6633E">
            <w:pPr>
              <w:pStyle w:val="TableParagraph"/>
              <w:spacing w:before="137"/>
              <w:ind w:left="101" w:right="103"/>
              <w:jc w:val="center"/>
            </w:pPr>
            <w:r>
              <w:t>A cada 15 dias</w:t>
            </w:r>
          </w:p>
        </w:tc>
      </w:tr>
      <w:tr w:rsidR="00F24A84">
        <w:trPr>
          <w:trHeight w:val="431"/>
        </w:trPr>
        <w:tc>
          <w:tcPr>
            <w:tcW w:w="703" w:type="dxa"/>
          </w:tcPr>
          <w:p w:rsidR="00F24A84" w:rsidRDefault="00D6633E">
            <w:pPr>
              <w:pStyle w:val="TableParagraph"/>
              <w:spacing w:before="104"/>
              <w:ind w:left="143"/>
              <w:rPr>
                <w:sz w:val="24"/>
              </w:rPr>
            </w:pPr>
            <w:r>
              <w:rPr>
                <w:sz w:val="24"/>
              </w:rPr>
              <w:t>334</w:t>
            </w:r>
          </w:p>
        </w:tc>
        <w:tc>
          <w:tcPr>
            <w:tcW w:w="4964" w:type="dxa"/>
          </w:tcPr>
          <w:p w:rsidR="00F24A84" w:rsidRDefault="00D6633E">
            <w:pPr>
              <w:pStyle w:val="TableParagraph"/>
              <w:rPr>
                <w:sz w:val="24"/>
              </w:rPr>
            </w:pPr>
            <w:r>
              <w:rPr>
                <w:sz w:val="24"/>
              </w:rPr>
              <w:t>Clinica de Especialidades Medicas S/A</w:t>
            </w:r>
          </w:p>
        </w:tc>
        <w:tc>
          <w:tcPr>
            <w:tcW w:w="4678" w:type="dxa"/>
          </w:tcPr>
          <w:p w:rsidR="00F24A84" w:rsidRDefault="00D6633E">
            <w:pPr>
              <w:pStyle w:val="TableParagraph"/>
              <w:spacing w:before="104"/>
              <w:ind w:left="105"/>
              <w:rPr>
                <w:sz w:val="24"/>
              </w:rPr>
            </w:pPr>
            <w:r>
              <w:rPr>
                <w:sz w:val="24"/>
              </w:rPr>
              <w:t>R: Diogenes Duarte Paes, 150</w:t>
            </w:r>
          </w:p>
        </w:tc>
        <w:tc>
          <w:tcPr>
            <w:tcW w:w="2129" w:type="dxa"/>
          </w:tcPr>
          <w:p w:rsidR="00F24A84" w:rsidRDefault="00D6633E">
            <w:pPr>
              <w:pStyle w:val="TableParagraph"/>
              <w:spacing w:before="126"/>
              <w:ind w:left="92" w:right="84"/>
              <w:jc w:val="center"/>
              <w:rPr>
                <w:sz w:val="24"/>
              </w:rPr>
            </w:pPr>
            <w:r>
              <w:rPr>
                <w:sz w:val="24"/>
              </w:rPr>
              <w:t>Pq. Do Colegio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9"/>
              <w:ind w:left="143"/>
              <w:rPr>
                <w:sz w:val="24"/>
              </w:rPr>
            </w:pPr>
            <w:r>
              <w:rPr>
                <w:sz w:val="24"/>
              </w:rPr>
              <w:t>335</w:t>
            </w:r>
          </w:p>
        </w:tc>
        <w:tc>
          <w:tcPr>
            <w:tcW w:w="4964" w:type="dxa"/>
          </w:tcPr>
          <w:p w:rsidR="00F24A84" w:rsidRDefault="00D6633E">
            <w:pPr>
              <w:pStyle w:val="TableParagraph"/>
              <w:spacing w:before="109"/>
              <w:rPr>
                <w:sz w:val="24"/>
              </w:rPr>
            </w:pPr>
            <w:r>
              <w:rPr>
                <w:sz w:val="24"/>
              </w:rPr>
              <w:t>Atique Goulart Serviços</w:t>
            </w:r>
          </w:p>
        </w:tc>
        <w:tc>
          <w:tcPr>
            <w:tcW w:w="4678" w:type="dxa"/>
          </w:tcPr>
          <w:p w:rsidR="00F24A84" w:rsidRDefault="00D6633E">
            <w:pPr>
              <w:pStyle w:val="TableParagraph"/>
              <w:spacing w:before="129"/>
              <w:ind w:left="105"/>
              <w:rPr>
                <w:sz w:val="24"/>
              </w:rPr>
            </w:pPr>
            <w:r>
              <w:rPr>
                <w:sz w:val="24"/>
              </w:rPr>
              <w:t>R: Mario Borim, 559</w:t>
            </w:r>
          </w:p>
        </w:tc>
        <w:tc>
          <w:tcPr>
            <w:tcW w:w="2129" w:type="dxa"/>
          </w:tcPr>
          <w:p w:rsidR="00F24A84" w:rsidRDefault="00D6633E">
            <w:pPr>
              <w:pStyle w:val="TableParagraph"/>
              <w:spacing w:before="129"/>
              <w:ind w:left="96" w:right="84"/>
              <w:jc w:val="center"/>
              <w:rPr>
                <w:sz w:val="24"/>
              </w:rPr>
            </w:pPr>
            <w:r>
              <w:rPr>
                <w:sz w:val="24"/>
              </w:rPr>
              <w:t>Vl. Virginia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336</w:t>
            </w:r>
          </w:p>
        </w:tc>
        <w:tc>
          <w:tcPr>
            <w:tcW w:w="4964" w:type="dxa"/>
          </w:tcPr>
          <w:p w:rsidR="00F24A84" w:rsidRDefault="00D6633E">
            <w:pPr>
              <w:pStyle w:val="TableParagraph"/>
              <w:rPr>
                <w:sz w:val="24"/>
              </w:rPr>
            </w:pPr>
            <w:r>
              <w:rPr>
                <w:sz w:val="24"/>
              </w:rPr>
              <w:t>CM Carvalho Drogaria Ltda ME</w:t>
            </w:r>
          </w:p>
        </w:tc>
        <w:tc>
          <w:tcPr>
            <w:tcW w:w="4678" w:type="dxa"/>
          </w:tcPr>
          <w:p w:rsidR="00F24A84" w:rsidRDefault="00D6633E">
            <w:pPr>
              <w:pStyle w:val="TableParagraph"/>
              <w:ind w:left="105"/>
              <w:rPr>
                <w:sz w:val="24"/>
              </w:rPr>
            </w:pPr>
            <w:r>
              <w:rPr>
                <w:sz w:val="24"/>
              </w:rPr>
              <w:t>R: Padre Felisberto Schubert, 29</w:t>
            </w:r>
          </w:p>
        </w:tc>
        <w:tc>
          <w:tcPr>
            <w:tcW w:w="2129" w:type="dxa"/>
          </w:tcPr>
          <w:p w:rsidR="00F24A84" w:rsidRDefault="00D6633E">
            <w:pPr>
              <w:pStyle w:val="TableParagraph"/>
              <w:ind w:left="96" w:right="84"/>
              <w:jc w:val="center"/>
              <w:rPr>
                <w:sz w:val="24"/>
              </w:rPr>
            </w:pPr>
            <w:r>
              <w:rPr>
                <w:sz w:val="24"/>
              </w:rPr>
              <w:t>Vl. Maringa</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43"/>
              <w:rPr>
                <w:sz w:val="24"/>
              </w:rPr>
            </w:pPr>
            <w:r>
              <w:rPr>
                <w:sz w:val="24"/>
              </w:rPr>
              <w:t>337</w:t>
            </w:r>
          </w:p>
        </w:tc>
        <w:tc>
          <w:tcPr>
            <w:tcW w:w="4964" w:type="dxa"/>
          </w:tcPr>
          <w:p w:rsidR="00F24A84" w:rsidRDefault="00D6633E">
            <w:pPr>
              <w:pStyle w:val="TableParagraph"/>
              <w:spacing w:before="131"/>
              <w:rPr>
                <w:sz w:val="24"/>
              </w:rPr>
            </w:pPr>
            <w:r>
              <w:rPr>
                <w:sz w:val="24"/>
              </w:rPr>
              <w:t>Marcia R. Tavares de Toledo</w:t>
            </w:r>
          </w:p>
        </w:tc>
        <w:tc>
          <w:tcPr>
            <w:tcW w:w="4678" w:type="dxa"/>
          </w:tcPr>
          <w:p w:rsidR="00F24A84" w:rsidRDefault="00D6633E">
            <w:pPr>
              <w:pStyle w:val="TableParagraph"/>
              <w:spacing w:before="131"/>
              <w:ind w:left="105"/>
              <w:rPr>
                <w:sz w:val="24"/>
              </w:rPr>
            </w:pPr>
            <w:r>
              <w:rPr>
                <w:sz w:val="24"/>
              </w:rPr>
              <w:t>Rua Dante Belodi, 341</w:t>
            </w:r>
          </w:p>
        </w:tc>
        <w:tc>
          <w:tcPr>
            <w:tcW w:w="2129" w:type="dxa"/>
          </w:tcPr>
          <w:p w:rsidR="00F24A84" w:rsidRDefault="00D6633E">
            <w:pPr>
              <w:pStyle w:val="TableParagraph"/>
              <w:spacing w:before="109"/>
              <w:ind w:left="122" w:right="38"/>
              <w:jc w:val="center"/>
              <w:rPr>
                <w:sz w:val="24"/>
              </w:rPr>
            </w:pPr>
            <w:r>
              <w:rPr>
                <w:sz w:val="24"/>
              </w:rPr>
              <w:t>Eloy</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338</w:t>
            </w:r>
          </w:p>
        </w:tc>
        <w:tc>
          <w:tcPr>
            <w:tcW w:w="4964" w:type="dxa"/>
          </w:tcPr>
          <w:p w:rsidR="00F24A84" w:rsidRDefault="00D6633E">
            <w:pPr>
              <w:pStyle w:val="TableParagraph"/>
              <w:rPr>
                <w:sz w:val="24"/>
              </w:rPr>
            </w:pPr>
            <w:r>
              <w:rPr>
                <w:sz w:val="24"/>
              </w:rPr>
              <w:t>Jund Farma Droga - Ltda</w:t>
            </w:r>
          </w:p>
        </w:tc>
        <w:tc>
          <w:tcPr>
            <w:tcW w:w="4678" w:type="dxa"/>
          </w:tcPr>
          <w:p w:rsidR="00F24A84" w:rsidRDefault="00D6633E">
            <w:pPr>
              <w:pStyle w:val="TableParagraph"/>
              <w:ind w:left="105"/>
              <w:rPr>
                <w:sz w:val="24"/>
              </w:rPr>
            </w:pPr>
            <w:r>
              <w:rPr>
                <w:sz w:val="24"/>
              </w:rPr>
              <w:t>Rua Dante Belodi, 142</w:t>
            </w:r>
          </w:p>
        </w:tc>
        <w:tc>
          <w:tcPr>
            <w:tcW w:w="2129" w:type="dxa"/>
          </w:tcPr>
          <w:p w:rsidR="00F24A84" w:rsidRDefault="00D6633E">
            <w:pPr>
              <w:pStyle w:val="TableParagraph"/>
              <w:spacing w:before="107"/>
              <w:ind w:left="122" w:right="38"/>
              <w:jc w:val="center"/>
              <w:rPr>
                <w:sz w:val="24"/>
              </w:rPr>
            </w:pPr>
            <w:r>
              <w:rPr>
                <w:sz w:val="24"/>
              </w:rPr>
              <w:t>Eloy</w:t>
            </w:r>
          </w:p>
        </w:tc>
        <w:tc>
          <w:tcPr>
            <w:tcW w:w="1557" w:type="dxa"/>
          </w:tcPr>
          <w:p w:rsidR="00F24A84" w:rsidRDefault="00F24A84">
            <w:pPr>
              <w:pStyle w:val="TableParagraph"/>
              <w:spacing w:before="0"/>
              <w:ind w:left="0"/>
            </w:pPr>
          </w:p>
        </w:tc>
      </w:tr>
      <w:tr w:rsidR="00F24A84">
        <w:trPr>
          <w:trHeight w:val="434"/>
        </w:trPr>
        <w:tc>
          <w:tcPr>
            <w:tcW w:w="703" w:type="dxa"/>
          </w:tcPr>
          <w:p w:rsidR="00F24A84" w:rsidRDefault="00D6633E">
            <w:pPr>
              <w:pStyle w:val="TableParagraph"/>
              <w:spacing w:before="129"/>
              <w:ind w:left="143"/>
              <w:rPr>
                <w:sz w:val="24"/>
              </w:rPr>
            </w:pPr>
            <w:r>
              <w:rPr>
                <w:sz w:val="24"/>
              </w:rPr>
              <w:t>339</w:t>
            </w:r>
          </w:p>
        </w:tc>
        <w:tc>
          <w:tcPr>
            <w:tcW w:w="4964" w:type="dxa"/>
          </w:tcPr>
          <w:p w:rsidR="00F24A84" w:rsidRDefault="00D6633E">
            <w:pPr>
              <w:pStyle w:val="TableParagraph"/>
              <w:spacing w:before="112"/>
              <w:rPr>
                <w:sz w:val="24"/>
              </w:rPr>
            </w:pPr>
            <w:r>
              <w:rPr>
                <w:sz w:val="24"/>
              </w:rPr>
              <w:t>Drogaria e Perfumaria Glemz Phelipe -</w:t>
            </w:r>
          </w:p>
        </w:tc>
        <w:tc>
          <w:tcPr>
            <w:tcW w:w="4678" w:type="dxa"/>
          </w:tcPr>
          <w:p w:rsidR="00F24A84" w:rsidRDefault="00D6633E">
            <w:pPr>
              <w:pStyle w:val="TableParagraph"/>
              <w:spacing w:before="129"/>
              <w:ind w:left="105"/>
              <w:rPr>
                <w:sz w:val="24"/>
              </w:rPr>
            </w:pPr>
            <w:r>
              <w:rPr>
                <w:sz w:val="24"/>
              </w:rPr>
              <w:t>Rua Dante Belodi, 202</w:t>
            </w:r>
          </w:p>
        </w:tc>
        <w:tc>
          <w:tcPr>
            <w:tcW w:w="2129" w:type="dxa"/>
          </w:tcPr>
          <w:p w:rsidR="00F24A84" w:rsidRDefault="00D6633E">
            <w:pPr>
              <w:pStyle w:val="TableParagraph"/>
              <w:spacing w:before="110"/>
              <w:ind w:left="122" w:right="38"/>
              <w:jc w:val="center"/>
              <w:rPr>
                <w:sz w:val="24"/>
              </w:rPr>
            </w:pPr>
            <w:r>
              <w:rPr>
                <w:sz w:val="24"/>
              </w:rPr>
              <w:t>Eloy</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ind w:left="143"/>
              <w:rPr>
                <w:sz w:val="24"/>
              </w:rPr>
            </w:pPr>
            <w:r>
              <w:rPr>
                <w:sz w:val="24"/>
              </w:rPr>
              <w:t>340</w:t>
            </w:r>
          </w:p>
        </w:tc>
        <w:tc>
          <w:tcPr>
            <w:tcW w:w="4964" w:type="dxa"/>
          </w:tcPr>
          <w:p w:rsidR="00F24A84" w:rsidRDefault="00D6633E">
            <w:pPr>
              <w:pStyle w:val="TableParagraph"/>
              <w:spacing w:before="126"/>
              <w:rPr>
                <w:sz w:val="24"/>
              </w:rPr>
            </w:pPr>
            <w:r>
              <w:rPr>
                <w:sz w:val="24"/>
              </w:rPr>
              <w:t>Andre Livie Berbel de Souza</w:t>
            </w:r>
          </w:p>
        </w:tc>
        <w:tc>
          <w:tcPr>
            <w:tcW w:w="4678" w:type="dxa"/>
          </w:tcPr>
          <w:p w:rsidR="00F24A84" w:rsidRDefault="00D6633E">
            <w:pPr>
              <w:pStyle w:val="TableParagraph"/>
              <w:spacing w:before="126"/>
              <w:ind w:left="105"/>
              <w:rPr>
                <w:sz w:val="24"/>
              </w:rPr>
            </w:pPr>
            <w:r>
              <w:rPr>
                <w:sz w:val="24"/>
              </w:rPr>
              <w:t>Rua Dante Belodi, 232</w:t>
            </w:r>
          </w:p>
        </w:tc>
        <w:tc>
          <w:tcPr>
            <w:tcW w:w="2129" w:type="dxa"/>
          </w:tcPr>
          <w:p w:rsidR="00F24A84" w:rsidRDefault="00D6633E">
            <w:pPr>
              <w:pStyle w:val="TableParagraph"/>
              <w:spacing w:before="107"/>
              <w:ind w:left="122" w:right="38"/>
              <w:jc w:val="center"/>
              <w:rPr>
                <w:sz w:val="24"/>
              </w:rPr>
            </w:pPr>
            <w:r>
              <w:rPr>
                <w:sz w:val="24"/>
              </w:rPr>
              <w:t>Eloy</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341</w:t>
            </w:r>
          </w:p>
        </w:tc>
        <w:tc>
          <w:tcPr>
            <w:tcW w:w="4964" w:type="dxa"/>
          </w:tcPr>
          <w:p w:rsidR="00F24A84" w:rsidRDefault="00D6633E">
            <w:pPr>
              <w:pStyle w:val="TableParagraph"/>
              <w:rPr>
                <w:sz w:val="24"/>
              </w:rPr>
            </w:pPr>
            <w:r>
              <w:rPr>
                <w:sz w:val="24"/>
              </w:rPr>
              <w:t>Paula Akemi Yoshida - ME</w:t>
            </w:r>
          </w:p>
        </w:tc>
        <w:tc>
          <w:tcPr>
            <w:tcW w:w="4678" w:type="dxa"/>
          </w:tcPr>
          <w:p w:rsidR="00F24A84" w:rsidRDefault="00D6633E">
            <w:pPr>
              <w:pStyle w:val="TableParagraph"/>
              <w:ind w:left="105"/>
              <w:rPr>
                <w:sz w:val="24"/>
              </w:rPr>
            </w:pPr>
            <w:r>
              <w:rPr>
                <w:sz w:val="24"/>
              </w:rPr>
              <w:t>Rua Zelindo Volpi, 17</w:t>
            </w:r>
          </w:p>
        </w:tc>
        <w:tc>
          <w:tcPr>
            <w:tcW w:w="2129" w:type="dxa"/>
          </w:tcPr>
          <w:p w:rsidR="00F24A84" w:rsidRDefault="00D6633E">
            <w:pPr>
              <w:pStyle w:val="TableParagraph"/>
              <w:spacing w:before="109"/>
              <w:ind w:left="122" w:right="38"/>
              <w:jc w:val="center"/>
              <w:rPr>
                <w:sz w:val="24"/>
              </w:rPr>
            </w:pPr>
            <w:r>
              <w:rPr>
                <w:sz w:val="24"/>
              </w:rPr>
              <w:t>Eloy</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342</w:t>
            </w:r>
          </w:p>
        </w:tc>
        <w:tc>
          <w:tcPr>
            <w:tcW w:w="4964" w:type="dxa"/>
          </w:tcPr>
          <w:p w:rsidR="00F24A84" w:rsidRDefault="00D6633E">
            <w:pPr>
              <w:pStyle w:val="TableParagraph"/>
              <w:spacing w:before="109"/>
              <w:rPr>
                <w:sz w:val="24"/>
              </w:rPr>
            </w:pPr>
            <w:r>
              <w:rPr>
                <w:sz w:val="24"/>
              </w:rPr>
              <w:t>Labolatorio de Patologia Biologico</w:t>
            </w:r>
          </w:p>
        </w:tc>
        <w:tc>
          <w:tcPr>
            <w:tcW w:w="4678" w:type="dxa"/>
          </w:tcPr>
          <w:p w:rsidR="00F24A84" w:rsidRDefault="00D6633E">
            <w:pPr>
              <w:pStyle w:val="TableParagraph"/>
              <w:ind w:left="105"/>
              <w:rPr>
                <w:sz w:val="24"/>
              </w:rPr>
            </w:pPr>
            <w:r>
              <w:rPr>
                <w:sz w:val="24"/>
              </w:rPr>
              <w:t>Rua Dante Belodi, 27</w:t>
            </w:r>
          </w:p>
        </w:tc>
        <w:tc>
          <w:tcPr>
            <w:tcW w:w="2129" w:type="dxa"/>
          </w:tcPr>
          <w:p w:rsidR="00F24A84" w:rsidRDefault="00D6633E">
            <w:pPr>
              <w:pStyle w:val="TableParagraph"/>
              <w:spacing w:before="107"/>
              <w:ind w:left="122" w:right="38"/>
              <w:jc w:val="center"/>
              <w:rPr>
                <w:sz w:val="24"/>
              </w:rPr>
            </w:pPr>
            <w:r>
              <w:rPr>
                <w:sz w:val="24"/>
              </w:rPr>
              <w:t>Eloy</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343</w:t>
            </w:r>
          </w:p>
        </w:tc>
        <w:tc>
          <w:tcPr>
            <w:tcW w:w="4964" w:type="dxa"/>
          </w:tcPr>
          <w:p w:rsidR="00F24A84" w:rsidRDefault="00D6633E">
            <w:pPr>
              <w:pStyle w:val="TableParagraph"/>
              <w:spacing w:before="109"/>
              <w:rPr>
                <w:sz w:val="24"/>
              </w:rPr>
            </w:pPr>
            <w:r>
              <w:rPr>
                <w:sz w:val="24"/>
              </w:rPr>
              <w:t>Mara Cristina Antunes Gonçalves</w:t>
            </w:r>
          </w:p>
        </w:tc>
        <w:tc>
          <w:tcPr>
            <w:tcW w:w="4678" w:type="dxa"/>
          </w:tcPr>
          <w:p w:rsidR="00F24A84" w:rsidRDefault="00D6633E">
            <w:pPr>
              <w:pStyle w:val="TableParagraph"/>
              <w:ind w:left="105"/>
              <w:rPr>
                <w:sz w:val="24"/>
              </w:rPr>
            </w:pPr>
            <w:r>
              <w:rPr>
                <w:sz w:val="24"/>
              </w:rPr>
              <w:t>Rua Zelido Volpi, 21</w:t>
            </w:r>
          </w:p>
        </w:tc>
        <w:tc>
          <w:tcPr>
            <w:tcW w:w="2129" w:type="dxa"/>
          </w:tcPr>
          <w:p w:rsidR="00F24A84" w:rsidRDefault="00D6633E">
            <w:pPr>
              <w:pStyle w:val="TableParagraph"/>
              <w:spacing w:before="107"/>
              <w:ind w:left="773"/>
              <w:rPr>
                <w:sz w:val="24"/>
              </w:rPr>
            </w:pPr>
            <w:r>
              <w:rPr>
                <w:sz w:val="24"/>
              </w:rPr>
              <w:t>Jardim</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07"/>
              <w:ind w:left="143"/>
              <w:rPr>
                <w:sz w:val="24"/>
              </w:rPr>
            </w:pPr>
            <w:r>
              <w:rPr>
                <w:sz w:val="24"/>
              </w:rPr>
              <w:t>344</w:t>
            </w:r>
          </w:p>
        </w:tc>
        <w:tc>
          <w:tcPr>
            <w:tcW w:w="4964" w:type="dxa"/>
          </w:tcPr>
          <w:p w:rsidR="00F24A84" w:rsidRDefault="00D6633E">
            <w:pPr>
              <w:pStyle w:val="TableParagraph"/>
              <w:spacing w:before="109"/>
              <w:rPr>
                <w:sz w:val="24"/>
              </w:rPr>
            </w:pPr>
            <w:r>
              <w:rPr>
                <w:sz w:val="24"/>
              </w:rPr>
              <w:t>Drogaria Alternativa de Jundiai - Ltda</w:t>
            </w:r>
          </w:p>
        </w:tc>
        <w:tc>
          <w:tcPr>
            <w:tcW w:w="4678" w:type="dxa"/>
          </w:tcPr>
          <w:p w:rsidR="00F24A84" w:rsidRDefault="00D6633E">
            <w:pPr>
              <w:pStyle w:val="TableParagraph"/>
              <w:spacing w:before="143"/>
              <w:ind w:left="105"/>
            </w:pPr>
            <w:r>
              <w:t>Avenida Benedito Castilho de Andrade, 808</w:t>
            </w:r>
          </w:p>
        </w:tc>
        <w:tc>
          <w:tcPr>
            <w:tcW w:w="2129" w:type="dxa"/>
          </w:tcPr>
          <w:p w:rsidR="00F24A84" w:rsidRDefault="00D6633E">
            <w:pPr>
              <w:pStyle w:val="TableParagraph"/>
              <w:spacing w:before="143"/>
              <w:ind w:left="503"/>
            </w:pPr>
            <w:r>
              <w:t>Eloy Chaves</w:t>
            </w:r>
          </w:p>
        </w:tc>
        <w:tc>
          <w:tcPr>
            <w:tcW w:w="1557" w:type="dxa"/>
          </w:tcPr>
          <w:p w:rsidR="00F24A84" w:rsidRDefault="00F24A84">
            <w:pPr>
              <w:pStyle w:val="TableParagraph"/>
              <w:spacing w:before="0"/>
              <w:ind w:left="0"/>
            </w:pPr>
          </w:p>
        </w:tc>
      </w:tr>
      <w:tr w:rsidR="00F24A84">
        <w:trPr>
          <w:trHeight w:val="434"/>
        </w:trPr>
        <w:tc>
          <w:tcPr>
            <w:tcW w:w="703" w:type="dxa"/>
          </w:tcPr>
          <w:p w:rsidR="00F24A84" w:rsidRDefault="00D6633E">
            <w:pPr>
              <w:pStyle w:val="TableParagraph"/>
              <w:rPr>
                <w:sz w:val="24"/>
              </w:rPr>
            </w:pPr>
            <w:r>
              <w:rPr>
                <w:sz w:val="24"/>
              </w:rPr>
              <w:t>345</w:t>
            </w:r>
          </w:p>
        </w:tc>
        <w:tc>
          <w:tcPr>
            <w:tcW w:w="4964" w:type="dxa"/>
          </w:tcPr>
          <w:p w:rsidR="00F24A84" w:rsidRDefault="00D6633E">
            <w:pPr>
              <w:pStyle w:val="TableParagraph"/>
              <w:spacing w:before="111"/>
              <w:rPr>
                <w:sz w:val="24"/>
              </w:rPr>
            </w:pPr>
            <w:r>
              <w:rPr>
                <w:sz w:val="24"/>
              </w:rPr>
              <w:t>Mauricio Fortunato Mocioca</w:t>
            </w:r>
          </w:p>
        </w:tc>
        <w:tc>
          <w:tcPr>
            <w:tcW w:w="4678" w:type="dxa"/>
          </w:tcPr>
          <w:p w:rsidR="00F24A84" w:rsidRDefault="00D6633E">
            <w:pPr>
              <w:pStyle w:val="TableParagraph"/>
              <w:ind w:left="105"/>
              <w:rPr>
                <w:sz w:val="24"/>
              </w:rPr>
            </w:pPr>
            <w:r>
              <w:rPr>
                <w:sz w:val="24"/>
              </w:rPr>
              <w:t>Rua Dante Belodi, 351</w:t>
            </w:r>
          </w:p>
        </w:tc>
        <w:tc>
          <w:tcPr>
            <w:tcW w:w="2129" w:type="dxa"/>
          </w:tcPr>
          <w:p w:rsidR="00F24A84" w:rsidRDefault="00D6633E">
            <w:pPr>
              <w:pStyle w:val="TableParagraph"/>
              <w:spacing w:before="142"/>
              <w:ind w:left="503"/>
            </w:pPr>
            <w:r>
              <w:t>Eloy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rPr>
                <w:sz w:val="24"/>
              </w:rPr>
            </w:pPr>
            <w:r>
              <w:rPr>
                <w:sz w:val="24"/>
              </w:rPr>
              <w:t>346</w:t>
            </w:r>
          </w:p>
        </w:tc>
        <w:tc>
          <w:tcPr>
            <w:tcW w:w="4964" w:type="dxa"/>
          </w:tcPr>
          <w:p w:rsidR="00F24A84" w:rsidRDefault="00D6633E">
            <w:pPr>
              <w:pStyle w:val="TableParagraph"/>
              <w:spacing w:before="109"/>
              <w:rPr>
                <w:sz w:val="24"/>
              </w:rPr>
            </w:pPr>
            <w:r>
              <w:rPr>
                <w:sz w:val="24"/>
              </w:rPr>
              <w:t>Marcel Alberto Birolin</w:t>
            </w:r>
          </w:p>
        </w:tc>
        <w:tc>
          <w:tcPr>
            <w:tcW w:w="4678" w:type="dxa"/>
          </w:tcPr>
          <w:p w:rsidR="00F24A84" w:rsidRDefault="00D6633E">
            <w:pPr>
              <w:pStyle w:val="TableParagraph"/>
              <w:spacing w:before="126"/>
              <w:ind w:left="105"/>
              <w:rPr>
                <w:sz w:val="24"/>
              </w:rPr>
            </w:pPr>
            <w:r>
              <w:rPr>
                <w:sz w:val="24"/>
              </w:rPr>
              <w:t>Rua Dante Belodi, 305</w:t>
            </w:r>
          </w:p>
        </w:tc>
        <w:tc>
          <w:tcPr>
            <w:tcW w:w="2129" w:type="dxa"/>
          </w:tcPr>
          <w:p w:rsidR="00F24A84" w:rsidRDefault="00D6633E">
            <w:pPr>
              <w:pStyle w:val="TableParagraph"/>
              <w:spacing w:before="140"/>
              <w:ind w:left="503"/>
            </w:pPr>
            <w:r>
              <w:t>Eloy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rPr>
                <w:sz w:val="24"/>
              </w:rPr>
            </w:pPr>
            <w:r>
              <w:rPr>
                <w:sz w:val="24"/>
              </w:rPr>
              <w:t>347</w:t>
            </w:r>
          </w:p>
        </w:tc>
        <w:tc>
          <w:tcPr>
            <w:tcW w:w="4964" w:type="dxa"/>
          </w:tcPr>
          <w:p w:rsidR="00F24A84" w:rsidRDefault="00D6633E">
            <w:pPr>
              <w:pStyle w:val="TableParagraph"/>
              <w:spacing w:before="63"/>
              <w:rPr>
                <w:sz w:val="24"/>
              </w:rPr>
            </w:pPr>
            <w:r>
              <w:rPr>
                <w:sz w:val="24"/>
              </w:rPr>
              <w:t>Tucunduva - Serviços Medicos - LTDA</w:t>
            </w:r>
          </w:p>
        </w:tc>
        <w:tc>
          <w:tcPr>
            <w:tcW w:w="4678" w:type="dxa"/>
          </w:tcPr>
          <w:p w:rsidR="00F24A84" w:rsidRDefault="00D6633E">
            <w:pPr>
              <w:pStyle w:val="TableParagraph"/>
              <w:spacing w:before="140"/>
              <w:ind w:left="105"/>
            </w:pPr>
            <w:r>
              <w:t>Rua Ernesto Diederichsen, 203</w:t>
            </w:r>
          </w:p>
        </w:tc>
        <w:tc>
          <w:tcPr>
            <w:tcW w:w="2129" w:type="dxa"/>
          </w:tcPr>
          <w:p w:rsidR="00F24A84" w:rsidRDefault="00D6633E">
            <w:pPr>
              <w:pStyle w:val="TableParagraph"/>
              <w:spacing w:before="140"/>
              <w:ind w:left="314"/>
            </w:pPr>
            <w:r>
              <w:t>Vila Argos Nova</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rPr>
                <w:sz w:val="24"/>
              </w:rPr>
            </w:pPr>
            <w:r>
              <w:rPr>
                <w:sz w:val="24"/>
              </w:rPr>
              <w:t>348</w:t>
            </w:r>
          </w:p>
        </w:tc>
        <w:tc>
          <w:tcPr>
            <w:tcW w:w="4964" w:type="dxa"/>
          </w:tcPr>
          <w:p w:rsidR="00F24A84" w:rsidRDefault="00D6633E">
            <w:pPr>
              <w:pStyle w:val="TableParagraph"/>
              <w:spacing w:before="109"/>
              <w:rPr>
                <w:sz w:val="24"/>
              </w:rPr>
            </w:pPr>
            <w:r>
              <w:rPr>
                <w:sz w:val="24"/>
              </w:rPr>
              <w:t>Estação Saude</w:t>
            </w:r>
          </w:p>
        </w:tc>
        <w:tc>
          <w:tcPr>
            <w:tcW w:w="4678" w:type="dxa"/>
          </w:tcPr>
          <w:p w:rsidR="00F24A84" w:rsidRDefault="00D6633E">
            <w:pPr>
              <w:pStyle w:val="TableParagraph"/>
              <w:ind w:left="105"/>
              <w:rPr>
                <w:sz w:val="24"/>
              </w:rPr>
            </w:pPr>
            <w:r>
              <w:rPr>
                <w:sz w:val="24"/>
              </w:rPr>
              <w:t>Rua Dante Belodi</w:t>
            </w:r>
          </w:p>
        </w:tc>
        <w:tc>
          <w:tcPr>
            <w:tcW w:w="2129" w:type="dxa"/>
          </w:tcPr>
          <w:p w:rsidR="00F24A84" w:rsidRDefault="00D6633E">
            <w:pPr>
              <w:pStyle w:val="TableParagraph"/>
              <w:spacing w:before="140"/>
              <w:ind w:left="503"/>
            </w:pPr>
            <w:r>
              <w:t>Eloy Chaves</w:t>
            </w:r>
          </w:p>
        </w:tc>
        <w:tc>
          <w:tcPr>
            <w:tcW w:w="1557" w:type="dxa"/>
          </w:tcPr>
          <w:p w:rsidR="00F24A84" w:rsidRDefault="00F24A84">
            <w:pPr>
              <w:pStyle w:val="TableParagraph"/>
              <w:spacing w:before="0"/>
              <w:ind w:left="0"/>
            </w:pPr>
          </w:p>
        </w:tc>
      </w:tr>
      <w:tr w:rsidR="00F24A84">
        <w:trPr>
          <w:trHeight w:val="432"/>
        </w:trPr>
        <w:tc>
          <w:tcPr>
            <w:tcW w:w="703" w:type="dxa"/>
          </w:tcPr>
          <w:p w:rsidR="00F24A84" w:rsidRDefault="00D6633E">
            <w:pPr>
              <w:pStyle w:val="TableParagraph"/>
              <w:spacing w:before="129"/>
              <w:rPr>
                <w:sz w:val="24"/>
              </w:rPr>
            </w:pPr>
            <w:r>
              <w:rPr>
                <w:sz w:val="24"/>
              </w:rPr>
              <w:t>349</w:t>
            </w:r>
          </w:p>
        </w:tc>
        <w:tc>
          <w:tcPr>
            <w:tcW w:w="4964" w:type="dxa"/>
          </w:tcPr>
          <w:p w:rsidR="00F24A84" w:rsidRDefault="00D6633E">
            <w:pPr>
              <w:pStyle w:val="TableParagraph"/>
              <w:spacing w:before="64"/>
              <w:rPr>
                <w:sz w:val="24"/>
              </w:rPr>
            </w:pPr>
            <w:r>
              <w:rPr>
                <w:sz w:val="24"/>
              </w:rPr>
              <w:t>Consultorio Odontologico Marco</w:t>
            </w:r>
          </w:p>
        </w:tc>
        <w:tc>
          <w:tcPr>
            <w:tcW w:w="4678" w:type="dxa"/>
          </w:tcPr>
          <w:p w:rsidR="00F24A84" w:rsidRDefault="00D6633E">
            <w:pPr>
              <w:pStyle w:val="TableParagraph"/>
              <w:spacing w:before="143"/>
              <w:ind w:left="105"/>
            </w:pPr>
            <w:r>
              <w:t>Av. Dr Candido Mojota,417</w:t>
            </w:r>
          </w:p>
        </w:tc>
        <w:tc>
          <w:tcPr>
            <w:tcW w:w="2129" w:type="dxa"/>
          </w:tcPr>
          <w:p w:rsidR="00F24A84" w:rsidRDefault="00D6633E">
            <w:pPr>
              <w:pStyle w:val="TableParagraph"/>
              <w:spacing w:before="143"/>
              <w:ind w:left="323"/>
            </w:pPr>
            <w:r>
              <w:t>Vila Hortolandia</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rPr>
                <w:sz w:val="24"/>
              </w:rPr>
            </w:pPr>
            <w:r>
              <w:rPr>
                <w:sz w:val="24"/>
              </w:rPr>
              <w:t>350</w:t>
            </w:r>
          </w:p>
        </w:tc>
        <w:tc>
          <w:tcPr>
            <w:tcW w:w="4964" w:type="dxa"/>
          </w:tcPr>
          <w:p w:rsidR="00F24A84" w:rsidRDefault="00D6633E">
            <w:pPr>
              <w:pStyle w:val="TableParagraph"/>
              <w:spacing w:before="109"/>
              <w:rPr>
                <w:sz w:val="24"/>
              </w:rPr>
            </w:pPr>
            <w:r>
              <w:rPr>
                <w:sz w:val="24"/>
              </w:rPr>
              <w:t>AT Medicina Diagnosticos - Grupo Fleury</w:t>
            </w:r>
          </w:p>
        </w:tc>
        <w:tc>
          <w:tcPr>
            <w:tcW w:w="4678" w:type="dxa"/>
          </w:tcPr>
          <w:p w:rsidR="00F24A84" w:rsidRDefault="00D6633E">
            <w:pPr>
              <w:pStyle w:val="TableParagraph"/>
              <w:spacing w:before="142"/>
              <w:ind w:left="105"/>
            </w:pPr>
            <w:r>
              <w:t>Avenida Colleta Ferraz de Castro, 445</w:t>
            </w:r>
          </w:p>
        </w:tc>
        <w:tc>
          <w:tcPr>
            <w:tcW w:w="2129" w:type="dxa"/>
          </w:tcPr>
          <w:p w:rsidR="00F24A84" w:rsidRDefault="00D6633E">
            <w:pPr>
              <w:pStyle w:val="TableParagraph"/>
              <w:spacing w:before="142"/>
              <w:ind w:left="390"/>
            </w:pPr>
            <w:r>
              <w:t>Jardim Paulista</w:t>
            </w:r>
          </w:p>
        </w:tc>
        <w:tc>
          <w:tcPr>
            <w:tcW w:w="1557" w:type="dxa"/>
          </w:tcPr>
          <w:p w:rsidR="00F24A84" w:rsidRDefault="00F24A84">
            <w:pPr>
              <w:pStyle w:val="TableParagraph"/>
              <w:spacing w:before="0"/>
              <w:ind w:left="0"/>
            </w:pPr>
          </w:p>
        </w:tc>
      </w:tr>
      <w:tr w:rsidR="00F24A84">
        <w:trPr>
          <w:trHeight w:val="433"/>
        </w:trPr>
        <w:tc>
          <w:tcPr>
            <w:tcW w:w="703" w:type="dxa"/>
          </w:tcPr>
          <w:p w:rsidR="00F24A84" w:rsidRDefault="00D6633E">
            <w:pPr>
              <w:pStyle w:val="TableParagraph"/>
              <w:rPr>
                <w:sz w:val="24"/>
              </w:rPr>
            </w:pPr>
            <w:r>
              <w:rPr>
                <w:sz w:val="24"/>
              </w:rPr>
              <w:t>351</w:t>
            </w:r>
          </w:p>
        </w:tc>
        <w:tc>
          <w:tcPr>
            <w:tcW w:w="4964" w:type="dxa"/>
          </w:tcPr>
          <w:p w:rsidR="00F24A84" w:rsidRDefault="00D6633E">
            <w:pPr>
              <w:pStyle w:val="TableParagraph"/>
              <w:spacing w:before="111"/>
              <w:rPr>
                <w:sz w:val="24"/>
              </w:rPr>
            </w:pPr>
            <w:r>
              <w:rPr>
                <w:sz w:val="24"/>
              </w:rPr>
              <w:t>Thais Alessandra Fini Lordelo</w:t>
            </w:r>
          </w:p>
        </w:tc>
        <w:tc>
          <w:tcPr>
            <w:tcW w:w="4678" w:type="dxa"/>
          </w:tcPr>
          <w:p w:rsidR="00F24A84" w:rsidRDefault="00D6633E">
            <w:pPr>
              <w:pStyle w:val="TableParagraph"/>
              <w:ind w:left="105"/>
              <w:rPr>
                <w:sz w:val="24"/>
              </w:rPr>
            </w:pPr>
            <w:r>
              <w:rPr>
                <w:sz w:val="24"/>
              </w:rPr>
              <w:t>Rua Graciliano Ramos, 527</w:t>
            </w:r>
          </w:p>
        </w:tc>
        <w:tc>
          <w:tcPr>
            <w:tcW w:w="2129" w:type="dxa"/>
          </w:tcPr>
          <w:p w:rsidR="00F24A84" w:rsidRDefault="00D6633E">
            <w:pPr>
              <w:pStyle w:val="TableParagraph"/>
              <w:spacing w:before="133"/>
              <w:ind w:left="0" w:right="166"/>
              <w:jc w:val="right"/>
            </w:pPr>
            <w:r>
              <w:rPr>
                <w:sz w:val="24"/>
              </w:rPr>
              <w:t>Jardim Rio B</w:t>
            </w:r>
            <w:r>
              <w:t>ranco</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rPr>
                <w:sz w:val="24"/>
              </w:rPr>
            </w:pPr>
            <w:r>
              <w:rPr>
                <w:sz w:val="24"/>
              </w:rPr>
              <w:t>352</w:t>
            </w:r>
          </w:p>
        </w:tc>
        <w:tc>
          <w:tcPr>
            <w:tcW w:w="4964" w:type="dxa"/>
          </w:tcPr>
          <w:p w:rsidR="00F24A84" w:rsidRDefault="00D6633E">
            <w:pPr>
              <w:pStyle w:val="TableParagraph"/>
              <w:spacing w:before="109"/>
              <w:rPr>
                <w:sz w:val="24"/>
              </w:rPr>
            </w:pPr>
            <w:r>
              <w:rPr>
                <w:sz w:val="24"/>
              </w:rPr>
              <w:t>Kellen Cristiane Bernardo -ME</w:t>
            </w:r>
          </w:p>
        </w:tc>
        <w:tc>
          <w:tcPr>
            <w:tcW w:w="4678" w:type="dxa"/>
          </w:tcPr>
          <w:p w:rsidR="00F24A84" w:rsidRDefault="00D6633E">
            <w:pPr>
              <w:pStyle w:val="TableParagraph"/>
              <w:spacing w:before="126"/>
              <w:ind w:left="105"/>
              <w:rPr>
                <w:sz w:val="24"/>
              </w:rPr>
            </w:pPr>
            <w:r>
              <w:rPr>
                <w:sz w:val="24"/>
              </w:rPr>
              <w:t>Rua Raul Pompeia, 204</w:t>
            </w:r>
          </w:p>
        </w:tc>
        <w:tc>
          <w:tcPr>
            <w:tcW w:w="2129" w:type="dxa"/>
          </w:tcPr>
          <w:p w:rsidR="00F24A84" w:rsidRDefault="00D6633E">
            <w:pPr>
              <w:pStyle w:val="TableParagraph"/>
              <w:spacing w:before="126"/>
              <w:ind w:left="0" w:right="166"/>
              <w:jc w:val="right"/>
            </w:pPr>
            <w:r>
              <w:rPr>
                <w:sz w:val="24"/>
              </w:rPr>
              <w:t>Jardim Rio B</w:t>
            </w:r>
            <w:r>
              <w:t>ranco</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rPr>
                <w:sz w:val="24"/>
              </w:rPr>
            </w:pPr>
            <w:r>
              <w:rPr>
                <w:sz w:val="24"/>
              </w:rPr>
              <w:t>353</w:t>
            </w:r>
          </w:p>
        </w:tc>
        <w:tc>
          <w:tcPr>
            <w:tcW w:w="4964" w:type="dxa"/>
          </w:tcPr>
          <w:p w:rsidR="00F24A84" w:rsidRDefault="00D6633E">
            <w:pPr>
              <w:pStyle w:val="TableParagraph"/>
              <w:spacing w:before="109"/>
              <w:rPr>
                <w:sz w:val="24"/>
              </w:rPr>
            </w:pPr>
            <w:r>
              <w:rPr>
                <w:sz w:val="24"/>
              </w:rPr>
              <w:t>Farmacia Carlos Gomes</w:t>
            </w:r>
          </w:p>
        </w:tc>
        <w:tc>
          <w:tcPr>
            <w:tcW w:w="4678" w:type="dxa"/>
          </w:tcPr>
          <w:p w:rsidR="00F24A84" w:rsidRDefault="00D6633E">
            <w:pPr>
              <w:pStyle w:val="TableParagraph"/>
              <w:spacing w:before="126"/>
              <w:ind w:left="105"/>
              <w:rPr>
                <w:sz w:val="24"/>
              </w:rPr>
            </w:pPr>
            <w:r>
              <w:rPr>
                <w:sz w:val="24"/>
              </w:rPr>
              <w:t>Rua Carlos Gomes, 913</w:t>
            </w:r>
          </w:p>
        </w:tc>
        <w:tc>
          <w:tcPr>
            <w:tcW w:w="2129" w:type="dxa"/>
          </w:tcPr>
          <w:p w:rsidR="00F24A84" w:rsidRDefault="00D6633E">
            <w:pPr>
              <w:pStyle w:val="TableParagraph"/>
              <w:spacing w:before="140"/>
              <w:ind w:left="390"/>
            </w:pPr>
            <w:r>
              <w:t>Ponte São João</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05"/>
              <w:ind w:left="143"/>
              <w:rPr>
                <w:sz w:val="24"/>
              </w:rPr>
            </w:pPr>
            <w:r>
              <w:rPr>
                <w:sz w:val="24"/>
              </w:rPr>
              <w:t>354</w:t>
            </w:r>
          </w:p>
        </w:tc>
        <w:tc>
          <w:tcPr>
            <w:tcW w:w="4964" w:type="dxa"/>
          </w:tcPr>
          <w:p w:rsidR="00F24A84" w:rsidRDefault="00D6633E">
            <w:pPr>
              <w:pStyle w:val="TableParagraph"/>
              <w:spacing w:before="105"/>
              <w:rPr>
                <w:sz w:val="24"/>
              </w:rPr>
            </w:pPr>
            <w:r>
              <w:rPr>
                <w:sz w:val="24"/>
              </w:rPr>
              <w:t>Comercial Prosper DAS</w:t>
            </w:r>
          </w:p>
        </w:tc>
        <w:tc>
          <w:tcPr>
            <w:tcW w:w="4678" w:type="dxa"/>
          </w:tcPr>
          <w:p w:rsidR="00F24A84" w:rsidRDefault="00D6633E">
            <w:pPr>
              <w:pStyle w:val="TableParagraph"/>
              <w:spacing w:before="105"/>
              <w:ind w:left="105"/>
              <w:rPr>
                <w:sz w:val="24"/>
              </w:rPr>
            </w:pPr>
            <w:r>
              <w:rPr>
                <w:sz w:val="24"/>
              </w:rPr>
              <w:t>Av. Eunice Cavalcati de Souza Querioz, 1076</w:t>
            </w:r>
          </w:p>
        </w:tc>
        <w:tc>
          <w:tcPr>
            <w:tcW w:w="2129" w:type="dxa"/>
          </w:tcPr>
          <w:p w:rsidR="00F24A84" w:rsidRDefault="00D6633E">
            <w:pPr>
              <w:pStyle w:val="TableParagraph"/>
              <w:spacing w:before="119"/>
              <w:ind w:left="0" w:right="127"/>
              <w:jc w:val="right"/>
            </w:pPr>
            <w:r>
              <w:t>Parque</w:t>
            </w:r>
            <w:r>
              <w:rPr>
                <w:spacing w:val="51"/>
              </w:rPr>
              <w:t xml:space="preserve"> </w:t>
            </w:r>
            <w:r>
              <w:t>Residencial</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355</w:t>
            </w:r>
          </w:p>
        </w:tc>
        <w:tc>
          <w:tcPr>
            <w:tcW w:w="4964" w:type="dxa"/>
          </w:tcPr>
          <w:p w:rsidR="00F24A84" w:rsidRDefault="00D6633E">
            <w:pPr>
              <w:pStyle w:val="TableParagraph"/>
              <w:rPr>
                <w:sz w:val="24"/>
              </w:rPr>
            </w:pPr>
            <w:r>
              <w:rPr>
                <w:sz w:val="24"/>
              </w:rPr>
              <w:t>Farma Vida Eloy - Chaves</w:t>
            </w:r>
          </w:p>
        </w:tc>
        <w:tc>
          <w:tcPr>
            <w:tcW w:w="4678" w:type="dxa"/>
          </w:tcPr>
          <w:p w:rsidR="00F24A84" w:rsidRDefault="00D6633E">
            <w:pPr>
              <w:pStyle w:val="TableParagraph"/>
              <w:ind w:left="105"/>
              <w:rPr>
                <w:sz w:val="24"/>
              </w:rPr>
            </w:pPr>
            <w:r>
              <w:rPr>
                <w:sz w:val="24"/>
              </w:rPr>
              <w:t>Rua Bendito Castilho de Andrade, 708</w:t>
            </w:r>
          </w:p>
        </w:tc>
        <w:tc>
          <w:tcPr>
            <w:tcW w:w="2129" w:type="dxa"/>
          </w:tcPr>
          <w:p w:rsidR="00F24A84" w:rsidRDefault="00D6633E">
            <w:pPr>
              <w:pStyle w:val="TableParagraph"/>
              <w:ind w:left="503"/>
              <w:rPr>
                <w:sz w:val="24"/>
              </w:rPr>
            </w:pPr>
            <w:r>
              <w:rPr>
                <w:sz w:val="24"/>
              </w:rPr>
              <w:t>Eloy Chaves</w:t>
            </w:r>
          </w:p>
        </w:tc>
        <w:tc>
          <w:tcPr>
            <w:tcW w:w="1557" w:type="dxa"/>
          </w:tcPr>
          <w:p w:rsidR="00F24A84" w:rsidRDefault="00F24A84">
            <w:pPr>
              <w:pStyle w:val="TableParagraph"/>
              <w:spacing w:before="0"/>
              <w:ind w:left="0"/>
            </w:pP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43"/>
              <w:rPr>
                <w:sz w:val="24"/>
              </w:rPr>
            </w:pPr>
            <w:r>
              <w:rPr>
                <w:sz w:val="24"/>
              </w:rPr>
              <w:t>356</w:t>
            </w:r>
          </w:p>
        </w:tc>
        <w:tc>
          <w:tcPr>
            <w:tcW w:w="4964" w:type="dxa"/>
          </w:tcPr>
          <w:p w:rsidR="00F24A84" w:rsidRDefault="00D6633E">
            <w:pPr>
              <w:pStyle w:val="TableParagraph"/>
              <w:spacing w:before="131"/>
              <w:rPr>
                <w:sz w:val="24"/>
              </w:rPr>
            </w:pPr>
            <w:r>
              <w:rPr>
                <w:sz w:val="24"/>
              </w:rPr>
              <w:t>Drogaria Irmãos Colepicolo</w:t>
            </w:r>
          </w:p>
        </w:tc>
        <w:tc>
          <w:tcPr>
            <w:tcW w:w="4678" w:type="dxa"/>
          </w:tcPr>
          <w:p w:rsidR="00F24A84" w:rsidRDefault="00D6633E">
            <w:pPr>
              <w:pStyle w:val="TableParagraph"/>
              <w:spacing w:before="131"/>
              <w:ind w:left="105"/>
              <w:rPr>
                <w:sz w:val="24"/>
              </w:rPr>
            </w:pPr>
            <w:r>
              <w:rPr>
                <w:sz w:val="24"/>
              </w:rPr>
              <w:t>Av. Benedito Castilho de Andrade, 684</w:t>
            </w:r>
          </w:p>
        </w:tc>
        <w:tc>
          <w:tcPr>
            <w:tcW w:w="2129" w:type="dxa"/>
          </w:tcPr>
          <w:p w:rsidR="00F24A84" w:rsidRDefault="00D6633E">
            <w:pPr>
              <w:pStyle w:val="TableParagraph"/>
              <w:spacing w:before="131"/>
              <w:ind w:left="83" w:right="84"/>
              <w:jc w:val="center"/>
              <w:rPr>
                <w:sz w:val="24"/>
              </w:rPr>
            </w:pPr>
            <w:r>
              <w:rPr>
                <w:sz w:val="24"/>
              </w:rPr>
              <w:t>Eloy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357</w:t>
            </w:r>
          </w:p>
        </w:tc>
        <w:tc>
          <w:tcPr>
            <w:tcW w:w="4964" w:type="dxa"/>
          </w:tcPr>
          <w:p w:rsidR="00F24A84" w:rsidRDefault="00D6633E">
            <w:pPr>
              <w:pStyle w:val="TableParagraph"/>
              <w:rPr>
                <w:sz w:val="24"/>
              </w:rPr>
            </w:pPr>
            <w:r>
              <w:rPr>
                <w:sz w:val="24"/>
              </w:rPr>
              <w:t>Alexandro Ribeiro Pereira Drogaria - EPP</w:t>
            </w:r>
          </w:p>
        </w:tc>
        <w:tc>
          <w:tcPr>
            <w:tcW w:w="4678" w:type="dxa"/>
          </w:tcPr>
          <w:p w:rsidR="00F24A84" w:rsidRDefault="00D6633E">
            <w:pPr>
              <w:pStyle w:val="TableParagraph"/>
              <w:ind w:left="105"/>
              <w:rPr>
                <w:sz w:val="24"/>
              </w:rPr>
            </w:pPr>
            <w:r>
              <w:rPr>
                <w:sz w:val="24"/>
              </w:rPr>
              <w:t>Rua Daniel da Silva, 392</w:t>
            </w:r>
          </w:p>
        </w:tc>
        <w:tc>
          <w:tcPr>
            <w:tcW w:w="2129" w:type="dxa"/>
          </w:tcPr>
          <w:p w:rsidR="00F24A84" w:rsidRDefault="00D6633E">
            <w:pPr>
              <w:pStyle w:val="TableParagraph"/>
              <w:spacing w:before="131"/>
              <w:ind w:left="84" w:right="84"/>
              <w:jc w:val="center"/>
              <w:rPr>
                <w:sz w:val="24"/>
              </w:rPr>
            </w:pPr>
            <w:r>
              <w:rPr>
                <w:sz w:val="24"/>
              </w:rPr>
              <w:t>Fazenda Grande</w:t>
            </w:r>
          </w:p>
        </w:tc>
        <w:tc>
          <w:tcPr>
            <w:tcW w:w="1557" w:type="dxa"/>
          </w:tcPr>
          <w:p w:rsidR="00F24A84" w:rsidRDefault="00F24A84">
            <w:pPr>
              <w:pStyle w:val="TableParagraph"/>
              <w:spacing w:before="0"/>
              <w:ind w:left="0"/>
            </w:pPr>
          </w:p>
        </w:tc>
      </w:tr>
      <w:tr w:rsidR="00F24A84">
        <w:trPr>
          <w:trHeight w:val="434"/>
        </w:trPr>
        <w:tc>
          <w:tcPr>
            <w:tcW w:w="703" w:type="dxa"/>
          </w:tcPr>
          <w:p w:rsidR="00F24A84" w:rsidRDefault="00D6633E">
            <w:pPr>
              <w:pStyle w:val="TableParagraph"/>
              <w:spacing w:before="129"/>
              <w:ind w:left="143"/>
              <w:rPr>
                <w:sz w:val="24"/>
              </w:rPr>
            </w:pPr>
            <w:r>
              <w:rPr>
                <w:sz w:val="24"/>
              </w:rPr>
              <w:t>358</w:t>
            </w:r>
          </w:p>
        </w:tc>
        <w:tc>
          <w:tcPr>
            <w:tcW w:w="4964" w:type="dxa"/>
          </w:tcPr>
          <w:p w:rsidR="00F24A84" w:rsidRDefault="00D6633E">
            <w:pPr>
              <w:pStyle w:val="TableParagraph"/>
              <w:spacing w:before="129"/>
              <w:rPr>
                <w:sz w:val="24"/>
              </w:rPr>
            </w:pPr>
            <w:r>
              <w:rPr>
                <w:sz w:val="24"/>
              </w:rPr>
              <w:t>Drogaria Almeida Jundiai - Ltda</w:t>
            </w:r>
          </w:p>
        </w:tc>
        <w:tc>
          <w:tcPr>
            <w:tcW w:w="4678" w:type="dxa"/>
          </w:tcPr>
          <w:p w:rsidR="00F24A84" w:rsidRDefault="00D6633E">
            <w:pPr>
              <w:pStyle w:val="TableParagraph"/>
              <w:spacing w:before="129"/>
              <w:ind w:left="105"/>
              <w:rPr>
                <w:sz w:val="24"/>
              </w:rPr>
            </w:pPr>
            <w:r>
              <w:rPr>
                <w:sz w:val="24"/>
              </w:rPr>
              <w:t>Rua José Ribeiro Barbosa, 134</w:t>
            </w:r>
          </w:p>
        </w:tc>
        <w:tc>
          <w:tcPr>
            <w:tcW w:w="2129" w:type="dxa"/>
          </w:tcPr>
          <w:p w:rsidR="00F24A84" w:rsidRDefault="00D6633E">
            <w:pPr>
              <w:pStyle w:val="TableParagraph"/>
              <w:spacing w:before="154"/>
              <w:ind w:left="82" w:right="84"/>
              <w:jc w:val="center"/>
              <w:rPr>
                <w:sz w:val="20"/>
              </w:rPr>
            </w:pPr>
            <w:r>
              <w:rPr>
                <w:sz w:val="20"/>
              </w:rPr>
              <w:t>Pq. Almerinda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ind w:left="143"/>
              <w:rPr>
                <w:sz w:val="24"/>
              </w:rPr>
            </w:pPr>
            <w:r>
              <w:rPr>
                <w:sz w:val="24"/>
              </w:rPr>
              <w:t>359</w:t>
            </w:r>
          </w:p>
        </w:tc>
        <w:tc>
          <w:tcPr>
            <w:tcW w:w="4964" w:type="dxa"/>
          </w:tcPr>
          <w:p w:rsidR="00F24A84" w:rsidRDefault="00D6633E">
            <w:pPr>
              <w:pStyle w:val="TableParagraph"/>
              <w:spacing w:before="126"/>
              <w:rPr>
                <w:sz w:val="24"/>
              </w:rPr>
            </w:pPr>
            <w:r>
              <w:rPr>
                <w:sz w:val="24"/>
              </w:rPr>
              <w:t>Aplle Pharma</w:t>
            </w:r>
          </w:p>
        </w:tc>
        <w:tc>
          <w:tcPr>
            <w:tcW w:w="4678" w:type="dxa"/>
          </w:tcPr>
          <w:p w:rsidR="00F24A84" w:rsidRDefault="00D6633E">
            <w:pPr>
              <w:pStyle w:val="TableParagraph"/>
              <w:spacing w:before="126"/>
              <w:ind w:left="105"/>
              <w:rPr>
                <w:sz w:val="24"/>
              </w:rPr>
            </w:pPr>
            <w:r>
              <w:rPr>
                <w:sz w:val="24"/>
              </w:rPr>
              <w:t>Av. Profº Raimundo Faggiano, 228</w:t>
            </w:r>
          </w:p>
        </w:tc>
        <w:tc>
          <w:tcPr>
            <w:tcW w:w="2129" w:type="dxa"/>
          </w:tcPr>
          <w:p w:rsidR="00F24A84" w:rsidRDefault="00D6633E">
            <w:pPr>
              <w:pStyle w:val="TableParagraph"/>
              <w:spacing w:before="154"/>
              <w:ind w:left="82" w:right="84"/>
              <w:jc w:val="center"/>
              <w:rPr>
                <w:sz w:val="20"/>
              </w:rPr>
            </w:pPr>
            <w:r>
              <w:rPr>
                <w:sz w:val="20"/>
              </w:rPr>
              <w:t>Pq. Almerinda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ind w:left="143"/>
              <w:rPr>
                <w:sz w:val="24"/>
              </w:rPr>
            </w:pPr>
            <w:r>
              <w:rPr>
                <w:sz w:val="24"/>
              </w:rPr>
              <w:t>360</w:t>
            </w:r>
          </w:p>
        </w:tc>
        <w:tc>
          <w:tcPr>
            <w:tcW w:w="4964" w:type="dxa"/>
          </w:tcPr>
          <w:p w:rsidR="00F24A84" w:rsidRDefault="00D6633E">
            <w:pPr>
              <w:pStyle w:val="TableParagraph"/>
              <w:spacing w:before="126"/>
              <w:rPr>
                <w:sz w:val="24"/>
              </w:rPr>
            </w:pPr>
            <w:r>
              <w:rPr>
                <w:sz w:val="24"/>
              </w:rPr>
              <w:t>Vania Jussara Ribeiro de</w:t>
            </w:r>
            <w:r>
              <w:rPr>
                <w:spacing w:val="57"/>
                <w:sz w:val="24"/>
              </w:rPr>
              <w:t xml:space="preserve"> </w:t>
            </w:r>
            <w:r>
              <w:rPr>
                <w:sz w:val="24"/>
              </w:rPr>
              <w:t>Mendonça</w:t>
            </w:r>
          </w:p>
        </w:tc>
        <w:tc>
          <w:tcPr>
            <w:tcW w:w="4678" w:type="dxa"/>
          </w:tcPr>
          <w:p w:rsidR="00F24A84" w:rsidRDefault="00D6633E">
            <w:pPr>
              <w:pStyle w:val="TableParagraph"/>
              <w:spacing w:before="126"/>
              <w:ind w:left="105"/>
              <w:rPr>
                <w:sz w:val="24"/>
              </w:rPr>
            </w:pPr>
            <w:r>
              <w:rPr>
                <w:sz w:val="24"/>
              </w:rPr>
              <w:t>Av. Presbitero M. A. Dias Filho , 1830</w:t>
            </w:r>
          </w:p>
        </w:tc>
        <w:tc>
          <w:tcPr>
            <w:tcW w:w="2129" w:type="dxa"/>
          </w:tcPr>
          <w:p w:rsidR="00F24A84" w:rsidRDefault="00D6633E">
            <w:pPr>
              <w:pStyle w:val="TableParagraph"/>
              <w:spacing w:before="165"/>
              <w:ind w:left="84" w:right="84"/>
              <w:jc w:val="center"/>
              <w:rPr>
                <w:sz w:val="18"/>
              </w:rPr>
            </w:pPr>
            <w:r>
              <w:rPr>
                <w:sz w:val="18"/>
              </w:rPr>
              <w:t>Pq. Residencial Jundiai</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361</w:t>
            </w:r>
          </w:p>
        </w:tc>
        <w:tc>
          <w:tcPr>
            <w:tcW w:w="4964" w:type="dxa"/>
          </w:tcPr>
          <w:p w:rsidR="00F24A84" w:rsidRDefault="00D6633E">
            <w:pPr>
              <w:pStyle w:val="TableParagraph"/>
              <w:rPr>
                <w:sz w:val="24"/>
              </w:rPr>
            </w:pPr>
            <w:r>
              <w:rPr>
                <w:sz w:val="24"/>
              </w:rPr>
              <w:t>Zoraide da CRUZ -gpp</w:t>
            </w:r>
          </w:p>
        </w:tc>
        <w:tc>
          <w:tcPr>
            <w:tcW w:w="4678" w:type="dxa"/>
          </w:tcPr>
          <w:p w:rsidR="00F24A84" w:rsidRDefault="00D6633E">
            <w:pPr>
              <w:pStyle w:val="TableParagraph"/>
              <w:ind w:left="105"/>
              <w:rPr>
                <w:sz w:val="24"/>
              </w:rPr>
            </w:pPr>
            <w:r>
              <w:rPr>
                <w:sz w:val="24"/>
              </w:rPr>
              <w:t>Av. Presbitero M. A. Dias Filho , 14505</w:t>
            </w:r>
          </w:p>
        </w:tc>
        <w:tc>
          <w:tcPr>
            <w:tcW w:w="2129" w:type="dxa"/>
          </w:tcPr>
          <w:p w:rsidR="00F24A84" w:rsidRDefault="00D6633E">
            <w:pPr>
              <w:pStyle w:val="TableParagraph"/>
              <w:spacing w:before="165"/>
              <w:ind w:left="84" w:right="84"/>
              <w:jc w:val="center"/>
              <w:rPr>
                <w:sz w:val="18"/>
              </w:rPr>
            </w:pPr>
            <w:r>
              <w:rPr>
                <w:sz w:val="18"/>
              </w:rPr>
              <w:t>Pq. Residencial Jundiai</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04"/>
              <w:ind w:left="143"/>
              <w:rPr>
                <w:sz w:val="24"/>
              </w:rPr>
            </w:pPr>
            <w:r>
              <w:rPr>
                <w:sz w:val="24"/>
              </w:rPr>
              <w:t>362</w:t>
            </w:r>
          </w:p>
        </w:tc>
        <w:tc>
          <w:tcPr>
            <w:tcW w:w="4964" w:type="dxa"/>
          </w:tcPr>
          <w:p w:rsidR="00F24A84" w:rsidRDefault="00D6633E">
            <w:pPr>
              <w:pStyle w:val="TableParagraph"/>
              <w:spacing w:before="104"/>
              <w:rPr>
                <w:sz w:val="24"/>
              </w:rPr>
            </w:pPr>
            <w:r>
              <w:rPr>
                <w:sz w:val="24"/>
              </w:rPr>
              <w:t>Family Farma Droagria Ltda-Me</w:t>
            </w:r>
          </w:p>
        </w:tc>
        <w:tc>
          <w:tcPr>
            <w:tcW w:w="4678" w:type="dxa"/>
          </w:tcPr>
          <w:p w:rsidR="00F24A84" w:rsidRDefault="00D6633E">
            <w:pPr>
              <w:pStyle w:val="TableParagraph"/>
              <w:spacing w:before="104"/>
              <w:ind w:left="105"/>
              <w:rPr>
                <w:sz w:val="24"/>
              </w:rPr>
            </w:pPr>
            <w:r>
              <w:rPr>
                <w:sz w:val="24"/>
              </w:rPr>
              <w:t>Av. Preb. Manoel Antonio Dias Filho, 781</w:t>
            </w:r>
          </w:p>
        </w:tc>
        <w:tc>
          <w:tcPr>
            <w:tcW w:w="2129" w:type="dxa"/>
          </w:tcPr>
          <w:p w:rsidR="00F24A84" w:rsidRDefault="00D6633E">
            <w:pPr>
              <w:pStyle w:val="TableParagraph"/>
              <w:spacing w:before="165"/>
              <w:ind w:left="84" w:right="84"/>
              <w:jc w:val="center"/>
              <w:rPr>
                <w:sz w:val="18"/>
              </w:rPr>
            </w:pPr>
            <w:r>
              <w:rPr>
                <w:sz w:val="18"/>
              </w:rPr>
              <w:t>Pq. Residencial Jundiai</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31"/>
              <w:ind w:left="143"/>
              <w:rPr>
                <w:sz w:val="24"/>
              </w:rPr>
            </w:pPr>
            <w:r>
              <w:rPr>
                <w:sz w:val="24"/>
              </w:rPr>
              <w:t>363</w:t>
            </w:r>
          </w:p>
        </w:tc>
        <w:tc>
          <w:tcPr>
            <w:tcW w:w="4964" w:type="dxa"/>
          </w:tcPr>
          <w:p w:rsidR="00F24A84" w:rsidRDefault="00D6633E">
            <w:pPr>
              <w:pStyle w:val="TableParagraph"/>
              <w:spacing w:before="131"/>
              <w:rPr>
                <w:sz w:val="24"/>
              </w:rPr>
            </w:pPr>
            <w:r>
              <w:rPr>
                <w:sz w:val="24"/>
              </w:rPr>
              <w:t>Claudeci Maia Melges Duarte</w:t>
            </w:r>
          </w:p>
        </w:tc>
        <w:tc>
          <w:tcPr>
            <w:tcW w:w="4678" w:type="dxa"/>
          </w:tcPr>
          <w:p w:rsidR="00F24A84" w:rsidRDefault="00D6633E">
            <w:pPr>
              <w:pStyle w:val="TableParagraph"/>
              <w:spacing w:before="131"/>
              <w:ind w:left="105"/>
              <w:rPr>
                <w:sz w:val="24"/>
              </w:rPr>
            </w:pPr>
            <w:r>
              <w:rPr>
                <w:sz w:val="24"/>
              </w:rPr>
              <w:t>Rua Itirapina, 1541</w:t>
            </w:r>
          </w:p>
        </w:tc>
        <w:tc>
          <w:tcPr>
            <w:tcW w:w="2129" w:type="dxa"/>
          </w:tcPr>
          <w:p w:rsidR="00F24A84" w:rsidRDefault="00D6633E">
            <w:pPr>
              <w:pStyle w:val="TableParagraph"/>
              <w:spacing w:before="129"/>
              <w:ind w:left="84" w:right="84"/>
              <w:jc w:val="center"/>
              <w:rPr>
                <w:sz w:val="24"/>
              </w:rPr>
            </w:pPr>
            <w:r>
              <w:rPr>
                <w:sz w:val="24"/>
              </w:rPr>
              <w:t>Vila Hortolandia</w:t>
            </w:r>
          </w:p>
        </w:tc>
        <w:tc>
          <w:tcPr>
            <w:tcW w:w="1557" w:type="dxa"/>
          </w:tcPr>
          <w:p w:rsidR="00F24A84" w:rsidRDefault="00F24A84">
            <w:pPr>
              <w:pStyle w:val="TableParagraph"/>
              <w:spacing w:before="0"/>
              <w:ind w:left="0"/>
            </w:pPr>
          </w:p>
        </w:tc>
      </w:tr>
      <w:tr w:rsidR="00F24A84">
        <w:trPr>
          <w:trHeight w:val="434"/>
        </w:trPr>
        <w:tc>
          <w:tcPr>
            <w:tcW w:w="703" w:type="dxa"/>
          </w:tcPr>
          <w:p w:rsidR="00F24A84" w:rsidRDefault="00D6633E">
            <w:pPr>
              <w:pStyle w:val="TableParagraph"/>
              <w:ind w:left="143"/>
              <w:rPr>
                <w:sz w:val="24"/>
              </w:rPr>
            </w:pPr>
            <w:r>
              <w:rPr>
                <w:sz w:val="24"/>
              </w:rPr>
              <w:t>364</w:t>
            </w:r>
          </w:p>
        </w:tc>
        <w:tc>
          <w:tcPr>
            <w:tcW w:w="4964" w:type="dxa"/>
          </w:tcPr>
          <w:p w:rsidR="00F24A84" w:rsidRDefault="00D6633E">
            <w:pPr>
              <w:pStyle w:val="TableParagraph"/>
              <w:rPr>
                <w:sz w:val="24"/>
              </w:rPr>
            </w:pPr>
            <w:r>
              <w:rPr>
                <w:sz w:val="24"/>
              </w:rPr>
              <w:t>Debora Parreira</w:t>
            </w:r>
          </w:p>
        </w:tc>
        <w:tc>
          <w:tcPr>
            <w:tcW w:w="4678" w:type="dxa"/>
          </w:tcPr>
          <w:p w:rsidR="00F24A84" w:rsidRDefault="00D6633E">
            <w:pPr>
              <w:pStyle w:val="TableParagraph"/>
              <w:ind w:left="105"/>
              <w:rPr>
                <w:sz w:val="24"/>
              </w:rPr>
            </w:pPr>
            <w:r>
              <w:rPr>
                <w:sz w:val="24"/>
              </w:rPr>
              <w:t>Av. Luiz José Sereno,1071</w:t>
            </w:r>
          </w:p>
        </w:tc>
        <w:tc>
          <w:tcPr>
            <w:tcW w:w="2129" w:type="dxa"/>
          </w:tcPr>
          <w:p w:rsidR="00F24A84" w:rsidRDefault="00D6633E">
            <w:pPr>
              <w:pStyle w:val="TableParagraph"/>
              <w:ind w:left="84" w:right="84"/>
              <w:jc w:val="center"/>
              <w:rPr>
                <w:sz w:val="24"/>
              </w:rPr>
            </w:pPr>
            <w:r>
              <w:rPr>
                <w:sz w:val="24"/>
              </w:rPr>
              <w:t>Jardim Ermida II</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ind w:left="143"/>
              <w:rPr>
                <w:sz w:val="24"/>
              </w:rPr>
            </w:pPr>
            <w:r>
              <w:rPr>
                <w:sz w:val="24"/>
              </w:rPr>
              <w:t>365</w:t>
            </w:r>
          </w:p>
        </w:tc>
        <w:tc>
          <w:tcPr>
            <w:tcW w:w="4964" w:type="dxa"/>
          </w:tcPr>
          <w:p w:rsidR="00F24A84" w:rsidRDefault="00D6633E">
            <w:pPr>
              <w:pStyle w:val="TableParagraph"/>
              <w:spacing w:before="126"/>
              <w:rPr>
                <w:sz w:val="24"/>
              </w:rPr>
            </w:pPr>
            <w:r>
              <w:rPr>
                <w:sz w:val="24"/>
              </w:rPr>
              <w:t>Aline Sanae Koike</w:t>
            </w:r>
          </w:p>
        </w:tc>
        <w:tc>
          <w:tcPr>
            <w:tcW w:w="4678" w:type="dxa"/>
          </w:tcPr>
          <w:p w:rsidR="00F24A84" w:rsidRDefault="00D6633E">
            <w:pPr>
              <w:pStyle w:val="TableParagraph"/>
              <w:spacing w:before="126"/>
              <w:ind w:left="105"/>
              <w:rPr>
                <w:sz w:val="24"/>
              </w:rPr>
            </w:pPr>
            <w:r>
              <w:rPr>
                <w:sz w:val="24"/>
              </w:rPr>
              <w:t>Rua José Ribeiro Barbosa,256</w:t>
            </w:r>
          </w:p>
        </w:tc>
        <w:tc>
          <w:tcPr>
            <w:tcW w:w="2129" w:type="dxa"/>
          </w:tcPr>
          <w:p w:rsidR="00F24A84" w:rsidRDefault="00D6633E">
            <w:pPr>
              <w:pStyle w:val="TableParagraph"/>
              <w:spacing w:before="154"/>
              <w:ind w:left="82" w:right="84"/>
              <w:jc w:val="center"/>
              <w:rPr>
                <w:sz w:val="20"/>
              </w:rPr>
            </w:pPr>
            <w:r>
              <w:rPr>
                <w:sz w:val="20"/>
              </w:rPr>
              <w:t>Pq. Almerinda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366</w:t>
            </w:r>
          </w:p>
        </w:tc>
        <w:tc>
          <w:tcPr>
            <w:tcW w:w="4964" w:type="dxa"/>
          </w:tcPr>
          <w:p w:rsidR="00F24A84" w:rsidRDefault="00D6633E">
            <w:pPr>
              <w:pStyle w:val="TableParagraph"/>
              <w:spacing w:before="109"/>
              <w:rPr>
                <w:sz w:val="24"/>
              </w:rPr>
            </w:pPr>
            <w:r>
              <w:rPr>
                <w:sz w:val="24"/>
              </w:rPr>
              <w:t>Clinica Vet. Tamara Linden - Ltda -ME</w:t>
            </w:r>
          </w:p>
        </w:tc>
        <w:tc>
          <w:tcPr>
            <w:tcW w:w="4678" w:type="dxa"/>
          </w:tcPr>
          <w:p w:rsidR="00F24A84" w:rsidRDefault="00D6633E">
            <w:pPr>
              <w:pStyle w:val="TableParagraph"/>
              <w:ind w:left="105"/>
              <w:rPr>
                <w:sz w:val="24"/>
              </w:rPr>
            </w:pPr>
            <w:r>
              <w:rPr>
                <w:sz w:val="24"/>
              </w:rPr>
              <w:t>Rua Aristides Prado, 80</w:t>
            </w:r>
          </w:p>
        </w:tc>
        <w:tc>
          <w:tcPr>
            <w:tcW w:w="2129" w:type="dxa"/>
          </w:tcPr>
          <w:p w:rsidR="00F24A84" w:rsidRDefault="00D6633E">
            <w:pPr>
              <w:pStyle w:val="TableParagraph"/>
              <w:spacing w:before="154"/>
              <w:ind w:left="82" w:right="84"/>
              <w:jc w:val="center"/>
              <w:rPr>
                <w:sz w:val="20"/>
              </w:rPr>
            </w:pPr>
            <w:r>
              <w:rPr>
                <w:sz w:val="20"/>
              </w:rPr>
              <w:t>Pq. Almerinda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367</w:t>
            </w:r>
          </w:p>
        </w:tc>
        <w:tc>
          <w:tcPr>
            <w:tcW w:w="4964" w:type="dxa"/>
          </w:tcPr>
          <w:p w:rsidR="00F24A84" w:rsidRDefault="00D6633E">
            <w:pPr>
              <w:pStyle w:val="TableParagraph"/>
              <w:rPr>
                <w:sz w:val="24"/>
              </w:rPr>
            </w:pPr>
            <w:r>
              <w:rPr>
                <w:sz w:val="24"/>
              </w:rPr>
              <w:t>Alan Poveromo</w:t>
            </w:r>
          </w:p>
        </w:tc>
        <w:tc>
          <w:tcPr>
            <w:tcW w:w="4678" w:type="dxa"/>
          </w:tcPr>
          <w:p w:rsidR="00F24A84" w:rsidRDefault="00D6633E">
            <w:pPr>
              <w:pStyle w:val="TableParagraph"/>
              <w:ind w:left="105"/>
              <w:rPr>
                <w:sz w:val="24"/>
              </w:rPr>
            </w:pPr>
            <w:r>
              <w:rPr>
                <w:sz w:val="24"/>
              </w:rPr>
              <w:t>Rua Engenheiro Monlevade, 672</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F24A84">
            <w:pPr>
              <w:pStyle w:val="TableParagraph"/>
              <w:spacing w:before="0"/>
              <w:ind w:left="0"/>
            </w:pPr>
          </w:p>
        </w:tc>
      </w:tr>
      <w:tr w:rsidR="00F24A84">
        <w:trPr>
          <w:trHeight w:val="432"/>
        </w:trPr>
        <w:tc>
          <w:tcPr>
            <w:tcW w:w="703" w:type="dxa"/>
          </w:tcPr>
          <w:p w:rsidR="00F24A84" w:rsidRDefault="00D6633E">
            <w:pPr>
              <w:pStyle w:val="TableParagraph"/>
              <w:spacing w:before="129"/>
              <w:ind w:left="143"/>
              <w:rPr>
                <w:sz w:val="24"/>
              </w:rPr>
            </w:pPr>
            <w:r>
              <w:rPr>
                <w:sz w:val="24"/>
              </w:rPr>
              <w:t>368</w:t>
            </w:r>
          </w:p>
        </w:tc>
        <w:tc>
          <w:tcPr>
            <w:tcW w:w="4964" w:type="dxa"/>
          </w:tcPr>
          <w:p w:rsidR="00F24A84" w:rsidRDefault="00D6633E">
            <w:pPr>
              <w:pStyle w:val="TableParagraph"/>
              <w:spacing w:before="129"/>
              <w:rPr>
                <w:sz w:val="24"/>
              </w:rPr>
            </w:pPr>
            <w:r>
              <w:rPr>
                <w:sz w:val="24"/>
              </w:rPr>
              <w:t>Erica Paes Zanelate</w:t>
            </w:r>
          </w:p>
        </w:tc>
        <w:tc>
          <w:tcPr>
            <w:tcW w:w="4678" w:type="dxa"/>
          </w:tcPr>
          <w:p w:rsidR="00F24A84" w:rsidRDefault="00D6633E">
            <w:pPr>
              <w:pStyle w:val="TableParagraph"/>
              <w:spacing w:before="129"/>
              <w:ind w:left="105"/>
              <w:rPr>
                <w:sz w:val="24"/>
              </w:rPr>
            </w:pPr>
            <w:r>
              <w:rPr>
                <w:sz w:val="24"/>
              </w:rPr>
              <w:t>Av.Dr Paulo Moutran, 727</w:t>
            </w:r>
          </w:p>
        </w:tc>
        <w:tc>
          <w:tcPr>
            <w:tcW w:w="2129" w:type="dxa"/>
          </w:tcPr>
          <w:p w:rsidR="00F24A84" w:rsidRDefault="00D6633E">
            <w:pPr>
              <w:pStyle w:val="TableParagraph"/>
              <w:spacing w:before="129"/>
              <w:ind w:left="85" w:right="84"/>
              <w:jc w:val="center"/>
              <w:rPr>
                <w:sz w:val="24"/>
              </w:rPr>
            </w:pPr>
            <w:r>
              <w:rPr>
                <w:sz w:val="24"/>
              </w:rPr>
              <w:t>Jardim Paulista</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31"/>
              <w:ind w:left="143"/>
              <w:rPr>
                <w:sz w:val="24"/>
              </w:rPr>
            </w:pPr>
            <w:r>
              <w:rPr>
                <w:sz w:val="24"/>
              </w:rPr>
              <w:t>369</w:t>
            </w:r>
          </w:p>
        </w:tc>
        <w:tc>
          <w:tcPr>
            <w:tcW w:w="4964" w:type="dxa"/>
          </w:tcPr>
          <w:p w:rsidR="00F24A84" w:rsidRDefault="00D6633E">
            <w:pPr>
              <w:pStyle w:val="TableParagraph"/>
              <w:spacing w:before="131"/>
              <w:rPr>
                <w:sz w:val="24"/>
              </w:rPr>
            </w:pPr>
            <w:r>
              <w:rPr>
                <w:sz w:val="24"/>
              </w:rPr>
              <w:t>Diana Rodriguez Garcia</w:t>
            </w:r>
          </w:p>
        </w:tc>
        <w:tc>
          <w:tcPr>
            <w:tcW w:w="4678" w:type="dxa"/>
          </w:tcPr>
          <w:p w:rsidR="00F24A84" w:rsidRDefault="00D6633E">
            <w:pPr>
              <w:pStyle w:val="TableParagraph"/>
              <w:spacing w:before="131"/>
              <w:ind w:left="105"/>
              <w:rPr>
                <w:sz w:val="24"/>
              </w:rPr>
            </w:pPr>
            <w:r>
              <w:rPr>
                <w:sz w:val="24"/>
              </w:rPr>
              <w:t>Av. Olivio Boa, 431</w:t>
            </w:r>
          </w:p>
        </w:tc>
        <w:tc>
          <w:tcPr>
            <w:tcW w:w="2129" w:type="dxa"/>
          </w:tcPr>
          <w:p w:rsidR="00F24A84" w:rsidRDefault="00D6633E">
            <w:pPr>
              <w:pStyle w:val="TableParagraph"/>
              <w:ind w:left="84" w:right="84"/>
              <w:jc w:val="center"/>
              <w:rPr>
                <w:sz w:val="24"/>
              </w:rPr>
            </w:pPr>
            <w:r>
              <w:rPr>
                <w:sz w:val="24"/>
              </w:rPr>
              <w:t>Pq Represa</w:t>
            </w:r>
          </w:p>
        </w:tc>
        <w:tc>
          <w:tcPr>
            <w:tcW w:w="1557" w:type="dxa"/>
          </w:tcPr>
          <w:p w:rsidR="00F24A84" w:rsidRDefault="00F24A84">
            <w:pPr>
              <w:pStyle w:val="TableParagraph"/>
              <w:spacing w:before="0"/>
              <w:ind w:left="0"/>
            </w:pPr>
          </w:p>
        </w:tc>
      </w:tr>
      <w:tr w:rsidR="00F24A84">
        <w:trPr>
          <w:trHeight w:val="433"/>
        </w:trPr>
        <w:tc>
          <w:tcPr>
            <w:tcW w:w="703" w:type="dxa"/>
          </w:tcPr>
          <w:p w:rsidR="00F24A84" w:rsidRDefault="00D6633E">
            <w:pPr>
              <w:pStyle w:val="TableParagraph"/>
              <w:ind w:left="143"/>
              <w:rPr>
                <w:sz w:val="24"/>
              </w:rPr>
            </w:pPr>
            <w:r>
              <w:rPr>
                <w:sz w:val="24"/>
              </w:rPr>
              <w:t>370</w:t>
            </w:r>
          </w:p>
        </w:tc>
        <w:tc>
          <w:tcPr>
            <w:tcW w:w="4964" w:type="dxa"/>
          </w:tcPr>
          <w:p w:rsidR="00F24A84" w:rsidRDefault="00D6633E">
            <w:pPr>
              <w:pStyle w:val="TableParagraph"/>
              <w:rPr>
                <w:sz w:val="24"/>
              </w:rPr>
            </w:pPr>
            <w:r>
              <w:rPr>
                <w:sz w:val="24"/>
              </w:rPr>
              <w:t>UNIP</w:t>
            </w:r>
          </w:p>
        </w:tc>
        <w:tc>
          <w:tcPr>
            <w:tcW w:w="4678" w:type="dxa"/>
          </w:tcPr>
          <w:p w:rsidR="00F24A84" w:rsidRDefault="00D6633E">
            <w:pPr>
              <w:pStyle w:val="TableParagraph"/>
              <w:ind w:left="105"/>
              <w:rPr>
                <w:sz w:val="24"/>
              </w:rPr>
            </w:pPr>
            <w:r>
              <w:rPr>
                <w:sz w:val="24"/>
              </w:rPr>
              <w:t>Rua Armando Giasseti, 577</w:t>
            </w:r>
          </w:p>
        </w:tc>
        <w:tc>
          <w:tcPr>
            <w:tcW w:w="2129" w:type="dxa"/>
          </w:tcPr>
          <w:p w:rsidR="00F24A84" w:rsidRDefault="00D6633E">
            <w:pPr>
              <w:pStyle w:val="TableParagraph"/>
              <w:ind w:left="84" w:right="84"/>
              <w:jc w:val="center"/>
              <w:rPr>
                <w:sz w:val="24"/>
              </w:rPr>
            </w:pPr>
            <w:r>
              <w:rPr>
                <w:sz w:val="24"/>
              </w:rPr>
              <w:t>Hortolandia</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371</w:t>
            </w:r>
          </w:p>
        </w:tc>
        <w:tc>
          <w:tcPr>
            <w:tcW w:w="4964" w:type="dxa"/>
          </w:tcPr>
          <w:p w:rsidR="00F24A84" w:rsidRDefault="00D6633E">
            <w:pPr>
              <w:pStyle w:val="TableParagraph"/>
              <w:rPr>
                <w:sz w:val="24"/>
              </w:rPr>
            </w:pPr>
            <w:r>
              <w:rPr>
                <w:sz w:val="24"/>
              </w:rPr>
              <w:t>Adriana Abdo</w:t>
            </w:r>
          </w:p>
        </w:tc>
        <w:tc>
          <w:tcPr>
            <w:tcW w:w="4678" w:type="dxa"/>
          </w:tcPr>
          <w:p w:rsidR="00F24A84" w:rsidRDefault="00D6633E">
            <w:pPr>
              <w:pStyle w:val="TableParagraph"/>
              <w:ind w:left="105"/>
              <w:rPr>
                <w:sz w:val="24"/>
              </w:rPr>
            </w:pPr>
            <w:r>
              <w:rPr>
                <w:sz w:val="24"/>
              </w:rPr>
              <w:t>Rua Dante Belodi, 369</w:t>
            </w:r>
          </w:p>
        </w:tc>
        <w:tc>
          <w:tcPr>
            <w:tcW w:w="2129" w:type="dxa"/>
          </w:tcPr>
          <w:p w:rsidR="00F24A84" w:rsidRDefault="00D6633E">
            <w:pPr>
              <w:pStyle w:val="TableParagraph"/>
              <w:spacing w:before="126"/>
              <w:ind w:left="83" w:right="84"/>
              <w:jc w:val="center"/>
              <w:rPr>
                <w:sz w:val="24"/>
              </w:rPr>
            </w:pPr>
            <w:r>
              <w:rPr>
                <w:sz w:val="24"/>
              </w:rPr>
              <w:t>Eloy Chaves</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04"/>
              <w:ind w:left="143"/>
              <w:rPr>
                <w:sz w:val="24"/>
              </w:rPr>
            </w:pPr>
            <w:r>
              <w:rPr>
                <w:sz w:val="24"/>
              </w:rPr>
              <w:t>372</w:t>
            </w:r>
          </w:p>
        </w:tc>
        <w:tc>
          <w:tcPr>
            <w:tcW w:w="4964" w:type="dxa"/>
          </w:tcPr>
          <w:p w:rsidR="00F24A84" w:rsidRDefault="00D6633E">
            <w:pPr>
              <w:pStyle w:val="TableParagraph"/>
              <w:spacing w:before="104"/>
              <w:rPr>
                <w:sz w:val="24"/>
              </w:rPr>
            </w:pPr>
            <w:r>
              <w:rPr>
                <w:sz w:val="24"/>
              </w:rPr>
              <w:t>Saude odontologica Unificada</w:t>
            </w:r>
          </w:p>
        </w:tc>
        <w:tc>
          <w:tcPr>
            <w:tcW w:w="4678" w:type="dxa"/>
          </w:tcPr>
          <w:p w:rsidR="00F24A84" w:rsidRDefault="00D6633E">
            <w:pPr>
              <w:pStyle w:val="TableParagraph"/>
              <w:spacing w:before="104"/>
              <w:ind w:left="105"/>
              <w:rPr>
                <w:sz w:val="24"/>
              </w:rPr>
            </w:pPr>
            <w:r>
              <w:rPr>
                <w:sz w:val="24"/>
              </w:rPr>
              <w:t>Av. Eunice C. S. Querioz, 1319</w:t>
            </w:r>
          </w:p>
        </w:tc>
        <w:tc>
          <w:tcPr>
            <w:tcW w:w="2129" w:type="dxa"/>
          </w:tcPr>
          <w:p w:rsidR="00F24A84" w:rsidRDefault="00D6633E">
            <w:pPr>
              <w:pStyle w:val="TableParagraph"/>
              <w:spacing w:before="165"/>
              <w:ind w:left="84" w:right="84"/>
              <w:jc w:val="center"/>
              <w:rPr>
                <w:sz w:val="18"/>
              </w:rPr>
            </w:pPr>
            <w:r>
              <w:rPr>
                <w:sz w:val="18"/>
              </w:rPr>
              <w:t>Pq. Residencial Jundiai</w:t>
            </w:r>
          </w:p>
        </w:tc>
        <w:tc>
          <w:tcPr>
            <w:tcW w:w="1557" w:type="dxa"/>
          </w:tcPr>
          <w:p w:rsidR="00F24A84" w:rsidRDefault="00F24A84">
            <w:pPr>
              <w:pStyle w:val="TableParagraph"/>
              <w:spacing w:before="0"/>
              <w:ind w:left="0"/>
            </w:pPr>
          </w:p>
        </w:tc>
      </w:tr>
      <w:tr w:rsidR="00F24A84">
        <w:trPr>
          <w:trHeight w:val="662"/>
        </w:trPr>
        <w:tc>
          <w:tcPr>
            <w:tcW w:w="703" w:type="dxa"/>
          </w:tcPr>
          <w:p w:rsidR="00F24A84" w:rsidRDefault="00F24A84">
            <w:pPr>
              <w:pStyle w:val="TableParagraph"/>
              <w:spacing w:before="2"/>
              <w:ind w:left="0"/>
              <w:rPr>
                <w:sz w:val="21"/>
              </w:rPr>
            </w:pPr>
          </w:p>
          <w:p w:rsidR="00F24A84" w:rsidRDefault="00D6633E">
            <w:pPr>
              <w:pStyle w:val="TableParagraph"/>
              <w:spacing w:before="0"/>
              <w:ind w:left="143"/>
              <w:rPr>
                <w:sz w:val="24"/>
              </w:rPr>
            </w:pPr>
            <w:r>
              <w:rPr>
                <w:sz w:val="24"/>
              </w:rPr>
              <w:t>373</w:t>
            </w:r>
          </w:p>
        </w:tc>
        <w:tc>
          <w:tcPr>
            <w:tcW w:w="4964" w:type="dxa"/>
          </w:tcPr>
          <w:p w:rsidR="00F24A84" w:rsidRDefault="00D6633E">
            <w:pPr>
              <w:pStyle w:val="TableParagraph"/>
              <w:spacing w:before="107" w:line="270" w:lineRule="atLeast"/>
              <w:rPr>
                <w:sz w:val="24"/>
              </w:rPr>
            </w:pPr>
            <w:r>
              <w:rPr>
                <w:sz w:val="24"/>
              </w:rPr>
              <w:t>Yamane &amp; Bulgarelli Comercio e veterianaria Ltda -ME</w:t>
            </w:r>
          </w:p>
        </w:tc>
        <w:tc>
          <w:tcPr>
            <w:tcW w:w="4678" w:type="dxa"/>
          </w:tcPr>
          <w:p w:rsidR="00F24A84" w:rsidRDefault="00F24A84">
            <w:pPr>
              <w:pStyle w:val="TableParagraph"/>
              <w:spacing w:before="2"/>
              <w:ind w:left="0"/>
              <w:rPr>
                <w:sz w:val="21"/>
              </w:rPr>
            </w:pPr>
          </w:p>
          <w:p w:rsidR="00F24A84" w:rsidRDefault="00D6633E">
            <w:pPr>
              <w:pStyle w:val="TableParagraph"/>
              <w:spacing w:before="0"/>
              <w:ind w:left="105"/>
              <w:rPr>
                <w:sz w:val="24"/>
              </w:rPr>
            </w:pPr>
            <w:r>
              <w:rPr>
                <w:sz w:val="24"/>
              </w:rPr>
              <w:t>Rua Roberto Gaspari, 70</w:t>
            </w:r>
          </w:p>
        </w:tc>
        <w:tc>
          <w:tcPr>
            <w:tcW w:w="2129" w:type="dxa"/>
          </w:tcPr>
          <w:p w:rsidR="00F24A84" w:rsidRDefault="00F24A84">
            <w:pPr>
              <w:pStyle w:val="TableParagraph"/>
              <w:spacing w:before="2"/>
              <w:ind w:left="0"/>
              <w:rPr>
                <w:sz w:val="21"/>
              </w:rPr>
            </w:pPr>
          </w:p>
          <w:p w:rsidR="00F24A84" w:rsidRDefault="00D6633E">
            <w:pPr>
              <w:pStyle w:val="TableParagraph"/>
              <w:spacing w:before="0"/>
              <w:ind w:left="84" w:right="84"/>
              <w:jc w:val="center"/>
              <w:rPr>
                <w:sz w:val="24"/>
              </w:rPr>
            </w:pPr>
            <w:r>
              <w:rPr>
                <w:sz w:val="24"/>
              </w:rPr>
              <w:t>Fazenda Grande</w:t>
            </w:r>
          </w:p>
        </w:tc>
        <w:tc>
          <w:tcPr>
            <w:tcW w:w="1557" w:type="dxa"/>
          </w:tcPr>
          <w:p w:rsidR="00F24A84" w:rsidRDefault="00F24A84">
            <w:pPr>
              <w:pStyle w:val="TableParagraph"/>
              <w:spacing w:before="0"/>
              <w:ind w:left="0"/>
            </w:pPr>
          </w:p>
        </w:tc>
      </w:tr>
      <w:tr w:rsidR="00F24A84">
        <w:trPr>
          <w:trHeight w:val="433"/>
        </w:trPr>
        <w:tc>
          <w:tcPr>
            <w:tcW w:w="703" w:type="dxa"/>
          </w:tcPr>
          <w:p w:rsidR="00F24A84" w:rsidRDefault="00D6633E">
            <w:pPr>
              <w:pStyle w:val="TableParagraph"/>
              <w:ind w:left="143"/>
              <w:rPr>
                <w:sz w:val="24"/>
              </w:rPr>
            </w:pPr>
            <w:r>
              <w:rPr>
                <w:sz w:val="24"/>
              </w:rPr>
              <w:t>374</w:t>
            </w:r>
          </w:p>
        </w:tc>
        <w:tc>
          <w:tcPr>
            <w:tcW w:w="4964" w:type="dxa"/>
          </w:tcPr>
          <w:p w:rsidR="00F24A84" w:rsidRDefault="00D6633E">
            <w:pPr>
              <w:pStyle w:val="TableParagraph"/>
              <w:rPr>
                <w:sz w:val="24"/>
              </w:rPr>
            </w:pPr>
            <w:r>
              <w:rPr>
                <w:sz w:val="24"/>
              </w:rPr>
              <w:t>Fernando Galoti M. Rego</w:t>
            </w:r>
          </w:p>
        </w:tc>
        <w:tc>
          <w:tcPr>
            <w:tcW w:w="4678" w:type="dxa"/>
          </w:tcPr>
          <w:p w:rsidR="00F24A84" w:rsidRDefault="00D6633E">
            <w:pPr>
              <w:pStyle w:val="TableParagraph"/>
              <w:ind w:left="105"/>
              <w:rPr>
                <w:sz w:val="24"/>
              </w:rPr>
            </w:pPr>
            <w:r>
              <w:rPr>
                <w:sz w:val="24"/>
              </w:rPr>
              <w:t>Rua Roberto Gaspari, 16</w:t>
            </w:r>
          </w:p>
        </w:tc>
        <w:tc>
          <w:tcPr>
            <w:tcW w:w="2129" w:type="dxa"/>
          </w:tcPr>
          <w:p w:rsidR="00F24A84" w:rsidRDefault="00D6633E">
            <w:pPr>
              <w:pStyle w:val="TableParagraph"/>
              <w:ind w:left="84" w:right="84"/>
              <w:jc w:val="center"/>
              <w:rPr>
                <w:sz w:val="24"/>
              </w:rPr>
            </w:pPr>
            <w:r>
              <w:rPr>
                <w:sz w:val="24"/>
              </w:rPr>
              <w:t>Fazenda Grande</w:t>
            </w:r>
          </w:p>
        </w:tc>
        <w:tc>
          <w:tcPr>
            <w:tcW w:w="1557" w:type="dxa"/>
          </w:tcPr>
          <w:p w:rsidR="00F24A84" w:rsidRDefault="00F24A84">
            <w:pPr>
              <w:pStyle w:val="TableParagraph"/>
              <w:spacing w:before="0"/>
              <w:ind w:left="0"/>
            </w:pPr>
          </w:p>
        </w:tc>
      </w:tr>
    </w:tbl>
    <w:p w:rsidR="00F24A84" w:rsidRDefault="00F24A84">
      <w:pPr>
        <w:spacing w:line="247" w:lineRule="exact"/>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43"/>
              <w:rPr>
                <w:sz w:val="24"/>
              </w:rPr>
            </w:pPr>
            <w:r>
              <w:rPr>
                <w:sz w:val="24"/>
              </w:rPr>
              <w:t>375</w:t>
            </w:r>
          </w:p>
        </w:tc>
        <w:tc>
          <w:tcPr>
            <w:tcW w:w="4964" w:type="dxa"/>
          </w:tcPr>
          <w:p w:rsidR="00F24A84" w:rsidRDefault="00D6633E">
            <w:pPr>
              <w:pStyle w:val="TableParagraph"/>
              <w:spacing w:before="109"/>
              <w:rPr>
                <w:sz w:val="24"/>
              </w:rPr>
            </w:pPr>
            <w:r>
              <w:rPr>
                <w:sz w:val="24"/>
              </w:rPr>
              <w:t>Drogaria Japi Jundiai- LTDA- ME</w:t>
            </w:r>
          </w:p>
        </w:tc>
        <w:tc>
          <w:tcPr>
            <w:tcW w:w="4678" w:type="dxa"/>
          </w:tcPr>
          <w:p w:rsidR="00F24A84" w:rsidRDefault="00D6633E">
            <w:pPr>
              <w:pStyle w:val="TableParagraph"/>
              <w:spacing w:before="131"/>
              <w:ind w:left="105"/>
              <w:rPr>
                <w:sz w:val="24"/>
              </w:rPr>
            </w:pPr>
            <w:r>
              <w:rPr>
                <w:sz w:val="24"/>
              </w:rPr>
              <w:t>Av. Francisco Nobre, 22</w:t>
            </w:r>
          </w:p>
        </w:tc>
        <w:tc>
          <w:tcPr>
            <w:tcW w:w="2129" w:type="dxa"/>
          </w:tcPr>
          <w:p w:rsidR="00F24A84" w:rsidRDefault="00D6633E">
            <w:pPr>
              <w:pStyle w:val="TableParagraph"/>
              <w:ind w:left="84" w:right="84"/>
              <w:jc w:val="center"/>
              <w:rPr>
                <w:sz w:val="24"/>
              </w:rPr>
            </w:pPr>
            <w:r>
              <w:rPr>
                <w:sz w:val="24"/>
              </w:rPr>
              <w:t>Medeiros</w:t>
            </w:r>
          </w:p>
        </w:tc>
        <w:tc>
          <w:tcPr>
            <w:tcW w:w="1557" w:type="dxa"/>
          </w:tcPr>
          <w:p w:rsidR="00F24A84" w:rsidRDefault="00F24A84">
            <w:pPr>
              <w:pStyle w:val="TableParagraph"/>
              <w:spacing w:before="0"/>
              <w:ind w:left="0"/>
            </w:pPr>
          </w:p>
        </w:tc>
      </w:tr>
      <w:tr w:rsidR="00F24A84">
        <w:trPr>
          <w:trHeight w:val="688"/>
        </w:trPr>
        <w:tc>
          <w:tcPr>
            <w:tcW w:w="703" w:type="dxa"/>
          </w:tcPr>
          <w:p w:rsidR="00F24A84" w:rsidRDefault="00F24A84">
            <w:pPr>
              <w:pStyle w:val="TableParagraph"/>
              <w:spacing w:before="2"/>
              <w:ind w:left="0"/>
            </w:pPr>
          </w:p>
          <w:p w:rsidR="00F24A84" w:rsidRDefault="00D6633E">
            <w:pPr>
              <w:pStyle w:val="TableParagraph"/>
              <w:spacing w:before="0"/>
              <w:ind w:left="143"/>
              <w:rPr>
                <w:sz w:val="24"/>
              </w:rPr>
            </w:pPr>
            <w:r>
              <w:rPr>
                <w:sz w:val="24"/>
              </w:rPr>
              <w:t>376</w:t>
            </w:r>
          </w:p>
        </w:tc>
        <w:tc>
          <w:tcPr>
            <w:tcW w:w="4964" w:type="dxa"/>
          </w:tcPr>
          <w:p w:rsidR="00F24A84" w:rsidRDefault="00D6633E">
            <w:pPr>
              <w:pStyle w:val="TableParagraph"/>
              <w:spacing w:before="119" w:line="270" w:lineRule="atLeast"/>
              <w:ind w:right="155"/>
              <w:rPr>
                <w:sz w:val="24"/>
              </w:rPr>
            </w:pPr>
            <w:r>
              <w:rPr>
                <w:sz w:val="24"/>
              </w:rPr>
              <w:t>Serviço nacional aprendizagem Comercial - Senac</w:t>
            </w:r>
          </w:p>
        </w:tc>
        <w:tc>
          <w:tcPr>
            <w:tcW w:w="4678" w:type="dxa"/>
          </w:tcPr>
          <w:p w:rsidR="00F24A84" w:rsidRDefault="00F24A84">
            <w:pPr>
              <w:pStyle w:val="TableParagraph"/>
              <w:spacing w:before="2"/>
              <w:ind w:left="0"/>
            </w:pPr>
          </w:p>
          <w:p w:rsidR="00F24A84" w:rsidRDefault="00D6633E">
            <w:pPr>
              <w:pStyle w:val="TableParagraph"/>
              <w:spacing w:before="0"/>
              <w:ind w:left="105"/>
              <w:rPr>
                <w:sz w:val="24"/>
              </w:rPr>
            </w:pPr>
            <w:r>
              <w:rPr>
                <w:sz w:val="24"/>
              </w:rPr>
              <w:t>Rua Vicente Magaglio,50</w:t>
            </w:r>
          </w:p>
        </w:tc>
        <w:tc>
          <w:tcPr>
            <w:tcW w:w="2129" w:type="dxa"/>
          </w:tcPr>
          <w:p w:rsidR="00F24A84" w:rsidRDefault="00F24A84">
            <w:pPr>
              <w:pStyle w:val="TableParagraph"/>
              <w:spacing w:before="2"/>
              <w:ind w:left="0"/>
            </w:pPr>
          </w:p>
          <w:p w:rsidR="00F24A84" w:rsidRDefault="00D6633E">
            <w:pPr>
              <w:pStyle w:val="TableParagraph"/>
              <w:spacing w:before="0"/>
              <w:ind w:left="85" w:right="84"/>
              <w:jc w:val="center"/>
              <w:rPr>
                <w:sz w:val="24"/>
              </w:rPr>
            </w:pPr>
            <w:r>
              <w:rPr>
                <w:sz w:val="24"/>
              </w:rPr>
              <w:t>Jardim Paulista</w:t>
            </w:r>
          </w:p>
        </w:tc>
        <w:tc>
          <w:tcPr>
            <w:tcW w:w="1557" w:type="dxa"/>
          </w:tcPr>
          <w:p w:rsidR="00F24A84" w:rsidRDefault="00F24A84">
            <w:pPr>
              <w:pStyle w:val="TableParagraph"/>
              <w:spacing w:before="0"/>
              <w:ind w:left="0"/>
            </w:pPr>
          </w:p>
        </w:tc>
      </w:tr>
      <w:tr w:rsidR="00F24A84">
        <w:trPr>
          <w:trHeight w:val="433"/>
        </w:trPr>
        <w:tc>
          <w:tcPr>
            <w:tcW w:w="703" w:type="dxa"/>
          </w:tcPr>
          <w:p w:rsidR="00F24A84" w:rsidRDefault="00D6633E">
            <w:pPr>
              <w:pStyle w:val="TableParagraph"/>
              <w:ind w:left="143"/>
              <w:rPr>
                <w:sz w:val="24"/>
              </w:rPr>
            </w:pPr>
            <w:r>
              <w:rPr>
                <w:sz w:val="24"/>
              </w:rPr>
              <w:t>377</w:t>
            </w:r>
          </w:p>
        </w:tc>
        <w:tc>
          <w:tcPr>
            <w:tcW w:w="4964" w:type="dxa"/>
          </w:tcPr>
          <w:p w:rsidR="00F24A84" w:rsidRDefault="00D6633E">
            <w:pPr>
              <w:pStyle w:val="TableParagraph"/>
              <w:rPr>
                <w:sz w:val="24"/>
              </w:rPr>
            </w:pPr>
            <w:r>
              <w:rPr>
                <w:sz w:val="24"/>
              </w:rPr>
              <w:t>J.F.B Gouveia e cia -LTDA</w:t>
            </w:r>
          </w:p>
        </w:tc>
        <w:tc>
          <w:tcPr>
            <w:tcW w:w="4678" w:type="dxa"/>
          </w:tcPr>
          <w:p w:rsidR="00F24A84" w:rsidRDefault="00D6633E">
            <w:pPr>
              <w:pStyle w:val="TableParagraph"/>
              <w:ind w:left="105"/>
              <w:rPr>
                <w:sz w:val="24"/>
              </w:rPr>
            </w:pPr>
            <w:r>
              <w:rPr>
                <w:sz w:val="24"/>
              </w:rPr>
              <w:t>Rua Bom Jesus de Pirapora, 1550</w:t>
            </w:r>
          </w:p>
        </w:tc>
        <w:tc>
          <w:tcPr>
            <w:tcW w:w="2129" w:type="dxa"/>
          </w:tcPr>
          <w:p w:rsidR="00F24A84" w:rsidRDefault="00D6633E">
            <w:pPr>
              <w:pStyle w:val="TableParagraph"/>
              <w:ind w:left="83" w:right="84"/>
              <w:jc w:val="center"/>
              <w:rPr>
                <w:sz w:val="24"/>
              </w:rPr>
            </w:pPr>
            <w:r>
              <w:rPr>
                <w:sz w:val="24"/>
              </w:rPr>
              <w:t>Jd.</w:t>
            </w:r>
            <w:r>
              <w:rPr>
                <w:spacing w:val="58"/>
                <w:sz w:val="24"/>
              </w:rPr>
              <w:t xml:space="preserve"> </w:t>
            </w:r>
            <w:r>
              <w:rPr>
                <w:sz w:val="24"/>
              </w:rPr>
              <w:t>Bonfiglioli</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ind w:left="143"/>
              <w:rPr>
                <w:sz w:val="24"/>
              </w:rPr>
            </w:pPr>
            <w:r>
              <w:rPr>
                <w:sz w:val="24"/>
              </w:rPr>
              <w:t>378</w:t>
            </w:r>
          </w:p>
        </w:tc>
        <w:tc>
          <w:tcPr>
            <w:tcW w:w="4964" w:type="dxa"/>
          </w:tcPr>
          <w:p w:rsidR="00F24A84" w:rsidRDefault="00D6633E">
            <w:pPr>
              <w:pStyle w:val="TableParagraph"/>
              <w:spacing w:before="126"/>
              <w:rPr>
                <w:sz w:val="24"/>
              </w:rPr>
            </w:pPr>
            <w:r>
              <w:rPr>
                <w:sz w:val="24"/>
              </w:rPr>
              <w:t>Gerson Kaitusu</w:t>
            </w:r>
          </w:p>
        </w:tc>
        <w:tc>
          <w:tcPr>
            <w:tcW w:w="4678" w:type="dxa"/>
          </w:tcPr>
          <w:p w:rsidR="00F24A84" w:rsidRDefault="00D6633E">
            <w:pPr>
              <w:pStyle w:val="TableParagraph"/>
              <w:spacing w:before="126"/>
              <w:ind w:left="105"/>
              <w:rPr>
                <w:sz w:val="24"/>
              </w:rPr>
            </w:pPr>
            <w:r>
              <w:rPr>
                <w:sz w:val="24"/>
              </w:rPr>
              <w:t>Rua Josefa Piccolo,12</w:t>
            </w:r>
          </w:p>
        </w:tc>
        <w:tc>
          <w:tcPr>
            <w:tcW w:w="2129" w:type="dxa"/>
          </w:tcPr>
          <w:p w:rsidR="00F24A84" w:rsidRDefault="00D6633E">
            <w:pPr>
              <w:pStyle w:val="TableParagraph"/>
              <w:spacing w:before="126"/>
              <w:ind w:left="85" w:right="84"/>
              <w:jc w:val="center"/>
              <w:rPr>
                <w:sz w:val="24"/>
              </w:rPr>
            </w:pPr>
            <w:r>
              <w:rPr>
                <w:sz w:val="24"/>
              </w:rPr>
              <w:t>Jundiai -Mirim</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379</w:t>
            </w:r>
          </w:p>
        </w:tc>
        <w:tc>
          <w:tcPr>
            <w:tcW w:w="4964" w:type="dxa"/>
          </w:tcPr>
          <w:p w:rsidR="00F24A84" w:rsidRDefault="00D6633E">
            <w:pPr>
              <w:pStyle w:val="TableParagraph"/>
              <w:rPr>
                <w:sz w:val="24"/>
              </w:rPr>
            </w:pPr>
            <w:r>
              <w:rPr>
                <w:sz w:val="24"/>
              </w:rPr>
              <w:t>Simone E.C Nakasato</w:t>
            </w:r>
          </w:p>
        </w:tc>
        <w:tc>
          <w:tcPr>
            <w:tcW w:w="4678" w:type="dxa"/>
          </w:tcPr>
          <w:p w:rsidR="00F24A84" w:rsidRDefault="00D6633E">
            <w:pPr>
              <w:pStyle w:val="TableParagraph"/>
              <w:ind w:left="105"/>
              <w:rPr>
                <w:sz w:val="24"/>
              </w:rPr>
            </w:pPr>
            <w:r>
              <w:rPr>
                <w:sz w:val="24"/>
              </w:rPr>
              <w:t>Rua Mato Grosso,22</w:t>
            </w:r>
          </w:p>
        </w:tc>
        <w:tc>
          <w:tcPr>
            <w:tcW w:w="2129" w:type="dxa"/>
          </w:tcPr>
          <w:p w:rsidR="00F24A84" w:rsidRDefault="00D6633E">
            <w:pPr>
              <w:pStyle w:val="TableParagraph"/>
              <w:spacing w:before="126"/>
              <w:ind w:left="86" w:right="84"/>
              <w:jc w:val="center"/>
              <w:rPr>
                <w:sz w:val="24"/>
              </w:rPr>
            </w:pPr>
            <w:r>
              <w:rPr>
                <w:sz w:val="24"/>
              </w:rPr>
              <w:t>Jardim Tarumã</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380</w:t>
            </w:r>
          </w:p>
        </w:tc>
        <w:tc>
          <w:tcPr>
            <w:tcW w:w="4964" w:type="dxa"/>
          </w:tcPr>
          <w:p w:rsidR="00F24A84" w:rsidRDefault="00D6633E">
            <w:pPr>
              <w:pStyle w:val="TableParagraph"/>
              <w:rPr>
                <w:sz w:val="24"/>
              </w:rPr>
            </w:pPr>
            <w:r>
              <w:rPr>
                <w:sz w:val="24"/>
              </w:rPr>
              <w:t>Droagria Tarumã</w:t>
            </w:r>
          </w:p>
        </w:tc>
        <w:tc>
          <w:tcPr>
            <w:tcW w:w="4678" w:type="dxa"/>
          </w:tcPr>
          <w:p w:rsidR="00F24A84" w:rsidRDefault="00D6633E">
            <w:pPr>
              <w:pStyle w:val="TableParagraph"/>
              <w:ind w:left="105"/>
              <w:rPr>
                <w:sz w:val="24"/>
              </w:rPr>
            </w:pPr>
            <w:r>
              <w:rPr>
                <w:sz w:val="24"/>
              </w:rPr>
              <w:t>Rua Bahia, 149</w:t>
            </w:r>
          </w:p>
        </w:tc>
        <w:tc>
          <w:tcPr>
            <w:tcW w:w="2129" w:type="dxa"/>
          </w:tcPr>
          <w:p w:rsidR="00F24A84" w:rsidRDefault="00D6633E">
            <w:pPr>
              <w:pStyle w:val="TableParagraph"/>
              <w:ind w:left="86" w:right="84"/>
              <w:jc w:val="center"/>
              <w:rPr>
                <w:sz w:val="24"/>
              </w:rPr>
            </w:pPr>
            <w:r>
              <w:rPr>
                <w:sz w:val="24"/>
              </w:rPr>
              <w:t>Jardim Tarumã</w:t>
            </w:r>
          </w:p>
        </w:tc>
        <w:tc>
          <w:tcPr>
            <w:tcW w:w="1557" w:type="dxa"/>
          </w:tcPr>
          <w:p w:rsidR="00F24A84" w:rsidRDefault="00F24A84">
            <w:pPr>
              <w:pStyle w:val="TableParagraph"/>
              <w:spacing w:before="0"/>
              <w:ind w:left="0"/>
            </w:pPr>
          </w:p>
        </w:tc>
      </w:tr>
      <w:tr w:rsidR="00F24A84">
        <w:trPr>
          <w:trHeight w:val="432"/>
        </w:trPr>
        <w:tc>
          <w:tcPr>
            <w:tcW w:w="703" w:type="dxa"/>
          </w:tcPr>
          <w:p w:rsidR="00F24A84" w:rsidRDefault="00D6633E">
            <w:pPr>
              <w:pStyle w:val="TableParagraph"/>
              <w:ind w:left="143"/>
              <w:rPr>
                <w:sz w:val="24"/>
              </w:rPr>
            </w:pPr>
            <w:r>
              <w:rPr>
                <w:sz w:val="24"/>
              </w:rPr>
              <w:t>381</w:t>
            </w:r>
          </w:p>
        </w:tc>
        <w:tc>
          <w:tcPr>
            <w:tcW w:w="4964" w:type="dxa"/>
          </w:tcPr>
          <w:p w:rsidR="00F24A84" w:rsidRDefault="00D6633E">
            <w:pPr>
              <w:pStyle w:val="TableParagraph"/>
              <w:rPr>
                <w:sz w:val="24"/>
              </w:rPr>
            </w:pPr>
            <w:r>
              <w:rPr>
                <w:sz w:val="24"/>
              </w:rPr>
              <w:t>Andreia A. Da Silva</w:t>
            </w:r>
          </w:p>
        </w:tc>
        <w:tc>
          <w:tcPr>
            <w:tcW w:w="4678" w:type="dxa"/>
          </w:tcPr>
          <w:p w:rsidR="00F24A84" w:rsidRDefault="00D6633E">
            <w:pPr>
              <w:pStyle w:val="TableParagraph"/>
              <w:ind w:left="105"/>
              <w:rPr>
                <w:sz w:val="24"/>
              </w:rPr>
            </w:pPr>
            <w:r>
              <w:rPr>
                <w:sz w:val="24"/>
              </w:rPr>
              <w:t>Av. Antonio Frederico Ozanan, 6000</w:t>
            </w:r>
          </w:p>
        </w:tc>
        <w:tc>
          <w:tcPr>
            <w:tcW w:w="2129" w:type="dxa"/>
          </w:tcPr>
          <w:p w:rsidR="00F24A84" w:rsidRDefault="00D6633E">
            <w:pPr>
              <w:pStyle w:val="TableParagraph"/>
              <w:ind w:left="83" w:right="84"/>
              <w:jc w:val="center"/>
              <w:rPr>
                <w:sz w:val="24"/>
              </w:rPr>
            </w:pPr>
            <w:r>
              <w:rPr>
                <w:sz w:val="24"/>
              </w:rPr>
              <w:t>Vila Rio Branco</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382</w:t>
            </w:r>
          </w:p>
        </w:tc>
        <w:tc>
          <w:tcPr>
            <w:tcW w:w="4964" w:type="dxa"/>
          </w:tcPr>
          <w:p w:rsidR="00F24A84" w:rsidRDefault="00D6633E">
            <w:pPr>
              <w:pStyle w:val="TableParagraph"/>
              <w:rPr>
                <w:sz w:val="24"/>
              </w:rPr>
            </w:pPr>
            <w:r>
              <w:rPr>
                <w:sz w:val="24"/>
              </w:rPr>
              <w:t>Ambulatorio Maxi Shopping</w:t>
            </w:r>
          </w:p>
        </w:tc>
        <w:tc>
          <w:tcPr>
            <w:tcW w:w="4678" w:type="dxa"/>
          </w:tcPr>
          <w:p w:rsidR="00F24A84" w:rsidRDefault="00D6633E">
            <w:pPr>
              <w:pStyle w:val="TableParagraph"/>
              <w:ind w:left="105"/>
              <w:rPr>
                <w:sz w:val="24"/>
              </w:rPr>
            </w:pPr>
            <w:r>
              <w:rPr>
                <w:sz w:val="24"/>
              </w:rPr>
              <w:t>Av. Antonio Frederico Ozanan, 6000</w:t>
            </w:r>
          </w:p>
        </w:tc>
        <w:tc>
          <w:tcPr>
            <w:tcW w:w="2129" w:type="dxa"/>
          </w:tcPr>
          <w:p w:rsidR="00F24A84" w:rsidRDefault="00D6633E">
            <w:pPr>
              <w:pStyle w:val="TableParagraph"/>
              <w:ind w:left="83" w:right="84"/>
              <w:jc w:val="center"/>
              <w:rPr>
                <w:sz w:val="24"/>
              </w:rPr>
            </w:pPr>
            <w:r>
              <w:rPr>
                <w:sz w:val="24"/>
              </w:rPr>
              <w:t>Vila Rio Branco</w:t>
            </w:r>
          </w:p>
        </w:tc>
        <w:tc>
          <w:tcPr>
            <w:tcW w:w="1557" w:type="dxa"/>
          </w:tcPr>
          <w:p w:rsidR="00F24A84" w:rsidRDefault="00F24A84">
            <w:pPr>
              <w:pStyle w:val="TableParagraph"/>
              <w:spacing w:before="0"/>
              <w:ind w:left="0"/>
            </w:pPr>
          </w:p>
        </w:tc>
      </w:tr>
      <w:tr w:rsidR="00F24A84">
        <w:trPr>
          <w:trHeight w:val="433"/>
        </w:trPr>
        <w:tc>
          <w:tcPr>
            <w:tcW w:w="703" w:type="dxa"/>
          </w:tcPr>
          <w:p w:rsidR="00F24A84" w:rsidRDefault="00D6633E">
            <w:pPr>
              <w:pStyle w:val="TableParagraph"/>
              <w:spacing w:before="107"/>
              <w:ind w:left="143"/>
              <w:rPr>
                <w:sz w:val="24"/>
              </w:rPr>
            </w:pPr>
            <w:r>
              <w:rPr>
                <w:sz w:val="24"/>
              </w:rPr>
              <w:t>383</w:t>
            </w:r>
          </w:p>
        </w:tc>
        <w:tc>
          <w:tcPr>
            <w:tcW w:w="4964" w:type="dxa"/>
          </w:tcPr>
          <w:p w:rsidR="00F24A84" w:rsidRDefault="00D6633E">
            <w:pPr>
              <w:pStyle w:val="TableParagraph"/>
              <w:spacing w:before="107"/>
              <w:rPr>
                <w:sz w:val="24"/>
              </w:rPr>
            </w:pPr>
            <w:r>
              <w:rPr>
                <w:sz w:val="24"/>
              </w:rPr>
              <w:t>Drogaria São Paulo</w:t>
            </w:r>
          </w:p>
        </w:tc>
        <w:tc>
          <w:tcPr>
            <w:tcW w:w="4678" w:type="dxa"/>
          </w:tcPr>
          <w:p w:rsidR="00F24A84" w:rsidRDefault="00D6633E">
            <w:pPr>
              <w:pStyle w:val="TableParagraph"/>
              <w:spacing w:before="107"/>
              <w:ind w:left="105"/>
              <w:rPr>
                <w:sz w:val="24"/>
              </w:rPr>
            </w:pPr>
            <w:r>
              <w:rPr>
                <w:sz w:val="24"/>
              </w:rPr>
              <w:t>Av. Antonio Frederico Ozanan, 6000</w:t>
            </w:r>
          </w:p>
        </w:tc>
        <w:tc>
          <w:tcPr>
            <w:tcW w:w="2129" w:type="dxa"/>
          </w:tcPr>
          <w:p w:rsidR="00F24A84" w:rsidRDefault="00D6633E">
            <w:pPr>
              <w:pStyle w:val="TableParagraph"/>
              <w:ind w:left="83" w:right="84"/>
              <w:jc w:val="center"/>
              <w:rPr>
                <w:sz w:val="24"/>
              </w:rPr>
            </w:pPr>
            <w:r>
              <w:rPr>
                <w:sz w:val="24"/>
              </w:rPr>
              <w:t>Vila Rio Branco</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ind w:left="143"/>
              <w:rPr>
                <w:sz w:val="24"/>
              </w:rPr>
            </w:pPr>
            <w:r>
              <w:rPr>
                <w:sz w:val="24"/>
              </w:rPr>
              <w:t>384</w:t>
            </w:r>
          </w:p>
        </w:tc>
        <w:tc>
          <w:tcPr>
            <w:tcW w:w="4964" w:type="dxa"/>
          </w:tcPr>
          <w:p w:rsidR="00F24A84" w:rsidRDefault="00D6633E">
            <w:pPr>
              <w:pStyle w:val="TableParagraph"/>
              <w:rPr>
                <w:sz w:val="24"/>
              </w:rPr>
            </w:pPr>
            <w:r>
              <w:rPr>
                <w:sz w:val="24"/>
              </w:rPr>
              <w:t>Mirim Pet Ltda-Me</w:t>
            </w:r>
          </w:p>
        </w:tc>
        <w:tc>
          <w:tcPr>
            <w:tcW w:w="4678" w:type="dxa"/>
          </w:tcPr>
          <w:p w:rsidR="00F24A84" w:rsidRDefault="00D6633E">
            <w:pPr>
              <w:pStyle w:val="TableParagraph"/>
              <w:ind w:left="105"/>
              <w:rPr>
                <w:sz w:val="24"/>
              </w:rPr>
            </w:pPr>
            <w:r>
              <w:rPr>
                <w:sz w:val="24"/>
              </w:rPr>
              <w:t>Av. Padre Evaristo Afonso, 410</w:t>
            </w:r>
          </w:p>
        </w:tc>
        <w:tc>
          <w:tcPr>
            <w:tcW w:w="2129" w:type="dxa"/>
          </w:tcPr>
          <w:p w:rsidR="00F24A84" w:rsidRDefault="00D6633E">
            <w:pPr>
              <w:pStyle w:val="TableParagraph"/>
              <w:spacing w:before="126"/>
              <w:ind w:left="85" w:right="84"/>
              <w:jc w:val="center"/>
              <w:rPr>
                <w:sz w:val="24"/>
              </w:rPr>
            </w:pPr>
            <w:r>
              <w:rPr>
                <w:sz w:val="24"/>
              </w:rPr>
              <w:t>Jundiai -Mirim</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26"/>
              <w:ind w:left="143"/>
              <w:rPr>
                <w:sz w:val="24"/>
              </w:rPr>
            </w:pPr>
            <w:r>
              <w:rPr>
                <w:sz w:val="24"/>
              </w:rPr>
              <w:t>385</w:t>
            </w:r>
          </w:p>
        </w:tc>
        <w:tc>
          <w:tcPr>
            <w:tcW w:w="4964" w:type="dxa"/>
          </w:tcPr>
          <w:p w:rsidR="00F24A84" w:rsidRDefault="00D6633E">
            <w:pPr>
              <w:pStyle w:val="TableParagraph"/>
              <w:spacing w:before="126"/>
              <w:rPr>
                <w:sz w:val="24"/>
              </w:rPr>
            </w:pPr>
            <w:r>
              <w:rPr>
                <w:sz w:val="24"/>
              </w:rPr>
              <w:t>Reinaldo C. Zeca Drogaria</w:t>
            </w:r>
          </w:p>
        </w:tc>
        <w:tc>
          <w:tcPr>
            <w:tcW w:w="4678" w:type="dxa"/>
          </w:tcPr>
          <w:p w:rsidR="00F24A84" w:rsidRDefault="00D6633E">
            <w:pPr>
              <w:pStyle w:val="TableParagraph"/>
              <w:spacing w:before="126"/>
              <w:ind w:left="105"/>
              <w:rPr>
                <w:sz w:val="24"/>
              </w:rPr>
            </w:pPr>
            <w:r>
              <w:rPr>
                <w:sz w:val="24"/>
              </w:rPr>
              <w:t>Av. Padre Evaristo Afonso,302</w:t>
            </w:r>
          </w:p>
        </w:tc>
        <w:tc>
          <w:tcPr>
            <w:tcW w:w="2129" w:type="dxa"/>
          </w:tcPr>
          <w:p w:rsidR="00F24A84" w:rsidRDefault="00D6633E">
            <w:pPr>
              <w:pStyle w:val="TableParagraph"/>
              <w:spacing w:before="126"/>
              <w:ind w:left="85" w:right="84"/>
              <w:jc w:val="center"/>
              <w:rPr>
                <w:sz w:val="24"/>
              </w:rPr>
            </w:pPr>
            <w:r>
              <w:rPr>
                <w:sz w:val="24"/>
              </w:rPr>
              <w:t>Jundiai -Mirim</w:t>
            </w:r>
          </w:p>
        </w:tc>
        <w:tc>
          <w:tcPr>
            <w:tcW w:w="1557" w:type="dxa"/>
          </w:tcPr>
          <w:p w:rsidR="00F24A84" w:rsidRDefault="00F24A84">
            <w:pPr>
              <w:pStyle w:val="TableParagraph"/>
              <w:spacing w:before="0"/>
              <w:ind w:left="0"/>
            </w:pPr>
          </w:p>
        </w:tc>
      </w:tr>
      <w:tr w:rsidR="00F24A84">
        <w:trPr>
          <w:trHeight w:val="431"/>
        </w:trPr>
        <w:tc>
          <w:tcPr>
            <w:tcW w:w="703" w:type="dxa"/>
          </w:tcPr>
          <w:p w:rsidR="00F24A84" w:rsidRDefault="00D6633E">
            <w:pPr>
              <w:pStyle w:val="TableParagraph"/>
              <w:spacing w:before="104"/>
              <w:ind w:left="143"/>
              <w:rPr>
                <w:sz w:val="24"/>
              </w:rPr>
            </w:pPr>
            <w:r>
              <w:rPr>
                <w:sz w:val="24"/>
              </w:rPr>
              <w:t>386</w:t>
            </w:r>
          </w:p>
        </w:tc>
        <w:tc>
          <w:tcPr>
            <w:tcW w:w="4964" w:type="dxa"/>
          </w:tcPr>
          <w:p w:rsidR="00F24A84" w:rsidRDefault="00D6633E">
            <w:pPr>
              <w:pStyle w:val="TableParagraph"/>
              <w:spacing w:before="104"/>
              <w:rPr>
                <w:sz w:val="24"/>
              </w:rPr>
            </w:pPr>
            <w:r>
              <w:rPr>
                <w:sz w:val="24"/>
              </w:rPr>
              <w:t>Drogaria Moreno- Ltda</w:t>
            </w:r>
          </w:p>
        </w:tc>
        <w:tc>
          <w:tcPr>
            <w:tcW w:w="4678" w:type="dxa"/>
          </w:tcPr>
          <w:p w:rsidR="00F24A84" w:rsidRDefault="00D6633E">
            <w:pPr>
              <w:pStyle w:val="TableParagraph"/>
              <w:spacing w:before="104"/>
              <w:ind w:left="105"/>
              <w:rPr>
                <w:sz w:val="24"/>
              </w:rPr>
            </w:pPr>
            <w:r>
              <w:rPr>
                <w:sz w:val="24"/>
              </w:rPr>
              <w:t>Av. Antonio Raimundo de Oliveira, 371</w:t>
            </w:r>
          </w:p>
        </w:tc>
        <w:tc>
          <w:tcPr>
            <w:tcW w:w="2129" w:type="dxa"/>
          </w:tcPr>
          <w:p w:rsidR="00F24A84" w:rsidRDefault="00D6633E">
            <w:pPr>
              <w:pStyle w:val="TableParagraph"/>
              <w:ind w:left="84" w:right="84"/>
              <w:jc w:val="center"/>
              <w:rPr>
                <w:sz w:val="24"/>
              </w:rPr>
            </w:pPr>
            <w:r>
              <w:rPr>
                <w:sz w:val="24"/>
              </w:rPr>
              <w:t>Jd.</w:t>
            </w:r>
            <w:r>
              <w:rPr>
                <w:spacing w:val="57"/>
                <w:sz w:val="24"/>
              </w:rPr>
              <w:t xml:space="preserve"> </w:t>
            </w:r>
            <w:r>
              <w:rPr>
                <w:sz w:val="24"/>
              </w:rPr>
              <w:t>Bandeirantes</w:t>
            </w:r>
          </w:p>
        </w:tc>
        <w:tc>
          <w:tcPr>
            <w:tcW w:w="1557" w:type="dxa"/>
          </w:tcPr>
          <w:p w:rsidR="00F24A84" w:rsidRDefault="00F24A84">
            <w:pPr>
              <w:pStyle w:val="TableParagraph"/>
              <w:spacing w:before="0"/>
              <w:ind w:left="0"/>
            </w:pPr>
          </w:p>
        </w:tc>
      </w:tr>
      <w:tr w:rsidR="00F24A84">
        <w:trPr>
          <w:trHeight w:val="432"/>
        </w:trPr>
        <w:tc>
          <w:tcPr>
            <w:tcW w:w="703" w:type="dxa"/>
          </w:tcPr>
          <w:p w:rsidR="00F24A84" w:rsidRDefault="00D6633E">
            <w:pPr>
              <w:pStyle w:val="TableParagraph"/>
              <w:spacing w:before="129"/>
              <w:ind w:left="143"/>
              <w:rPr>
                <w:sz w:val="24"/>
              </w:rPr>
            </w:pPr>
            <w:r>
              <w:rPr>
                <w:sz w:val="24"/>
              </w:rPr>
              <w:t>387</w:t>
            </w:r>
          </w:p>
        </w:tc>
        <w:tc>
          <w:tcPr>
            <w:tcW w:w="4964" w:type="dxa"/>
          </w:tcPr>
          <w:p w:rsidR="00F24A84" w:rsidRDefault="00D6633E">
            <w:pPr>
              <w:pStyle w:val="TableParagraph"/>
              <w:spacing w:before="129"/>
              <w:rPr>
                <w:sz w:val="24"/>
              </w:rPr>
            </w:pPr>
            <w:r>
              <w:rPr>
                <w:sz w:val="24"/>
              </w:rPr>
              <w:t>Lays Alessandra E.M Medeiros</w:t>
            </w:r>
          </w:p>
        </w:tc>
        <w:tc>
          <w:tcPr>
            <w:tcW w:w="4678" w:type="dxa"/>
          </w:tcPr>
          <w:p w:rsidR="00F24A84" w:rsidRDefault="00D6633E">
            <w:pPr>
              <w:pStyle w:val="TableParagraph"/>
              <w:spacing w:before="129"/>
              <w:ind w:left="105"/>
              <w:rPr>
                <w:sz w:val="24"/>
              </w:rPr>
            </w:pPr>
            <w:r>
              <w:rPr>
                <w:sz w:val="24"/>
              </w:rPr>
              <w:t>Av. Profº Lorena E. Pyles,11</w:t>
            </w:r>
          </w:p>
        </w:tc>
        <w:tc>
          <w:tcPr>
            <w:tcW w:w="2129" w:type="dxa"/>
          </w:tcPr>
          <w:p w:rsidR="00F24A84" w:rsidRDefault="00D6633E">
            <w:pPr>
              <w:pStyle w:val="TableParagraph"/>
              <w:spacing w:before="129"/>
              <w:ind w:left="83" w:right="84"/>
              <w:jc w:val="center"/>
              <w:rPr>
                <w:sz w:val="24"/>
              </w:rPr>
            </w:pPr>
            <w:r>
              <w:rPr>
                <w:sz w:val="24"/>
              </w:rPr>
              <w:t>Almerinda Chaves</w:t>
            </w:r>
          </w:p>
        </w:tc>
        <w:tc>
          <w:tcPr>
            <w:tcW w:w="1557" w:type="dxa"/>
          </w:tcPr>
          <w:p w:rsidR="00F24A84" w:rsidRDefault="00D6633E">
            <w:pPr>
              <w:pStyle w:val="TableParagraph"/>
              <w:spacing w:before="129"/>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388</w:t>
            </w:r>
          </w:p>
        </w:tc>
        <w:tc>
          <w:tcPr>
            <w:tcW w:w="4964" w:type="dxa"/>
          </w:tcPr>
          <w:p w:rsidR="00F24A84" w:rsidRDefault="00D6633E">
            <w:pPr>
              <w:pStyle w:val="TableParagraph"/>
              <w:spacing w:before="131"/>
              <w:rPr>
                <w:sz w:val="24"/>
              </w:rPr>
            </w:pPr>
            <w:r>
              <w:rPr>
                <w:sz w:val="24"/>
              </w:rPr>
              <w:t>Drogaria Extra</w:t>
            </w:r>
          </w:p>
        </w:tc>
        <w:tc>
          <w:tcPr>
            <w:tcW w:w="4678" w:type="dxa"/>
          </w:tcPr>
          <w:p w:rsidR="00F24A84" w:rsidRDefault="00D6633E">
            <w:pPr>
              <w:pStyle w:val="TableParagraph"/>
              <w:spacing w:before="131"/>
              <w:ind w:left="105"/>
              <w:rPr>
                <w:sz w:val="24"/>
              </w:rPr>
            </w:pPr>
            <w:r>
              <w:rPr>
                <w:sz w:val="24"/>
              </w:rPr>
              <w:t>Av. União dos Ferroviarios, 2940</w:t>
            </w:r>
          </w:p>
        </w:tc>
        <w:tc>
          <w:tcPr>
            <w:tcW w:w="2129" w:type="dxa"/>
          </w:tcPr>
          <w:p w:rsidR="00F24A84" w:rsidRDefault="00D6633E">
            <w:pPr>
              <w:pStyle w:val="TableParagraph"/>
              <w:ind w:left="83" w:right="84"/>
              <w:jc w:val="center"/>
              <w:rPr>
                <w:sz w:val="24"/>
              </w:rPr>
            </w:pPr>
            <w:r>
              <w:rPr>
                <w:sz w:val="24"/>
              </w:rPr>
              <w:t>Ponte Campinas</w:t>
            </w:r>
          </w:p>
        </w:tc>
        <w:tc>
          <w:tcPr>
            <w:tcW w:w="1557" w:type="dxa"/>
          </w:tcPr>
          <w:p w:rsidR="00F24A84" w:rsidRDefault="00D6633E">
            <w:pPr>
              <w:pStyle w:val="TableParagraph"/>
              <w:ind w:left="100" w:right="103"/>
              <w:jc w:val="center"/>
              <w:rPr>
                <w:sz w:val="24"/>
              </w:rPr>
            </w:pPr>
            <w:r>
              <w:rPr>
                <w:sz w:val="24"/>
              </w:rPr>
              <w:t>15 dias</w:t>
            </w:r>
          </w:p>
        </w:tc>
      </w:tr>
      <w:tr w:rsidR="00F24A84">
        <w:trPr>
          <w:trHeight w:val="433"/>
        </w:trPr>
        <w:tc>
          <w:tcPr>
            <w:tcW w:w="703" w:type="dxa"/>
          </w:tcPr>
          <w:p w:rsidR="00F24A84" w:rsidRDefault="00D6633E">
            <w:pPr>
              <w:pStyle w:val="TableParagraph"/>
              <w:ind w:left="143"/>
              <w:rPr>
                <w:sz w:val="24"/>
              </w:rPr>
            </w:pPr>
            <w:r>
              <w:rPr>
                <w:sz w:val="24"/>
              </w:rPr>
              <w:t>389</w:t>
            </w:r>
          </w:p>
        </w:tc>
        <w:tc>
          <w:tcPr>
            <w:tcW w:w="4964" w:type="dxa"/>
          </w:tcPr>
          <w:p w:rsidR="00F24A84" w:rsidRDefault="00D6633E">
            <w:pPr>
              <w:pStyle w:val="TableParagraph"/>
              <w:rPr>
                <w:sz w:val="24"/>
              </w:rPr>
            </w:pPr>
            <w:r>
              <w:rPr>
                <w:sz w:val="24"/>
              </w:rPr>
              <w:t>Dragaria São Paulo S/A</w:t>
            </w:r>
          </w:p>
        </w:tc>
        <w:tc>
          <w:tcPr>
            <w:tcW w:w="4678" w:type="dxa"/>
          </w:tcPr>
          <w:p w:rsidR="00F24A84" w:rsidRDefault="00D6633E">
            <w:pPr>
              <w:pStyle w:val="TableParagraph"/>
              <w:ind w:left="105"/>
              <w:rPr>
                <w:sz w:val="24"/>
              </w:rPr>
            </w:pPr>
            <w:r>
              <w:rPr>
                <w:sz w:val="24"/>
              </w:rPr>
              <w:t>Av. Nove de Julho, 1495</w:t>
            </w:r>
          </w:p>
        </w:tc>
        <w:tc>
          <w:tcPr>
            <w:tcW w:w="2129" w:type="dxa"/>
          </w:tcPr>
          <w:p w:rsidR="00F24A84" w:rsidRDefault="00D6633E">
            <w:pPr>
              <w:pStyle w:val="TableParagraph"/>
              <w:ind w:left="84" w:right="84"/>
              <w:jc w:val="center"/>
              <w:rPr>
                <w:sz w:val="24"/>
              </w:rPr>
            </w:pPr>
            <w:r>
              <w:rPr>
                <w:sz w:val="24"/>
              </w:rPr>
              <w:t>Chacara Urbana</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390</w:t>
            </w:r>
          </w:p>
        </w:tc>
        <w:tc>
          <w:tcPr>
            <w:tcW w:w="4964" w:type="dxa"/>
          </w:tcPr>
          <w:p w:rsidR="00F24A84" w:rsidRDefault="00D6633E">
            <w:pPr>
              <w:pStyle w:val="TableParagraph"/>
              <w:rPr>
                <w:sz w:val="24"/>
              </w:rPr>
            </w:pPr>
            <w:r>
              <w:rPr>
                <w:sz w:val="24"/>
              </w:rPr>
              <w:t>Raia/Drogasil</w:t>
            </w:r>
          </w:p>
        </w:tc>
        <w:tc>
          <w:tcPr>
            <w:tcW w:w="4678" w:type="dxa"/>
          </w:tcPr>
          <w:p w:rsidR="00F24A84" w:rsidRDefault="00D6633E">
            <w:pPr>
              <w:pStyle w:val="TableParagraph"/>
              <w:ind w:left="105"/>
              <w:rPr>
                <w:sz w:val="24"/>
              </w:rPr>
            </w:pPr>
            <w:r>
              <w:rPr>
                <w:sz w:val="24"/>
              </w:rPr>
              <w:t>Av. Nove de Julho, 1260</w:t>
            </w:r>
          </w:p>
        </w:tc>
        <w:tc>
          <w:tcPr>
            <w:tcW w:w="2129" w:type="dxa"/>
          </w:tcPr>
          <w:p w:rsidR="00F24A84" w:rsidRDefault="00D6633E">
            <w:pPr>
              <w:pStyle w:val="TableParagraph"/>
              <w:spacing w:before="126"/>
              <w:ind w:left="83" w:right="84"/>
              <w:jc w:val="center"/>
              <w:rPr>
                <w:sz w:val="24"/>
              </w:rPr>
            </w:pPr>
            <w:r>
              <w:rPr>
                <w:sz w:val="24"/>
              </w:rPr>
              <w:t>Vila Campinas</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6"/>
              <w:ind w:left="143"/>
              <w:rPr>
                <w:sz w:val="24"/>
              </w:rPr>
            </w:pPr>
            <w:r>
              <w:rPr>
                <w:sz w:val="24"/>
              </w:rPr>
              <w:t>391</w:t>
            </w:r>
          </w:p>
        </w:tc>
        <w:tc>
          <w:tcPr>
            <w:tcW w:w="4964" w:type="dxa"/>
          </w:tcPr>
          <w:p w:rsidR="00F24A84" w:rsidRDefault="00D6633E">
            <w:pPr>
              <w:pStyle w:val="TableParagraph"/>
              <w:spacing w:before="126"/>
              <w:rPr>
                <w:sz w:val="24"/>
              </w:rPr>
            </w:pPr>
            <w:r>
              <w:rPr>
                <w:sz w:val="24"/>
              </w:rPr>
              <w:t>Raia Drogasil S/ A</w:t>
            </w:r>
          </w:p>
        </w:tc>
        <w:tc>
          <w:tcPr>
            <w:tcW w:w="4678" w:type="dxa"/>
          </w:tcPr>
          <w:p w:rsidR="00F24A84" w:rsidRDefault="00D6633E">
            <w:pPr>
              <w:pStyle w:val="TableParagraph"/>
              <w:spacing w:before="126"/>
              <w:ind w:left="105"/>
              <w:rPr>
                <w:sz w:val="24"/>
              </w:rPr>
            </w:pPr>
            <w:r>
              <w:rPr>
                <w:sz w:val="24"/>
              </w:rPr>
              <w:t>Av. Nove de Julho, 1800</w:t>
            </w:r>
          </w:p>
        </w:tc>
        <w:tc>
          <w:tcPr>
            <w:tcW w:w="2129" w:type="dxa"/>
          </w:tcPr>
          <w:p w:rsidR="00F24A84" w:rsidRDefault="00D6633E">
            <w:pPr>
              <w:pStyle w:val="TableParagraph"/>
              <w:spacing w:before="126"/>
              <w:ind w:left="84" w:right="84"/>
              <w:jc w:val="center"/>
              <w:rPr>
                <w:sz w:val="24"/>
              </w:rPr>
            </w:pPr>
            <w:r>
              <w:rPr>
                <w:sz w:val="24"/>
              </w:rPr>
              <w:t>Vila Virginia</w:t>
            </w:r>
          </w:p>
        </w:tc>
        <w:tc>
          <w:tcPr>
            <w:tcW w:w="1557" w:type="dxa"/>
          </w:tcPr>
          <w:p w:rsidR="00F24A84" w:rsidRDefault="00D6633E">
            <w:pPr>
              <w:pStyle w:val="TableParagraph"/>
              <w:ind w:left="100" w:right="103"/>
              <w:jc w:val="center"/>
              <w:rPr>
                <w:sz w:val="24"/>
              </w:rPr>
            </w:pPr>
            <w:r>
              <w:rPr>
                <w:sz w:val="24"/>
              </w:rPr>
              <w:t>1x</w:t>
            </w:r>
          </w:p>
        </w:tc>
      </w:tr>
      <w:tr w:rsidR="00F24A84">
        <w:trPr>
          <w:trHeight w:val="681"/>
        </w:trPr>
        <w:tc>
          <w:tcPr>
            <w:tcW w:w="703" w:type="dxa"/>
          </w:tcPr>
          <w:p w:rsidR="00F24A84" w:rsidRDefault="00F24A84">
            <w:pPr>
              <w:pStyle w:val="TableParagraph"/>
              <w:spacing w:before="0"/>
              <w:ind w:left="0"/>
            </w:pPr>
          </w:p>
          <w:p w:rsidR="00F24A84" w:rsidRDefault="00D6633E">
            <w:pPr>
              <w:pStyle w:val="TableParagraph"/>
              <w:spacing w:before="1"/>
              <w:ind w:left="143"/>
              <w:rPr>
                <w:sz w:val="24"/>
              </w:rPr>
            </w:pPr>
            <w:r>
              <w:rPr>
                <w:sz w:val="24"/>
              </w:rPr>
              <w:t>392</w:t>
            </w:r>
          </w:p>
        </w:tc>
        <w:tc>
          <w:tcPr>
            <w:tcW w:w="4964" w:type="dxa"/>
          </w:tcPr>
          <w:p w:rsidR="00F24A84" w:rsidRDefault="00F24A84">
            <w:pPr>
              <w:pStyle w:val="TableParagraph"/>
              <w:spacing w:before="0"/>
              <w:ind w:left="0"/>
            </w:pPr>
          </w:p>
          <w:p w:rsidR="00F24A84" w:rsidRDefault="00D6633E">
            <w:pPr>
              <w:pStyle w:val="TableParagraph"/>
              <w:spacing w:before="1"/>
              <w:rPr>
                <w:sz w:val="24"/>
              </w:rPr>
            </w:pPr>
            <w:r>
              <w:rPr>
                <w:sz w:val="24"/>
              </w:rPr>
              <w:t>Job Assesoria Medica</w:t>
            </w:r>
          </w:p>
        </w:tc>
        <w:tc>
          <w:tcPr>
            <w:tcW w:w="4678" w:type="dxa"/>
          </w:tcPr>
          <w:p w:rsidR="00F24A84" w:rsidRDefault="00F24A84">
            <w:pPr>
              <w:pStyle w:val="TableParagraph"/>
              <w:spacing w:before="0"/>
              <w:ind w:left="0"/>
            </w:pPr>
          </w:p>
          <w:p w:rsidR="00F24A84" w:rsidRDefault="00D6633E">
            <w:pPr>
              <w:pStyle w:val="TableParagraph"/>
              <w:spacing w:before="1"/>
              <w:ind w:left="105"/>
              <w:rPr>
                <w:sz w:val="24"/>
              </w:rPr>
            </w:pPr>
            <w:r>
              <w:rPr>
                <w:sz w:val="24"/>
              </w:rPr>
              <w:t>Av. Nove de Julho, 3333</w:t>
            </w:r>
          </w:p>
        </w:tc>
        <w:tc>
          <w:tcPr>
            <w:tcW w:w="2129" w:type="dxa"/>
          </w:tcPr>
          <w:p w:rsidR="00F24A84" w:rsidRDefault="00D6633E">
            <w:pPr>
              <w:pStyle w:val="TableParagraph"/>
              <w:spacing w:before="161"/>
              <w:ind w:left="535" w:hanging="32"/>
              <w:rPr>
                <w:sz w:val="20"/>
              </w:rPr>
            </w:pPr>
            <w:r>
              <w:rPr>
                <w:sz w:val="20"/>
              </w:rPr>
              <w:t>Anhangabau / Shopping Jdí</w:t>
            </w:r>
          </w:p>
        </w:tc>
        <w:tc>
          <w:tcPr>
            <w:tcW w:w="1557" w:type="dxa"/>
          </w:tcPr>
          <w:p w:rsidR="00F24A84" w:rsidRDefault="00F24A84">
            <w:pPr>
              <w:pStyle w:val="TableParagraph"/>
              <w:spacing w:before="0"/>
              <w:ind w:left="0"/>
            </w:pPr>
          </w:p>
          <w:p w:rsidR="00F24A84" w:rsidRDefault="00D6633E">
            <w:pPr>
              <w:pStyle w:val="TableParagraph"/>
              <w:spacing w:before="1"/>
              <w:ind w:left="100" w:right="103"/>
              <w:jc w:val="center"/>
              <w:rPr>
                <w:sz w:val="24"/>
              </w:rPr>
            </w:pPr>
            <w:r>
              <w:rPr>
                <w:sz w:val="24"/>
              </w:rPr>
              <w:t>1x</w:t>
            </w:r>
          </w:p>
        </w:tc>
      </w:tr>
    </w:tbl>
    <w:p w:rsidR="00F24A84" w:rsidRDefault="00F24A84">
      <w:pPr>
        <w:pStyle w:val="Corpodetexto"/>
        <w:spacing w:before="1"/>
        <w:rPr>
          <w:sz w:val="6"/>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393</w:t>
            </w:r>
          </w:p>
        </w:tc>
        <w:tc>
          <w:tcPr>
            <w:tcW w:w="4964" w:type="dxa"/>
          </w:tcPr>
          <w:p w:rsidR="00F24A84" w:rsidRDefault="00D6633E">
            <w:pPr>
              <w:pStyle w:val="TableParagraph"/>
              <w:spacing w:before="111"/>
              <w:rPr>
                <w:sz w:val="24"/>
              </w:rPr>
            </w:pPr>
            <w:r>
              <w:rPr>
                <w:sz w:val="24"/>
              </w:rPr>
              <w:t>Day Hospital Nova Plastica Eireli</w:t>
            </w:r>
          </w:p>
        </w:tc>
        <w:tc>
          <w:tcPr>
            <w:tcW w:w="4678" w:type="dxa"/>
          </w:tcPr>
          <w:p w:rsidR="00F24A84" w:rsidRDefault="00D6633E">
            <w:pPr>
              <w:pStyle w:val="TableParagraph"/>
              <w:ind w:left="105"/>
              <w:rPr>
                <w:sz w:val="24"/>
              </w:rPr>
            </w:pPr>
            <w:r>
              <w:rPr>
                <w:sz w:val="24"/>
              </w:rPr>
              <w:t>AV. Nove de Julho, 2606</w:t>
            </w:r>
          </w:p>
        </w:tc>
        <w:tc>
          <w:tcPr>
            <w:tcW w:w="2129" w:type="dxa"/>
          </w:tcPr>
          <w:p w:rsidR="00F24A84" w:rsidRDefault="00D6633E">
            <w:pPr>
              <w:pStyle w:val="TableParagraph"/>
              <w:ind w:left="453"/>
              <w:rPr>
                <w:sz w:val="24"/>
              </w:rPr>
            </w:pPr>
            <w:r>
              <w:rPr>
                <w:sz w:val="24"/>
              </w:rPr>
              <w:t>Anhangabaú</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394</w:t>
            </w:r>
          </w:p>
        </w:tc>
        <w:tc>
          <w:tcPr>
            <w:tcW w:w="4964" w:type="dxa"/>
          </w:tcPr>
          <w:p w:rsidR="00F24A84" w:rsidRDefault="00D6633E">
            <w:pPr>
              <w:pStyle w:val="TableParagraph"/>
              <w:spacing w:before="104"/>
              <w:rPr>
                <w:sz w:val="24"/>
              </w:rPr>
            </w:pPr>
            <w:r>
              <w:rPr>
                <w:sz w:val="24"/>
              </w:rPr>
              <w:t>Farmacruz Jundiai -LTDA</w:t>
            </w:r>
          </w:p>
        </w:tc>
        <w:tc>
          <w:tcPr>
            <w:tcW w:w="4678" w:type="dxa"/>
          </w:tcPr>
          <w:p w:rsidR="00F24A84" w:rsidRDefault="00D6633E">
            <w:pPr>
              <w:pStyle w:val="TableParagraph"/>
              <w:spacing w:before="104"/>
              <w:ind w:left="105"/>
              <w:rPr>
                <w:sz w:val="24"/>
              </w:rPr>
            </w:pPr>
            <w:r>
              <w:rPr>
                <w:sz w:val="24"/>
              </w:rPr>
              <w:t>Av. Nove de Julho, 2066</w:t>
            </w:r>
          </w:p>
        </w:tc>
        <w:tc>
          <w:tcPr>
            <w:tcW w:w="2129" w:type="dxa"/>
          </w:tcPr>
          <w:p w:rsidR="00F24A84" w:rsidRDefault="00D6633E">
            <w:pPr>
              <w:pStyle w:val="TableParagraph"/>
              <w:ind w:left="453"/>
              <w:rPr>
                <w:sz w:val="24"/>
              </w:rPr>
            </w:pPr>
            <w:r>
              <w:rPr>
                <w:sz w:val="24"/>
              </w:rPr>
              <w:t>Anhangabaú</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395</w:t>
            </w:r>
          </w:p>
        </w:tc>
        <w:tc>
          <w:tcPr>
            <w:tcW w:w="4964" w:type="dxa"/>
          </w:tcPr>
          <w:p w:rsidR="00F24A84" w:rsidRDefault="00D6633E">
            <w:pPr>
              <w:pStyle w:val="TableParagraph"/>
              <w:spacing w:before="131"/>
              <w:rPr>
                <w:sz w:val="24"/>
              </w:rPr>
            </w:pPr>
            <w:r>
              <w:rPr>
                <w:sz w:val="24"/>
              </w:rPr>
              <w:t>Comeba</w:t>
            </w:r>
          </w:p>
        </w:tc>
        <w:tc>
          <w:tcPr>
            <w:tcW w:w="4678" w:type="dxa"/>
          </w:tcPr>
          <w:p w:rsidR="00F24A84" w:rsidRDefault="00D6633E">
            <w:pPr>
              <w:pStyle w:val="TableParagraph"/>
              <w:spacing w:before="131"/>
              <w:ind w:left="105"/>
              <w:rPr>
                <w:sz w:val="24"/>
              </w:rPr>
            </w:pPr>
            <w:r>
              <w:rPr>
                <w:sz w:val="24"/>
              </w:rPr>
              <w:t>Rua Abrahão Farrão, 8</w:t>
            </w:r>
          </w:p>
        </w:tc>
        <w:tc>
          <w:tcPr>
            <w:tcW w:w="2129" w:type="dxa"/>
          </w:tcPr>
          <w:p w:rsidR="00F24A84" w:rsidRDefault="00D6633E">
            <w:pPr>
              <w:pStyle w:val="TableParagraph"/>
              <w:spacing w:before="129"/>
              <w:ind w:left="347"/>
              <w:rPr>
                <w:sz w:val="24"/>
              </w:rPr>
            </w:pPr>
            <w:r>
              <w:rPr>
                <w:sz w:val="24"/>
              </w:rPr>
              <w:t>Pq. Centenario</w:t>
            </w:r>
          </w:p>
        </w:tc>
        <w:tc>
          <w:tcPr>
            <w:tcW w:w="1557" w:type="dxa"/>
          </w:tcPr>
          <w:p w:rsidR="00F24A84" w:rsidRDefault="00D6633E">
            <w:pPr>
              <w:pStyle w:val="TableParagraph"/>
              <w:spacing w:before="129"/>
              <w:ind w:left="400"/>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396</w:t>
            </w:r>
          </w:p>
        </w:tc>
        <w:tc>
          <w:tcPr>
            <w:tcW w:w="4964" w:type="dxa"/>
          </w:tcPr>
          <w:p w:rsidR="00F24A84" w:rsidRDefault="00D6633E">
            <w:pPr>
              <w:pStyle w:val="TableParagraph"/>
              <w:spacing w:before="126"/>
              <w:rPr>
                <w:sz w:val="24"/>
              </w:rPr>
            </w:pPr>
            <w:r>
              <w:rPr>
                <w:sz w:val="24"/>
              </w:rPr>
              <w:t>Ivo Pinfildi Neto</w:t>
            </w:r>
          </w:p>
        </w:tc>
        <w:tc>
          <w:tcPr>
            <w:tcW w:w="4678" w:type="dxa"/>
          </w:tcPr>
          <w:p w:rsidR="00F24A84" w:rsidRDefault="00D6633E">
            <w:pPr>
              <w:pStyle w:val="TableParagraph"/>
              <w:spacing w:before="126"/>
              <w:ind w:left="105"/>
              <w:rPr>
                <w:sz w:val="24"/>
              </w:rPr>
            </w:pPr>
            <w:r>
              <w:rPr>
                <w:sz w:val="24"/>
              </w:rPr>
              <w:t>Av. Dr.Pedro Soares de Camargo, 763</w:t>
            </w:r>
          </w:p>
        </w:tc>
        <w:tc>
          <w:tcPr>
            <w:tcW w:w="2129" w:type="dxa"/>
          </w:tcPr>
          <w:p w:rsidR="00F24A84" w:rsidRDefault="00D6633E">
            <w:pPr>
              <w:pStyle w:val="TableParagraph"/>
              <w:spacing w:before="126"/>
              <w:ind w:left="453"/>
              <w:rPr>
                <w:sz w:val="24"/>
              </w:rPr>
            </w:pPr>
            <w:r>
              <w:rPr>
                <w:sz w:val="24"/>
              </w:rPr>
              <w:t>Anhangabaú</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397</w:t>
            </w:r>
          </w:p>
        </w:tc>
        <w:tc>
          <w:tcPr>
            <w:tcW w:w="4964" w:type="dxa"/>
          </w:tcPr>
          <w:p w:rsidR="00F24A84" w:rsidRDefault="00D6633E">
            <w:pPr>
              <w:pStyle w:val="TableParagraph"/>
              <w:rPr>
                <w:sz w:val="24"/>
              </w:rPr>
            </w:pPr>
            <w:r>
              <w:rPr>
                <w:sz w:val="24"/>
              </w:rPr>
              <w:t>Nara Aledonio</w:t>
            </w:r>
          </w:p>
        </w:tc>
        <w:tc>
          <w:tcPr>
            <w:tcW w:w="4678" w:type="dxa"/>
          </w:tcPr>
          <w:p w:rsidR="00F24A84" w:rsidRDefault="00D6633E">
            <w:pPr>
              <w:pStyle w:val="TableParagraph"/>
              <w:ind w:left="105"/>
              <w:rPr>
                <w:sz w:val="24"/>
              </w:rPr>
            </w:pPr>
            <w:r>
              <w:rPr>
                <w:sz w:val="24"/>
              </w:rPr>
              <w:t>AV. Adelino Martins, 497</w:t>
            </w:r>
          </w:p>
        </w:tc>
        <w:tc>
          <w:tcPr>
            <w:tcW w:w="2129" w:type="dxa"/>
          </w:tcPr>
          <w:p w:rsidR="00F24A84" w:rsidRDefault="00D6633E">
            <w:pPr>
              <w:pStyle w:val="TableParagraph"/>
              <w:spacing w:before="126"/>
              <w:ind w:left="342"/>
              <w:rPr>
                <w:sz w:val="24"/>
              </w:rPr>
            </w:pPr>
            <w:r>
              <w:rPr>
                <w:sz w:val="24"/>
              </w:rPr>
              <w:t>Jardim Tulipas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398</w:t>
            </w:r>
          </w:p>
        </w:tc>
        <w:tc>
          <w:tcPr>
            <w:tcW w:w="4964" w:type="dxa"/>
          </w:tcPr>
          <w:p w:rsidR="00F24A84" w:rsidRDefault="00D6633E">
            <w:pPr>
              <w:pStyle w:val="TableParagraph"/>
              <w:rPr>
                <w:sz w:val="24"/>
              </w:rPr>
            </w:pPr>
            <w:r>
              <w:rPr>
                <w:sz w:val="24"/>
              </w:rPr>
              <w:t>Farmacia Tulipas Jundiai-LTDA</w:t>
            </w:r>
          </w:p>
        </w:tc>
        <w:tc>
          <w:tcPr>
            <w:tcW w:w="4678" w:type="dxa"/>
          </w:tcPr>
          <w:p w:rsidR="00F24A84" w:rsidRDefault="00D6633E">
            <w:pPr>
              <w:pStyle w:val="TableParagraph"/>
              <w:ind w:left="105"/>
              <w:rPr>
                <w:sz w:val="24"/>
              </w:rPr>
            </w:pPr>
            <w:r>
              <w:rPr>
                <w:sz w:val="24"/>
              </w:rPr>
              <w:t>AV. Adelino Martins, 497</w:t>
            </w:r>
          </w:p>
        </w:tc>
        <w:tc>
          <w:tcPr>
            <w:tcW w:w="2129" w:type="dxa"/>
          </w:tcPr>
          <w:p w:rsidR="00F24A84" w:rsidRDefault="00D6633E">
            <w:pPr>
              <w:pStyle w:val="TableParagraph"/>
              <w:ind w:left="342"/>
              <w:rPr>
                <w:sz w:val="24"/>
              </w:rPr>
            </w:pPr>
            <w:r>
              <w:rPr>
                <w:sz w:val="24"/>
              </w:rPr>
              <w:t>Jardim Tulipas</w:t>
            </w:r>
          </w:p>
        </w:tc>
        <w:tc>
          <w:tcPr>
            <w:tcW w:w="1557" w:type="dxa"/>
          </w:tcPr>
          <w:p w:rsidR="00F24A84" w:rsidRDefault="00D6633E">
            <w:pPr>
              <w:pStyle w:val="TableParagraph"/>
              <w:ind w:left="0" w:right="345"/>
              <w:jc w:val="right"/>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399</w:t>
            </w:r>
          </w:p>
        </w:tc>
        <w:tc>
          <w:tcPr>
            <w:tcW w:w="4964" w:type="dxa"/>
          </w:tcPr>
          <w:p w:rsidR="00F24A84" w:rsidRDefault="00D6633E">
            <w:pPr>
              <w:pStyle w:val="TableParagraph"/>
              <w:spacing w:before="131"/>
              <w:rPr>
                <w:sz w:val="24"/>
              </w:rPr>
            </w:pPr>
            <w:r>
              <w:rPr>
                <w:sz w:val="24"/>
              </w:rPr>
              <w:t>José Carlos Ribas Adami - ME</w:t>
            </w:r>
          </w:p>
        </w:tc>
        <w:tc>
          <w:tcPr>
            <w:tcW w:w="4678" w:type="dxa"/>
          </w:tcPr>
          <w:p w:rsidR="00F24A84" w:rsidRDefault="00D6633E">
            <w:pPr>
              <w:pStyle w:val="TableParagraph"/>
              <w:spacing w:before="131"/>
              <w:ind w:left="105"/>
              <w:rPr>
                <w:sz w:val="24"/>
              </w:rPr>
            </w:pPr>
            <w:r>
              <w:rPr>
                <w:sz w:val="24"/>
              </w:rPr>
              <w:t>Av. Adelino Martins, 1301</w:t>
            </w:r>
          </w:p>
        </w:tc>
        <w:tc>
          <w:tcPr>
            <w:tcW w:w="2129" w:type="dxa"/>
          </w:tcPr>
          <w:p w:rsidR="00F24A84" w:rsidRDefault="00D6633E">
            <w:pPr>
              <w:pStyle w:val="TableParagraph"/>
              <w:ind w:left="342"/>
              <w:rPr>
                <w:sz w:val="24"/>
              </w:rPr>
            </w:pPr>
            <w:r>
              <w:rPr>
                <w:sz w:val="24"/>
              </w:rPr>
              <w:t>Jardim Tulipas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400</w:t>
            </w:r>
          </w:p>
        </w:tc>
        <w:tc>
          <w:tcPr>
            <w:tcW w:w="4964" w:type="dxa"/>
          </w:tcPr>
          <w:p w:rsidR="00F24A84" w:rsidRDefault="00D6633E">
            <w:pPr>
              <w:pStyle w:val="TableParagraph"/>
              <w:spacing w:before="129"/>
              <w:rPr>
                <w:sz w:val="24"/>
              </w:rPr>
            </w:pPr>
            <w:r>
              <w:rPr>
                <w:sz w:val="24"/>
              </w:rPr>
              <w:t>Rede Rodigues Drogaria LTDA</w:t>
            </w:r>
          </w:p>
        </w:tc>
        <w:tc>
          <w:tcPr>
            <w:tcW w:w="4678" w:type="dxa"/>
          </w:tcPr>
          <w:p w:rsidR="00F24A84" w:rsidRDefault="00D6633E">
            <w:pPr>
              <w:pStyle w:val="TableParagraph"/>
              <w:spacing w:before="129"/>
              <w:ind w:left="105"/>
              <w:rPr>
                <w:sz w:val="24"/>
              </w:rPr>
            </w:pPr>
            <w:r>
              <w:rPr>
                <w:sz w:val="24"/>
              </w:rPr>
              <w:t>Av. Adelino Martins, 1100</w:t>
            </w:r>
          </w:p>
        </w:tc>
        <w:tc>
          <w:tcPr>
            <w:tcW w:w="2129" w:type="dxa"/>
          </w:tcPr>
          <w:p w:rsidR="00F24A84" w:rsidRDefault="00D6633E">
            <w:pPr>
              <w:pStyle w:val="TableParagraph"/>
              <w:spacing w:before="129"/>
              <w:ind w:left="342"/>
              <w:rPr>
                <w:sz w:val="24"/>
              </w:rPr>
            </w:pPr>
            <w:r>
              <w:rPr>
                <w:sz w:val="24"/>
              </w:rPr>
              <w:t>Jardim Tulipas</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ind w:left="143"/>
              <w:rPr>
                <w:sz w:val="24"/>
              </w:rPr>
            </w:pPr>
            <w:r>
              <w:rPr>
                <w:sz w:val="24"/>
              </w:rPr>
              <w:t>401</w:t>
            </w:r>
          </w:p>
        </w:tc>
        <w:tc>
          <w:tcPr>
            <w:tcW w:w="4964" w:type="dxa"/>
          </w:tcPr>
          <w:p w:rsidR="00F24A84" w:rsidRDefault="00D6633E">
            <w:pPr>
              <w:pStyle w:val="TableParagraph"/>
              <w:rPr>
                <w:sz w:val="24"/>
              </w:rPr>
            </w:pPr>
            <w:r>
              <w:rPr>
                <w:sz w:val="24"/>
              </w:rPr>
              <w:t>Odontologia</w:t>
            </w:r>
          </w:p>
        </w:tc>
        <w:tc>
          <w:tcPr>
            <w:tcW w:w="4678" w:type="dxa"/>
          </w:tcPr>
          <w:p w:rsidR="00F24A84" w:rsidRDefault="00D6633E">
            <w:pPr>
              <w:pStyle w:val="TableParagraph"/>
              <w:ind w:left="105"/>
              <w:rPr>
                <w:sz w:val="24"/>
              </w:rPr>
            </w:pPr>
            <w:r>
              <w:rPr>
                <w:sz w:val="24"/>
              </w:rPr>
              <w:t>Av. Adelino Martins, 990</w:t>
            </w:r>
          </w:p>
        </w:tc>
        <w:tc>
          <w:tcPr>
            <w:tcW w:w="2129" w:type="dxa"/>
          </w:tcPr>
          <w:p w:rsidR="00F24A84" w:rsidRDefault="00D6633E">
            <w:pPr>
              <w:pStyle w:val="TableParagraph"/>
              <w:ind w:left="342"/>
              <w:rPr>
                <w:sz w:val="24"/>
              </w:rPr>
            </w:pPr>
            <w:r>
              <w:rPr>
                <w:sz w:val="24"/>
              </w:rPr>
              <w:t>Jardim Tulipas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402</w:t>
            </w:r>
          </w:p>
        </w:tc>
        <w:tc>
          <w:tcPr>
            <w:tcW w:w="4964" w:type="dxa"/>
          </w:tcPr>
          <w:p w:rsidR="00F24A84" w:rsidRDefault="00D6633E">
            <w:pPr>
              <w:pStyle w:val="TableParagraph"/>
              <w:rPr>
                <w:sz w:val="24"/>
              </w:rPr>
            </w:pPr>
            <w:r>
              <w:rPr>
                <w:sz w:val="24"/>
              </w:rPr>
              <w:t>Mauro Ramires Banzato</w:t>
            </w:r>
          </w:p>
        </w:tc>
        <w:tc>
          <w:tcPr>
            <w:tcW w:w="4678" w:type="dxa"/>
          </w:tcPr>
          <w:p w:rsidR="00F24A84" w:rsidRDefault="00D6633E">
            <w:pPr>
              <w:pStyle w:val="TableParagraph"/>
              <w:ind w:left="105"/>
              <w:rPr>
                <w:sz w:val="24"/>
              </w:rPr>
            </w:pPr>
            <w:r>
              <w:rPr>
                <w:sz w:val="24"/>
              </w:rPr>
              <w:t>Rua Rangel Pestana, 419</w:t>
            </w:r>
          </w:p>
        </w:tc>
        <w:tc>
          <w:tcPr>
            <w:tcW w:w="2129" w:type="dxa"/>
          </w:tcPr>
          <w:p w:rsidR="00F24A84" w:rsidRDefault="00D6633E">
            <w:pPr>
              <w:pStyle w:val="TableParagraph"/>
              <w:spacing w:before="126"/>
              <w:ind w:left="87" w:right="84"/>
              <w:jc w:val="center"/>
              <w:rPr>
                <w:sz w:val="24"/>
              </w:rPr>
            </w:pPr>
            <w:r>
              <w:rPr>
                <w:sz w:val="24"/>
              </w:rPr>
              <w:t>Centro</w:t>
            </w:r>
          </w:p>
        </w:tc>
        <w:tc>
          <w:tcPr>
            <w:tcW w:w="1557" w:type="dxa"/>
          </w:tcPr>
          <w:p w:rsidR="00F24A84" w:rsidRDefault="00D6633E">
            <w:pPr>
              <w:pStyle w:val="TableParagraph"/>
              <w:ind w:left="400"/>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403</w:t>
            </w:r>
          </w:p>
        </w:tc>
        <w:tc>
          <w:tcPr>
            <w:tcW w:w="4964" w:type="dxa"/>
          </w:tcPr>
          <w:p w:rsidR="00F24A84" w:rsidRDefault="00D6633E">
            <w:pPr>
              <w:pStyle w:val="TableParagraph"/>
              <w:spacing w:before="126"/>
              <w:rPr>
                <w:sz w:val="24"/>
              </w:rPr>
            </w:pPr>
            <w:r>
              <w:rPr>
                <w:sz w:val="24"/>
              </w:rPr>
              <w:t>Marco Antonio Ulisse</w:t>
            </w:r>
          </w:p>
        </w:tc>
        <w:tc>
          <w:tcPr>
            <w:tcW w:w="4678" w:type="dxa"/>
          </w:tcPr>
          <w:p w:rsidR="00F24A84" w:rsidRDefault="00D6633E">
            <w:pPr>
              <w:pStyle w:val="TableParagraph"/>
              <w:spacing w:before="126"/>
              <w:ind w:left="105"/>
              <w:rPr>
                <w:sz w:val="24"/>
              </w:rPr>
            </w:pPr>
            <w:r>
              <w:rPr>
                <w:sz w:val="24"/>
              </w:rPr>
              <w:t>Av. Antonio Segre, 522</w:t>
            </w:r>
          </w:p>
        </w:tc>
        <w:tc>
          <w:tcPr>
            <w:tcW w:w="2129" w:type="dxa"/>
          </w:tcPr>
          <w:p w:rsidR="00F24A84" w:rsidRDefault="00D6633E">
            <w:pPr>
              <w:pStyle w:val="TableParagraph"/>
              <w:spacing w:before="140"/>
              <w:ind w:left="210"/>
            </w:pPr>
            <w:r>
              <w:t>Ponte de Campinas</w:t>
            </w:r>
          </w:p>
        </w:tc>
        <w:tc>
          <w:tcPr>
            <w:tcW w:w="1557" w:type="dxa"/>
          </w:tcPr>
          <w:p w:rsidR="00F24A84" w:rsidRDefault="00D6633E">
            <w:pPr>
              <w:pStyle w:val="TableParagraph"/>
              <w:ind w:left="0" w:right="345"/>
              <w:jc w:val="right"/>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404</w:t>
            </w:r>
          </w:p>
        </w:tc>
        <w:tc>
          <w:tcPr>
            <w:tcW w:w="4964" w:type="dxa"/>
          </w:tcPr>
          <w:p w:rsidR="00F24A84" w:rsidRDefault="00D6633E">
            <w:pPr>
              <w:pStyle w:val="TableParagraph"/>
              <w:rPr>
                <w:sz w:val="24"/>
              </w:rPr>
            </w:pPr>
            <w:r>
              <w:rPr>
                <w:sz w:val="24"/>
              </w:rPr>
              <w:t>Drogaria Nova Esperança</w:t>
            </w:r>
          </w:p>
        </w:tc>
        <w:tc>
          <w:tcPr>
            <w:tcW w:w="4678" w:type="dxa"/>
          </w:tcPr>
          <w:p w:rsidR="00F24A84" w:rsidRDefault="00D6633E">
            <w:pPr>
              <w:pStyle w:val="TableParagraph"/>
              <w:ind w:left="105"/>
              <w:rPr>
                <w:sz w:val="24"/>
              </w:rPr>
            </w:pPr>
            <w:r>
              <w:rPr>
                <w:sz w:val="24"/>
              </w:rPr>
              <w:t>Av. Naçoes Unidas, 1711</w:t>
            </w:r>
          </w:p>
        </w:tc>
        <w:tc>
          <w:tcPr>
            <w:tcW w:w="2129" w:type="dxa"/>
          </w:tcPr>
          <w:p w:rsidR="00F24A84" w:rsidRDefault="00D6633E">
            <w:pPr>
              <w:pStyle w:val="TableParagraph"/>
              <w:ind w:left="571"/>
              <w:rPr>
                <w:sz w:val="24"/>
              </w:rPr>
            </w:pPr>
            <w:r>
              <w:rPr>
                <w:sz w:val="24"/>
              </w:rPr>
              <w:t>Vila DIDI</w:t>
            </w:r>
          </w:p>
        </w:tc>
        <w:tc>
          <w:tcPr>
            <w:tcW w:w="1557" w:type="dxa"/>
          </w:tcPr>
          <w:p w:rsidR="00F24A84" w:rsidRDefault="00D6633E">
            <w:pPr>
              <w:pStyle w:val="TableParagraph"/>
              <w:ind w:left="0" w:right="345"/>
              <w:jc w:val="right"/>
              <w:rPr>
                <w:sz w:val="24"/>
              </w:rPr>
            </w:pPr>
            <w:r>
              <w:rPr>
                <w:sz w:val="24"/>
              </w:rPr>
              <w:t>15 DIAS</w:t>
            </w:r>
          </w:p>
        </w:tc>
      </w:tr>
      <w:tr w:rsidR="00F24A84">
        <w:trPr>
          <w:trHeight w:val="432"/>
        </w:trPr>
        <w:tc>
          <w:tcPr>
            <w:tcW w:w="703" w:type="dxa"/>
          </w:tcPr>
          <w:p w:rsidR="00F24A84" w:rsidRDefault="00D6633E">
            <w:pPr>
              <w:pStyle w:val="TableParagraph"/>
              <w:spacing w:before="131"/>
              <w:ind w:left="143"/>
              <w:rPr>
                <w:sz w:val="24"/>
              </w:rPr>
            </w:pPr>
            <w:r>
              <w:rPr>
                <w:sz w:val="24"/>
              </w:rPr>
              <w:t>405</w:t>
            </w:r>
          </w:p>
        </w:tc>
        <w:tc>
          <w:tcPr>
            <w:tcW w:w="4964" w:type="dxa"/>
          </w:tcPr>
          <w:p w:rsidR="00F24A84" w:rsidRDefault="00D6633E">
            <w:pPr>
              <w:pStyle w:val="TableParagraph"/>
              <w:spacing w:before="110"/>
              <w:rPr>
                <w:sz w:val="24"/>
              </w:rPr>
            </w:pPr>
            <w:r>
              <w:rPr>
                <w:sz w:val="24"/>
              </w:rPr>
              <w:t>Ambulatorio do Paço Municipal de Jundiai</w:t>
            </w:r>
          </w:p>
        </w:tc>
        <w:tc>
          <w:tcPr>
            <w:tcW w:w="4678" w:type="dxa"/>
          </w:tcPr>
          <w:p w:rsidR="00F24A84" w:rsidRDefault="00D6633E">
            <w:pPr>
              <w:pStyle w:val="TableParagraph"/>
              <w:spacing w:before="131"/>
              <w:ind w:left="105"/>
              <w:rPr>
                <w:sz w:val="24"/>
              </w:rPr>
            </w:pPr>
            <w:r>
              <w:rPr>
                <w:sz w:val="24"/>
              </w:rPr>
              <w:t>Av. da Liberdade S/N</w:t>
            </w:r>
          </w:p>
        </w:tc>
        <w:tc>
          <w:tcPr>
            <w:tcW w:w="2129" w:type="dxa"/>
          </w:tcPr>
          <w:p w:rsidR="00F24A84" w:rsidRDefault="00D6633E">
            <w:pPr>
              <w:pStyle w:val="TableParagraph"/>
              <w:spacing w:before="129"/>
              <w:ind w:left="196"/>
              <w:rPr>
                <w:sz w:val="24"/>
              </w:rPr>
            </w:pPr>
            <w:r>
              <w:rPr>
                <w:sz w:val="24"/>
              </w:rPr>
              <w:t>Vila Bandeirantes</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406</w:t>
            </w:r>
          </w:p>
        </w:tc>
        <w:tc>
          <w:tcPr>
            <w:tcW w:w="4964" w:type="dxa"/>
          </w:tcPr>
          <w:p w:rsidR="00F24A84" w:rsidRDefault="00D6633E">
            <w:pPr>
              <w:pStyle w:val="TableParagraph"/>
              <w:spacing w:before="131"/>
              <w:rPr>
                <w:sz w:val="24"/>
              </w:rPr>
            </w:pPr>
            <w:r>
              <w:rPr>
                <w:sz w:val="24"/>
              </w:rPr>
              <w:t>Sifco</w:t>
            </w:r>
            <w:r>
              <w:rPr>
                <w:spacing w:val="55"/>
                <w:sz w:val="24"/>
              </w:rPr>
              <w:t xml:space="preserve"> </w:t>
            </w:r>
            <w:r>
              <w:rPr>
                <w:sz w:val="24"/>
              </w:rPr>
              <w:t>S.A</w:t>
            </w:r>
          </w:p>
        </w:tc>
        <w:tc>
          <w:tcPr>
            <w:tcW w:w="4678" w:type="dxa"/>
          </w:tcPr>
          <w:p w:rsidR="00F24A84" w:rsidRDefault="00D6633E">
            <w:pPr>
              <w:pStyle w:val="TableParagraph"/>
              <w:spacing w:before="131"/>
              <w:ind w:left="105"/>
              <w:rPr>
                <w:sz w:val="24"/>
              </w:rPr>
            </w:pPr>
            <w:r>
              <w:rPr>
                <w:sz w:val="24"/>
              </w:rPr>
              <w:t>Av. São Paulo, 361</w:t>
            </w:r>
          </w:p>
        </w:tc>
        <w:tc>
          <w:tcPr>
            <w:tcW w:w="2129" w:type="dxa"/>
          </w:tcPr>
          <w:p w:rsidR="00F24A84" w:rsidRDefault="00D6633E">
            <w:pPr>
              <w:pStyle w:val="TableParagraph"/>
              <w:ind w:left="350"/>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07"/>
              <w:ind w:left="143"/>
              <w:rPr>
                <w:sz w:val="24"/>
              </w:rPr>
            </w:pPr>
            <w:r>
              <w:rPr>
                <w:sz w:val="24"/>
              </w:rPr>
              <w:t>407</w:t>
            </w:r>
          </w:p>
        </w:tc>
        <w:tc>
          <w:tcPr>
            <w:tcW w:w="4964" w:type="dxa"/>
          </w:tcPr>
          <w:p w:rsidR="00F24A84" w:rsidRDefault="00D6633E">
            <w:pPr>
              <w:pStyle w:val="TableParagraph"/>
              <w:spacing w:before="107"/>
              <w:rPr>
                <w:sz w:val="24"/>
              </w:rPr>
            </w:pPr>
            <w:r>
              <w:rPr>
                <w:sz w:val="24"/>
              </w:rPr>
              <w:t>Procopio Golçalves da Silva LTDA</w:t>
            </w:r>
            <w:r>
              <w:rPr>
                <w:spacing w:val="57"/>
                <w:sz w:val="24"/>
              </w:rPr>
              <w:t xml:space="preserve"> </w:t>
            </w:r>
            <w:r>
              <w:rPr>
                <w:sz w:val="24"/>
              </w:rPr>
              <w:t>ME</w:t>
            </w:r>
          </w:p>
        </w:tc>
        <w:tc>
          <w:tcPr>
            <w:tcW w:w="4678" w:type="dxa"/>
          </w:tcPr>
          <w:p w:rsidR="00F24A84" w:rsidRDefault="00D6633E">
            <w:pPr>
              <w:pStyle w:val="TableParagraph"/>
              <w:spacing w:before="107"/>
              <w:ind w:left="105"/>
              <w:rPr>
                <w:sz w:val="24"/>
              </w:rPr>
            </w:pPr>
            <w:r>
              <w:rPr>
                <w:sz w:val="24"/>
              </w:rPr>
              <w:t>Rua da Varzea, 1041</w:t>
            </w:r>
          </w:p>
        </w:tc>
        <w:tc>
          <w:tcPr>
            <w:tcW w:w="2129" w:type="dxa"/>
          </w:tcPr>
          <w:p w:rsidR="00F24A84" w:rsidRDefault="00D6633E">
            <w:pPr>
              <w:pStyle w:val="TableParagraph"/>
              <w:ind w:left="547"/>
              <w:rPr>
                <w:sz w:val="24"/>
              </w:rPr>
            </w:pPr>
            <w:r>
              <w:rPr>
                <w:sz w:val="24"/>
              </w:rPr>
              <w:t>Agapeama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408</w:t>
            </w:r>
          </w:p>
        </w:tc>
        <w:tc>
          <w:tcPr>
            <w:tcW w:w="4964" w:type="dxa"/>
          </w:tcPr>
          <w:p w:rsidR="00F24A84" w:rsidRDefault="00D6633E">
            <w:pPr>
              <w:pStyle w:val="TableParagraph"/>
              <w:spacing w:before="126"/>
              <w:rPr>
                <w:sz w:val="24"/>
              </w:rPr>
            </w:pPr>
            <w:r>
              <w:rPr>
                <w:sz w:val="24"/>
              </w:rPr>
              <w:t>Rafael Bueno da Rosa</w:t>
            </w:r>
          </w:p>
        </w:tc>
        <w:tc>
          <w:tcPr>
            <w:tcW w:w="4678" w:type="dxa"/>
          </w:tcPr>
          <w:p w:rsidR="00F24A84" w:rsidRDefault="00D6633E">
            <w:pPr>
              <w:pStyle w:val="TableParagraph"/>
              <w:spacing w:before="126"/>
              <w:ind w:left="105"/>
              <w:rPr>
                <w:sz w:val="24"/>
              </w:rPr>
            </w:pPr>
            <w:r>
              <w:rPr>
                <w:sz w:val="24"/>
              </w:rPr>
              <w:t>Rua da Varzea,1135</w:t>
            </w:r>
          </w:p>
        </w:tc>
        <w:tc>
          <w:tcPr>
            <w:tcW w:w="2129" w:type="dxa"/>
          </w:tcPr>
          <w:p w:rsidR="00F24A84" w:rsidRDefault="00D6633E">
            <w:pPr>
              <w:pStyle w:val="TableParagraph"/>
              <w:spacing w:before="140"/>
              <w:ind w:left="131"/>
            </w:pPr>
            <w:r>
              <w:t>Vl. Maria Genoveva</w:t>
            </w:r>
          </w:p>
        </w:tc>
        <w:tc>
          <w:tcPr>
            <w:tcW w:w="1557" w:type="dxa"/>
          </w:tcPr>
          <w:p w:rsidR="00F24A84" w:rsidRDefault="00D6633E">
            <w:pPr>
              <w:pStyle w:val="TableParagraph"/>
              <w:ind w:left="0" w:right="273"/>
              <w:jc w:val="right"/>
              <w:rPr>
                <w:sz w:val="24"/>
              </w:rPr>
            </w:pPr>
            <w:r>
              <w:rPr>
                <w:sz w:val="24"/>
              </w:rPr>
              <w:t>3x ao Mês</w:t>
            </w:r>
          </w:p>
        </w:tc>
      </w:tr>
      <w:tr w:rsidR="00F24A84">
        <w:trPr>
          <w:trHeight w:val="431"/>
        </w:trPr>
        <w:tc>
          <w:tcPr>
            <w:tcW w:w="703" w:type="dxa"/>
          </w:tcPr>
          <w:p w:rsidR="00F24A84" w:rsidRDefault="00D6633E">
            <w:pPr>
              <w:pStyle w:val="TableParagraph"/>
              <w:spacing w:before="126"/>
              <w:ind w:left="143"/>
              <w:rPr>
                <w:sz w:val="24"/>
              </w:rPr>
            </w:pPr>
            <w:r>
              <w:rPr>
                <w:sz w:val="24"/>
              </w:rPr>
              <w:t>409</w:t>
            </w:r>
          </w:p>
        </w:tc>
        <w:tc>
          <w:tcPr>
            <w:tcW w:w="4964" w:type="dxa"/>
          </w:tcPr>
          <w:p w:rsidR="00F24A84" w:rsidRDefault="00D6633E">
            <w:pPr>
              <w:pStyle w:val="TableParagraph"/>
              <w:spacing w:before="126"/>
              <w:rPr>
                <w:sz w:val="24"/>
              </w:rPr>
            </w:pPr>
            <w:r>
              <w:rPr>
                <w:sz w:val="24"/>
              </w:rPr>
              <w:t>Drogaria- Delta Pharma</w:t>
            </w:r>
          </w:p>
        </w:tc>
        <w:tc>
          <w:tcPr>
            <w:tcW w:w="4678" w:type="dxa"/>
          </w:tcPr>
          <w:p w:rsidR="00F24A84" w:rsidRDefault="00D6633E">
            <w:pPr>
              <w:pStyle w:val="TableParagraph"/>
              <w:spacing w:before="126"/>
              <w:ind w:left="105"/>
              <w:rPr>
                <w:sz w:val="24"/>
              </w:rPr>
            </w:pPr>
            <w:r>
              <w:rPr>
                <w:sz w:val="24"/>
              </w:rPr>
              <w:t>Av. Francisco Napoleão C.F , 247</w:t>
            </w:r>
          </w:p>
        </w:tc>
        <w:tc>
          <w:tcPr>
            <w:tcW w:w="2129" w:type="dxa"/>
          </w:tcPr>
          <w:p w:rsidR="00F24A84" w:rsidRDefault="00D6633E">
            <w:pPr>
              <w:pStyle w:val="TableParagraph"/>
              <w:spacing w:before="126"/>
              <w:ind w:left="179"/>
              <w:rPr>
                <w:sz w:val="24"/>
              </w:rPr>
            </w:pPr>
            <w:r>
              <w:rPr>
                <w:sz w:val="24"/>
              </w:rPr>
              <w:t>Santa Gertrudes</w:t>
            </w:r>
          </w:p>
        </w:tc>
        <w:tc>
          <w:tcPr>
            <w:tcW w:w="1557" w:type="dxa"/>
          </w:tcPr>
          <w:p w:rsidR="00F24A84" w:rsidRDefault="00D6633E">
            <w:pPr>
              <w:pStyle w:val="TableParagraph"/>
              <w:ind w:left="0" w:right="345"/>
              <w:jc w:val="right"/>
              <w:rPr>
                <w:sz w:val="24"/>
              </w:rPr>
            </w:pPr>
            <w:r>
              <w:rPr>
                <w:sz w:val="24"/>
              </w:rPr>
              <w:t>15 DIAS</w:t>
            </w:r>
          </w:p>
        </w:tc>
      </w:tr>
      <w:tr w:rsidR="00F24A84">
        <w:trPr>
          <w:trHeight w:val="431"/>
        </w:trPr>
        <w:tc>
          <w:tcPr>
            <w:tcW w:w="703" w:type="dxa"/>
          </w:tcPr>
          <w:p w:rsidR="00F24A84" w:rsidRDefault="00D6633E">
            <w:pPr>
              <w:pStyle w:val="TableParagraph"/>
              <w:spacing w:before="129"/>
              <w:ind w:left="143"/>
              <w:rPr>
                <w:sz w:val="24"/>
              </w:rPr>
            </w:pPr>
            <w:r>
              <w:rPr>
                <w:sz w:val="24"/>
              </w:rPr>
              <w:t>410</w:t>
            </w:r>
          </w:p>
        </w:tc>
        <w:tc>
          <w:tcPr>
            <w:tcW w:w="4964" w:type="dxa"/>
          </w:tcPr>
          <w:p w:rsidR="00F24A84" w:rsidRDefault="00D6633E">
            <w:pPr>
              <w:pStyle w:val="TableParagraph"/>
              <w:spacing w:before="129"/>
              <w:rPr>
                <w:sz w:val="24"/>
              </w:rPr>
            </w:pPr>
            <w:r>
              <w:rPr>
                <w:sz w:val="24"/>
              </w:rPr>
              <w:t>Celso Carlos</w:t>
            </w:r>
          </w:p>
        </w:tc>
        <w:tc>
          <w:tcPr>
            <w:tcW w:w="4678" w:type="dxa"/>
          </w:tcPr>
          <w:p w:rsidR="00F24A84" w:rsidRDefault="00D6633E">
            <w:pPr>
              <w:pStyle w:val="TableParagraph"/>
              <w:spacing w:before="129"/>
              <w:ind w:left="105"/>
              <w:rPr>
                <w:sz w:val="24"/>
              </w:rPr>
            </w:pPr>
            <w:r>
              <w:rPr>
                <w:sz w:val="24"/>
              </w:rPr>
              <w:t>Av. Francisco Napoleão C.F,213</w:t>
            </w:r>
          </w:p>
        </w:tc>
        <w:tc>
          <w:tcPr>
            <w:tcW w:w="2129" w:type="dxa"/>
          </w:tcPr>
          <w:p w:rsidR="00F24A84" w:rsidRDefault="00D6633E">
            <w:pPr>
              <w:pStyle w:val="TableParagraph"/>
              <w:spacing w:before="129"/>
              <w:ind w:left="179"/>
              <w:rPr>
                <w:sz w:val="24"/>
              </w:rPr>
            </w:pPr>
            <w:r>
              <w:rPr>
                <w:sz w:val="24"/>
              </w:rPr>
              <w:t>Santa Gertrudes</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411</w:t>
            </w:r>
          </w:p>
        </w:tc>
        <w:tc>
          <w:tcPr>
            <w:tcW w:w="4964" w:type="dxa"/>
          </w:tcPr>
          <w:p w:rsidR="00F24A84" w:rsidRDefault="00D6633E">
            <w:pPr>
              <w:pStyle w:val="TableParagraph"/>
              <w:spacing w:before="109"/>
              <w:rPr>
                <w:sz w:val="24"/>
              </w:rPr>
            </w:pPr>
            <w:r>
              <w:rPr>
                <w:sz w:val="24"/>
              </w:rPr>
              <w:t>Drogaria e perfumaria Drezza - LTDA</w:t>
            </w:r>
          </w:p>
        </w:tc>
        <w:tc>
          <w:tcPr>
            <w:tcW w:w="4678" w:type="dxa"/>
          </w:tcPr>
          <w:p w:rsidR="00F24A84" w:rsidRDefault="00D6633E">
            <w:pPr>
              <w:pStyle w:val="TableParagraph"/>
              <w:ind w:left="105"/>
              <w:rPr>
                <w:sz w:val="24"/>
              </w:rPr>
            </w:pPr>
            <w:r>
              <w:rPr>
                <w:sz w:val="24"/>
              </w:rPr>
              <w:t>Av. Leonice Gualda Nunes, 351</w:t>
            </w:r>
          </w:p>
        </w:tc>
        <w:tc>
          <w:tcPr>
            <w:tcW w:w="2129" w:type="dxa"/>
          </w:tcPr>
          <w:p w:rsidR="00F24A84" w:rsidRDefault="00D6633E">
            <w:pPr>
              <w:pStyle w:val="TableParagraph"/>
              <w:ind w:left="179"/>
              <w:rPr>
                <w:sz w:val="24"/>
              </w:rPr>
            </w:pPr>
            <w:r>
              <w:rPr>
                <w:sz w:val="24"/>
              </w:rPr>
              <w:t>Santa Gertrudes</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69" w:line="242" w:lineRule="exact"/>
              <w:ind w:left="143"/>
              <w:rPr>
                <w:sz w:val="24"/>
              </w:rPr>
            </w:pPr>
            <w:r>
              <w:rPr>
                <w:sz w:val="24"/>
              </w:rPr>
              <w:t>412</w:t>
            </w:r>
          </w:p>
        </w:tc>
        <w:tc>
          <w:tcPr>
            <w:tcW w:w="4964" w:type="dxa"/>
          </w:tcPr>
          <w:p w:rsidR="00F24A84" w:rsidRDefault="00D6633E">
            <w:pPr>
              <w:pStyle w:val="TableParagraph"/>
              <w:spacing w:before="169" w:line="242" w:lineRule="exact"/>
              <w:rPr>
                <w:sz w:val="24"/>
              </w:rPr>
            </w:pPr>
            <w:r>
              <w:rPr>
                <w:sz w:val="24"/>
              </w:rPr>
              <w:t>Nelson</w:t>
            </w:r>
          </w:p>
        </w:tc>
        <w:tc>
          <w:tcPr>
            <w:tcW w:w="4678" w:type="dxa"/>
          </w:tcPr>
          <w:p w:rsidR="00F24A84" w:rsidRDefault="00D6633E">
            <w:pPr>
              <w:pStyle w:val="TableParagraph"/>
              <w:spacing w:before="169" w:line="242" w:lineRule="exact"/>
              <w:ind w:left="105"/>
              <w:rPr>
                <w:sz w:val="24"/>
              </w:rPr>
            </w:pPr>
            <w:r>
              <w:rPr>
                <w:sz w:val="24"/>
              </w:rPr>
              <w:t>Av. Leonice Gualda Nunes,305</w:t>
            </w:r>
          </w:p>
        </w:tc>
        <w:tc>
          <w:tcPr>
            <w:tcW w:w="2129" w:type="dxa"/>
          </w:tcPr>
          <w:p w:rsidR="00F24A84" w:rsidRDefault="00D6633E">
            <w:pPr>
              <w:pStyle w:val="TableParagraph"/>
              <w:ind w:left="83" w:right="84"/>
              <w:jc w:val="center"/>
              <w:rPr>
                <w:sz w:val="24"/>
              </w:rPr>
            </w:pPr>
            <w:r>
              <w:rPr>
                <w:sz w:val="24"/>
              </w:rPr>
              <w:t>Santa Gertrudes</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413</w:t>
            </w:r>
          </w:p>
        </w:tc>
        <w:tc>
          <w:tcPr>
            <w:tcW w:w="4964" w:type="dxa"/>
          </w:tcPr>
          <w:p w:rsidR="00F24A84" w:rsidRDefault="00D6633E">
            <w:pPr>
              <w:pStyle w:val="TableParagraph"/>
              <w:rPr>
                <w:sz w:val="24"/>
              </w:rPr>
            </w:pPr>
            <w:r>
              <w:rPr>
                <w:sz w:val="24"/>
              </w:rPr>
              <w:t>Antonio Rodrigues Pereira</w:t>
            </w:r>
          </w:p>
        </w:tc>
        <w:tc>
          <w:tcPr>
            <w:tcW w:w="4678" w:type="dxa"/>
          </w:tcPr>
          <w:p w:rsidR="00F24A84" w:rsidRDefault="00D6633E">
            <w:pPr>
              <w:pStyle w:val="TableParagraph"/>
              <w:ind w:left="105"/>
              <w:rPr>
                <w:sz w:val="24"/>
              </w:rPr>
            </w:pPr>
            <w:r>
              <w:rPr>
                <w:sz w:val="24"/>
              </w:rPr>
              <w:t>Av. Leonice Gualda Nunes, 206</w:t>
            </w:r>
          </w:p>
        </w:tc>
        <w:tc>
          <w:tcPr>
            <w:tcW w:w="2129" w:type="dxa"/>
          </w:tcPr>
          <w:p w:rsidR="00F24A84" w:rsidRDefault="00D6633E">
            <w:pPr>
              <w:pStyle w:val="TableParagraph"/>
              <w:ind w:left="83" w:right="84"/>
              <w:jc w:val="center"/>
              <w:rPr>
                <w:sz w:val="24"/>
              </w:rPr>
            </w:pPr>
            <w:r>
              <w:rPr>
                <w:sz w:val="24"/>
              </w:rPr>
              <w:t>Santa Gertrudes</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414</w:t>
            </w:r>
          </w:p>
        </w:tc>
        <w:tc>
          <w:tcPr>
            <w:tcW w:w="4964" w:type="dxa"/>
          </w:tcPr>
          <w:p w:rsidR="00F24A84" w:rsidRDefault="00D6633E">
            <w:pPr>
              <w:pStyle w:val="TableParagraph"/>
              <w:spacing w:before="112"/>
              <w:rPr>
                <w:sz w:val="24"/>
              </w:rPr>
            </w:pPr>
            <w:r>
              <w:rPr>
                <w:sz w:val="24"/>
              </w:rPr>
              <w:t>Drogaria Economica Agapeama</w:t>
            </w:r>
          </w:p>
        </w:tc>
        <w:tc>
          <w:tcPr>
            <w:tcW w:w="4678" w:type="dxa"/>
          </w:tcPr>
          <w:p w:rsidR="00F24A84" w:rsidRDefault="00D6633E">
            <w:pPr>
              <w:pStyle w:val="TableParagraph"/>
              <w:spacing w:before="131"/>
              <w:ind w:left="105"/>
              <w:rPr>
                <w:sz w:val="24"/>
              </w:rPr>
            </w:pPr>
            <w:r>
              <w:rPr>
                <w:sz w:val="24"/>
              </w:rPr>
              <w:t>Rua da Vazea, 1380</w:t>
            </w:r>
          </w:p>
        </w:tc>
        <w:tc>
          <w:tcPr>
            <w:tcW w:w="2129" w:type="dxa"/>
          </w:tcPr>
          <w:p w:rsidR="00F24A84" w:rsidRDefault="00D6633E">
            <w:pPr>
              <w:pStyle w:val="TableParagraph"/>
              <w:spacing w:before="129"/>
              <w:ind w:left="85" w:right="84"/>
              <w:jc w:val="center"/>
              <w:rPr>
                <w:sz w:val="24"/>
              </w:rPr>
            </w:pPr>
            <w:r>
              <w:rPr>
                <w:sz w:val="24"/>
              </w:rPr>
              <w:t>Agapeama</w:t>
            </w:r>
          </w:p>
        </w:tc>
        <w:tc>
          <w:tcPr>
            <w:tcW w:w="1557" w:type="dxa"/>
          </w:tcPr>
          <w:p w:rsidR="00F24A84" w:rsidRDefault="00D6633E">
            <w:pPr>
              <w:pStyle w:val="TableParagraph"/>
              <w:spacing w:before="129"/>
              <w:ind w:left="97" w:right="103"/>
              <w:jc w:val="center"/>
              <w:rPr>
                <w:sz w:val="24"/>
              </w:rPr>
            </w:pPr>
            <w:r>
              <w:rPr>
                <w:sz w:val="24"/>
              </w:rPr>
              <w:t>Vai Ligar</w:t>
            </w:r>
          </w:p>
        </w:tc>
      </w:tr>
      <w:tr w:rsidR="00F24A84">
        <w:trPr>
          <w:trHeight w:val="431"/>
        </w:trPr>
        <w:tc>
          <w:tcPr>
            <w:tcW w:w="703" w:type="dxa"/>
          </w:tcPr>
          <w:p w:rsidR="00F24A84" w:rsidRDefault="00D6633E">
            <w:pPr>
              <w:pStyle w:val="TableParagraph"/>
              <w:ind w:left="143"/>
              <w:rPr>
                <w:sz w:val="24"/>
              </w:rPr>
            </w:pPr>
            <w:r>
              <w:rPr>
                <w:sz w:val="24"/>
              </w:rPr>
              <w:t>415</w:t>
            </w:r>
          </w:p>
        </w:tc>
        <w:tc>
          <w:tcPr>
            <w:tcW w:w="4964" w:type="dxa"/>
          </w:tcPr>
          <w:p w:rsidR="00F24A84" w:rsidRDefault="00D6633E">
            <w:pPr>
              <w:pStyle w:val="TableParagraph"/>
              <w:rPr>
                <w:sz w:val="24"/>
              </w:rPr>
            </w:pPr>
            <w:r>
              <w:rPr>
                <w:sz w:val="24"/>
              </w:rPr>
              <w:t>Drogaria Roso e Souza</w:t>
            </w:r>
          </w:p>
        </w:tc>
        <w:tc>
          <w:tcPr>
            <w:tcW w:w="4678" w:type="dxa"/>
          </w:tcPr>
          <w:p w:rsidR="00F24A84" w:rsidRDefault="00D6633E">
            <w:pPr>
              <w:pStyle w:val="TableParagraph"/>
              <w:ind w:left="105"/>
              <w:rPr>
                <w:sz w:val="24"/>
              </w:rPr>
            </w:pPr>
            <w:r>
              <w:rPr>
                <w:sz w:val="24"/>
              </w:rPr>
              <w:t>Av. São Paulo, 1528</w:t>
            </w:r>
          </w:p>
        </w:tc>
        <w:tc>
          <w:tcPr>
            <w:tcW w:w="2129" w:type="dxa"/>
          </w:tcPr>
          <w:p w:rsidR="00F24A84" w:rsidRDefault="00D6633E">
            <w:pPr>
              <w:pStyle w:val="TableParagraph"/>
              <w:spacing w:before="126"/>
              <w:ind w:left="84" w:right="84"/>
              <w:jc w:val="center"/>
              <w:rPr>
                <w:sz w:val="24"/>
              </w:rPr>
            </w:pPr>
            <w:r>
              <w:rPr>
                <w:sz w:val="24"/>
              </w:rPr>
              <w:t>Vila Arens II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416</w:t>
            </w:r>
          </w:p>
        </w:tc>
        <w:tc>
          <w:tcPr>
            <w:tcW w:w="4964" w:type="dxa"/>
          </w:tcPr>
          <w:p w:rsidR="00F24A84" w:rsidRDefault="00D6633E">
            <w:pPr>
              <w:pStyle w:val="TableParagraph"/>
              <w:spacing w:before="126"/>
              <w:rPr>
                <w:sz w:val="24"/>
              </w:rPr>
            </w:pPr>
            <w:r>
              <w:rPr>
                <w:sz w:val="24"/>
              </w:rPr>
              <w:t>Gisele Bragoto</w:t>
            </w:r>
          </w:p>
        </w:tc>
        <w:tc>
          <w:tcPr>
            <w:tcW w:w="4678" w:type="dxa"/>
          </w:tcPr>
          <w:p w:rsidR="00F24A84" w:rsidRDefault="00D6633E">
            <w:pPr>
              <w:pStyle w:val="TableParagraph"/>
              <w:spacing w:before="126"/>
              <w:ind w:left="105"/>
              <w:rPr>
                <w:sz w:val="24"/>
              </w:rPr>
            </w:pPr>
            <w:r>
              <w:rPr>
                <w:sz w:val="24"/>
              </w:rPr>
              <w:t>Rua da Varzea, 725</w:t>
            </w:r>
          </w:p>
        </w:tc>
        <w:tc>
          <w:tcPr>
            <w:tcW w:w="2129" w:type="dxa"/>
          </w:tcPr>
          <w:p w:rsidR="00F24A84" w:rsidRDefault="00D6633E">
            <w:pPr>
              <w:pStyle w:val="TableParagraph"/>
              <w:spacing w:before="126"/>
              <w:ind w:left="85" w:right="84"/>
              <w:jc w:val="center"/>
              <w:rPr>
                <w:sz w:val="24"/>
              </w:rPr>
            </w:pPr>
            <w:r>
              <w:rPr>
                <w:sz w:val="24"/>
              </w:rPr>
              <w:t>Agapeama</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417</w:t>
            </w:r>
          </w:p>
        </w:tc>
        <w:tc>
          <w:tcPr>
            <w:tcW w:w="4964" w:type="dxa"/>
          </w:tcPr>
          <w:p w:rsidR="00F24A84" w:rsidRDefault="00D6633E">
            <w:pPr>
              <w:pStyle w:val="TableParagraph"/>
              <w:spacing w:before="111"/>
              <w:rPr>
                <w:sz w:val="24"/>
              </w:rPr>
            </w:pPr>
            <w:r>
              <w:rPr>
                <w:sz w:val="24"/>
              </w:rPr>
              <w:t>lar para Idosos Viva bem - LTDA - ME</w:t>
            </w:r>
          </w:p>
        </w:tc>
        <w:tc>
          <w:tcPr>
            <w:tcW w:w="4678" w:type="dxa"/>
          </w:tcPr>
          <w:p w:rsidR="00F24A84" w:rsidRDefault="00D6633E">
            <w:pPr>
              <w:pStyle w:val="TableParagraph"/>
              <w:ind w:left="105"/>
              <w:rPr>
                <w:sz w:val="24"/>
              </w:rPr>
            </w:pPr>
            <w:r>
              <w:rPr>
                <w:sz w:val="24"/>
              </w:rPr>
              <w:t>Av. Naçoes Unidas,640</w:t>
            </w:r>
          </w:p>
        </w:tc>
        <w:tc>
          <w:tcPr>
            <w:tcW w:w="2129" w:type="dxa"/>
          </w:tcPr>
          <w:p w:rsidR="00F24A84" w:rsidRDefault="00D6633E">
            <w:pPr>
              <w:pStyle w:val="TableParagraph"/>
              <w:ind w:left="85" w:right="84"/>
              <w:jc w:val="center"/>
              <w:rPr>
                <w:sz w:val="24"/>
              </w:rPr>
            </w:pPr>
            <w:r>
              <w:rPr>
                <w:sz w:val="24"/>
              </w:rPr>
              <w:t>Vila São Paulo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04"/>
              <w:ind w:left="143"/>
              <w:rPr>
                <w:sz w:val="24"/>
              </w:rPr>
            </w:pPr>
            <w:r>
              <w:rPr>
                <w:sz w:val="24"/>
              </w:rPr>
              <w:t>418</w:t>
            </w:r>
          </w:p>
        </w:tc>
        <w:tc>
          <w:tcPr>
            <w:tcW w:w="4964" w:type="dxa"/>
          </w:tcPr>
          <w:p w:rsidR="00F24A84" w:rsidRDefault="00D6633E">
            <w:pPr>
              <w:pStyle w:val="TableParagraph"/>
              <w:spacing w:before="104"/>
              <w:rPr>
                <w:sz w:val="24"/>
              </w:rPr>
            </w:pPr>
            <w:r>
              <w:rPr>
                <w:sz w:val="24"/>
              </w:rPr>
              <w:t>Trezzy Tatoo</w:t>
            </w:r>
          </w:p>
        </w:tc>
        <w:tc>
          <w:tcPr>
            <w:tcW w:w="4678" w:type="dxa"/>
          </w:tcPr>
          <w:p w:rsidR="00F24A84" w:rsidRDefault="00D6633E">
            <w:pPr>
              <w:pStyle w:val="TableParagraph"/>
              <w:spacing w:before="104"/>
              <w:ind w:left="105"/>
              <w:rPr>
                <w:sz w:val="24"/>
              </w:rPr>
            </w:pPr>
            <w:r>
              <w:rPr>
                <w:sz w:val="24"/>
              </w:rPr>
              <w:t>Rua do Rosario, 243</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419</w:t>
            </w:r>
          </w:p>
        </w:tc>
        <w:tc>
          <w:tcPr>
            <w:tcW w:w="4964" w:type="dxa"/>
          </w:tcPr>
          <w:p w:rsidR="00F24A84" w:rsidRDefault="00D6633E">
            <w:pPr>
              <w:pStyle w:val="TableParagraph"/>
              <w:spacing w:before="131"/>
              <w:rPr>
                <w:sz w:val="24"/>
              </w:rPr>
            </w:pPr>
            <w:r>
              <w:rPr>
                <w:sz w:val="24"/>
              </w:rPr>
              <w:t>Maria Rosemeide Pereira Ghisi</w:t>
            </w:r>
          </w:p>
        </w:tc>
        <w:tc>
          <w:tcPr>
            <w:tcW w:w="4678" w:type="dxa"/>
          </w:tcPr>
          <w:p w:rsidR="00F24A84" w:rsidRDefault="00D6633E">
            <w:pPr>
              <w:pStyle w:val="TableParagraph"/>
              <w:spacing w:before="131"/>
              <w:ind w:left="105"/>
              <w:rPr>
                <w:sz w:val="24"/>
              </w:rPr>
            </w:pPr>
            <w:r>
              <w:rPr>
                <w:sz w:val="24"/>
              </w:rPr>
              <w:t>Rua Varzea Paulista, 979</w:t>
            </w:r>
          </w:p>
        </w:tc>
        <w:tc>
          <w:tcPr>
            <w:tcW w:w="2129" w:type="dxa"/>
          </w:tcPr>
          <w:p w:rsidR="00F24A84" w:rsidRDefault="00D6633E">
            <w:pPr>
              <w:pStyle w:val="TableParagraph"/>
              <w:spacing w:before="129"/>
              <w:ind w:left="85" w:right="84"/>
              <w:jc w:val="center"/>
              <w:rPr>
                <w:sz w:val="24"/>
              </w:rPr>
            </w:pPr>
            <w:r>
              <w:rPr>
                <w:sz w:val="24"/>
              </w:rPr>
              <w:t>Agapeama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ind w:left="143"/>
              <w:rPr>
                <w:sz w:val="24"/>
              </w:rPr>
            </w:pPr>
            <w:r>
              <w:rPr>
                <w:sz w:val="24"/>
              </w:rPr>
              <w:t>420</w:t>
            </w:r>
          </w:p>
        </w:tc>
        <w:tc>
          <w:tcPr>
            <w:tcW w:w="4964" w:type="dxa"/>
          </w:tcPr>
          <w:p w:rsidR="00F24A84" w:rsidRDefault="00D6633E">
            <w:pPr>
              <w:pStyle w:val="TableParagraph"/>
              <w:rPr>
                <w:sz w:val="24"/>
              </w:rPr>
            </w:pPr>
            <w:r>
              <w:rPr>
                <w:sz w:val="24"/>
              </w:rPr>
              <w:t>CM Carvalho Drogaria Ltda ME</w:t>
            </w:r>
          </w:p>
        </w:tc>
        <w:tc>
          <w:tcPr>
            <w:tcW w:w="4678" w:type="dxa"/>
          </w:tcPr>
          <w:p w:rsidR="00F24A84" w:rsidRDefault="00D6633E">
            <w:pPr>
              <w:pStyle w:val="TableParagraph"/>
              <w:ind w:left="105"/>
              <w:rPr>
                <w:sz w:val="24"/>
              </w:rPr>
            </w:pPr>
            <w:r>
              <w:rPr>
                <w:sz w:val="24"/>
              </w:rPr>
              <w:t>Rua Padre Felisberto Schbert. 29</w:t>
            </w:r>
          </w:p>
        </w:tc>
        <w:tc>
          <w:tcPr>
            <w:tcW w:w="2129" w:type="dxa"/>
          </w:tcPr>
          <w:p w:rsidR="00F24A84" w:rsidRDefault="00D6633E">
            <w:pPr>
              <w:pStyle w:val="TableParagraph"/>
              <w:ind w:left="84" w:right="84"/>
              <w:jc w:val="center"/>
              <w:rPr>
                <w:sz w:val="24"/>
              </w:rPr>
            </w:pPr>
            <w:r>
              <w:rPr>
                <w:sz w:val="24"/>
              </w:rPr>
              <w:t>Vila Maringa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421</w:t>
            </w:r>
          </w:p>
        </w:tc>
        <w:tc>
          <w:tcPr>
            <w:tcW w:w="4964" w:type="dxa"/>
          </w:tcPr>
          <w:p w:rsidR="00F24A84" w:rsidRDefault="00D6633E">
            <w:pPr>
              <w:pStyle w:val="TableParagraph"/>
              <w:rPr>
                <w:sz w:val="24"/>
              </w:rPr>
            </w:pPr>
            <w:r>
              <w:rPr>
                <w:sz w:val="24"/>
              </w:rPr>
              <w:t>Drogaria Merci</w:t>
            </w:r>
          </w:p>
        </w:tc>
        <w:tc>
          <w:tcPr>
            <w:tcW w:w="4678" w:type="dxa"/>
          </w:tcPr>
          <w:p w:rsidR="00F24A84" w:rsidRDefault="00D6633E">
            <w:pPr>
              <w:pStyle w:val="TableParagraph"/>
              <w:ind w:left="105"/>
              <w:rPr>
                <w:sz w:val="24"/>
              </w:rPr>
            </w:pPr>
            <w:r>
              <w:rPr>
                <w:sz w:val="24"/>
              </w:rPr>
              <w:t>Rua Cica, 1060</w:t>
            </w:r>
          </w:p>
        </w:tc>
        <w:tc>
          <w:tcPr>
            <w:tcW w:w="2129" w:type="dxa"/>
          </w:tcPr>
          <w:p w:rsidR="00F24A84" w:rsidRDefault="00D6633E">
            <w:pPr>
              <w:pStyle w:val="TableParagraph"/>
              <w:spacing w:before="126"/>
              <w:ind w:left="85" w:right="84"/>
              <w:jc w:val="center"/>
              <w:rPr>
                <w:sz w:val="24"/>
              </w:rPr>
            </w:pPr>
            <w:r>
              <w:rPr>
                <w:sz w:val="24"/>
              </w:rPr>
              <w:t>Jardim Merci</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422</w:t>
            </w:r>
          </w:p>
        </w:tc>
        <w:tc>
          <w:tcPr>
            <w:tcW w:w="4964" w:type="dxa"/>
          </w:tcPr>
          <w:p w:rsidR="00F24A84" w:rsidRDefault="00D6633E">
            <w:pPr>
              <w:pStyle w:val="TableParagraph"/>
              <w:spacing w:before="126"/>
              <w:rPr>
                <w:sz w:val="24"/>
              </w:rPr>
            </w:pPr>
            <w:r>
              <w:rPr>
                <w:sz w:val="24"/>
              </w:rPr>
              <w:t>César Renato Tavares de</w:t>
            </w:r>
          </w:p>
        </w:tc>
        <w:tc>
          <w:tcPr>
            <w:tcW w:w="4678" w:type="dxa"/>
          </w:tcPr>
          <w:p w:rsidR="00F24A84" w:rsidRDefault="00D6633E">
            <w:pPr>
              <w:pStyle w:val="TableParagraph"/>
              <w:spacing w:before="126"/>
              <w:ind w:left="105"/>
              <w:rPr>
                <w:sz w:val="24"/>
              </w:rPr>
            </w:pPr>
            <w:r>
              <w:rPr>
                <w:sz w:val="24"/>
              </w:rPr>
              <w:t>Rua Cica, 1060 1ºAndar</w:t>
            </w:r>
          </w:p>
        </w:tc>
        <w:tc>
          <w:tcPr>
            <w:tcW w:w="2129" w:type="dxa"/>
          </w:tcPr>
          <w:p w:rsidR="00F24A84" w:rsidRDefault="00D6633E">
            <w:pPr>
              <w:pStyle w:val="TableParagraph"/>
              <w:spacing w:before="126"/>
              <w:ind w:left="85" w:right="84"/>
              <w:jc w:val="center"/>
              <w:rPr>
                <w:sz w:val="24"/>
              </w:rPr>
            </w:pPr>
            <w:r>
              <w:rPr>
                <w:sz w:val="24"/>
              </w:rPr>
              <w:t>Jardim Merci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F24A84">
            <w:pPr>
              <w:pStyle w:val="TableParagraph"/>
              <w:spacing w:before="0"/>
              <w:ind w:left="0"/>
              <w:rPr>
                <w:sz w:val="24"/>
              </w:rPr>
            </w:pPr>
          </w:p>
        </w:tc>
        <w:tc>
          <w:tcPr>
            <w:tcW w:w="4964" w:type="dxa"/>
          </w:tcPr>
          <w:p w:rsidR="00F24A84" w:rsidRDefault="00D6633E">
            <w:pPr>
              <w:pStyle w:val="TableParagraph"/>
              <w:spacing w:before="99"/>
              <w:rPr>
                <w:sz w:val="24"/>
              </w:rPr>
            </w:pPr>
            <w:r>
              <w:rPr>
                <w:sz w:val="24"/>
              </w:rPr>
              <w:t>Oliveira</w:t>
            </w:r>
          </w:p>
        </w:tc>
        <w:tc>
          <w:tcPr>
            <w:tcW w:w="4678" w:type="dxa"/>
          </w:tcPr>
          <w:p w:rsidR="00F24A84" w:rsidRDefault="00F24A84">
            <w:pPr>
              <w:pStyle w:val="TableParagraph"/>
              <w:spacing w:before="0"/>
              <w:ind w:left="0"/>
              <w:rPr>
                <w:sz w:val="24"/>
              </w:rPr>
            </w:pPr>
          </w:p>
        </w:tc>
        <w:tc>
          <w:tcPr>
            <w:tcW w:w="2129" w:type="dxa"/>
          </w:tcPr>
          <w:p w:rsidR="00F24A84" w:rsidRDefault="00F24A84">
            <w:pPr>
              <w:pStyle w:val="TableParagraph"/>
              <w:spacing w:before="0"/>
              <w:ind w:left="0"/>
              <w:rPr>
                <w:sz w:val="24"/>
              </w:rPr>
            </w:pPr>
          </w:p>
        </w:tc>
        <w:tc>
          <w:tcPr>
            <w:tcW w:w="1557" w:type="dxa"/>
          </w:tcPr>
          <w:p w:rsidR="00F24A84" w:rsidRDefault="00F24A84">
            <w:pPr>
              <w:pStyle w:val="TableParagraph"/>
              <w:spacing w:before="0"/>
              <w:ind w:left="0"/>
              <w:rPr>
                <w:sz w:val="24"/>
              </w:rPr>
            </w:pPr>
          </w:p>
        </w:tc>
      </w:tr>
      <w:tr w:rsidR="00F24A84">
        <w:trPr>
          <w:trHeight w:val="432"/>
        </w:trPr>
        <w:tc>
          <w:tcPr>
            <w:tcW w:w="703" w:type="dxa"/>
          </w:tcPr>
          <w:p w:rsidR="00F24A84" w:rsidRDefault="00D6633E">
            <w:pPr>
              <w:pStyle w:val="TableParagraph"/>
              <w:spacing w:before="129"/>
              <w:ind w:left="143"/>
              <w:rPr>
                <w:sz w:val="24"/>
              </w:rPr>
            </w:pPr>
            <w:r>
              <w:rPr>
                <w:sz w:val="24"/>
              </w:rPr>
              <w:t>423</w:t>
            </w:r>
          </w:p>
        </w:tc>
        <w:tc>
          <w:tcPr>
            <w:tcW w:w="4964" w:type="dxa"/>
          </w:tcPr>
          <w:p w:rsidR="00F24A84" w:rsidRDefault="00D6633E">
            <w:pPr>
              <w:pStyle w:val="TableParagraph"/>
              <w:spacing w:before="129"/>
              <w:rPr>
                <w:sz w:val="24"/>
              </w:rPr>
            </w:pPr>
            <w:r>
              <w:rPr>
                <w:sz w:val="24"/>
              </w:rPr>
              <w:t>2 Amigos</w:t>
            </w:r>
          </w:p>
        </w:tc>
        <w:tc>
          <w:tcPr>
            <w:tcW w:w="4678" w:type="dxa"/>
          </w:tcPr>
          <w:p w:rsidR="00F24A84" w:rsidRDefault="00D6633E">
            <w:pPr>
              <w:pStyle w:val="TableParagraph"/>
              <w:spacing w:before="129"/>
              <w:ind w:left="105"/>
              <w:rPr>
                <w:sz w:val="24"/>
              </w:rPr>
            </w:pPr>
            <w:r>
              <w:rPr>
                <w:sz w:val="24"/>
              </w:rPr>
              <w:t>Rua Cica, 989</w:t>
            </w:r>
          </w:p>
        </w:tc>
        <w:tc>
          <w:tcPr>
            <w:tcW w:w="2129" w:type="dxa"/>
          </w:tcPr>
          <w:p w:rsidR="00F24A84" w:rsidRDefault="00D6633E">
            <w:pPr>
              <w:pStyle w:val="TableParagraph"/>
              <w:spacing w:before="129"/>
              <w:ind w:left="84" w:right="84"/>
              <w:jc w:val="center"/>
              <w:rPr>
                <w:sz w:val="24"/>
              </w:rPr>
            </w:pPr>
            <w:r>
              <w:rPr>
                <w:sz w:val="24"/>
              </w:rPr>
              <w:t>Vila Garcia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424</w:t>
            </w:r>
          </w:p>
        </w:tc>
        <w:tc>
          <w:tcPr>
            <w:tcW w:w="4964" w:type="dxa"/>
          </w:tcPr>
          <w:p w:rsidR="00F24A84" w:rsidRDefault="00D6633E">
            <w:pPr>
              <w:pStyle w:val="TableParagraph"/>
              <w:rPr>
                <w:sz w:val="24"/>
              </w:rPr>
            </w:pPr>
            <w:r>
              <w:rPr>
                <w:sz w:val="24"/>
              </w:rPr>
              <w:t>Dr. Luiz Carlos Ienne</w:t>
            </w:r>
          </w:p>
        </w:tc>
        <w:tc>
          <w:tcPr>
            <w:tcW w:w="4678" w:type="dxa"/>
          </w:tcPr>
          <w:p w:rsidR="00F24A84" w:rsidRDefault="00D6633E">
            <w:pPr>
              <w:pStyle w:val="TableParagraph"/>
              <w:ind w:left="105"/>
              <w:rPr>
                <w:sz w:val="24"/>
              </w:rPr>
            </w:pPr>
            <w:r>
              <w:rPr>
                <w:sz w:val="24"/>
              </w:rPr>
              <w:t>Rua Bom Jesus de Pirapora,2794</w:t>
            </w:r>
          </w:p>
        </w:tc>
        <w:tc>
          <w:tcPr>
            <w:tcW w:w="2129" w:type="dxa"/>
          </w:tcPr>
          <w:p w:rsidR="00F24A84" w:rsidRDefault="00D6633E">
            <w:pPr>
              <w:pStyle w:val="TableParagraph"/>
              <w:ind w:left="86" w:right="84"/>
              <w:jc w:val="center"/>
              <w:rPr>
                <w:sz w:val="24"/>
              </w:rPr>
            </w:pPr>
            <w:r>
              <w:rPr>
                <w:sz w:val="24"/>
              </w:rPr>
              <w:t>Vila Rami</w:t>
            </w:r>
          </w:p>
        </w:tc>
        <w:tc>
          <w:tcPr>
            <w:tcW w:w="1557" w:type="dxa"/>
          </w:tcPr>
          <w:p w:rsidR="00F24A84" w:rsidRDefault="00D6633E">
            <w:pPr>
              <w:pStyle w:val="TableParagraph"/>
              <w:ind w:left="100" w:right="103"/>
              <w:jc w:val="center"/>
              <w:rPr>
                <w:sz w:val="24"/>
              </w:rPr>
            </w:pPr>
            <w:r>
              <w:rPr>
                <w:sz w:val="24"/>
              </w:rPr>
              <w:t>15 dias</w:t>
            </w:r>
          </w:p>
        </w:tc>
      </w:tr>
      <w:tr w:rsidR="00F24A84">
        <w:trPr>
          <w:trHeight w:val="433"/>
        </w:trPr>
        <w:tc>
          <w:tcPr>
            <w:tcW w:w="703" w:type="dxa"/>
          </w:tcPr>
          <w:p w:rsidR="00F24A84" w:rsidRDefault="00D6633E">
            <w:pPr>
              <w:pStyle w:val="TableParagraph"/>
              <w:spacing w:before="131"/>
              <w:ind w:left="143"/>
              <w:rPr>
                <w:sz w:val="24"/>
              </w:rPr>
            </w:pPr>
            <w:r>
              <w:rPr>
                <w:sz w:val="24"/>
              </w:rPr>
              <w:t>425</w:t>
            </w:r>
          </w:p>
        </w:tc>
        <w:tc>
          <w:tcPr>
            <w:tcW w:w="4964" w:type="dxa"/>
          </w:tcPr>
          <w:p w:rsidR="00F24A84" w:rsidRDefault="00D6633E">
            <w:pPr>
              <w:pStyle w:val="TableParagraph"/>
              <w:spacing w:before="131"/>
              <w:rPr>
                <w:sz w:val="24"/>
              </w:rPr>
            </w:pPr>
            <w:r>
              <w:rPr>
                <w:sz w:val="24"/>
              </w:rPr>
              <w:t>Nogueira Leite S. Cia</w:t>
            </w:r>
          </w:p>
        </w:tc>
        <w:tc>
          <w:tcPr>
            <w:tcW w:w="4678" w:type="dxa"/>
          </w:tcPr>
          <w:p w:rsidR="00F24A84" w:rsidRDefault="00D6633E">
            <w:pPr>
              <w:pStyle w:val="TableParagraph"/>
              <w:spacing w:before="131"/>
              <w:ind w:left="105"/>
              <w:rPr>
                <w:sz w:val="24"/>
              </w:rPr>
            </w:pPr>
            <w:r>
              <w:rPr>
                <w:sz w:val="24"/>
              </w:rPr>
              <w:t>Rua Bom Jesus de Pirapora, 2800</w:t>
            </w:r>
          </w:p>
        </w:tc>
        <w:tc>
          <w:tcPr>
            <w:tcW w:w="2129" w:type="dxa"/>
          </w:tcPr>
          <w:p w:rsidR="00F24A84" w:rsidRDefault="00D6633E">
            <w:pPr>
              <w:pStyle w:val="TableParagraph"/>
              <w:ind w:left="86" w:right="84"/>
              <w:jc w:val="center"/>
              <w:rPr>
                <w:sz w:val="24"/>
              </w:rPr>
            </w:pPr>
            <w:r>
              <w:rPr>
                <w:sz w:val="24"/>
              </w:rPr>
              <w:t>Vila Rami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426</w:t>
            </w:r>
          </w:p>
        </w:tc>
        <w:tc>
          <w:tcPr>
            <w:tcW w:w="4964" w:type="dxa"/>
          </w:tcPr>
          <w:p w:rsidR="00F24A84" w:rsidRDefault="00D6633E">
            <w:pPr>
              <w:pStyle w:val="TableParagraph"/>
              <w:spacing w:before="126"/>
              <w:rPr>
                <w:sz w:val="24"/>
              </w:rPr>
            </w:pPr>
            <w:r>
              <w:rPr>
                <w:sz w:val="24"/>
              </w:rPr>
              <w:t>Juliana Zampar Ramos Lucente</w:t>
            </w:r>
          </w:p>
        </w:tc>
        <w:tc>
          <w:tcPr>
            <w:tcW w:w="4678" w:type="dxa"/>
          </w:tcPr>
          <w:p w:rsidR="00F24A84" w:rsidRDefault="00D6633E">
            <w:pPr>
              <w:pStyle w:val="TableParagraph"/>
              <w:spacing w:before="126"/>
              <w:ind w:left="105"/>
              <w:rPr>
                <w:sz w:val="24"/>
              </w:rPr>
            </w:pPr>
            <w:r>
              <w:rPr>
                <w:sz w:val="24"/>
              </w:rPr>
              <w:t>Av. Clemente Zampar Ramos</w:t>
            </w:r>
          </w:p>
        </w:tc>
        <w:tc>
          <w:tcPr>
            <w:tcW w:w="2129" w:type="dxa"/>
          </w:tcPr>
          <w:p w:rsidR="00F24A84" w:rsidRDefault="00D6633E">
            <w:pPr>
              <w:pStyle w:val="TableParagraph"/>
              <w:spacing w:before="126"/>
              <w:ind w:left="84" w:right="84"/>
              <w:jc w:val="center"/>
              <w:rPr>
                <w:sz w:val="24"/>
              </w:rPr>
            </w:pPr>
            <w:r>
              <w:rPr>
                <w:sz w:val="24"/>
              </w:rPr>
              <w:t>Vila Maringa</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F24A84">
            <w:pPr>
              <w:pStyle w:val="TableParagraph"/>
              <w:spacing w:before="0"/>
              <w:ind w:left="0"/>
              <w:rPr>
                <w:sz w:val="24"/>
              </w:rPr>
            </w:pPr>
          </w:p>
        </w:tc>
        <w:tc>
          <w:tcPr>
            <w:tcW w:w="4964" w:type="dxa"/>
          </w:tcPr>
          <w:p w:rsidR="00F24A84" w:rsidRDefault="00F24A84">
            <w:pPr>
              <w:pStyle w:val="TableParagraph"/>
              <w:spacing w:before="0"/>
              <w:ind w:left="0"/>
              <w:rPr>
                <w:sz w:val="24"/>
              </w:rPr>
            </w:pPr>
          </w:p>
        </w:tc>
        <w:tc>
          <w:tcPr>
            <w:tcW w:w="4678" w:type="dxa"/>
          </w:tcPr>
          <w:p w:rsidR="00F24A84" w:rsidRDefault="00D6633E">
            <w:pPr>
              <w:pStyle w:val="TableParagraph"/>
              <w:spacing w:before="99"/>
              <w:ind w:left="105"/>
              <w:rPr>
                <w:sz w:val="24"/>
              </w:rPr>
            </w:pPr>
            <w:r>
              <w:rPr>
                <w:sz w:val="24"/>
              </w:rPr>
              <w:t>Lucente,1136</w:t>
            </w:r>
          </w:p>
        </w:tc>
        <w:tc>
          <w:tcPr>
            <w:tcW w:w="2129" w:type="dxa"/>
          </w:tcPr>
          <w:p w:rsidR="00F24A84" w:rsidRDefault="00F24A84">
            <w:pPr>
              <w:pStyle w:val="TableParagraph"/>
              <w:spacing w:before="0"/>
              <w:ind w:left="0"/>
              <w:rPr>
                <w:sz w:val="24"/>
              </w:rPr>
            </w:pPr>
          </w:p>
        </w:tc>
        <w:tc>
          <w:tcPr>
            <w:tcW w:w="1557" w:type="dxa"/>
          </w:tcPr>
          <w:p w:rsidR="00F24A84" w:rsidRDefault="00F24A84">
            <w:pPr>
              <w:pStyle w:val="TableParagraph"/>
              <w:spacing w:before="0"/>
              <w:ind w:left="0"/>
              <w:rPr>
                <w:sz w:val="24"/>
              </w:rPr>
            </w:pPr>
          </w:p>
        </w:tc>
      </w:tr>
      <w:tr w:rsidR="00F24A84">
        <w:trPr>
          <w:trHeight w:val="431"/>
        </w:trPr>
        <w:tc>
          <w:tcPr>
            <w:tcW w:w="703" w:type="dxa"/>
          </w:tcPr>
          <w:p w:rsidR="00F24A84" w:rsidRDefault="00D6633E">
            <w:pPr>
              <w:pStyle w:val="TableParagraph"/>
              <w:spacing w:before="129"/>
              <w:ind w:left="143"/>
              <w:rPr>
                <w:sz w:val="24"/>
              </w:rPr>
            </w:pPr>
            <w:r>
              <w:rPr>
                <w:sz w:val="24"/>
              </w:rPr>
              <w:t>427</w:t>
            </w:r>
          </w:p>
        </w:tc>
        <w:tc>
          <w:tcPr>
            <w:tcW w:w="4964" w:type="dxa"/>
          </w:tcPr>
          <w:p w:rsidR="00F24A84" w:rsidRDefault="00D6633E">
            <w:pPr>
              <w:pStyle w:val="TableParagraph"/>
              <w:spacing w:before="129"/>
              <w:rPr>
                <w:sz w:val="24"/>
              </w:rPr>
            </w:pPr>
            <w:r>
              <w:rPr>
                <w:sz w:val="24"/>
              </w:rPr>
              <w:t>drogaria Ibiporã LTDA - EPP</w:t>
            </w:r>
          </w:p>
        </w:tc>
        <w:tc>
          <w:tcPr>
            <w:tcW w:w="4678" w:type="dxa"/>
          </w:tcPr>
          <w:p w:rsidR="00F24A84" w:rsidRDefault="00D6633E">
            <w:pPr>
              <w:pStyle w:val="TableParagraph"/>
              <w:spacing w:before="129"/>
              <w:ind w:left="105"/>
              <w:rPr>
                <w:sz w:val="24"/>
              </w:rPr>
            </w:pPr>
            <w:r>
              <w:rPr>
                <w:sz w:val="24"/>
              </w:rPr>
              <w:t>Rua Ibiporã, 560</w:t>
            </w:r>
          </w:p>
        </w:tc>
        <w:tc>
          <w:tcPr>
            <w:tcW w:w="2129" w:type="dxa"/>
          </w:tcPr>
          <w:p w:rsidR="00F24A84" w:rsidRDefault="00D6633E">
            <w:pPr>
              <w:pStyle w:val="TableParagraph"/>
              <w:spacing w:before="129"/>
              <w:ind w:left="85" w:right="84"/>
              <w:jc w:val="center"/>
              <w:rPr>
                <w:sz w:val="24"/>
              </w:rPr>
            </w:pPr>
            <w:r>
              <w:rPr>
                <w:sz w:val="24"/>
              </w:rPr>
              <w:t>Vila .N. Jundiai</w:t>
            </w:r>
          </w:p>
        </w:tc>
        <w:tc>
          <w:tcPr>
            <w:tcW w:w="1557" w:type="dxa"/>
          </w:tcPr>
          <w:p w:rsidR="00F24A84" w:rsidRDefault="00D6633E">
            <w:pPr>
              <w:pStyle w:val="TableParagraph"/>
              <w:spacing w:before="129"/>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428</w:t>
            </w:r>
          </w:p>
        </w:tc>
        <w:tc>
          <w:tcPr>
            <w:tcW w:w="4964" w:type="dxa"/>
          </w:tcPr>
          <w:p w:rsidR="00F24A84" w:rsidRDefault="00D6633E">
            <w:pPr>
              <w:pStyle w:val="TableParagraph"/>
              <w:spacing w:before="109"/>
              <w:rPr>
                <w:sz w:val="24"/>
              </w:rPr>
            </w:pPr>
            <w:r>
              <w:rPr>
                <w:sz w:val="24"/>
              </w:rPr>
              <w:t>Associação Educação Terapeutica</w:t>
            </w:r>
          </w:p>
        </w:tc>
        <w:tc>
          <w:tcPr>
            <w:tcW w:w="4678" w:type="dxa"/>
          </w:tcPr>
          <w:p w:rsidR="00F24A84" w:rsidRDefault="00D6633E">
            <w:pPr>
              <w:pStyle w:val="TableParagraph"/>
              <w:spacing w:before="131"/>
              <w:ind w:left="105"/>
              <w:rPr>
                <w:sz w:val="24"/>
              </w:rPr>
            </w:pPr>
            <w:r>
              <w:rPr>
                <w:sz w:val="24"/>
              </w:rPr>
              <w:t>Rua José Maria Marinho, 266</w:t>
            </w:r>
          </w:p>
        </w:tc>
        <w:tc>
          <w:tcPr>
            <w:tcW w:w="2129" w:type="dxa"/>
          </w:tcPr>
          <w:p w:rsidR="00F24A84" w:rsidRDefault="00D6633E">
            <w:pPr>
              <w:pStyle w:val="TableParagraph"/>
              <w:ind w:left="84" w:right="84"/>
              <w:jc w:val="center"/>
              <w:rPr>
                <w:sz w:val="24"/>
              </w:rPr>
            </w:pPr>
            <w:r>
              <w:rPr>
                <w:sz w:val="24"/>
              </w:rPr>
              <w:t>Vila Agricola</w:t>
            </w:r>
          </w:p>
        </w:tc>
        <w:tc>
          <w:tcPr>
            <w:tcW w:w="1557" w:type="dxa"/>
          </w:tcPr>
          <w:p w:rsidR="00F24A84" w:rsidRDefault="00D6633E">
            <w:pPr>
              <w:pStyle w:val="TableParagraph"/>
              <w:ind w:left="99" w:right="103"/>
              <w:jc w:val="center"/>
              <w:rPr>
                <w:sz w:val="24"/>
              </w:rPr>
            </w:pPr>
            <w:r>
              <w:rPr>
                <w:sz w:val="24"/>
              </w:rPr>
              <w:t>15 DIAS</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429</w:t>
            </w:r>
          </w:p>
        </w:tc>
        <w:tc>
          <w:tcPr>
            <w:tcW w:w="4964" w:type="dxa"/>
          </w:tcPr>
          <w:p w:rsidR="00F24A84" w:rsidRDefault="00D6633E">
            <w:pPr>
              <w:pStyle w:val="TableParagraph"/>
              <w:rPr>
                <w:sz w:val="24"/>
              </w:rPr>
            </w:pPr>
            <w:r>
              <w:rPr>
                <w:sz w:val="24"/>
              </w:rPr>
              <w:t>Consultorio Odontologico</w:t>
            </w:r>
          </w:p>
        </w:tc>
        <w:tc>
          <w:tcPr>
            <w:tcW w:w="4678" w:type="dxa"/>
          </w:tcPr>
          <w:p w:rsidR="00F24A84" w:rsidRDefault="00D6633E">
            <w:pPr>
              <w:pStyle w:val="TableParagraph"/>
              <w:ind w:left="105"/>
              <w:rPr>
                <w:sz w:val="24"/>
              </w:rPr>
            </w:pPr>
            <w:r>
              <w:rPr>
                <w:sz w:val="24"/>
              </w:rPr>
              <w:t>Rua Varzea Paulista, 999</w:t>
            </w:r>
          </w:p>
        </w:tc>
        <w:tc>
          <w:tcPr>
            <w:tcW w:w="2129" w:type="dxa"/>
          </w:tcPr>
          <w:p w:rsidR="00F24A84" w:rsidRDefault="00D6633E">
            <w:pPr>
              <w:pStyle w:val="TableParagraph"/>
              <w:ind w:left="85" w:right="84"/>
              <w:jc w:val="center"/>
              <w:rPr>
                <w:sz w:val="24"/>
              </w:rPr>
            </w:pPr>
            <w:r>
              <w:rPr>
                <w:sz w:val="24"/>
              </w:rPr>
              <w:t>Agapeama</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04"/>
              <w:ind w:left="143"/>
              <w:rPr>
                <w:sz w:val="24"/>
              </w:rPr>
            </w:pPr>
            <w:r>
              <w:rPr>
                <w:sz w:val="24"/>
              </w:rPr>
              <w:t>430</w:t>
            </w:r>
          </w:p>
        </w:tc>
        <w:tc>
          <w:tcPr>
            <w:tcW w:w="4964" w:type="dxa"/>
          </w:tcPr>
          <w:p w:rsidR="00F24A84" w:rsidRDefault="00D6633E">
            <w:pPr>
              <w:pStyle w:val="TableParagraph"/>
              <w:spacing w:before="63"/>
              <w:rPr>
                <w:sz w:val="24"/>
              </w:rPr>
            </w:pPr>
            <w:r>
              <w:rPr>
                <w:sz w:val="24"/>
              </w:rPr>
              <w:t>Centro Medico e Odontologico Dr. Jayme</w:t>
            </w:r>
          </w:p>
        </w:tc>
        <w:tc>
          <w:tcPr>
            <w:tcW w:w="4678" w:type="dxa"/>
          </w:tcPr>
          <w:p w:rsidR="00F24A84" w:rsidRDefault="00D6633E">
            <w:pPr>
              <w:pStyle w:val="TableParagraph"/>
              <w:spacing w:before="104"/>
              <w:ind w:left="105"/>
              <w:rPr>
                <w:sz w:val="24"/>
              </w:rPr>
            </w:pPr>
            <w:r>
              <w:rPr>
                <w:sz w:val="24"/>
              </w:rPr>
              <w:t>Rua do Retiro, 427</w:t>
            </w:r>
          </w:p>
        </w:tc>
        <w:tc>
          <w:tcPr>
            <w:tcW w:w="2129" w:type="dxa"/>
          </w:tcPr>
          <w:p w:rsidR="00F24A84" w:rsidRDefault="00D6633E">
            <w:pPr>
              <w:pStyle w:val="TableParagraph"/>
              <w:ind w:left="84" w:right="84"/>
              <w:jc w:val="center"/>
              <w:rPr>
                <w:sz w:val="24"/>
              </w:rPr>
            </w:pPr>
            <w:r>
              <w:rPr>
                <w:sz w:val="24"/>
              </w:rPr>
              <w:t>Vila Virginia</w:t>
            </w:r>
          </w:p>
        </w:tc>
        <w:tc>
          <w:tcPr>
            <w:tcW w:w="1557" w:type="dxa"/>
          </w:tcPr>
          <w:p w:rsidR="00F24A84" w:rsidRDefault="00D6633E">
            <w:pPr>
              <w:pStyle w:val="TableParagraph"/>
              <w:ind w:left="99" w:right="103"/>
              <w:jc w:val="center"/>
              <w:rPr>
                <w:sz w:val="24"/>
              </w:rPr>
            </w:pPr>
            <w:r>
              <w:rPr>
                <w:sz w:val="24"/>
              </w:rPr>
              <w:t>15 DIAS</w:t>
            </w:r>
          </w:p>
        </w:tc>
      </w:tr>
      <w:tr w:rsidR="00F24A84">
        <w:trPr>
          <w:trHeight w:val="434"/>
        </w:trPr>
        <w:tc>
          <w:tcPr>
            <w:tcW w:w="703" w:type="dxa"/>
          </w:tcPr>
          <w:p w:rsidR="00F24A84" w:rsidRDefault="00D6633E">
            <w:pPr>
              <w:pStyle w:val="TableParagraph"/>
              <w:spacing w:before="129"/>
              <w:ind w:left="143"/>
              <w:rPr>
                <w:sz w:val="24"/>
              </w:rPr>
            </w:pPr>
            <w:r>
              <w:rPr>
                <w:sz w:val="24"/>
              </w:rPr>
              <w:t>431</w:t>
            </w:r>
          </w:p>
        </w:tc>
        <w:tc>
          <w:tcPr>
            <w:tcW w:w="4964" w:type="dxa"/>
          </w:tcPr>
          <w:p w:rsidR="00F24A84" w:rsidRDefault="00D6633E">
            <w:pPr>
              <w:pStyle w:val="TableParagraph"/>
              <w:spacing w:before="112"/>
              <w:rPr>
                <w:sz w:val="24"/>
              </w:rPr>
            </w:pPr>
            <w:r>
              <w:rPr>
                <w:sz w:val="24"/>
              </w:rPr>
              <w:t>Grupo de Assistencia Odontologica</w:t>
            </w:r>
          </w:p>
        </w:tc>
        <w:tc>
          <w:tcPr>
            <w:tcW w:w="4678" w:type="dxa"/>
          </w:tcPr>
          <w:p w:rsidR="00F24A84" w:rsidRDefault="00D6633E">
            <w:pPr>
              <w:pStyle w:val="TableParagraph"/>
              <w:spacing w:before="129"/>
              <w:ind w:left="105"/>
              <w:rPr>
                <w:sz w:val="24"/>
              </w:rPr>
            </w:pPr>
            <w:r>
              <w:rPr>
                <w:sz w:val="24"/>
              </w:rPr>
              <w:t>Rua do Retiro, 424 1º Andar</w:t>
            </w:r>
          </w:p>
        </w:tc>
        <w:tc>
          <w:tcPr>
            <w:tcW w:w="2129" w:type="dxa"/>
          </w:tcPr>
          <w:p w:rsidR="00F24A84" w:rsidRDefault="00D6633E">
            <w:pPr>
              <w:pStyle w:val="TableParagraph"/>
              <w:spacing w:before="129"/>
              <w:ind w:left="84" w:right="84"/>
              <w:jc w:val="center"/>
              <w:rPr>
                <w:sz w:val="24"/>
              </w:rPr>
            </w:pPr>
            <w:r>
              <w:rPr>
                <w:sz w:val="24"/>
              </w:rPr>
              <w:t>Vila Virginia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432</w:t>
            </w:r>
          </w:p>
        </w:tc>
        <w:tc>
          <w:tcPr>
            <w:tcW w:w="4964" w:type="dxa"/>
          </w:tcPr>
          <w:p w:rsidR="00F24A84" w:rsidRDefault="00D6633E">
            <w:pPr>
              <w:pStyle w:val="TableParagraph"/>
              <w:spacing w:before="109"/>
              <w:rPr>
                <w:sz w:val="24"/>
              </w:rPr>
            </w:pPr>
            <w:r>
              <w:rPr>
                <w:sz w:val="24"/>
              </w:rPr>
              <w:t>Roberto Mangieni Junior- Jundiai-ME</w:t>
            </w:r>
          </w:p>
        </w:tc>
        <w:tc>
          <w:tcPr>
            <w:tcW w:w="4678" w:type="dxa"/>
          </w:tcPr>
          <w:p w:rsidR="00F24A84" w:rsidRDefault="00D6633E">
            <w:pPr>
              <w:pStyle w:val="TableParagraph"/>
              <w:spacing w:before="126"/>
              <w:ind w:left="105"/>
              <w:rPr>
                <w:sz w:val="24"/>
              </w:rPr>
            </w:pPr>
            <w:r>
              <w:rPr>
                <w:sz w:val="24"/>
              </w:rPr>
              <w:t>Rua Messina, 530</w:t>
            </w:r>
          </w:p>
        </w:tc>
        <w:tc>
          <w:tcPr>
            <w:tcW w:w="2129" w:type="dxa"/>
          </w:tcPr>
          <w:p w:rsidR="00F24A84" w:rsidRDefault="00D6633E">
            <w:pPr>
              <w:pStyle w:val="TableParagraph"/>
              <w:spacing w:before="126"/>
              <w:ind w:left="84" w:right="84"/>
              <w:jc w:val="center"/>
              <w:rPr>
                <w:sz w:val="24"/>
              </w:rPr>
            </w:pPr>
            <w:r>
              <w:rPr>
                <w:sz w:val="24"/>
              </w:rPr>
              <w:t>Jardim Messina</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433</w:t>
            </w:r>
          </w:p>
        </w:tc>
        <w:tc>
          <w:tcPr>
            <w:tcW w:w="4964" w:type="dxa"/>
          </w:tcPr>
          <w:p w:rsidR="00F24A84" w:rsidRDefault="00D6633E">
            <w:pPr>
              <w:pStyle w:val="TableParagraph"/>
              <w:spacing w:before="126"/>
              <w:rPr>
                <w:sz w:val="24"/>
              </w:rPr>
            </w:pPr>
            <w:r>
              <w:rPr>
                <w:sz w:val="24"/>
              </w:rPr>
              <w:t>Raia Drogasil S/A</w:t>
            </w:r>
          </w:p>
        </w:tc>
        <w:tc>
          <w:tcPr>
            <w:tcW w:w="4678" w:type="dxa"/>
          </w:tcPr>
          <w:p w:rsidR="00F24A84" w:rsidRDefault="00D6633E">
            <w:pPr>
              <w:pStyle w:val="TableParagraph"/>
              <w:spacing w:before="126"/>
              <w:ind w:left="105"/>
              <w:rPr>
                <w:sz w:val="24"/>
              </w:rPr>
            </w:pPr>
            <w:r>
              <w:rPr>
                <w:sz w:val="24"/>
              </w:rPr>
              <w:t>Rua Messina,30</w:t>
            </w:r>
          </w:p>
        </w:tc>
        <w:tc>
          <w:tcPr>
            <w:tcW w:w="2129" w:type="dxa"/>
          </w:tcPr>
          <w:p w:rsidR="00F24A84" w:rsidRDefault="00D6633E">
            <w:pPr>
              <w:pStyle w:val="TableParagraph"/>
              <w:spacing w:before="126"/>
              <w:ind w:left="84" w:right="84"/>
              <w:jc w:val="center"/>
              <w:rPr>
                <w:sz w:val="24"/>
              </w:rPr>
            </w:pPr>
            <w:r>
              <w:rPr>
                <w:sz w:val="24"/>
              </w:rPr>
              <w:t>Jardim Messina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434</w:t>
            </w:r>
          </w:p>
        </w:tc>
        <w:tc>
          <w:tcPr>
            <w:tcW w:w="4964" w:type="dxa"/>
          </w:tcPr>
          <w:p w:rsidR="00F24A84" w:rsidRDefault="00D6633E">
            <w:pPr>
              <w:pStyle w:val="TableParagraph"/>
              <w:rPr>
                <w:sz w:val="24"/>
              </w:rPr>
            </w:pPr>
            <w:r>
              <w:rPr>
                <w:sz w:val="24"/>
              </w:rPr>
              <w:t>Odontolive</w:t>
            </w:r>
          </w:p>
        </w:tc>
        <w:tc>
          <w:tcPr>
            <w:tcW w:w="4678" w:type="dxa"/>
          </w:tcPr>
          <w:p w:rsidR="00F24A84" w:rsidRDefault="00D6633E">
            <w:pPr>
              <w:pStyle w:val="TableParagraph"/>
              <w:ind w:left="105"/>
              <w:rPr>
                <w:sz w:val="24"/>
              </w:rPr>
            </w:pPr>
            <w:r>
              <w:rPr>
                <w:sz w:val="24"/>
              </w:rPr>
              <w:t>Rua Bom Jesus de Pirapora,1467</w:t>
            </w:r>
          </w:p>
        </w:tc>
        <w:tc>
          <w:tcPr>
            <w:tcW w:w="2129" w:type="dxa"/>
          </w:tcPr>
          <w:p w:rsidR="00F24A84" w:rsidRDefault="00D6633E">
            <w:pPr>
              <w:pStyle w:val="TableParagraph"/>
              <w:ind w:left="86" w:right="84"/>
              <w:jc w:val="center"/>
              <w:rPr>
                <w:sz w:val="24"/>
              </w:rPr>
            </w:pPr>
            <w:r>
              <w:rPr>
                <w:sz w:val="24"/>
              </w:rPr>
              <w:t>Vila Rami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435</w:t>
            </w:r>
          </w:p>
        </w:tc>
        <w:tc>
          <w:tcPr>
            <w:tcW w:w="4964" w:type="dxa"/>
          </w:tcPr>
          <w:p w:rsidR="00F24A84" w:rsidRDefault="00D6633E">
            <w:pPr>
              <w:pStyle w:val="TableParagraph"/>
              <w:spacing w:before="104"/>
              <w:rPr>
                <w:sz w:val="24"/>
              </w:rPr>
            </w:pPr>
            <w:r>
              <w:rPr>
                <w:sz w:val="24"/>
              </w:rPr>
              <w:t>C. Nowicki Veterinario</w:t>
            </w:r>
          </w:p>
        </w:tc>
        <w:tc>
          <w:tcPr>
            <w:tcW w:w="4678" w:type="dxa"/>
          </w:tcPr>
          <w:p w:rsidR="00F24A84" w:rsidRDefault="00D6633E">
            <w:pPr>
              <w:pStyle w:val="TableParagraph"/>
              <w:spacing w:before="104"/>
              <w:ind w:left="105"/>
              <w:rPr>
                <w:sz w:val="24"/>
              </w:rPr>
            </w:pPr>
            <w:r>
              <w:rPr>
                <w:sz w:val="24"/>
              </w:rPr>
              <w:t>Rua Bom Jesus de Pirapora, 1618</w:t>
            </w:r>
          </w:p>
        </w:tc>
        <w:tc>
          <w:tcPr>
            <w:tcW w:w="2129" w:type="dxa"/>
          </w:tcPr>
          <w:p w:rsidR="00F24A84" w:rsidRDefault="00D6633E">
            <w:pPr>
              <w:pStyle w:val="TableParagraph"/>
              <w:ind w:left="84" w:right="84"/>
              <w:jc w:val="center"/>
              <w:rPr>
                <w:sz w:val="24"/>
              </w:rPr>
            </w:pPr>
            <w:r>
              <w:rPr>
                <w:sz w:val="24"/>
              </w:rPr>
              <w:t>Jardim Bonfiglioli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436</w:t>
            </w:r>
          </w:p>
        </w:tc>
        <w:tc>
          <w:tcPr>
            <w:tcW w:w="4964" w:type="dxa"/>
          </w:tcPr>
          <w:p w:rsidR="00F24A84" w:rsidRDefault="00D6633E">
            <w:pPr>
              <w:pStyle w:val="TableParagraph"/>
              <w:spacing w:before="109"/>
              <w:rPr>
                <w:sz w:val="24"/>
              </w:rPr>
            </w:pPr>
            <w:r>
              <w:rPr>
                <w:sz w:val="24"/>
              </w:rPr>
              <w:t>White Dent Clinica Odontologica</w:t>
            </w:r>
          </w:p>
        </w:tc>
        <w:tc>
          <w:tcPr>
            <w:tcW w:w="4678" w:type="dxa"/>
          </w:tcPr>
          <w:p w:rsidR="00F24A84" w:rsidRDefault="00D6633E">
            <w:pPr>
              <w:pStyle w:val="TableParagraph"/>
              <w:spacing w:before="129"/>
              <w:ind w:left="105"/>
              <w:rPr>
                <w:sz w:val="24"/>
              </w:rPr>
            </w:pPr>
            <w:r>
              <w:rPr>
                <w:sz w:val="24"/>
              </w:rPr>
              <w:t>Rua Bom Jesus de Pirapora, 1458</w:t>
            </w:r>
          </w:p>
        </w:tc>
        <w:tc>
          <w:tcPr>
            <w:tcW w:w="2129" w:type="dxa"/>
          </w:tcPr>
          <w:p w:rsidR="00F24A84" w:rsidRDefault="00D6633E">
            <w:pPr>
              <w:pStyle w:val="TableParagraph"/>
              <w:spacing w:before="129"/>
              <w:ind w:left="84" w:right="84"/>
              <w:jc w:val="center"/>
              <w:rPr>
                <w:sz w:val="24"/>
              </w:rPr>
            </w:pPr>
            <w:r>
              <w:rPr>
                <w:sz w:val="24"/>
              </w:rPr>
              <w:t>Jardim Messina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1000"/>
        </w:trPr>
        <w:tc>
          <w:tcPr>
            <w:tcW w:w="703" w:type="dxa"/>
          </w:tcPr>
          <w:p w:rsidR="00F24A84" w:rsidRDefault="00F24A84">
            <w:pPr>
              <w:pStyle w:val="TableParagraph"/>
              <w:spacing w:before="5"/>
              <w:ind w:left="0"/>
              <w:rPr>
                <w:sz w:val="38"/>
              </w:rPr>
            </w:pPr>
          </w:p>
          <w:p w:rsidR="00F24A84" w:rsidRDefault="00D6633E">
            <w:pPr>
              <w:pStyle w:val="TableParagraph"/>
              <w:spacing w:before="1"/>
              <w:ind w:left="143"/>
              <w:rPr>
                <w:sz w:val="24"/>
              </w:rPr>
            </w:pPr>
            <w:r>
              <w:rPr>
                <w:sz w:val="24"/>
              </w:rPr>
              <w:t>437</w:t>
            </w:r>
          </w:p>
        </w:tc>
        <w:tc>
          <w:tcPr>
            <w:tcW w:w="4964" w:type="dxa"/>
          </w:tcPr>
          <w:p w:rsidR="00F24A84" w:rsidRDefault="00D6633E">
            <w:pPr>
              <w:pStyle w:val="TableParagraph"/>
              <w:spacing w:before="37" w:line="410" w:lineRule="atLeast"/>
              <w:ind w:right="181"/>
              <w:rPr>
                <w:sz w:val="24"/>
              </w:rPr>
            </w:pPr>
            <w:r>
              <w:rPr>
                <w:sz w:val="24"/>
              </w:rPr>
              <w:t>Distribuidora de produtos veterinarios Pupovet - LTDA ME</w:t>
            </w:r>
          </w:p>
        </w:tc>
        <w:tc>
          <w:tcPr>
            <w:tcW w:w="4678" w:type="dxa"/>
          </w:tcPr>
          <w:p w:rsidR="00F24A84" w:rsidRDefault="00F24A84">
            <w:pPr>
              <w:pStyle w:val="TableParagraph"/>
              <w:spacing w:before="5"/>
              <w:ind w:left="0"/>
              <w:rPr>
                <w:sz w:val="38"/>
              </w:rPr>
            </w:pPr>
          </w:p>
          <w:p w:rsidR="00F24A84" w:rsidRDefault="00D6633E">
            <w:pPr>
              <w:pStyle w:val="TableParagraph"/>
              <w:spacing w:before="1"/>
              <w:ind w:left="105"/>
              <w:rPr>
                <w:sz w:val="24"/>
              </w:rPr>
            </w:pPr>
            <w:r>
              <w:rPr>
                <w:sz w:val="24"/>
              </w:rPr>
              <w:t>Rua 23 de maio,390</w:t>
            </w:r>
          </w:p>
        </w:tc>
        <w:tc>
          <w:tcPr>
            <w:tcW w:w="2129" w:type="dxa"/>
          </w:tcPr>
          <w:p w:rsidR="00F24A84" w:rsidRDefault="00F24A84">
            <w:pPr>
              <w:pStyle w:val="TableParagraph"/>
              <w:spacing w:before="9"/>
              <w:ind w:left="0"/>
              <w:rPr>
                <w:sz w:val="35"/>
              </w:rPr>
            </w:pPr>
          </w:p>
          <w:p w:rsidR="00F24A84" w:rsidRDefault="00D6633E">
            <w:pPr>
              <w:pStyle w:val="TableParagraph"/>
              <w:spacing w:before="0"/>
              <w:ind w:left="84" w:right="84"/>
              <w:jc w:val="center"/>
              <w:rPr>
                <w:sz w:val="24"/>
              </w:rPr>
            </w:pPr>
            <w:r>
              <w:rPr>
                <w:sz w:val="24"/>
              </w:rPr>
              <w:t>Vianelo</w:t>
            </w:r>
          </w:p>
        </w:tc>
        <w:tc>
          <w:tcPr>
            <w:tcW w:w="1557" w:type="dxa"/>
          </w:tcPr>
          <w:p w:rsidR="00F24A84" w:rsidRDefault="00F24A84">
            <w:pPr>
              <w:pStyle w:val="TableParagraph"/>
              <w:spacing w:before="0"/>
              <w:ind w:left="0"/>
              <w:rPr>
                <w:sz w:val="36"/>
              </w:rPr>
            </w:pPr>
          </w:p>
          <w:p w:rsidR="00F24A84" w:rsidRDefault="00D6633E">
            <w:pPr>
              <w:pStyle w:val="TableParagraph"/>
              <w:spacing w:before="0"/>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438</w:t>
            </w:r>
          </w:p>
        </w:tc>
        <w:tc>
          <w:tcPr>
            <w:tcW w:w="4964" w:type="dxa"/>
          </w:tcPr>
          <w:p w:rsidR="00F24A84" w:rsidRDefault="00D6633E">
            <w:pPr>
              <w:pStyle w:val="TableParagraph"/>
              <w:rPr>
                <w:sz w:val="24"/>
              </w:rPr>
            </w:pPr>
            <w:r>
              <w:rPr>
                <w:sz w:val="24"/>
              </w:rPr>
              <w:t>Julio Cesar Pedroni ME</w:t>
            </w:r>
          </w:p>
        </w:tc>
        <w:tc>
          <w:tcPr>
            <w:tcW w:w="4678" w:type="dxa"/>
          </w:tcPr>
          <w:p w:rsidR="00F24A84" w:rsidRDefault="00D6633E">
            <w:pPr>
              <w:pStyle w:val="TableParagraph"/>
              <w:ind w:left="105"/>
              <w:rPr>
                <w:sz w:val="24"/>
              </w:rPr>
            </w:pPr>
            <w:r>
              <w:rPr>
                <w:sz w:val="24"/>
              </w:rPr>
              <w:t>Rua bom Jesus de Pirapora, 2290</w:t>
            </w:r>
          </w:p>
        </w:tc>
        <w:tc>
          <w:tcPr>
            <w:tcW w:w="2129" w:type="dxa"/>
          </w:tcPr>
          <w:p w:rsidR="00F24A84" w:rsidRDefault="00D6633E">
            <w:pPr>
              <w:pStyle w:val="TableParagraph"/>
              <w:ind w:left="86" w:right="84"/>
              <w:jc w:val="center"/>
              <w:rPr>
                <w:sz w:val="24"/>
              </w:rPr>
            </w:pPr>
            <w:r>
              <w:rPr>
                <w:sz w:val="24"/>
              </w:rPr>
              <w:t>Vila Rami</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07"/>
              <w:ind w:left="143"/>
              <w:rPr>
                <w:sz w:val="24"/>
              </w:rPr>
            </w:pPr>
            <w:r>
              <w:rPr>
                <w:sz w:val="24"/>
              </w:rPr>
              <w:t>439</w:t>
            </w:r>
          </w:p>
        </w:tc>
        <w:tc>
          <w:tcPr>
            <w:tcW w:w="4964" w:type="dxa"/>
          </w:tcPr>
          <w:p w:rsidR="00F24A84" w:rsidRDefault="00D6633E">
            <w:pPr>
              <w:pStyle w:val="TableParagraph"/>
              <w:spacing w:before="107"/>
              <w:rPr>
                <w:sz w:val="24"/>
              </w:rPr>
            </w:pPr>
            <w:r>
              <w:rPr>
                <w:sz w:val="24"/>
              </w:rPr>
              <w:t>Cojun- Centro Odontologico Jundiai- LTDA</w:t>
            </w:r>
          </w:p>
        </w:tc>
        <w:tc>
          <w:tcPr>
            <w:tcW w:w="4678" w:type="dxa"/>
          </w:tcPr>
          <w:p w:rsidR="00F24A84" w:rsidRDefault="00D6633E">
            <w:pPr>
              <w:pStyle w:val="TableParagraph"/>
              <w:spacing w:before="107"/>
              <w:ind w:left="105"/>
              <w:rPr>
                <w:sz w:val="24"/>
              </w:rPr>
            </w:pPr>
            <w:r>
              <w:rPr>
                <w:sz w:val="24"/>
              </w:rPr>
              <w:t>Rua Bom Jesus de Pirapora, 257</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99" w:right="103"/>
              <w:jc w:val="center"/>
              <w:rPr>
                <w:sz w:val="24"/>
              </w:rPr>
            </w:pPr>
            <w:r>
              <w:rPr>
                <w:sz w:val="24"/>
              </w:rPr>
              <w:t>15 DIAS</w:t>
            </w:r>
          </w:p>
        </w:tc>
      </w:tr>
      <w:tr w:rsidR="00F24A84">
        <w:trPr>
          <w:trHeight w:val="780"/>
        </w:trPr>
        <w:tc>
          <w:tcPr>
            <w:tcW w:w="703" w:type="dxa"/>
          </w:tcPr>
          <w:p w:rsidR="00F24A84" w:rsidRDefault="00F24A84">
            <w:pPr>
              <w:pStyle w:val="TableParagraph"/>
              <w:spacing w:before="2"/>
              <w:ind w:left="0"/>
              <w:rPr>
                <w:sz w:val="26"/>
              </w:rPr>
            </w:pPr>
          </w:p>
          <w:p w:rsidR="00F24A84" w:rsidRDefault="00D6633E">
            <w:pPr>
              <w:pStyle w:val="TableParagraph"/>
              <w:spacing w:before="1"/>
              <w:ind w:left="143"/>
              <w:rPr>
                <w:sz w:val="24"/>
              </w:rPr>
            </w:pPr>
            <w:r>
              <w:rPr>
                <w:sz w:val="24"/>
              </w:rPr>
              <w:t>440</w:t>
            </w:r>
          </w:p>
        </w:tc>
        <w:tc>
          <w:tcPr>
            <w:tcW w:w="4964" w:type="dxa"/>
          </w:tcPr>
          <w:p w:rsidR="00F24A84" w:rsidRDefault="00D6633E">
            <w:pPr>
              <w:pStyle w:val="TableParagraph"/>
              <w:spacing w:before="162"/>
              <w:ind w:right="155"/>
              <w:rPr>
                <w:sz w:val="24"/>
              </w:rPr>
            </w:pPr>
            <w:r>
              <w:rPr>
                <w:sz w:val="24"/>
              </w:rPr>
              <w:t>Fratezi Bellini e Zulpo Serviços de Saude- LTDA</w:t>
            </w:r>
          </w:p>
        </w:tc>
        <w:tc>
          <w:tcPr>
            <w:tcW w:w="4678" w:type="dxa"/>
          </w:tcPr>
          <w:p w:rsidR="00F24A84" w:rsidRDefault="00F24A84">
            <w:pPr>
              <w:pStyle w:val="TableParagraph"/>
              <w:spacing w:before="2"/>
              <w:ind w:left="0"/>
              <w:rPr>
                <w:sz w:val="26"/>
              </w:rPr>
            </w:pPr>
          </w:p>
          <w:p w:rsidR="00F24A84" w:rsidRDefault="00D6633E">
            <w:pPr>
              <w:pStyle w:val="TableParagraph"/>
              <w:spacing w:before="1"/>
              <w:ind w:left="105"/>
              <w:rPr>
                <w:sz w:val="24"/>
              </w:rPr>
            </w:pPr>
            <w:r>
              <w:rPr>
                <w:sz w:val="24"/>
              </w:rPr>
              <w:t>Rua Bom Jesus de Pirapora, 322</w:t>
            </w:r>
          </w:p>
        </w:tc>
        <w:tc>
          <w:tcPr>
            <w:tcW w:w="2129" w:type="dxa"/>
          </w:tcPr>
          <w:p w:rsidR="00F24A84" w:rsidRDefault="00F24A84">
            <w:pPr>
              <w:pStyle w:val="TableParagraph"/>
              <w:spacing w:before="2"/>
              <w:ind w:left="0"/>
              <w:rPr>
                <w:sz w:val="26"/>
              </w:rPr>
            </w:pPr>
          </w:p>
          <w:p w:rsidR="00F24A84" w:rsidRDefault="00D6633E">
            <w:pPr>
              <w:pStyle w:val="TableParagraph"/>
              <w:spacing w:before="1"/>
              <w:ind w:left="84" w:right="84"/>
              <w:jc w:val="center"/>
              <w:rPr>
                <w:sz w:val="24"/>
              </w:rPr>
            </w:pPr>
            <w:r>
              <w:rPr>
                <w:sz w:val="24"/>
              </w:rPr>
              <w:t>Vianelo</w:t>
            </w:r>
          </w:p>
        </w:tc>
        <w:tc>
          <w:tcPr>
            <w:tcW w:w="1557" w:type="dxa"/>
          </w:tcPr>
          <w:p w:rsidR="00F24A84" w:rsidRDefault="00F24A84">
            <w:pPr>
              <w:pStyle w:val="TableParagraph"/>
              <w:spacing w:before="2"/>
              <w:ind w:left="0"/>
              <w:rPr>
                <w:sz w:val="26"/>
              </w:rPr>
            </w:pPr>
          </w:p>
          <w:p w:rsidR="00F24A84" w:rsidRDefault="00D6633E">
            <w:pPr>
              <w:pStyle w:val="TableParagraph"/>
              <w:spacing w:before="1"/>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441</w:t>
            </w:r>
          </w:p>
        </w:tc>
        <w:tc>
          <w:tcPr>
            <w:tcW w:w="4964" w:type="dxa"/>
          </w:tcPr>
          <w:p w:rsidR="00F24A84" w:rsidRDefault="00D6633E">
            <w:pPr>
              <w:pStyle w:val="TableParagraph"/>
              <w:rPr>
                <w:sz w:val="24"/>
              </w:rPr>
            </w:pPr>
            <w:r>
              <w:rPr>
                <w:sz w:val="24"/>
              </w:rPr>
              <w:t>Adriana R. Almado Suzuki</w:t>
            </w:r>
          </w:p>
        </w:tc>
        <w:tc>
          <w:tcPr>
            <w:tcW w:w="4678" w:type="dxa"/>
          </w:tcPr>
          <w:p w:rsidR="00F24A84" w:rsidRDefault="00D6633E">
            <w:pPr>
              <w:pStyle w:val="TableParagraph"/>
              <w:ind w:left="105"/>
              <w:rPr>
                <w:sz w:val="24"/>
              </w:rPr>
            </w:pPr>
            <w:r>
              <w:rPr>
                <w:sz w:val="24"/>
              </w:rPr>
              <w:t>Rua 23 de Maio, 449</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15 dias</w:t>
            </w:r>
          </w:p>
        </w:tc>
      </w:tr>
      <w:tr w:rsidR="00F24A84">
        <w:trPr>
          <w:trHeight w:val="1238"/>
        </w:trPr>
        <w:tc>
          <w:tcPr>
            <w:tcW w:w="703" w:type="dxa"/>
          </w:tcPr>
          <w:p w:rsidR="00F24A84" w:rsidRDefault="00F24A84">
            <w:pPr>
              <w:pStyle w:val="TableParagraph"/>
              <w:spacing w:before="0"/>
              <w:ind w:left="0"/>
              <w:rPr>
                <w:sz w:val="26"/>
              </w:rPr>
            </w:pPr>
          </w:p>
          <w:p w:rsidR="00F24A84" w:rsidRDefault="00F24A84">
            <w:pPr>
              <w:pStyle w:val="TableParagraph"/>
              <w:spacing w:before="5"/>
              <w:ind w:left="0"/>
              <w:rPr>
                <w:sz w:val="20"/>
              </w:rPr>
            </w:pPr>
          </w:p>
          <w:p w:rsidR="00F24A84" w:rsidRDefault="00D6633E">
            <w:pPr>
              <w:pStyle w:val="TableParagraph"/>
              <w:spacing w:before="0"/>
              <w:ind w:left="143"/>
              <w:rPr>
                <w:sz w:val="24"/>
              </w:rPr>
            </w:pPr>
            <w:r>
              <w:rPr>
                <w:sz w:val="24"/>
              </w:rPr>
              <w:t>442</w:t>
            </w:r>
          </w:p>
        </w:tc>
        <w:tc>
          <w:tcPr>
            <w:tcW w:w="4964" w:type="dxa"/>
          </w:tcPr>
          <w:p w:rsidR="00F24A84" w:rsidRDefault="00D6633E">
            <w:pPr>
              <w:pStyle w:val="TableParagraph"/>
              <w:spacing w:before="0" w:line="416" w:lineRule="exact"/>
              <w:ind w:right="357"/>
              <w:jc w:val="both"/>
              <w:rPr>
                <w:sz w:val="24"/>
              </w:rPr>
            </w:pPr>
            <w:r>
              <w:rPr>
                <w:sz w:val="24"/>
              </w:rPr>
              <w:t>Secretaria Municipal de Assistencia e desenvolvimento social/ Centro publico de atendimento á pessoa idosa</w:t>
            </w:r>
          </w:p>
        </w:tc>
        <w:tc>
          <w:tcPr>
            <w:tcW w:w="4678" w:type="dxa"/>
          </w:tcPr>
          <w:p w:rsidR="00F24A84" w:rsidRDefault="00F24A84">
            <w:pPr>
              <w:pStyle w:val="TableParagraph"/>
              <w:spacing w:before="0"/>
              <w:ind w:left="0"/>
              <w:rPr>
                <w:sz w:val="26"/>
              </w:rPr>
            </w:pPr>
          </w:p>
          <w:p w:rsidR="00F24A84" w:rsidRDefault="00F24A84">
            <w:pPr>
              <w:pStyle w:val="TableParagraph"/>
              <w:spacing w:before="5"/>
              <w:ind w:left="0"/>
              <w:rPr>
                <w:sz w:val="20"/>
              </w:rPr>
            </w:pPr>
          </w:p>
          <w:p w:rsidR="00F24A84" w:rsidRDefault="00D6633E">
            <w:pPr>
              <w:pStyle w:val="TableParagraph"/>
              <w:spacing w:before="0"/>
              <w:ind w:left="105"/>
              <w:rPr>
                <w:sz w:val="24"/>
              </w:rPr>
            </w:pPr>
            <w:r>
              <w:rPr>
                <w:sz w:val="24"/>
              </w:rPr>
              <w:t>Av. Alexandre Ludke, 700</w:t>
            </w:r>
          </w:p>
        </w:tc>
        <w:tc>
          <w:tcPr>
            <w:tcW w:w="2129" w:type="dxa"/>
          </w:tcPr>
          <w:p w:rsidR="00F24A84" w:rsidRDefault="00F24A84">
            <w:pPr>
              <w:pStyle w:val="TableParagraph"/>
              <w:spacing w:before="0"/>
              <w:ind w:left="0"/>
              <w:rPr>
                <w:sz w:val="26"/>
              </w:rPr>
            </w:pPr>
          </w:p>
          <w:p w:rsidR="00F24A84" w:rsidRDefault="00D6633E">
            <w:pPr>
              <w:pStyle w:val="TableParagraph"/>
              <w:spacing w:before="232"/>
              <w:ind w:left="83" w:right="84"/>
              <w:jc w:val="center"/>
              <w:rPr>
                <w:sz w:val="24"/>
              </w:rPr>
            </w:pPr>
            <w:r>
              <w:rPr>
                <w:sz w:val="24"/>
              </w:rPr>
              <w:t>Vila Bandeirantes</w:t>
            </w:r>
          </w:p>
        </w:tc>
        <w:tc>
          <w:tcPr>
            <w:tcW w:w="1557" w:type="dxa"/>
          </w:tcPr>
          <w:p w:rsidR="00F24A84" w:rsidRDefault="00F24A84">
            <w:pPr>
              <w:pStyle w:val="TableParagraph"/>
              <w:spacing w:before="0"/>
              <w:ind w:left="0"/>
              <w:rPr>
                <w:sz w:val="26"/>
              </w:rPr>
            </w:pPr>
          </w:p>
          <w:p w:rsidR="00F24A84" w:rsidRDefault="00D6633E">
            <w:pPr>
              <w:pStyle w:val="TableParagraph"/>
              <w:spacing w:before="232"/>
              <w:ind w:left="100" w:right="103"/>
              <w:jc w:val="center"/>
              <w:rPr>
                <w:sz w:val="24"/>
              </w:rPr>
            </w:pPr>
            <w:r>
              <w:rPr>
                <w:sz w:val="24"/>
              </w:rPr>
              <w:t>1x</w:t>
            </w:r>
          </w:p>
        </w:tc>
      </w:tr>
      <w:tr w:rsidR="00F24A84">
        <w:trPr>
          <w:trHeight w:val="423"/>
        </w:trPr>
        <w:tc>
          <w:tcPr>
            <w:tcW w:w="703" w:type="dxa"/>
          </w:tcPr>
          <w:p w:rsidR="00F24A84" w:rsidRDefault="00D6633E">
            <w:pPr>
              <w:pStyle w:val="TableParagraph"/>
              <w:spacing w:before="119"/>
              <w:ind w:left="143"/>
              <w:rPr>
                <w:sz w:val="24"/>
              </w:rPr>
            </w:pPr>
            <w:r>
              <w:rPr>
                <w:sz w:val="24"/>
              </w:rPr>
              <w:t>443</w:t>
            </w:r>
          </w:p>
        </w:tc>
        <w:tc>
          <w:tcPr>
            <w:tcW w:w="4964" w:type="dxa"/>
          </w:tcPr>
          <w:p w:rsidR="00F24A84" w:rsidRDefault="00D6633E">
            <w:pPr>
              <w:pStyle w:val="TableParagraph"/>
              <w:spacing w:before="119"/>
              <w:rPr>
                <w:sz w:val="24"/>
              </w:rPr>
            </w:pPr>
            <w:r>
              <w:rPr>
                <w:sz w:val="24"/>
              </w:rPr>
              <w:t>Luciana Azevedo Matias</w:t>
            </w:r>
          </w:p>
        </w:tc>
        <w:tc>
          <w:tcPr>
            <w:tcW w:w="4678" w:type="dxa"/>
          </w:tcPr>
          <w:p w:rsidR="00F24A84" w:rsidRDefault="00D6633E">
            <w:pPr>
              <w:pStyle w:val="TableParagraph"/>
              <w:spacing w:before="119"/>
              <w:ind w:left="105"/>
              <w:rPr>
                <w:sz w:val="24"/>
              </w:rPr>
            </w:pPr>
            <w:r>
              <w:rPr>
                <w:sz w:val="24"/>
              </w:rPr>
              <w:t>Rua Seike Saito, 599</w:t>
            </w:r>
          </w:p>
        </w:tc>
        <w:tc>
          <w:tcPr>
            <w:tcW w:w="2129" w:type="dxa"/>
          </w:tcPr>
          <w:p w:rsidR="00F24A84" w:rsidRDefault="00D6633E">
            <w:pPr>
              <w:pStyle w:val="TableParagraph"/>
              <w:spacing w:before="119"/>
              <w:ind w:left="83" w:right="84"/>
              <w:jc w:val="center"/>
              <w:rPr>
                <w:sz w:val="24"/>
              </w:rPr>
            </w:pPr>
            <w:r>
              <w:rPr>
                <w:sz w:val="24"/>
              </w:rPr>
              <w:t>Vila Lacerda</w:t>
            </w:r>
          </w:p>
        </w:tc>
        <w:tc>
          <w:tcPr>
            <w:tcW w:w="1557" w:type="dxa"/>
          </w:tcPr>
          <w:p w:rsidR="00F24A84" w:rsidRDefault="00D6633E">
            <w:pPr>
              <w:pStyle w:val="TableParagraph"/>
              <w:spacing w:before="119"/>
              <w:ind w:left="100" w:right="103"/>
              <w:jc w:val="center"/>
              <w:rPr>
                <w:sz w:val="24"/>
              </w:rPr>
            </w:pPr>
            <w:r>
              <w:rPr>
                <w:sz w:val="24"/>
              </w:rPr>
              <w:t>1X</w:t>
            </w:r>
          </w:p>
        </w:tc>
      </w:tr>
    </w:tbl>
    <w:p w:rsidR="00F24A84" w:rsidRDefault="00F24A84">
      <w:pPr>
        <w:pStyle w:val="Corpodetexto"/>
        <w:spacing w:before="5"/>
        <w:rPr>
          <w:sz w:val="15"/>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31"/>
              <w:ind w:left="143"/>
              <w:rPr>
                <w:sz w:val="24"/>
              </w:rPr>
            </w:pPr>
            <w:r>
              <w:rPr>
                <w:sz w:val="24"/>
              </w:rPr>
              <w:t>444</w:t>
            </w:r>
          </w:p>
        </w:tc>
        <w:tc>
          <w:tcPr>
            <w:tcW w:w="4964" w:type="dxa"/>
          </w:tcPr>
          <w:p w:rsidR="00F24A84" w:rsidRDefault="00D6633E">
            <w:pPr>
              <w:pStyle w:val="TableParagraph"/>
              <w:spacing w:before="131"/>
              <w:rPr>
                <w:sz w:val="24"/>
              </w:rPr>
            </w:pPr>
            <w:r>
              <w:rPr>
                <w:sz w:val="24"/>
              </w:rPr>
              <w:t>Clinica Endogastro</w:t>
            </w:r>
          </w:p>
        </w:tc>
        <w:tc>
          <w:tcPr>
            <w:tcW w:w="4678" w:type="dxa"/>
          </w:tcPr>
          <w:p w:rsidR="00F24A84" w:rsidRDefault="00D6633E">
            <w:pPr>
              <w:pStyle w:val="TableParagraph"/>
              <w:spacing w:before="131"/>
              <w:ind w:left="105"/>
              <w:rPr>
                <w:sz w:val="24"/>
              </w:rPr>
            </w:pPr>
            <w:r>
              <w:rPr>
                <w:sz w:val="24"/>
              </w:rPr>
              <w:t>Rua Cajuru, 36</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445</w:t>
            </w:r>
          </w:p>
        </w:tc>
        <w:tc>
          <w:tcPr>
            <w:tcW w:w="4964" w:type="dxa"/>
          </w:tcPr>
          <w:p w:rsidR="00F24A84" w:rsidRDefault="00D6633E">
            <w:pPr>
              <w:pStyle w:val="TableParagraph"/>
              <w:rPr>
                <w:sz w:val="24"/>
              </w:rPr>
            </w:pPr>
            <w:r>
              <w:rPr>
                <w:sz w:val="24"/>
              </w:rPr>
              <w:t>Renata Eugenia Maia Bollani</w:t>
            </w:r>
          </w:p>
        </w:tc>
        <w:tc>
          <w:tcPr>
            <w:tcW w:w="4678" w:type="dxa"/>
          </w:tcPr>
          <w:p w:rsidR="00F24A84" w:rsidRDefault="00D6633E">
            <w:pPr>
              <w:pStyle w:val="TableParagraph"/>
              <w:ind w:left="105"/>
              <w:rPr>
                <w:sz w:val="24"/>
              </w:rPr>
            </w:pPr>
            <w:r>
              <w:rPr>
                <w:sz w:val="24"/>
              </w:rPr>
              <w:t>Rua Messina, 500</w:t>
            </w:r>
          </w:p>
        </w:tc>
        <w:tc>
          <w:tcPr>
            <w:tcW w:w="2129" w:type="dxa"/>
          </w:tcPr>
          <w:p w:rsidR="00F24A84" w:rsidRDefault="00D6633E">
            <w:pPr>
              <w:pStyle w:val="TableParagraph"/>
              <w:ind w:left="84" w:right="84"/>
              <w:jc w:val="center"/>
              <w:rPr>
                <w:sz w:val="24"/>
              </w:rPr>
            </w:pPr>
            <w:r>
              <w:rPr>
                <w:sz w:val="24"/>
              </w:rPr>
              <w:t>Jardim Messina</w:t>
            </w:r>
          </w:p>
        </w:tc>
        <w:tc>
          <w:tcPr>
            <w:tcW w:w="1557" w:type="dxa"/>
          </w:tcPr>
          <w:p w:rsidR="00F24A84" w:rsidRDefault="00D6633E">
            <w:pPr>
              <w:pStyle w:val="TableParagraph"/>
              <w:ind w:left="100" w:right="103"/>
              <w:jc w:val="center"/>
              <w:rPr>
                <w:sz w:val="24"/>
              </w:rPr>
            </w:pPr>
            <w:r>
              <w:rPr>
                <w:sz w:val="24"/>
              </w:rPr>
              <w:t>15 dias</w:t>
            </w:r>
          </w:p>
        </w:tc>
      </w:tr>
      <w:tr w:rsidR="00F24A84">
        <w:trPr>
          <w:trHeight w:val="434"/>
        </w:trPr>
        <w:tc>
          <w:tcPr>
            <w:tcW w:w="703" w:type="dxa"/>
          </w:tcPr>
          <w:p w:rsidR="00F24A84" w:rsidRDefault="00D6633E">
            <w:pPr>
              <w:pStyle w:val="TableParagraph"/>
              <w:spacing w:before="131"/>
              <w:ind w:left="143"/>
              <w:rPr>
                <w:sz w:val="24"/>
              </w:rPr>
            </w:pPr>
            <w:r>
              <w:rPr>
                <w:sz w:val="24"/>
              </w:rPr>
              <w:t>446</w:t>
            </w:r>
          </w:p>
        </w:tc>
        <w:tc>
          <w:tcPr>
            <w:tcW w:w="4964" w:type="dxa"/>
          </w:tcPr>
          <w:p w:rsidR="00F24A84" w:rsidRDefault="00D6633E">
            <w:pPr>
              <w:pStyle w:val="TableParagraph"/>
              <w:spacing w:before="131"/>
              <w:rPr>
                <w:sz w:val="24"/>
              </w:rPr>
            </w:pPr>
            <w:r>
              <w:rPr>
                <w:sz w:val="24"/>
              </w:rPr>
              <w:t>Monica Cecchi de Oliveira</w:t>
            </w:r>
          </w:p>
        </w:tc>
        <w:tc>
          <w:tcPr>
            <w:tcW w:w="4678" w:type="dxa"/>
          </w:tcPr>
          <w:p w:rsidR="00F24A84" w:rsidRDefault="00D6633E">
            <w:pPr>
              <w:pStyle w:val="TableParagraph"/>
              <w:spacing w:before="131"/>
              <w:ind w:left="105"/>
              <w:rPr>
                <w:sz w:val="24"/>
              </w:rPr>
            </w:pPr>
            <w:r>
              <w:rPr>
                <w:sz w:val="24"/>
              </w:rPr>
              <w:t>AV. Dr. Odil de Campos Saes, 62</w:t>
            </w:r>
          </w:p>
        </w:tc>
        <w:tc>
          <w:tcPr>
            <w:tcW w:w="2129" w:type="dxa"/>
          </w:tcPr>
          <w:p w:rsidR="00F24A84" w:rsidRDefault="00D6633E">
            <w:pPr>
              <w:pStyle w:val="TableParagraph"/>
              <w:spacing w:before="129"/>
              <w:ind w:left="84" w:right="84"/>
              <w:jc w:val="center"/>
              <w:rPr>
                <w:sz w:val="24"/>
              </w:rPr>
            </w:pPr>
            <w:r>
              <w:rPr>
                <w:sz w:val="24"/>
              </w:rPr>
              <w:t>Vianelo</w:t>
            </w:r>
          </w:p>
        </w:tc>
        <w:tc>
          <w:tcPr>
            <w:tcW w:w="1557" w:type="dxa"/>
          </w:tcPr>
          <w:p w:rsidR="00F24A84" w:rsidRDefault="00D6633E">
            <w:pPr>
              <w:pStyle w:val="TableParagraph"/>
              <w:spacing w:before="129"/>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26"/>
              <w:ind w:left="143"/>
              <w:rPr>
                <w:sz w:val="24"/>
              </w:rPr>
            </w:pPr>
            <w:r>
              <w:rPr>
                <w:sz w:val="24"/>
              </w:rPr>
              <w:t>447</w:t>
            </w:r>
          </w:p>
        </w:tc>
        <w:tc>
          <w:tcPr>
            <w:tcW w:w="4964" w:type="dxa"/>
          </w:tcPr>
          <w:p w:rsidR="00F24A84" w:rsidRDefault="00D6633E">
            <w:pPr>
              <w:pStyle w:val="TableParagraph"/>
              <w:spacing w:before="126"/>
              <w:rPr>
                <w:sz w:val="24"/>
              </w:rPr>
            </w:pPr>
            <w:r>
              <w:rPr>
                <w:sz w:val="24"/>
              </w:rPr>
              <w:t>Centro Impresarial 9 de Julho</w:t>
            </w:r>
          </w:p>
        </w:tc>
        <w:tc>
          <w:tcPr>
            <w:tcW w:w="4678" w:type="dxa"/>
          </w:tcPr>
          <w:p w:rsidR="00F24A84" w:rsidRDefault="00D6633E">
            <w:pPr>
              <w:pStyle w:val="TableParagraph"/>
              <w:spacing w:before="126"/>
              <w:ind w:left="105"/>
              <w:rPr>
                <w:sz w:val="24"/>
              </w:rPr>
            </w:pPr>
            <w:r>
              <w:rPr>
                <w:sz w:val="24"/>
              </w:rPr>
              <w:t>Rua MarIo Borin, 500</w:t>
            </w:r>
          </w:p>
        </w:tc>
        <w:tc>
          <w:tcPr>
            <w:tcW w:w="2129" w:type="dxa"/>
          </w:tcPr>
          <w:p w:rsidR="00F24A84" w:rsidRDefault="00D6633E">
            <w:pPr>
              <w:pStyle w:val="TableParagraph"/>
              <w:spacing w:before="126"/>
              <w:ind w:left="86" w:right="84"/>
              <w:jc w:val="center"/>
              <w:rPr>
                <w:sz w:val="24"/>
              </w:rPr>
            </w:pPr>
            <w:r>
              <w:rPr>
                <w:sz w:val="24"/>
              </w:rPr>
              <w:t>Jardim Virginia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448</w:t>
            </w:r>
          </w:p>
        </w:tc>
        <w:tc>
          <w:tcPr>
            <w:tcW w:w="4964" w:type="dxa"/>
          </w:tcPr>
          <w:p w:rsidR="00F24A84" w:rsidRDefault="00D6633E">
            <w:pPr>
              <w:pStyle w:val="TableParagraph"/>
              <w:rPr>
                <w:sz w:val="24"/>
              </w:rPr>
            </w:pPr>
            <w:r>
              <w:rPr>
                <w:sz w:val="24"/>
              </w:rPr>
              <w:t>Mauro Luiz França</w:t>
            </w:r>
          </w:p>
        </w:tc>
        <w:tc>
          <w:tcPr>
            <w:tcW w:w="4678" w:type="dxa"/>
          </w:tcPr>
          <w:p w:rsidR="00F24A84" w:rsidRDefault="00D6633E">
            <w:pPr>
              <w:pStyle w:val="TableParagraph"/>
              <w:ind w:left="105"/>
              <w:rPr>
                <w:sz w:val="24"/>
              </w:rPr>
            </w:pPr>
            <w:r>
              <w:rPr>
                <w:sz w:val="24"/>
              </w:rPr>
              <w:t>Rua Barão do Triunfo,367</w:t>
            </w:r>
          </w:p>
        </w:tc>
        <w:tc>
          <w:tcPr>
            <w:tcW w:w="2129" w:type="dxa"/>
          </w:tcPr>
          <w:p w:rsidR="00F24A84" w:rsidRDefault="00D6633E">
            <w:pPr>
              <w:pStyle w:val="TableParagraph"/>
              <w:spacing w:before="126"/>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449</w:t>
            </w:r>
          </w:p>
        </w:tc>
        <w:tc>
          <w:tcPr>
            <w:tcW w:w="4964" w:type="dxa"/>
          </w:tcPr>
          <w:p w:rsidR="00F24A84" w:rsidRDefault="00D6633E">
            <w:pPr>
              <w:pStyle w:val="TableParagraph"/>
              <w:rPr>
                <w:sz w:val="24"/>
              </w:rPr>
            </w:pPr>
            <w:r>
              <w:rPr>
                <w:sz w:val="24"/>
              </w:rPr>
              <w:t>Leaudersou de Jesus</w:t>
            </w:r>
          </w:p>
        </w:tc>
        <w:tc>
          <w:tcPr>
            <w:tcW w:w="4678" w:type="dxa"/>
          </w:tcPr>
          <w:p w:rsidR="00F24A84" w:rsidRDefault="00D6633E">
            <w:pPr>
              <w:pStyle w:val="TableParagraph"/>
              <w:ind w:left="105"/>
              <w:rPr>
                <w:sz w:val="24"/>
              </w:rPr>
            </w:pPr>
            <w:r>
              <w:rPr>
                <w:sz w:val="24"/>
              </w:rPr>
              <w:t>Rua Baronesa do Japi, 142</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4"/>
              <w:ind w:left="143"/>
              <w:rPr>
                <w:sz w:val="24"/>
              </w:rPr>
            </w:pPr>
            <w:r>
              <w:rPr>
                <w:sz w:val="24"/>
              </w:rPr>
              <w:t>450</w:t>
            </w:r>
          </w:p>
        </w:tc>
        <w:tc>
          <w:tcPr>
            <w:tcW w:w="4964" w:type="dxa"/>
          </w:tcPr>
          <w:p w:rsidR="00F24A84" w:rsidRDefault="00D6633E">
            <w:pPr>
              <w:pStyle w:val="TableParagraph"/>
              <w:spacing w:before="104"/>
              <w:rPr>
                <w:sz w:val="24"/>
              </w:rPr>
            </w:pPr>
            <w:r>
              <w:rPr>
                <w:sz w:val="24"/>
              </w:rPr>
              <w:t>Instituto de Oncologia Ltda</w:t>
            </w:r>
          </w:p>
        </w:tc>
        <w:tc>
          <w:tcPr>
            <w:tcW w:w="4678" w:type="dxa"/>
          </w:tcPr>
          <w:p w:rsidR="00F24A84" w:rsidRDefault="00D6633E">
            <w:pPr>
              <w:pStyle w:val="TableParagraph"/>
              <w:spacing w:before="104"/>
              <w:ind w:left="105"/>
              <w:rPr>
                <w:sz w:val="24"/>
              </w:rPr>
            </w:pPr>
            <w:r>
              <w:rPr>
                <w:sz w:val="24"/>
              </w:rPr>
              <w:t>Rua Barão de Teffé. 594</w:t>
            </w:r>
          </w:p>
        </w:tc>
        <w:tc>
          <w:tcPr>
            <w:tcW w:w="2129" w:type="dxa"/>
          </w:tcPr>
          <w:p w:rsidR="00F24A84" w:rsidRDefault="00D6633E">
            <w:pPr>
              <w:pStyle w:val="TableParagraph"/>
              <w:ind w:left="83" w:right="84"/>
              <w:jc w:val="center"/>
              <w:rPr>
                <w:sz w:val="24"/>
              </w:rPr>
            </w:pPr>
            <w:r>
              <w:rPr>
                <w:sz w:val="24"/>
              </w:rPr>
              <w:t>Anhangabau</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451</w:t>
            </w:r>
          </w:p>
        </w:tc>
        <w:tc>
          <w:tcPr>
            <w:tcW w:w="4964" w:type="dxa"/>
          </w:tcPr>
          <w:p w:rsidR="00F24A84" w:rsidRDefault="00D6633E">
            <w:pPr>
              <w:pStyle w:val="TableParagraph"/>
              <w:spacing w:before="131"/>
              <w:rPr>
                <w:sz w:val="24"/>
              </w:rPr>
            </w:pPr>
            <w:r>
              <w:rPr>
                <w:sz w:val="24"/>
              </w:rPr>
              <w:t>Emerson Furlan</w:t>
            </w:r>
          </w:p>
        </w:tc>
        <w:tc>
          <w:tcPr>
            <w:tcW w:w="4678" w:type="dxa"/>
          </w:tcPr>
          <w:p w:rsidR="00F24A84" w:rsidRDefault="00D6633E">
            <w:pPr>
              <w:pStyle w:val="TableParagraph"/>
              <w:spacing w:before="131"/>
              <w:ind w:left="105"/>
              <w:rPr>
                <w:sz w:val="24"/>
              </w:rPr>
            </w:pPr>
            <w:r>
              <w:rPr>
                <w:sz w:val="24"/>
              </w:rPr>
              <w:t>Rua Colegio Florence,237</w:t>
            </w:r>
          </w:p>
        </w:tc>
        <w:tc>
          <w:tcPr>
            <w:tcW w:w="2129" w:type="dxa"/>
          </w:tcPr>
          <w:p w:rsidR="00F24A84" w:rsidRDefault="00D6633E">
            <w:pPr>
              <w:pStyle w:val="TableParagraph"/>
              <w:spacing w:before="129"/>
              <w:ind w:left="86" w:right="84"/>
              <w:jc w:val="center"/>
              <w:rPr>
                <w:sz w:val="24"/>
              </w:rPr>
            </w:pPr>
            <w:r>
              <w:rPr>
                <w:sz w:val="24"/>
              </w:rPr>
              <w:t>Jardim Primavera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452</w:t>
            </w:r>
          </w:p>
        </w:tc>
        <w:tc>
          <w:tcPr>
            <w:tcW w:w="4964" w:type="dxa"/>
          </w:tcPr>
          <w:p w:rsidR="00F24A84" w:rsidRDefault="00D6633E">
            <w:pPr>
              <w:pStyle w:val="TableParagraph"/>
              <w:spacing w:before="131"/>
              <w:rPr>
                <w:sz w:val="24"/>
              </w:rPr>
            </w:pPr>
            <w:r>
              <w:rPr>
                <w:sz w:val="24"/>
              </w:rPr>
              <w:t>Valdirene Pereira Lumos</w:t>
            </w:r>
          </w:p>
        </w:tc>
        <w:tc>
          <w:tcPr>
            <w:tcW w:w="4678" w:type="dxa"/>
          </w:tcPr>
          <w:p w:rsidR="00F24A84" w:rsidRDefault="00D6633E">
            <w:pPr>
              <w:pStyle w:val="TableParagraph"/>
              <w:spacing w:before="131"/>
              <w:ind w:left="105"/>
              <w:rPr>
                <w:sz w:val="24"/>
              </w:rPr>
            </w:pPr>
            <w:r>
              <w:rPr>
                <w:sz w:val="24"/>
              </w:rPr>
              <w:t>Rua Moreira Cesar, 531</w:t>
            </w:r>
          </w:p>
        </w:tc>
        <w:tc>
          <w:tcPr>
            <w:tcW w:w="2129" w:type="dxa"/>
          </w:tcPr>
          <w:p w:rsidR="00F24A84" w:rsidRDefault="00D6633E">
            <w:pPr>
              <w:pStyle w:val="TableParagraph"/>
              <w:ind w:left="84"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453</w:t>
            </w:r>
          </w:p>
        </w:tc>
        <w:tc>
          <w:tcPr>
            <w:tcW w:w="4964" w:type="dxa"/>
          </w:tcPr>
          <w:p w:rsidR="00F24A84" w:rsidRDefault="00D6633E">
            <w:pPr>
              <w:pStyle w:val="TableParagraph"/>
              <w:spacing w:before="126"/>
              <w:rPr>
                <w:sz w:val="24"/>
              </w:rPr>
            </w:pPr>
            <w:r>
              <w:rPr>
                <w:sz w:val="24"/>
              </w:rPr>
              <w:t>Rafael Luis Ferrani Borges</w:t>
            </w:r>
          </w:p>
        </w:tc>
        <w:tc>
          <w:tcPr>
            <w:tcW w:w="4678" w:type="dxa"/>
          </w:tcPr>
          <w:p w:rsidR="00F24A84" w:rsidRDefault="00D6633E">
            <w:pPr>
              <w:pStyle w:val="TableParagraph"/>
              <w:spacing w:before="126"/>
              <w:ind w:left="105"/>
              <w:rPr>
                <w:sz w:val="24"/>
              </w:rPr>
            </w:pPr>
            <w:r>
              <w:rPr>
                <w:sz w:val="24"/>
              </w:rPr>
              <w:t>Rua Moreira Cesar, 470</w:t>
            </w:r>
          </w:p>
        </w:tc>
        <w:tc>
          <w:tcPr>
            <w:tcW w:w="2129" w:type="dxa"/>
          </w:tcPr>
          <w:p w:rsidR="00F24A84" w:rsidRDefault="00D6633E">
            <w:pPr>
              <w:pStyle w:val="TableParagraph"/>
              <w:spacing w:before="126"/>
              <w:ind w:left="84"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454</w:t>
            </w:r>
          </w:p>
        </w:tc>
        <w:tc>
          <w:tcPr>
            <w:tcW w:w="4964" w:type="dxa"/>
          </w:tcPr>
          <w:p w:rsidR="00F24A84" w:rsidRDefault="00D6633E">
            <w:pPr>
              <w:pStyle w:val="TableParagraph"/>
              <w:rPr>
                <w:sz w:val="24"/>
              </w:rPr>
            </w:pPr>
            <w:r>
              <w:rPr>
                <w:sz w:val="24"/>
              </w:rPr>
              <w:t>APAE</w:t>
            </w:r>
          </w:p>
        </w:tc>
        <w:tc>
          <w:tcPr>
            <w:tcW w:w="4678" w:type="dxa"/>
          </w:tcPr>
          <w:p w:rsidR="00F24A84" w:rsidRDefault="00D6633E">
            <w:pPr>
              <w:pStyle w:val="TableParagraph"/>
              <w:ind w:left="105"/>
              <w:rPr>
                <w:sz w:val="24"/>
              </w:rPr>
            </w:pPr>
            <w:r>
              <w:rPr>
                <w:sz w:val="24"/>
              </w:rPr>
              <w:t>Rua Dr.Francisco Telles, 475</w:t>
            </w:r>
          </w:p>
        </w:tc>
        <w:tc>
          <w:tcPr>
            <w:tcW w:w="2129" w:type="dxa"/>
          </w:tcPr>
          <w:p w:rsidR="00F24A84" w:rsidRDefault="00D6633E">
            <w:pPr>
              <w:pStyle w:val="TableParagraph"/>
              <w:spacing w:before="126"/>
              <w:ind w:left="83" w:right="84"/>
              <w:jc w:val="center"/>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455</w:t>
            </w:r>
          </w:p>
        </w:tc>
        <w:tc>
          <w:tcPr>
            <w:tcW w:w="4964" w:type="dxa"/>
          </w:tcPr>
          <w:p w:rsidR="00F24A84" w:rsidRDefault="00D6633E">
            <w:pPr>
              <w:pStyle w:val="TableParagraph"/>
              <w:spacing w:before="109"/>
              <w:rPr>
                <w:sz w:val="24"/>
              </w:rPr>
            </w:pPr>
            <w:r>
              <w:rPr>
                <w:sz w:val="24"/>
              </w:rPr>
              <w:t>Ambulatorio Faculdade de Medicina de</w:t>
            </w:r>
          </w:p>
        </w:tc>
        <w:tc>
          <w:tcPr>
            <w:tcW w:w="4678" w:type="dxa"/>
          </w:tcPr>
          <w:p w:rsidR="00F24A84" w:rsidRDefault="00D6633E">
            <w:pPr>
              <w:pStyle w:val="TableParagraph"/>
              <w:ind w:left="105"/>
              <w:rPr>
                <w:sz w:val="24"/>
              </w:rPr>
            </w:pPr>
            <w:r>
              <w:rPr>
                <w:sz w:val="24"/>
              </w:rPr>
              <w:t>Rua Francisco Telles, 222</w:t>
            </w:r>
          </w:p>
        </w:tc>
        <w:tc>
          <w:tcPr>
            <w:tcW w:w="2129" w:type="dxa"/>
          </w:tcPr>
          <w:p w:rsidR="00F24A84" w:rsidRDefault="00D6633E">
            <w:pPr>
              <w:pStyle w:val="TableParagraph"/>
              <w:ind w:left="84"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31"/>
              <w:ind w:left="143"/>
              <w:rPr>
                <w:sz w:val="24"/>
              </w:rPr>
            </w:pPr>
            <w:r>
              <w:rPr>
                <w:sz w:val="24"/>
              </w:rPr>
              <w:t>456</w:t>
            </w:r>
          </w:p>
        </w:tc>
        <w:tc>
          <w:tcPr>
            <w:tcW w:w="4964" w:type="dxa"/>
          </w:tcPr>
          <w:p w:rsidR="00F24A84" w:rsidRDefault="00D6633E">
            <w:pPr>
              <w:pStyle w:val="TableParagraph"/>
              <w:spacing w:before="131"/>
              <w:rPr>
                <w:sz w:val="24"/>
              </w:rPr>
            </w:pPr>
            <w:r>
              <w:rPr>
                <w:sz w:val="24"/>
              </w:rPr>
              <w:t>Franciny A. Contente</w:t>
            </w:r>
          </w:p>
        </w:tc>
        <w:tc>
          <w:tcPr>
            <w:tcW w:w="4678" w:type="dxa"/>
          </w:tcPr>
          <w:p w:rsidR="00F24A84" w:rsidRDefault="00D6633E">
            <w:pPr>
              <w:pStyle w:val="TableParagraph"/>
              <w:spacing w:before="131"/>
              <w:ind w:left="105"/>
              <w:rPr>
                <w:sz w:val="24"/>
              </w:rPr>
            </w:pPr>
            <w:r>
              <w:rPr>
                <w:sz w:val="24"/>
              </w:rPr>
              <w:t>Rua Bento Pires, 91</w:t>
            </w:r>
          </w:p>
        </w:tc>
        <w:tc>
          <w:tcPr>
            <w:tcW w:w="2129" w:type="dxa"/>
          </w:tcPr>
          <w:p w:rsidR="00F24A84" w:rsidRDefault="00D6633E">
            <w:pPr>
              <w:pStyle w:val="TableParagraph"/>
              <w:spacing w:before="129"/>
              <w:ind w:left="84" w:right="84"/>
              <w:jc w:val="center"/>
              <w:rPr>
                <w:sz w:val="24"/>
              </w:rPr>
            </w:pPr>
            <w:r>
              <w:rPr>
                <w:sz w:val="24"/>
              </w:rPr>
              <w:t>Vila Arens</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457</w:t>
            </w:r>
          </w:p>
        </w:tc>
        <w:tc>
          <w:tcPr>
            <w:tcW w:w="4964" w:type="dxa"/>
          </w:tcPr>
          <w:p w:rsidR="00F24A84" w:rsidRDefault="00D6633E">
            <w:pPr>
              <w:pStyle w:val="TableParagraph"/>
              <w:spacing w:before="131"/>
              <w:rPr>
                <w:sz w:val="24"/>
              </w:rPr>
            </w:pPr>
            <w:r>
              <w:rPr>
                <w:sz w:val="24"/>
              </w:rPr>
              <w:t>Centro Medico Odontologico e de Psicologia</w:t>
            </w:r>
          </w:p>
        </w:tc>
        <w:tc>
          <w:tcPr>
            <w:tcW w:w="4678" w:type="dxa"/>
          </w:tcPr>
          <w:p w:rsidR="00F24A84" w:rsidRDefault="00D6633E">
            <w:pPr>
              <w:pStyle w:val="TableParagraph"/>
              <w:spacing w:before="131"/>
              <w:ind w:left="105"/>
              <w:rPr>
                <w:sz w:val="24"/>
              </w:rPr>
            </w:pPr>
            <w:r>
              <w:rPr>
                <w:sz w:val="24"/>
              </w:rPr>
              <w:t>Rua Regente Feijo, 201</w:t>
            </w:r>
          </w:p>
        </w:tc>
        <w:tc>
          <w:tcPr>
            <w:tcW w:w="2129" w:type="dxa"/>
          </w:tcPr>
          <w:p w:rsidR="00F24A84" w:rsidRDefault="00D6633E">
            <w:pPr>
              <w:pStyle w:val="TableParagraph"/>
              <w:ind w:left="84"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2x</w:t>
            </w:r>
          </w:p>
        </w:tc>
      </w:tr>
      <w:tr w:rsidR="00F24A84">
        <w:trPr>
          <w:trHeight w:val="433"/>
        </w:trPr>
        <w:tc>
          <w:tcPr>
            <w:tcW w:w="703" w:type="dxa"/>
          </w:tcPr>
          <w:p w:rsidR="00F24A84" w:rsidRDefault="00D6633E">
            <w:pPr>
              <w:pStyle w:val="TableParagraph"/>
              <w:spacing w:before="131"/>
              <w:ind w:left="143"/>
              <w:rPr>
                <w:sz w:val="24"/>
              </w:rPr>
            </w:pPr>
            <w:r>
              <w:rPr>
                <w:sz w:val="24"/>
              </w:rPr>
              <w:t>458</w:t>
            </w:r>
          </w:p>
        </w:tc>
        <w:tc>
          <w:tcPr>
            <w:tcW w:w="4964" w:type="dxa"/>
          </w:tcPr>
          <w:p w:rsidR="00F24A84" w:rsidRDefault="00D6633E">
            <w:pPr>
              <w:pStyle w:val="TableParagraph"/>
              <w:spacing w:before="142"/>
            </w:pPr>
            <w:r>
              <w:t>Consultorio Odontologico</w:t>
            </w:r>
          </w:p>
        </w:tc>
        <w:tc>
          <w:tcPr>
            <w:tcW w:w="4678" w:type="dxa"/>
          </w:tcPr>
          <w:p w:rsidR="00F24A84" w:rsidRDefault="00D6633E">
            <w:pPr>
              <w:pStyle w:val="TableParagraph"/>
              <w:spacing w:before="142"/>
              <w:ind w:left="105"/>
            </w:pPr>
            <w:r>
              <w:t>Av. Fernando Arens, 611</w:t>
            </w:r>
          </w:p>
        </w:tc>
        <w:tc>
          <w:tcPr>
            <w:tcW w:w="2129" w:type="dxa"/>
          </w:tcPr>
          <w:p w:rsidR="00F24A84" w:rsidRDefault="00D6633E">
            <w:pPr>
              <w:pStyle w:val="TableParagraph"/>
              <w:ind w:left="83" w:right="84"/>
              <w:jc w:val="center"/>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459</w:t>
            </w:r>
          </w:p>
        </w:tc>
        <w:tc>
          <w:tcPr>
            <w:tcW w:w="4964" w:type="dxa"/>
          </w:tcPr>
          <w:p w:rsidR="00F24A84" w:rsidRDefault="00D6633E">
            <w:pPr>
              <w:pStyle w:val="TableParagraph"/>
              <w:spacing w:before="104"/>
              <w:rPr>
                <w:sz w:val="24"/>
              </w:rPr>
            </w:pPr>
            <w:r>
              <w:rPr>
                <w:sz w:val="24"/>
              </w:rPr>
              <w:t>Clinica de Atendimento Infanta</w:t>
            </w:r>
            <w:r>
              <w:rPr>
                <w:spacing w:val="56"/>
                <w:sz w:val="24"/>
              </w:rPr>
              <w:t xml:space="preserve"> </w:t>
            </w:r>
            <w:r>
              <w:rPr>
                <w:sz w:val="24"/>
              </w:rPr>
              <w:t>Puberal</w:t>
            </w:r>
          </w:p>
        </w:tc>
        <w:tc>
          <w:tcPr>
            <w:tcW w:w="4678" w:type="dxa"/>
          </w:tcPr>
          <w:p w:rsidR="00F24A84" w:rsidRDefault="00D6633E">
            <w:pPr>
              <w:pStyle w:val="TableParagraph"/>
              <w:spacing w:before="104"/>
              <w:ind w:left="105"/>
              <w:rPr>
                <w:sz w:val="24"/>
              </w:rPr>
            </w:pPr>
            <w:r>
              <w:rPr>
                <w:sz w:val="24"/>
              </w:rPr>
              <w:t>Rua Tiberiçá, 259</w:t>
            </w:r>
          </w:p>
        </w:tc>
        <w:tc>
          <w:tcPr>
            <w:tcW w:w="2129" w:type="dxa"/>
          </w:tcPr>
          <w:p w:rsidR="00F24A84" w:rsidRDefault="00D6633E">
            <w:pPr>
              <w:pStyle w:val="TableParagraph"/>
              <w:spacing w:before="126"/>
              <w:ind w:left="84"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460</w:t>
            </w:r>
          </w:p>
        </w:tc>
        <w:tc>
          <w:tcPr>
            <w:tcW w:w="4964" w:type="dxa"/>
          </w:tcPr>
          <w:p w:rsidR="00F24A84" w:rsidRDefault="00D6633E">
            <w:pPr>
              <w:pStyle w:val="TableParagraph"/>
              <w:spacing w:before="104"/>
              <w:rPr>
                <w:sz w:val="24"/>
              </w:rPr>
            </w:pPr>
            <w:r>
              <w:rPr>
                <w:sz w:val="24"/>
              </w:rPr>
              <w:t>Leonardo Bueno Orsi</w:t>
            </w:r>
          </w:p>
        </w:tc>
        <w:tc>
          <w:tcPr>
            <w:tcW w:w="4678" w:type="dxa"/>
          </w:tcPr>
          <w:p w:rsidR="00F24A84" w:rsidRDefault="00D6633E">
            <w:pPr>
              <w:pStyle w:val="TableParagraph"/>
              <w:spacing w:before="104"/>
              <w:ind w:left="105"/>
              <w:rPr>
                <w:sz w:val="24"/>
              </w:rPr>
            </w:pPr>
            <w:r>
              <w:rPr>
                <w:sz w:val="24"/>
              </w:rPr>
              <w:t>Avenida Adelino Martins, 690</w:t>
            </w:r>
          </w:p>
        </w:tc>
        <w:tc>
          <w:tcPr>
            <w:tcW w:w="2129" w:type="dxa"/>
          </w:tcPr>
          <w:p w:rsidR="00F24A84" w:rsidRDefault="00D6633E">
            <w:pPr>
              <w:pStyle w:val="TableParagraph"/>
              <w:spacing w:before="126"/>
              <w:ind w:left="85" w:right="84"/>
              <w:jc w:val="center"/>
              <w:rPr>
                <w:sz w:val="24"/>
              </w:rPr>
            </w:pPr>
            <w:r>
              <w:rPr>
                <w:sz w:val="24"/>
              </w:rPr>
              <w:t>Jardim Tulipas</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29"/>
              <w:ind w:left="143"/>
              <w:rPr>
                <w:sz w:val="24"/>
              </w:rPr>
            </w:pPr>
            <w:r>
              <w:rPr>
                <w:sz w:val="24"/>
              </w:rPr>
              <w:t>461</w:t>
            </w:r>
          </w:p>
        </w:tc>
        <w:tc>
          <w:tcPr>
            <w:tcW w:w="4964" w:type="dxa"/>
          </w:tcPr>
          <w:p w:rsidR="00F24A84" w:rsidRDefault="00D6633E">
            <w:pPr>
              <w:pStyle w:val="TableParagraph"/>
              <w:spacing w:before="129"/>
              <w:rPr>
                <w:sz w:val="24"/>
              </w:rPr>
            </w:pPr>
            <w:r>
              <w:rPr>
                <w:sz w:val="24"/>
              </w:rPr>
              <w:t>Oculare Centro Oftalmologico</w:t>
            </w:r>
          </w:p>
        </w:tc>
        <w:tc>
          <w:tcPr>
            <w:tcW w:w="4678" w:type="dxa"/>
          </w:tcPr>
          <w:p w:rsidR="00F24A84" w:rsidRDefault="00D6633E">
            <w:pPr>
              <w:pStyle w:val="TableParagraph"/>
              <w:spacing w:before="129"/>
              <w:ind w:left="105"/>
              <w:rPr>
                <w:sz w:val="24"/>
              </w:rPr>
            </w:pPr>
            <w:r>
              <w:rPr>
                <w:sz w:val="24"/>
              </w:rPr>
              <w:t>Rua Conrado Augusto Offa, 204</w:t>
            </w:r>
          </w:p>
        </w:tc>
        <w:tc>
          <w:tcPr>
            <w:tcW w:w="2129" w:type="dxa"/>
          </w:tcPr>
          <w:p w:rsidR="00F24A84" w:rsidRDefault="00D6633E">
            <w:pPr>
              <w:pStyle w:val="TableParagraph"/>
              <w:spacing w:before="129"/>
              <w:ind w:left="84" w:right="84"/>
              <w:jc w:val="center"/>
              <w:rPr>
                <w:sz w:val="24"/>
              </w:rPr>
            </w:pPr>
            <w:r>
              <w:rPr>
                <w:sz w:val="24"/>
              </w:rPr>
              <w:t>Chacara Urbana</w:t>
            </w:r>
          </w:p>
        </w:tc>
        <w:tc>
          <w:tcPr>
            <w:tcW w:w="1557" w:type="dxa"/>
          </w:tcPr>
          <w:p w:rsidR="00F24A84" w:rsidRDefault="00D6633E">
            <w:pPr>
              <w:pStyle w:val="TableParagraph"/>
              <w:spacing w:before="129"/>
              <w:ind w:left="101"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462</w:t>
            </w:r>
          </w:p>
        </w:tc>
        <w:tc>
          <w:tcPr>
            <w:tcW w:w="4964" w:type="dxa"/>
          </w:tcPr>
          <w:p w:rsidR="00F24A84" w:rsidRDefault="00D6633E">
            <w:pPr>
              <w:pStyle w:val="TableParagraph"/>
              <w:rPr>
                <w:sz w:val="24"/>
              </w:rPr>
            </w:pPr>
            <w:r>
              <w:rPr>
                <w:sz w:val="24"/>
              </w:rPr>
              <w:t>Clinicão E Gato veterinaria S/S -</w:t>
            </w:r>
            <w:r>
              <w:rPr>
                <w:spacing w:val="57"/>
                <w:sz w:val="24"/>
              </w:rPr>
              <w:t xml:space="preserve"> </w:t>
            </w:r>
            <w:r>
              <w:rPr>
                <w:sz w:val="24"/>
              </w:rPr>
              <w:t>LTDA</w:t>
            </w:r>
          </w:p>
        </w:tc>
        <w:tc>
          <w:tcPr>
            <w:tcW w:w="4678" w:type="dxa"/>
          </w:tcPr>
          <w:p w:rsidR="00F24A84" w:rsidRDefault="00D6633E">
            <w:pPr>
              <w:pStyle w:val="TableParagraph"/>
              <w:ind w:left="105"/>
              <w:rPr>
                <w:sz w:val="24"/>
              </w:rPr>
            </w:pPr>
            <w:r>
              <w:rPr>
                <w:sz w:val="24"/>
              </w:rPr>
              <w:t>Rua Seike Souto, 633</w:t>
            </w:r>
          </w:p>
        </w:tc>
        <w:tc>
          <w:tcPr>
            <w:tcW w:w="2129" w:type="dxa"/>
          </w:tcPr>
          <w:p w:rsidR="00F24A84" w:rsidRDefault="00D6633E">
            <w:pPr>
              <w:pStyle w:val="TableParagraph"/>
              <w:ind w:left="83" w:right="84"/>
              <w:jc w:val="center"/>
              <w:rPr>
                <w:sz w:val="24"/>
              </w:rPr>
            </w:pPr>
            <w:r>
              <w:rPr>
                <w:sz w:val="24"/>
              </w:rPr>
              <w:t>Vila Lacerda</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98"/>
        </w:trPr>
        <w:tc>
          <w:tcPr>
            <w:tcW w:w="703" w:type="dxa"/>
          </w:tcPr>
          <w:p w:rsidR="00F24A84" w:rsidRDefault="00D6633E">
            <w:pPr>
              <w:pStyle w:val="TableParagraph"/>
              <w:spacing w:before="162"/>
              <w:ind w:left="143"/>
              <w:rPr>
                <w:sz w:val="24"/>
              </w:rPr>
            </w:pPr>
            <w:r>
              <w:rPr>
                <w:sz w:val="24"/>
              </w:rPr>
              <w:t>463</w:t>
            </w:r>
          </w:p>
        </w:tc>
        <w:tc>
          <w:tcPr>
            <w:tcW w:w="4964" w:type="dxa"/>
          </w:tcPr>
          <w:p w:rsidR="00F24A84" w:rsidRDefault="00D6633E">
            <w:pPr>
              <w:pStyle w:val="TableParagraph"/>
              <w:spacing w:before="162"/>
              <w:rPr>
                <w:sz w:val="24"/>
              </w:rPr>
            </w:pPr>
            <w:r>
              <w:rPr>
                <w:sz w:val="24"/>
              </w:rPr>
              <w:t>Drogaria Jundiai -Ltda</w:t>
            </w:r>
          </w:p>
        </w:tc>
        <w:tc>
          <w:tcPr>
            <w:tcW w:w="4678" w:type="dxa"/>
          </w:tcPr>
          <w:p w:rsidR="00F24A84" w:rsidRDefault="00D6633E">
            <w:pPr>
              <w:pStyle w:val="TableParagraph"/>
              <w:spacing w:before="162"/>
              <w:ind w:left="105"/>
              <w:rPr>
                <w:sz w:val="24"/>
              </w:rPr>
            </w:pPr>
            <w:r>
              <w:rPr>
                <w:sz w:val="24"/>
              </w:rPr>
              <w:t>Avenida Jundiai, 360</w:t>
            </w:r>
          </w:p>
        </w:tc>
        <w:tc>
          <w:tcPr>
            <w:tcW w:w="2129" w:type="dxa"/>
          </w:tcPr>
          <w:p w:rsidR="00F24A84" w:rsidRDefault="00D6633E">
            <w:pPr>
              <w:pStyle w:val="TableParagraph"/>
              <w:spacing w:before="162"/>
              <w:ind w:left="83" w:right="84"/>
              <w:jc w:val="center"/>
              <w:rPr>
                <w:sz w:val="24"/>
              </w:rPr>
            </w:pPr>
            <w:r>
              <w:rPr>
                <w:sz w:val="24"/>
              </w:rPr>
              <w:t>Anhangabau</w:t>
            </w:r>
          </w:p>
        </w:tc>
        <w:tc>
          <w:tcPr>
            <w:tcW w:w="1557" w:type="dxa"/>
          </w:tcPr>
          <w:p w:rsidR="00F24A84" w:rsidRDefault="00D6633E">
            <w:pPr>
              <w:pStyle w:val="TableParagraph"/>
              <w:spacing w:before="162"/>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464</w:t>
            </w:r>
          </w:p>
        </w:tc>
        <w:tc>
          <w:tcPr>
            <w:tcW w:w="4964" w:type="dxa"/>
          </w:tcPr>
          <w:p w:rsidR="00F24A84" w:rsidRDefault="00D6633E">
            <w:pPr>
              <w:pStyle w:val="TableParagraph"/>
              <w:spacing w:before="109"/>
              <w:rPr>
                <w:sz w:val="24"/>
              </w:rPr>
            </w:pPr>
            <w:r>
              <w:rPr>
                <w:sz w:val="24"/>
              </w:rPr>
              <w:t>Alexia de Almeida M.Moura e Irineu C.</w:t>
            </w:r>
          </w:p>
        </w:tc>
        <w:tc>
          <w:tcPr>
            <w:tcW w:w="4678" w:type="dxa"/>
          </w:tcPr>
          <w:p w:rsidR="00F24A84" w:rsidRDefault="00D6633E">
            <w:pPr>
              <w:pStyle w:val="TableParagraph"/>
              <w:spacing w:before="131"/>
              <w:ind w:left="105"/>
              <w:rPr>
                <w:sz w:val="24"/>
              </w:rPr>
            </w:pPr>
            <w:r>
              <w:rPr>
                <w:sz w:val="24"/>
              </w:rPr>
              <w:t>Avenida Jundiai,380</w:t>
            </w:r>
          </w:p>
        </w:tc>
        <w:tc>
          <w:tcPr>
            <w:tcW w:w="2129" w:type="dxa"/>
          </w:tcPr>
          <w:p w:rsidR="00F24A84" w:rsidRDefault="00D6633E">
            <w:pPr>
              <w:pStyle w:val="TableParagraph"/>
              <w:ind w:left="83"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465</w:t>
            </w:r>
          </w:p>
        </w:tc>
        <w:tc>
          <w:tcPr>
            <w:tcW w:w="4964" w:type="dxa"/>
          </w:tcPr>
          <w:p w:rsidR="00F24A84" w:rsidRDefault="00D6633E">
            <w:pPr>
              <w:pStyle w:val="TableParagraph"/>
              <w:spacing w:before="129"/>
              <w:rPr>
                <w:sz w:val="24"/>
              </w:rPr>
            </w:pPr>
            <w:r>
              <w:rPr>
                <w:sz w:val="24"/>
              </w:rPr>
              <w:t>Fleury S.A</w:t>
            </w:r>
          </w:p>
        </w:tc>
        <w:tc>
          <w:tcPr>
            <w:tcW w:w="4678" w:type="dxa"/>
          </w:tcPr>
          <w:p w:rsidR="00F24A84" w:rsidRDefault="00D6633E">
            <w:pPr>
              <w:pStyle w:val="TableParagraph"/>
              <w:spacing w:before="129"/>
              <w:ind w:left="105"/>
              <w:rPr>
                <w:sz w:val="24"/>
              </w:rPr>
            </w:pPr>
            <w:r>
              <w:rPr>
                <w:sz w:val="24"/>
              </w:rPr>
              <w:t>Avenida Jundiai, 643</w:t>
            </w:r>
          </w:p>
        </w:tc>
        <w:tc>
          <w:tcPr>
            <w:tcW w:w="2129" w:type="dxa"/>
          </w:tcPr>
          <w:p w:rsidR="00F24A84" w:rsidRDefault="00D6633E">
            <w:pPr>
              <w:pStyle w:val="TableParagraph"/>
              <w:spacing w:before="129"/>
              <w:ind w:left="83" w:right="84"/>
              <w:jc w:val="center"/>
              <w:rPr>
                <w:sz w:val="24"/>
              </w:rPr>
            </w:pPr>
            <w:r>
              <w:rPr>
                <w:sz w:val="24"/>
              </w:rPr>
              <w:t>Anhangabau</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43"/>
              <w:rPr>
                <w:sz w:val="24"/>
              </w:rPr>
            </w:pPr>
            <w:r>
              <w:rPr>
                <w:sz w:val="24"/>
              </w:rPr>
              <w:t>466</w:t>
            </w:r>
          </w:p>
        </w:tc>
        <w:tc>
          <w:tcPr>
            <w:tcW w:w="4964" w:type="dxa"/>
          </w:tcPr>
          <w:p w:rsidR="00F24A84" w:rsidRDefault="00D6633E">
            <w:pPr>
              <w:pStyle w:val="TableParagraph"/>
              <w:spacing w:before="131"/>
              <w:rPr>
                <w:sz w:val="24"/>
              </w:rPr>
            </w:pPr>
            <w:r>
              <w:rPr>
                <w:sz w:val="24"/>
              </w:rPr>
              <w:t>Farmacia Art Med</w:t>
            </w:r>
          </w:p>
        </w:tc>
        <w:tc>
          <w:tcPr>
            <w:tcW w:w="4678" w:type="dxa"/>
          </w:tcPr>
          <w:p w:rsidR="00F24A84" w:rsidRDefault="00D6633E">
            <w:pPr>
              <w:pStyle w:val="TableParagraph"/>
              <w:spacing w:before="131"/>
              <w:ind w:left="105"/>
              <w:rPr>
                <w:sz w:val="24"/>
              </w:rPr>
            </w:pPr>
            <w:r>
              <w:rPr>
                <w:sz w:val="24"/>
              </w:rPr>
              <w:t>Avenida Jundiai, 210</w:t>
            </w:r>
          </w:p>
        </w:tc>
        <w:tc>
          <w:tcPr>
            <w:tcW w:w="2129" w:type="dxa"/>
          </w:tcPr>
          <w:p w:rsidR="00F24A84" w:rsidRDefault="00D6633E">
            <w:pPr>
              <w:pStyle w:val="TableParagraph"/>
              <w:ind w:left="83" w:right="84"/>
              <w:jc w:val="center"/>
              <w:rPr>
                <w:sz w:val="24"/>
              </w:rPr>
            </w:pPr>
            <w:r>
              <w:rPr>
                <w:sz w:val="24"/>
              </w:rPr>
              <w:t>Anhangabau</w:t>
            </w:r>
          </w:p>
        </w:tc>
        <w:tc>
          <w:tcPr>
            <w:tcW w:w="1557" w:type="dxa"/>
          </w:tcPr>
          <w:p w:rsidR="00F24A84" w:rsidRDefault="00D6633E">
            <w:pPr>
              <w:pStyle w:val="TableParagraph"/>
              <w:spacing w:before="109"/>
              <w:ind w:left="319"/>
              <w:rPr>
                <w:sz w:val="24"/>
              </w:rPr>
            </w:pPr>
            <w:r>
              <w:rPr>
                <w:sz w:val="24"/>
              </w:rPr>
              <w:t>a cada 15</w:t>
            </w:r>
          </w:p>
        </w:tc>
      </w:tr>
      <w:tr w:rsidR="00F24A84">
        <w:trPr>
          <w:trHeight w:val="431"/>
        </w:trPr>
        <w:tc>
          <w:tcPr>
            <w:tcW w:w="703" w:type="dxa"/>
          </w:tcPr>
          <w:p w:rsidR="00F24A84" w:rsidRDefault="00D6633E">
            <w:pPr>
              <w:pStyle w:val="TableParagraph"/>
              <w:spacing w:before="126"/>
              <w:ind w:left="143"/>
              <w:rPr>
                <w:sz w:val="24"/>
              </w:rPr>
            </w:pPr>
            <w:r>
              <w:rPr>
                <w:sz w:val="24"/>
              </w:rPr>
              <w:t>467</w:t>
            </w:r>
          </w:p>
        </w:tc>
        <w:tc>
          <w:tcPr>
            <w:tcW w:w="4964" w:type="dxa"/>
          </w:tcPr>
          <w:p w:rsidR="00F24A84" w:rsidRDefault="00D6633E">
            <w:pPr>
              <w:pStyle w:val="TableParagraph"/>
              <w:spacing w:before="126"/>
              <w:rPr>
                <w:sz w:val="24"/>
              </w:rPr>
            </w:pPr>
            <w:r>
              <w:rPr>
                <w:sz w:val="24"/>
              </w:rPr>
              <w:t>Barbara Mariano Marchini</w:t>
            </w:r>
          </w:p>
        </w:tc>
        <w:tc>
          <w:tcPr>
            <w:tcW w:w="4678" w:type="dxa"/>
          </w:tcPr>
          <w:p w:rsidR="00F24A84" w:rsidRDefault="00D6633E">
            <w:pPr>
              <w:pStyle w:val="TableParagraph"/>
              <w:spacing w:before="126"/>
              <w:ind w:left="105"/>
              <w:rPr>
                <w:sz w:val="24"/>
              </w:rPr>
            </w:pPr>
            <w:r>
              <w:rPr>
                <w:sz w:val="24"/>
              </w:rPr>
              <w:t>Avenida Francisco Pereira de Castro , 295</w:t>
            </w:r>
          </w:p>
        </w:tc>
        <w:tc>
          <w:tcPr>
            <w:tcW w:w="2129" w:type="dxa"/>
          </w:tcPr>
          <w:p w:rsidR="00F24A84" w:rsidRDefault="00D6633E">
            <w:pPr>
              <w:pStyle w:val="TableParagraph"/>
              <w:spacing w:before="126"/>
              <w:ind w:left="83"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468</w:t>
            </w:r>
          </w:p>
        </w:tc>
        <w:tc>
          <w:tcPr>
            <w:tcW w:w="4964" w:type="dxa"/>
          </w:tcPr>
          <w:p w:rsidR="00F24A84" w:rsidRDefault="00D6633E">
            <w:pPr>
              <w:pStyle w:val="TableParagraph"/>
              <w:spacing w:before="126"/>
              <w:rPr>
                <w:sz w:val="24"/>
              </w:rPr>
            </w:pPr>
            <w:r>
              <w:rPr>
                <w:sz w:val="24"/>
              </w:rPr>
              <w:t>WI Clinicas Odontologia</w:t>
            </w:r>
          </w:p>
        </w:tc>
        <w:tc>
          <w:tcPr>
            <w:tcW w:w="4678" w:type="dxa"/>
          </w:tcPr>
          <w:p w:rsidR="00F24A84" w:rsidRDefault="00D6633E">
            <w:pPr>
              <w:pStyle w:val="TableParagraph"/>
              <w:spacing w:before="126"/>
              <w:ind w:left="105"/>
              <w:rPr>
                <w:sz w:val="24"/>
              </w:rPr>
            </w:pPr>
            <w:r>
              <w:rPr>
                <w:sz w:val="24"/>
              </w:rPr>
              <w:t>Rua José do Patrocinio, 563</w:t>
            </w:r>
          </w:p>
        </w:tc>
        <w:tc>
          <w:tcPr>
            <w:tcW w:w="2129" w:type="dxa"/>
          </w:tcPr>
          <w:p w:rsidR="00F24A84" w:rsidRDefault="00D6633E">
            <w:pPr>
              <w:pStyle w:val="TableParagraph"/>
              <w:spacing w:before="126"/>
              <w:ind w:left="84"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469</w:t>
            </w:r>
          </w:p>
        </w:tc>
        <w:tc>
          <w:tcPr>
            <w:tcW w:w="4964" w:type="dxa"/>
          </w:tcPr>
          <w:p w:rsidR="00F24A84" w:rsidRDefault="00D6633E">
            <w:pPr>
              <w:pStyle w:val="TableParagraph"/>
              <w:rPr>
                <w:sz w:val="24"/>
              </w:rPr>
            </w:pPr>
            <w:r>
              <w:rPr>
                <w:sz w:val="24"/>
              </w:rPr>
              <w:t>Drogaria Tem Você - Ltda</w:t>
            </w:r>
          </w:p>
        </w:tc>
        <w:tc>
          <w:tcPr>
            <w:tcW w:w="4678" w:type="dxa"/>
          </w:tcPr>
          <w:p w:rsidR="00F24A84" w:rsidRDefault="00D6633E">
            <w:pPr>
              <w:pStyle w:val="TableParagraph"/>
              <w:ind w:left="105"/>
              <w:rPr>
                <w:sz w:val="24"/>
              </w:rPr>
            </w:pPr>
            <w:r>
              <w:rPr>
                <w:sz w:val="24"/>
              </w:rPr>
              <w:t>Rua Florindo Zambon, 1570</w:t>
            </w:r>
          </w:p>
        </w:tc>
        <w:tc>
          <w:tcPr>
            <w:tcW w:w="2129" w:type="dxa"/>
          </w:tcPr>
          <w:p w:rsidR="00F24A84" w:rsidRDefault="00D6633E">
            <w:pPr>
              <w:pStyle w:val="TableParagraph"/>
              <w:ind w:left="84" w:right="84"/>
              <w:jc w:val="center"/>
              <w:rPr>
                <w:sz w:val="24"/>
              </w:rPr>
            </w:pPr>
            <w:r>
              <w:rPr>
                <w:sz w:val="24"/>
              </w:rPr>
              <w:t>Cidade Nova I</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470</w:t>
            </w:r>
          </w:p>
        </w:tc>
        <w:tc>
          <w:tcPr>
            <w:tcW w:w="4964" w:type="dxa"/>
          </w:tcPr>
          <w:p w:rsidR="00F24A84" w:rsidRDefault="00D6633E">
            <w:pPr>
              <w:pStyle w:val="TableParagraph"/>
              <w:spacing w:before="129"/>
              <w:rPr>
                <w:sz w:val="24"/>
              </w:rPr>
            </w:pPr>
            <w:r>
              <w:rPr>
                <w:sz w:val="24"/>
              </w:rPr>
              <w:t>Fabiane Pereira Franzotte</w:t>
            </w:r>
          </w:p>
        </w:tc>
        <w:tc>
          <w:tcPr>
            <w:tcW w:w="4678" w:type="dxa"/>
          </w:tcPr>
          <w:p w:rsidR="00F24A84" w:rsidRDefault="00D6633E">
            <w:pPr>
              <w:pStyle w:val="TableParagraph"/>
              <w:spacing w:before="129"/>
              <w:ind w:left="105"/>
              <w:rPr>
                <w:sz w:val="24"/>
              </w:rPr>
            </w:pPr>
            <w:r>
              <w:rPr>
                <w:sz w:val="24"/>
              </w:rPr>
              <w:t>Rua Florindo Zambon, 1550</w:t>
            </w:r>
          </w:p>
        </w:tc>
        <w:tc>
          <w:tcPr>
            <w:tcW w:w="2129" w:type="dxa"/>
          </w:tcPr>
          <w:p w:rsidR="00F24A84" w:rsidRDefault="00D6633E">
            <w:pPr>
              <w:pStyle w:val="TableParagraph"/>
              <w:spacing w:before="129"/>
              <w:ind w:left="84" w:right="84"/>
              <w:jc w:val="center"/>
              <w:rPr>
                <w:sz w:val="24"/>
              </w:rPr>
            </w:pPr>
            <w:r>
              <w:rPr>
                <w:sz w:val="24"/>
              </w:rPr>
              <w:t>Cidade Nova I</w:t>
            </w:r>
          </w:p>
        </w:tc>
        <w:tc>
          <w:tcPr>
            <w:tcW w:w="1557" w:type="dxa"/>
          </w:tcPr>
          <w:p w:rsidR="00F24A84" w:rsidRDefault="00D6633E">
            <w:pPr>
              <w:pStyle w:val="TableParagraph"/>
              <w:spacing w:before="129"/>
              <w:ind w:left="427"/>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471</w:t>
            </w:r>
          </w:p>
        </w:tc>
        <w:tc>
          <w:tcPr>
            <w:tcW w:w="4964" w:type="dxa"/>
          </w:tcPr>
          <w:p w:rsidR="00F24A84" w:rsidRDefault="00D6633E">
            <w:pPr>
              <w:pStyle w:val="TableParagraph"/>
              <w:spacing w:before="131"/>
              <w:rPr>
                <w:sz w:val="24"/>
              </w:rPr>
            </w:pPr>
            <w:r>
              <w:rPr>
                <w:sz w:val="24"/>
              </w:rPr>
              <w:t>Drogaria Vianleo</w:t>
            </w:r>
          </w:p>
        </w:tc>
        <w:tc>
          <w:tcPr>
            <w:tcW w:w="4678" w:type="dxa"/>
          </w:tcPr>
          <w:p w:rsidR="00F24A84" w:rsidRDefault="00D6633E">
            <w:pPr>
              <w:pStyle w:val="TableParagraph"/>
              <w:spacing w:before="131"/>
              <w:ind w:left="105"/>
              <w:rPr>
                <w:sz w:val="24"/>
              </w:rPr>
            </w:pPr>
            <w:r>
              <w:rPr>
                <w:sz w:val="24"/>
              </w:rPr>
              <w:t>Rua Atilio Vianelo, 93</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07"/>
              <w:ind w:left="143"/>
              <w:rPr>
                <w:sz w:val="24"/>
              </w:rPr>
            </w:pPr>
            <w:r>
              <w:rPr>
                <w:sz w:val="24"/>
              </w:rPr>
              <w:t>472</w:t>
            </w:r>
          </w:p>
        </w:tc>
        <w:tc>
          <w:tcPr>
            <w:tcW w:w="4964" w:type="dxa"/>
          </w:tcPr>
          <w:p w:rsidR="00F24A84" w:rsidRDefault="00D6633E">
            <w:pPr>
              <w:pStyle w:val="TableParagraph"/>
              <w:spacing w:before="107"/>
              <w:rPr>
                <w:sz w:val="24"/>
              </w:rPr>
            </w:pPr>
            <w:r>
              <w:rPr>
                <w:sz w:val="24"/>
              </w:rPr>
              <w:t>MI Rodrigues Prov. Farmacia</w:t>
            </w:r>
          </w:p>
        </w:tc>
        <w:tc>
          <w:tcPr>
            <w:tcW w:w="4678" w:type="dxa"/>
          </w:tcPr>
          <w:p w:rsidR="00F24A84" w:rsidRDefault="00D6633E">
            <w:pPr>
              <w:pStyle w:val="TableParagraph"/>
              <w:spacing w:before="107"/>
              <w:ind w:left="105"/>
              <w:rPr>
                <w:sz w:val="24"/>
              </w:rPr>
            </w:pPr>
            <w:r>
              <w:rPr>
                <w:sz w:val="24"/>
              </w:rPr>
              <w:t>Rua Atibaia, 683</w:t>
            </w:r>
          </w:p>
        </w:tc>
        <w:tc>
          <w:tcPr>
            <w:tcW w:w="2129" w:type="dxa"/>
          </w:tcPr>
          <w:p w:rsidR="00F24A84" w:rsidRDefault="00D6633E">
            <w:pPr>
              <w:pStyle w:val="TableParagraph"/>
              <w:ind w:left="85" w:right="84"/>
              <w:jc w:val="center"/>
              <w:rPr>
                <w:sz w:val="24"/>
              </w:rPr>
            </w:pPr>
            <w:r>
              <w:rPr>
                <w:sz w:val="24"/>
              </w:rPr>
              <w:t>Jardim Colonia</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473</w:t>
            </w:r>
          </w:p>
        </w:tc>
        <w:tc>
          <w:tcPr>
            <w:tcW w:w="4964" w:type="dxa"/>
          </w:tcPr>
          <w:p w:rsidR="00F24A84" w:rsidRDefault="00D6633E">
            <w:pPr>
              <w:pStyle w:val="TableParagraph"/>
              <w:spacing w:before="109"/>
              <w:rPr>
                <w:sz w:val="24"/>
              </w:rPr>
            </w:pPr>
            <w:r>
              <w:rPr>
                <w:sz w:val="24"/>
              </w:rPr>
              <w:t>Centro de Excelencia Odontologica</w:t>
            </w:r>
          </w:p>
        </w:tc>
        <w:tc>
          <w:tcPr>
            <w:tcW w:w="4678" w:type="dxa"/>
          </w:tcPr>
          <w:p w:rsidR="00F24A84" w:rsidRDefault="00D6633E">
            <w:pPr>
              <w:pStyle w:val="TableParagraph"/>
              <w:ind w:left="105"/>
              <w:rPr>
                <w:sz w:val="24"/>
              </w:rPr>
            </w:pPr>
            <w:r>
              <w:rPr>
                <w:sz w:val="24"/>
              </w:rPr>
              <w:t>Rua Atilio Vianelo, 149</w:t>
            </w:r>
          </w:p>
        </w:tc>
        <w:tc>
          <w:tcPr>
            <w:tcW w:w="2129" w:type="dxa"/>
          </w:tcPr>
          <w:p w:rsidR="00F24A84" w:rsidRDefault="00D6633E">
            <w:pPr>
              <w:pStyle w:val="TableParagraph"/>
              <w:spacing w:before="126"/>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3x</w:t>
            </w:r>
          </w:p>
        </w:tc>
      </w:tr>
      <w:tr w:rsidR="00F24A84">
        <w:trPr>
          <w:trHeight w:val="431"/>
        </w:trPr>
        <w:tc>
          <w:tcPr>
            <w:tcW w:w="703" w:type="dxa"/>
          </w:tcPr>
          <w:p w:rsidR="00F24A84" w:rsidRDefault="00D6633E">
            <w:pPr>
              <w:pStyle w:val="TableParagraph"/>
              <w:ind w:left="143"/>
              <w:rPr>
                <w:sz w:val="24"/>
              </w:rPr>
            </w:pPr>
            <w:r>
              <w:rPr>
                <w:sz w:val="24"/>
              </w:rPr>
              <w:t>474</w:t>
            </w:r>
          </w:p>
        </w:tc>
        <w:tc>
          <w:tcPr>
            <w:tcW w:w="4964" w:type="dxa"/>
          </w:tcPr>
          <w:p w:rsidR="00F24A84" w:rsidRDefault="00D6633E">
            <w:pPr>
              <w:pStyle w:val="TableParagraph"/>
              <w:spacing w:before="109"/>
              <w:rPr>
                <w:sz w:val="24"/>
              </w:rPr>
            </w:pPr>
            <w:r>
              <w:rPr>
                <w:sz w:val="24"/>
              </w:rPr>
              <w:t>Cosm Consultorio Odontologia Silveira</w:t>
            </w:r>
          </w:p>
        </w:tc>
        <w:tc>
          <w:tcPr>
            <w:tcW w:w="4678" w:type="dxa"/>
          </w:tcPr>
          <w:p w:rsidR="00F24A84" w:rsidRDefault="00D6633E">
            <w:pPr>
              <w:pStyle w:val="TableParagraph"/>
              <w:ind w:left="105"/>
              <w:rPr>
                <w:sz w:val="24"/>
              </w:rPr>
            </w:pPr>
            <w:r>
              <w:rPr>
                <w:sz w:val="24"/>
              </w:rPr>
              <w:t>Rua Silvia Jardim, 4</w:t>
            </w:r>
          </w:p>
        </w:tc>
        <w:tc>
          <w:tcPr>
            <w:tcW w:w="2129" w:type="dxa"/>
          </w:tcPr>
          <w:p w:rsidR="00F24A84" w:rsidRDefault="00D6633E">
            <w:pPr>
              <w:pStyle w:val="TableParagraph"/>
              <w:spacing w:before="126"/>
              <w:ind w:left="84" w:right="84"/>
              <w:jc w:val="center"/>
              <w:rPr>
                <w:sz w:val="24"/>
              </w:rPr>
            </w:pPr>
            <w:r>
              <w:rPr>
                <w:sz w:val="24"/>
              </w:rPr>
              <w:t>Vianelo</w:t>
            </w:r>
          </w:p>
        </w:tc>
        <w:tc>
          <w:tcPr>
            <w:tcW w:w="1557" w:type="dxa"/>
          </w:tcPr>
          <w:p w:rsidR="00F24A84" w:rsidRDefault="00D6633E">
            <w:pPr>
              <w:pStyle w:val="TableParagraph"/>
              <w:ind w:left="0" w:right="239"/>
              <w:jc w:val="right"/>
              <w:rPr>
                <w:sz w:val="24"/>
              </w:rPr>
            </w:pPr>
            <w:r>
              <w:rPr>
                <w:sz w:val="24"/>
              </w:rPr>
              <w:t>1x por mês</w:t>
            </w:r>
          </w:p>
        </w:tc>
      </w:tr>
      <w:tr w:rsidR="00F24A84">
        <w:trPr>
          <w:trHeight w:val="432"/>
        </w:trPr>
        <w:tc>
          <w:tcPr>
            <w:tcW w:w="703" w:type="dxa"/>
          </w:tcPr>
          <w:p w:rsidR="00F24A84" w:rsidRDefault="00D6633E">
            <w:pPr>
              <w:pStyle w:val="TableParagraph"/>
              <w:spacing w:before="129"/>
              <w:ind w:left="143"/>
              <w:rPr>
                <w:sz w:val="24"/>
              </w:rPr>
            </w:pPr>
            <w:r>
              <w:rPr>
                <w:sz w:val="24"/>
              </w:rPr>
              <w:t>475</w:t>
            </w:r>
          </w:p>
        </w:tc>
        <w:tc>
          <w:tcPr>
            <w:tcW w:w="4964" w:type="dxa"/>
          </w:tcPr>
          <w:p w:rsidR="00F24A84" w:rsidRDefault="00D6633E">
            <w:pPr>
              <w:pStyle w:val="TableParagraph"/>
              <w:spacing w:before="129"/>
              <w:rPr>
                <w:sz w:val="24"/>
              </w:rPr>
            </w:pPr>
            <w:r>
              <w:rPr>
                <w:sz w:val="24"/>
              </w:rPr>
              <w:t>MVL COM. Odontologia</w:t>
            </w:r>
          </w:p>
        </w:tc>
        <w:tc>
          <w:tcPr>
            <w:tcW w:w="4678" w:type="dxa"/>
          </w:tcPr>
          <w:p w:rsidR="00F24A84" w:rsidRDefault="00D6633E">
            <w:pPr>
              <w:pStyle w:val="TableParagraph"/>
              <w:spacing w:before="129"/>
              <w:ind w:left="105"/>
              <w:rPr>
                <w:sz w:val="24"/>
              </w:rPr>
            </w:pPr>
            <w:r>
              <w:rPr>
                <w:sz w:val="24"/>
              </w:rPr>
              <w:t>Rua Frei Caneca. 380</w:t>
            </w:r>
          </w:p>
        </w:tc>
        <w:tc>
          <w:tcPr>
            <w:tcW w:w="2129" w:type="dxa"/>
          </w:tcPr>
          <w:p w:rsidR="00F24A84" w:rsidRDefault="00D6633E">
            <w:pPr>
              <w:pStyle w:val="TableParagraph"/>
              <w:spacing w:before="129"/>
              <w:ind w:left="84" w:right="84"/>
              <w:jc w:val="center"/>
              <w:rPr>
                <w:sz w:val="24"/>
              </w:rPr>
            </w:pPr>
            <w:r>
              <w:rPr>
                <w:sz w:val="24"/>
              </w:rPr>
              <w:t>Vila Arens</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476</w:t>
            </w:r>
          </w:p>
        </w:tc>
        <w:tc>
          <w:tcPr>
            <w:tcW w:w="4964" w:type="dxa"/>
          </w:tcPr>
          <w:p w:rsidR="00F24A84" w:rsidRDefault="00D6633E">
            <w:pPr>
              <w:pStyle w:val="TableParagraph"/>
              <w:rPr>
                <w:sz w:val="24"/>
              </w:rPr>
            </w:pPr>
            <w:r>
              <w:rPr>
                <w:sz w:val="24"/>
              </w:rPr>
              <w:t>Ana Paula de Freitas Gonçalves</w:t>
            </w:r>
          </w:p>
        </w:tc>
        <w:tc>
          <w:tcPr>
            <w:tcW w:w="4678" w:type="dxa"/>
          </w:tcPr>
          <w:p w:rsidR="00F24A84" w:rsidRDefault="00D6633E">
            <w:pPr>
              <w:pStyle w:val="TableParagraph"/>
              <w:ind w:left="105"/>
              <w:rPr>
                <w:sz w:val="24"/>
              </w:rPr>
            </w:pPr>
            <w:r>
              <w:rPr>
                <w:sz w:val="24"/>
              </w:rPr>
              <w:t>Rua General Carneiro, 182</w:t>
            </w:r>
          </w:p>
        </w:tc>
        <w:tc>
          <w:tcPr>
            <w:tcW w:w="2129" w:type="dxa"/>
          </w:tcPr>
          <w:p w:rsidR="00F24A84" w:rsidRDefault="00D6633E">
            <w:pPr>
              <w:pStyle w:val="TableParagraph"/>
              <w:ind w:left="84" w:right="84"/>
              <w:jc w:val="center"/>
              <w:rPr>
                <w:sz w:val="24"/>
              </w:rPr>
            </w:pPr>
            <w:r>
              <w:rPr>
                <w:sz w:val="24"/>
              </w:rPr>
              <w:t>Vila Arens</w:t>
            </w:r>
          </w:p>
        </w:tc>
        <w:tc>
          <w:tcPr>
            <w:tcW w:w="1557" w:type="dxa"/>
          </w:tcPr>
          <w:p w:rsidR="00F24A84" w:rsidRDefault="00D6633E">
            <w:pPr>
              <w:pStyle w:val="TableParagraph"/>
              <w:spacing w:before="107"/>
              <w:ind w:left="0" w:right="289"/>
              <w:jc w:val="right"/>
              <w:rPr>
                <w:sz w:val="24"/>
              </w:rPr>
            </w:pPr>
            <w:r>
              <w:rPr>
                <w:sz w:val="24"/>
              </w:rPr>
              <w:t>A cada 15</w:t>
            </w:r>
          </w:p>
        </w:tc>
      </w:tr>
      <w:tr w:rsidR="00F24A84">
        <w:trPr>
          <w:trHeight w:val="431"/>
        </w:trPr>
        <w:tc>
          <w:tcPr>
            <w:tcW w:w="703" w:type="dxa"/>
          </w:tcPr>
          <w:p w:rsidR="00F24A84" w:rsidRDefault="00D6633E">
            <w:pPr>
              <w:pStyle w:val="TableParagraph"/>
              <w:ind w:left="143"/>
              <w:rPr>
                <w:sz w:val="24"/>
              </w:rPr>
            </w:pPr>
            <w:r>
              <w:rPr>
                <w:sz w:val="24"/>
              </w:rPr>
              <w:t>477</w:t>
            </w:r>
          </w:p>
        </w:tc>
        <w:tc>
          <w:tcPr>
            <w:tcW w:w="4964" w:type="dxa"/>
          </w:tcPr>
          <w:p w:rsidR="00F24A84" w:rsidRDefault="00D6633E">
            <w:pPr>
              <w:pStyle w:val="TableParagraph"/>
              <w:rPr>
                <w:sz w:val="24"/>
              </w:rPr>
            </w:pPr>
            <w:r>
              <w:rPr>
                <w:sz w:val="24"/>
              </w:rPr>
              <w:t>Juliana Ferreira Zobetti</w:t>
            </w:r>
          </w:p>
        </w:tc>
        <w:tc>
          <w:tcPr>
            <w:tcW w:w="4678" w:type="dxa"/>
          </w:tcPr>
          <w:p w:rsidR="00F24A84" w:rsidRDefault="00D6633E">
            <w:pPr>
              <w:pStyle w:val="TableParagraph"/>
              <w:ind w:left="105"/>
              <w:rPr>
                <w:sz w:val="24"/>
              </w:rPr>
            </w:pPr>
            <w:r>
              <w:rPr>
                <w:sz w:val="24"/>
              </w:rPr>
              <w:t>Rua Manoel Bandeira, 190</w:t>
            </w:r>
          </w:p>
        </w:tc>
        <w:tc>
          <w:tcPr>
            <w:tcW w:w="2129" w:type="dxa"/>
          </w:tcPr>
          <w:p w:rsidR="00F24A84" w:rsidRDefault="00D6633E">
            <w:pPr>
              <w:pStyle w:val="TableParagraph"/>
              <w:ind w:left="84" w:right="84"/>
              <w:jc w:val="center"/>
              <w:rPr>
                <w:sz w:val="24"/>
              </w:rPr>
            </w:pPr>
            <w:r>
              <w:rPr>
                <w:sz w:val="24"/>
              </w:rPr>
              <w:t>Vila Liberdade</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478</w:t>
            </w:r>
          </w:p>
        </w:tc>
        <w:tc>
          <w:tcPr>
            <w:tcW w:w="4964" w:type="dxa"/>
          </w:tcPr>
          <w:p w:rsidR="00F24A84" w:rsidRDefault="00D6633E">
            <w:pPr>
              <w:pStyle w:val="TableParagraph"/>
              <w:spacing w:before="131"/>
              <w:rPr>
                <w:sz w:val="24"/>
              </w:rPr>
            </w:pPr>
            <w:r>
              <w:rPr>
                <w:sz w:val="24"/>
              </w:rPr>
              <w:t>Silvia Pupo Mucha</w:t>
            </w:r>
          </w:p>
        </w:tc>
        <w:tc>
          <w:tcPr>
            <w:tcW w:w="4678" w:type="dxa"/>
          </w:tcPr>
          <w:p w:rsidR="00F24A84" w:rsidRDefault="00D6633E">
            <w:pPr>
              <w:pStyle w:val="TableParagraph"/>
              <w:spacing w:before="131"/>
              <w:ind w:left="105"/>
              <w:rPr>
                <w:sz w:val="24"/>
              </w:rPr>
            </w:pPr>
            <w:r>
              <w:rPr>
                <w:sz w:val="24"/>
              </w:rPr>
              <w:t>Rua Padre Norberto Mojola, 493</w:t>
            </w:r>
          </w:p>
        </w:tc>
        <w:tc>
          <w:tcPr>
            <w:tcW w:w="2129" w:type="dxa"/>
          </w:tcPr>
          <w:p w:rsidR="00F24A84" w:rsidRDefault="00D6633E">
            <w:pPr>
              <w:pStyle w:val="TableParagraph"/>
              <w:ind w:left="83" w:right="84"/>
              <w:jc w:val="center"/>
              <w:rPr>
                <w:sz w:val="24"/>
              </w:rPr>
            </w:pPr>
            <w:r>
              <w:rPr>
                <w:sz w:val="24"/>
              </w:rPr>
              <w:t>Santa Gertrudes</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705"/>
        </w:trPr>
        <w:tc>
          <w:tcPr>
            <w:tcW w:w="703" w:type="dxa"/>
          </w:tcPr>
          <w:p w:rsidR="00F24A84" w:rsidRDefault="00F24A84">
            <w:pPr>
              <w:pStyle w:val="TableParagraph"/>
              <w:spacing w:before="0"/>
              <w:ind w:left="0"/>
              <w:rPr>
                <w:sz w:val="23"/>
              </w:rPr>
            </w:pPr>
          </w:p>
          <w:p w:rsidR="00F24A84" w:rsidRDefault="00D6633E">
            <w:pPr>
              <w:pStyle w:val="TableParagraph"/>
              <w:spacing w:before="1"/>
              <w:ind w:left="143"/>
              <w:rPr>
                <w:sz w:val="24"/>
              </w:rPr>
            </w:pPr>
            <w:r>
              <w:rPr>
                <w:sz w:val="24"/>
              </w:rPr>
              <w:t>479</w:t>
            </w:r>
          </w:p>
        </w:tc>
        <w:tc>
          <w:tcPr>
            <w:tcW w:w="4964" w:type="dxa"/>
          </w:tcPr>
          <w:p w:rsidR="00F24A84" w:rsidRDefault="00D6633E">
            <w:pPr>
              <w:pStyle w:val="TableParagraph"/>
              <w:spacing w:before="126"/>
              <w:ind w:right="768"/>
              <w:rPr>
                <w:sz w:val="24"/>
              </w:rPr>
            </w:pPr>
            <w:r>
              <w:rPr>
                <w:sz w:val="24"/>
              </w:rPr>
              <w:t>Organização Farmaceutica Droga Farma LTDA ME</w:t>
            </w:r>
          </w:p>
        </w:tc>
        <w:tc>
          <w:tcPr>
            <w:tcW w:w="4678" w:type="dxa"/>
          </w:tcPr>
          <w:p w:rsidR="00F24A84" w:rsidRDefault="00F24A84">
            <w:pPr>
              <w:pStyle w:val="TableParagraph"/>
              <w:spacing w:before="0"/>
              <w:ind w:left="0"/>
              <w:rPr>
                <w:sz w:val="23"/>
              </w:rPr>
            </w:pPr>
          </w:p>
          <w:p w:rsidR="00F24A84" w:rsidRDefault="00D6633E">
            <w:pPr>
              <w:pStyle w:val="TableParagraph"/>
              <w:spacing w:before="1"/>
              <w:ind w:left="105"/>
              <w:rPr>
                <w:sz w:val="24"/>
              </w:rPr>
            </w:pPr>
            <w:r>
              <w:rPr>
                <w:sz w:val="24"/>
              </w:rPr>
              <w:t>Rua Apolo de Almeida, 207</w:t>
            </w:r>
          </w:p>
        </w:tc>
        <w:tc>
          <w:tcPr>
            <w:tcW w:w="2129" w:type="dxa"/>
          </w:tcPr>
          <w:p w:rsidR="00F24A84" w:rsidRDefault="00F24A84">
            <w:pPr>
              <w:pStyle w:val="TableParagraph"/>
              <w:spacing w:before="0"/>
              <w:ind w:left="0"/>
              <w:rPr>
                <w:sz w:val="23"/>
              </w:rPr>
            </w:pPr>
          </w:p>
          <w:p w:rsidR="00F24A84" w:rsidRDefault="00D6633E">
            <w:pPr>
              <w:pStyle w:val="TableParagraph"/>
              <w:spacing w:before="1"/>
              <w:ind w:left="84" w:right="84"/>
              <w:jc w:val="center"/>
              <w:rPr>
                <w:sz w:val="24"/>
              </w:rPr>
            </w:pPr>
            <w:r>
              <w:rPr>
                <w:sz w:val="24"/>
              </w:rPr>
              <w:t>Vila Comercial</w:t>
            </w:r>
          </w:p>
        </w:tc>
        <w:tc>
          <w:tcPr>
            <w:tcW w:w="1557" w:type="dxa"/>
          </w:tcPr>
          <w:p w:rsidR="00F24A84" w:rsidRDefault="00F24A84">
            <w:pPr>
              <w:pStyle w:val="TableParagraph"/>
              <w:spacing w:before="0"/>
              <w:ind w:left="0"/>
              <w:rPr>
                <w:sz w:val="23"/>
              </w:rPr>
            </w:pPr>
          </w:p>
          <w:p w:rsidR="00F24A84" w:rsidRDefault="00D6633E">
            <w:pPr>
              <w:pStyle w:val="TableParagraph"/>
              <w:spacing w:before="1"/>
              <w:ind w:left="427"/>
              <w:rPr>
                <w:sz w:val="24"/>
              </w:rPr>
            </w:pPr>
            <w:r>
              <w:rPr>
                <w:sz w:val="24"/>
              </w:rPr>
              <w:t>15 dias</w:t>
            </w:r>
          </w:p>
        </w:tc>
      </w:tr>
      <w:tr w:rsidR="00F24A84">
        <w:trPr>
          <w:trHeight w:val="433"/>
        </w:trPr>
        <w:tc>
          <w:tcPr>
            <w:tcW w:w="703" w:type="dxa"/>
          </w:tcPr>
          <w:p w:rsidR="00F24A84" w:rsidRDefault="00D6633E">
            <w:pPr>
              <w:pStyle w:val="TableParagraph"/>
              <w:ind w:left="143"/>
              <w:rPr>
                <w:sz w:val="24"/>
              </w:rPr>
            </w:pPr>
            <w:r>
              <w:rPr>
                <w:sz w:val="24"/>
              </w:rPr>
              <w:t>480</w:t>
            </w:r>
          </w:p>
        </w:tc>
        <w:tc>
          <w:tcPr>
            <w:tcW w:w="4964" w:type="dxa"/>
          </w:tcPr>
          <w:p w:rsidR="00F24A84" w:rsidRDefault="00D6633E">
            <w:pPr>
              <w:pStyle w:val="TableParagraph"/>
              <w:rPr>
                <w:sz w:val="24"/>
              </w:rPr>
            </w:pPr>
            <w:r>
              <w:rPr>
                <w:sz w:val="24"/>
              </w:rPr>
              <w:t>Clinica Implant Life</w:t>
            </w:r>
          </w:p>
        </w:tc>
        <w:tc>
          <w:tcPr>
            <w:tcW w:w="4678" w:type="dxa"/>
          </w:tcPr>
          <w:p w:rsidR="00F24A84" w:rsidRDefault="00D6633E">
            <w:pPr>
              <w:pStyle w:val="TableParagraph"/>
              <w:ind w:left="105"/>
              <w:rPr>
                <w:sz w:val="24"/>
              </w:rPr>
            </w:pPr>
            <w:r>
              <w:rPr>
                <w:sz w:val="24"/>
              </w:rPr>
              <w:t>Av. Amadeu Ribeiro, 142</w:t>
            </w:r>
          </w:p>
        </w:tc>
        <w:tc>
          <w:tcPr>
            <w:tcW w:w="2129" w:type="dxa"/>
          </w:tcPr>
          <w:p w:rsidR="00F24A84" w:rsidRDefault="00D6633E">
            <w:pPr>
              <w:pStyle w:val="TableParagraph"/>
              <w:ind w:left="83"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2X</w:t>
            </w:r>
          </w:p>
        </w:tc>
      </w:tr>
    </w:tbl>
    <w:p w:rsidR="00F24A84" w:rsidRDefault="00F24A84">
      <w:pPr>
        <w:pStyle w:val="Corpodetexto"/>
        <w:spacing w:before="3"/>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539"/>
        </w:trPr>
        <w:tc>
          <w:tcPr>
            <w:tcW w:w="703" w:type="dxa"/>
          </w:tcPr>
          <w:p w:rsidR="00F24A84" w:rsidRDefault="00D6633E">
            <w:pPr>
              <w:pStyle w:val="TableParagraph"/>
              <w:spacing w:before="183"/>
              <w:ind w:left="143"/>
              <w:rPr>
                <w:sz w:val="24"/>
              </w:rPr>
            </w:pPr>
            <w:r>
              <w:rPr>
                <w:sz w:val="24"/>
              </w:rPr>
              <w:t>481</w:t>
            </w:r>
          </w:p>
        </w:tc>
        <w:tc>
          <w:tcPr>
            <w:tcW w:w="4964" w:type="dxa"/>
          </w:tcPr>
          <w:p w:rsidR="00F24A84" w:rsidRDefault="00D6633E">
            <w:pPr>
              <w:pStyle w:val="TableParagraph"/>
              <w:spacing w:before="183"/>
              <w:rPr>
                <w:sz w:val="24"/>
              </w:rPr>
            </w:pPr>
            <w:r>
              <w:rPr>
                <w:sz w:val="24"/>
              </w:rPr>
              <w:t>Caio Aurelio Pagotto Rodrigues</w:t>
            </w:r>
          </w:p>
        </w:tc>
        <w:tc>
          <w:tcPr>
            <w:tcW w:w="4678" w:type="dxa"/>
          </w:tcPr>
          <w:p w:rsidR="00F24A84" w:rsidRDefault="00D6633E">
            <w:pPr>
              <w:pStyle w:val="TableParagraph"/>
              <w:spacing w:before="183"/>
              <w:ind w:left="105"/>
              <w:rPr>
                <w:sz w:val="24"/>
              </w:rPr>
            </w:pPr>
            <w:r>
              <w:rPr>
                <w:sz w:val="24"/>
              </w:rPr>
              <w:t>Rua Tiradentes, 889</w:t>
            </w:r>
          </w:p>
        </w:tc>
        <w:tc>
          <w:tcPr>
            <w:tcW w:w="2129" w:type="dxa"/>
          </w:tcPr>
          <w:p w:rsidR="00F24A84" w:rsidRDefault="00D6633E">
            <w:pPr>
              <w:pStyle w:val="TableParagraph"/>
              <w:spacing w:before="181"/>
              <w:ind w:left="83" w:right="84"/>
              <w:jc w:val="center"/>
              <w:rPr>
                <w:sz w:val="24"/>
              </w:rPr>
            </w:pPr>
            <w:r>
              <w:rPr>
                <w:sz w:val="24"/>
              </w:rPr>
              <w:t>Jardim Florestal</w:t>
            </w:r>
          </w:p>
        </w:tc>
        <w:tc>
          <w:tcPr>
            <w:tcW w:w="1557" w:type="dxa"/>
          </w:tcPr>
          <w:p w:rsidR="00F24A84" w:rsidRDefault="00D6633E">
            <w:pPr>
              <w:pStyle w:val="TableParagraph"/>
              <w:spacing w:before="181"/>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482</w:t>
            </w:r>
          </w:p>
        </w:tc>
        <w:tc>
          <w:tcPr>
            <w:tcW w:w="4964" w:type="dxa"/>
          </w:tcPr>
          <w:p w:rsidR="00F24A84" w:rsidRDefault="00D6633E">
            <w:pPr>
              <w:pStyle w:val="TableParagraph"/>
              <w:spacing w:before="126"/>
              <w:rPr>
                <w:sz w:val="24"/>
              </w:rPr>
            </w:pPr>
            <w:r>
              <w:rPr>
                <w:sz w:val="24"/>
              </w:rPr>
              <w:t>Luis Fernando Chequin Rossi</w:t>
            </w:r>
          </w:p>
        </w:tc>
        <w:tc>
          <w:tcPr>
            <w:tcW w:w="4678" w:type="dxa"/>
          </w:tcPr>
          <w:p w:rsidR="00F24A84" w:rsidRDefault="00D6633E">
            <w:pPr>
              <w:pStyle w:val="TableParagraph"/>
              <w:spacing w:before="126"/>
              <w:ind w:left="105"/>
              <w:rPr>
                <w:sz w:val="24"/>
              </w:rPr>
            </w:pPr>
            <w:r>
              <w:rPr>
                <w:sz w:val="24"/>
              </w:rPr>
              <w:t>Av. Reynaldo Porcari, 157</w:t>
            </w:r>
          </w:p>
        </w:tc>
        <w:tc>
          <w:tcPr>
            <w:tcW w:w="2129" w:type="dxa"/>
          </w:tcPr>
          <w:p w:rsidR="00F24A84" w:rsidRDefault="00D6633E">
            <w:pPr>
              <w:pStyle w:val="TableParagraph"/>
              <w:spacing w:before="126"/>
              <w:ind w:left="84" w:right="84"/>
              <w:jc w:val="center"/>
              <w:rPr>
                <w:sz w:val="24"/>
              </w:rPr>
            </w:pPr>
            <w:r>
              <w:rPr>
                <w:sz w:val="24"/>
              </w:rPr>
              <w:t>Medeiros</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05"/>
              <w:ind w:left="143"/>
              <w:rPr>
                <w:sz w:val="24"/>
              </w:rPr>
            </w:pPr>
            <w:r>
              <w:rPr>
                <w:sz w:val="24"/>
              </w:rPr>
              <w:t>483</w:t>
            </w:r>
          </w:p>
        </w:tc>
        <w:tc>
          <w:tcPr>
            <w:tcW w:w="4964" w:type="dxa"/>
          </w:tcPr>
          <w:p w:rsidR="00F24A84" w:rsidRDefault="00D6633E">
            <w:pPr>
              <w:pStyle w:val="TableParagraph"/>
              <w:spacing w:before="105"/>
              <w:rPr>
                <w:sz w:val="24"/>
              </w:rPr>
            </w:pPr>
            <w:r>
              <w:rPr>
                <w:sz w:val="24"/>
              </w:rPr>
              <w:t>Ana Paula Lorenzon Benassi</w:t>
            </w:r>
          </w:p>
        </w:tc>
        <w:tc>
          <w:tcPr>
            <w:tcW w:w="4678" w:type="dxa"/>
          </w:tcPr>
          <w:p w:rsidR="00F24A84" w:rsidRDefault="00D6633E">
            <w:pPr>
              <w:pStyle w:val="TableParagraph"/>
              <w:spacing w:before="105"/>
              <w:ind w:left="105"/>
              <w:rPr>
                <w:sz w:val="24"/>
              </w:rPr>
            </w:pPr>
            <w:r>
              <w:rPr>
                <w:sz w:val="24"/>
              </w:rPr>
              <w:t>Rua Santo Pilon, 61</w:t>
            </w:r>
          </w:p>
        </w:tc>
        <w:tc>
          <w:tcPr>
            <w:tcW w:w="2129" w:type="dxa"/>
          </w:tcPr>
          <w:p w:rsidR="00F24A84" w:rsidRDefault="00D6633E">
            <w:pPr>
              <w:pStyle w:val="TableParagraph"/>
              <w:spacing w:before="129"/>
              <w:ind w:left="84" w:right="84"/>
              <w:jc w:val="center"/>
              <w:rPr>
                <w:sz w:val="24"/>
              </w:rPr>
            </w:pPr>
            <w:r>
              <w:rPr>
                <w:sz w:val="24"/>
              </w:rPr>
              <w:t>Santo Antonio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484</w:t>
            </w:r>
          </w:p>
        </w:tc>
        <w:tc>
          <w:tcPr>
            <w:tcW w:w="4964" w:type="dxa"/>
          </w:tcPr>
          <w:p w:rsidR="00F24A84" w:rsidRDefault="00D6633E">
            <w:pPr>
              <w:pStyle w:val="TableParagraph"/>
              <w:spacing w:before="131"/>
              <w:rPr>
                <w:sz w:val="24"/>
              </w:rPr>
            </w:pPr>
            <w:r>
              <w:rPr>
                <w:sz w:val="24"/>
              </w:rPr>
              <w:t>Vladimir Alves Texeira</w:t>
            </w:r>
          </w:p>
        </w:tc>
        <w:tc>
          <w:tcPr>
            <w:tcW w:w="4678" w:type="dxa"/>
          </w:tcPr>
          <w:p w:rsidR="00F24A84" w:rsidRDefault="00D6633E">
            <w:pPr>
              <w:pStyle w:val="TableParagraph"/>
              <w:spacing w:before="131"/>
              <w:ind w:left="105"/>
              <w:rPr>
                <w:sz w:val="24"/>
              </w:rPr>
            </w:pPr>
            <w:r>
              <w:rPr>
                <w:sz w:val="24"/>
              </w:rPr>
              <w:t>Rua Ibiorã, 403</w:t>
            </w:r>
          </w:p>
        </w:tc>
        <w:tc>
          <w:tcPr>
            <w:tcW w:w="2129" w:type="dxa"/>
          </w:tcPr>
          <w:p w:rsidR="00F24A84" w:rsidRDefault="00D6633E">
            <w:pPr>
              <w:pStyle w:val="TableParagraph"/>
              <w:ind w:left="84" w:right="84"/>
              <w:jc w:val="center"/>
              <w:rPr>
                <w:sz w:val="24"/>
              </w:rPr>
            </w:pPr>
            <w:r>
              <w:rPr>
                <w:sz w:val="24"/>
              </w:rPr>
              <w:t>Vila Comercial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485</w:t>
            </w:r>
          </w:p>
        </w:tc>
        <w:tc>
          <w:tcPr>
            <w:tcW w:w="4964" w:type="dxa"/>
          </w:tcPr>
          <w:p w:rsidR="00F24A84" w:rsidRDefault="00D6633E">
            <w:pPr>
              <w:pStyle w:val="TableParagraph"/>
              <w:rPr>
                <w:sz w:val="24"/>
              </w:rPr>
            </w:pPr>
            <w:r>
              <w:rPr>
                <w:sz w:val="24"/>
              </w:rPr>
              <w:t>Tatiana Martins Facheris Rebello</w:t>
            </w:r>
          </w:p>
        </w:tc>
        <w:tc>
          <w:tcPr>
            <w:tcW w:w="4678" w:type="dxa"/>
          </w:tcPr>
          <w:p w:rsidR="00F24A84" w:rsidRDefault="00D6633E">
            <w:pPr>
              <w:pStyle w:val="TableParagraph"/>
              <w:ind w:left="105"/>
              <w:rPr>
                <w:sz w:val="24"/>
              </w:rPr>
            </w:pPr>
            <w:r>
              <w:rPr>
                <w:sz w:val="24"/>
              </w:rPr>
              <w:t>Av. Francisco Maria Martins, 250</w:t>
            </w:r>
          </w:p>
        </w:tc>
        <w:tc>
          <w:tcPr>
            <w:tcW w:w="2129" w:type="dxa"/>
          </w:tcPr>
          <w:p w:rsidR="00F24A84" w:rsidRDefault="00D6633E">
            <w:pPr>
              <w:pStyle w:val="TableParagraph"/>
              <w:ind w:left="87" w:right="84"/>
              <w:jc w:val="center"/>
              <w:rPr>
                <w:sz w:val="24"/>
              </w:rPr>
            </w:pPr>
            <w:r>
              <w:rPr>
                <w:sz w:val="24"/>
              </w:rPr>
              <w:t>Jardim Martins</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ind w:left="143"/>
              <w:rPr>
                <w:sz w:val="24"/>
              </w:rPr>
            </w:pPr>
            <w:r>
              <w:rPr>
                <w:sz w:val="24"/>
              </w:rPr>
              <w:t>486</w:t>
            </w:r>
          </w:p>
        </w:tc>
        <w:tc>
          <w:tcPr>
            <w:tcW w:w="4964" w:type="dxa"/>
          </w:tcPr>
          <w:p w:rsidR="00F24A84" w:rsidRDefault="00D6633E">
            <w:pPr>
              <w:pStyle w:val="TableParagraph"/>
              <w:rPr>
                <w:sz w:val="24"/>
              </w:rPr>
            </w:pPr>
            <w:r>
              <w:rPr>
                <w:sz w:val="24"/>
              </w:rPr>
              <w:t>Consultorio Odontologico</w:t>
            </w:r>
          </w:p>
        </w:tc>
        <w:tc>
          <w:tcPr>
            <w:tcW w:w="4678" w:type="dxa"/>
          </w:tcPr>
          <w:p w:rsidR="00F24A84" w:rsidRDefault="00D6633E">
            <w:pPr>
              <w:pStyle w:val="TableParagraph"/>
              <w:ind w:left="105"/>
              <w:rPr>
                <w:sz w:val="24"/>
              </w:rPr>
            </w:pPr>
            <w:r>
              <w:rPr>
                <w:sz w:val="24"/>
              </w:rPr>
              <w:t>Rua Bom Jesus de Pirapora, 2744</w:t>
            </w:r>
          </w:p>
        </w:tc>
        <w:tc>
          <w:tcPr>
            <w:tcW w:w="2129" w:type="dxa"/>
          </w:tcPr>
          <w:p w:rsidR="00F24A84" w:rsidRDefault="00D6633E">
            <w:pPr>
              <w:pStyle w:val="TableParagraph"/>
              <w:ind w:left="86" w:right="84"/>
              <w:jc w:val="center"/>
              <w:rPr>
                <w:sz w:val="24"/>
              </w:rPr>
            </w:pPr>
            <w:r>
              <w:rPr>
                <w:sz w:val="24"/>
              </w:rPr>
              <w:t>Vila Rami</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487</w:t>
            </w:r>
          </w:p>
        </w:tc>
        <w:tc>
          <w:tcPr>
            <w:tcW w:w="4964" w:type="dxa"/>
          </w:tcPr>
          <w:p w:rsidR="00F24A84" w:rsidRDefault="00D6633E">
            <w:pPr>
              <w:pStyle w:val="TableParagraph"/>
              <w:rPr>
                <w:sz w:val="24"/>
              </w:rPr>
            </w:pPr>
            <w:r>
              <w:rPr>
                <w:sz w:val="24"/>
              </w:rPr>
              <w:t>Walter Aparecido de Souza</w:t>
            </w:r>
          </w:p>
        </w:tc>
        <w:tc>
          <w:tcPr>
            <w:tcW w:w="4678" w:type="dxa"/>
          </w:tcPr>
          <w:p w:rsidR="00F24A84" w:rsidRDefault="00D6633E">
            <w:pPr>
              <w:pStyle w:val="TableParagraph"/>
              <w:spacing w:before="109"/>
              <w:ind w:left="105"/>
              <w:rPr>
                <w:sz w:val="24"/>
              </w:rPr>
            </w:pPr>
            <w:r>
              <w:rPr>
                <w:sz w:val="24"/>
              </w:rPr>
              <w:t>AV. Dr. Odil de Campos Saes, 376 / Sala</w:t>
            </w:r>
          </w:p>
        </w:tc>
        <w:tc>
          <w:tcPr>
            <w:tcW w:w="2129" w:type="dxa"/>
          </w:tcPr>
          <w:p w:rsidR="00F24A84" w:rsidRDefault="00D6633E">
            <w:pPr>
              <w:pStyle w:val="TableParagraph"/>
              <w:spacing w:before="126"/>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488</w:t>
            </w:r>
          </w:p>
        </w:tc>
        <w:tc>
          <w:tcPr>
            <w:tcW w:w="4964" w:type="dxa"/>
          </w:tcPr>
          <w:p w:rsidR="00F24A84" w:rsidRDefault="00D6633E">
            <w:pPr>
              <w:pStyle w:val="TableParagraph"/>
              <w:spacing w:before="126"/>
              <w:rPr>
                <w:sz w:val="24"/>
              </w:rPr>
            </w:pPr>
            <w:r>
              <w:rPr>
                <w:sz w:val="24"/>
              </w:rPr>
              <w:t>Cond Cent Com Tebas</w:t>
            </w:r>
          </w:p>
        </w:tc>
        <w:tc>
          <w:tcPr>
            <w:tcW w:w="4678" w:type="dxa"/>
          </w:tcPr>
          <w:p w:rsidR="00F24A84" w:rsidRDefault="00D6633E">
            <w:pPr>
              <w:pStyle w:val="TableParagraph"/>
              <w:spacing w:before="126"/>
              <w:ind w:left="105"/>
              <w:rPr>
                <w:sz w:val="24"/>
              </w:rPr>
            </w:pPr>
            <w:r>
              <w:rPr>
                <w:sz w:val="24"/>
              </w:rPr>
              <w:t>Rua 23 de Maio, 790</w:t>
            </w:r>
          </w:p>
        </w:tc>
        <w:tc>
          <w:tcPr>
            <w:tcW w:w="2129" w:type="dxa"/>
          </w:tcPr>
          <w:p w:rsidR="00F24A84" w:rsidRDefault="00D6633E">
            <w:pPr>
              <w:pStyle w:val="TableParagraph"/>
              <w:spacing w:before="126"/>
              <w:ind w:left="84" w:right="84"/>
              <w:jc w:val="center"/>
              <w:rPr>
                <w:sz w:val="24"/>
              </w:rPr>
            </w:pPr>
            <w:r>
              <w:rPr>
                <w:sz w:val="24"/>
              </w:rPr>
              <w:t>Vianelo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489</w:t>
            </w:r>
          </w:p>
        </w:tc>
        <w:tc>
          <w:tcPr>
            <w:tcW w:w="4964" w:type="dxa"/>
          </w:tcPr>
          <w:p w:rsidR="00F24A84" w:rsidRDefault="00D6633E">
            <w:pPr>
              <w:pStyle w:val="TableParagraph"/>
              <w:rPr>
                <w:sz w:val="24"/>
              </w:rPr>
            </w:pPr>
            <w:r>
              <w:rPr>
                <w:sz w:val="24"/>
              </w:rPr>
              <w:t>Claudio Roberto Duran</w:t>
            </w:r>
          </w:p>
        </w:tc>
        <w:tc>
          <w:tcPr>
            <w:tcW w:w="4678" w:type="dxa"/>
          </w:tcPr>
          <w:p w:rsidR="00F24A84" w:rsidRDefault="00D6633E">
            <w:pPr>
              <w:pStyle w:val="TableParagraph"/>
              <w:ind w:left="105"/>
              <w:rPr>
                <w:sz w:val="24"/>
              </w:rPr>
            </w:pPr>
            <w:r>
              <w:rPr>
                <w:sz w:val="24"/>
              </w:rPr>
              <w:t>Rua Bom Jesus de Pirapora, 1149</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690"/>
        </w:trPr>
        <w:tc>
          <w:tcPr>
            <w:tcW w:w="703" w:type="dxa"/>
          </w:tcPr>
          <w:p w:rsidR="00F24A84" w:rsidRDefault="00F24A84">
            <w:pPr>
              <w:pStyle w:val="TableParagraph"/>
              <w:spacing w:before="5"/>
              <w:ind w:left="0"/>
            </w:pPr>
          </w:p>
          <w:p w:rsidR="00F24A84" w:rsidRDefault="00D6633E">
            <w:pPr>
              <w:pStyle w:val="TableParagraph"/>
              <w:spacing w:before="0"/>
              <w:ind w:left="143"/>
              <w:rPr>
                <w:sz w:val="24"/>
              </w:rPr>
            </w:pPr>
            <w:r>
              <w:rPr>
                <w:sz w:val="24"/>
              </w:rPr>
              <w:t>490</w:t>
            </w:r>
          </w:p>
        </w:tc>
        <w:tc>
          <w:tcPr>
            <w:tcW w:w="4964" w:type="dxa"/>
          </w:tcPr>
          <w:p w:rsidR="00F24A84" w:rsidRDefault="00D6633E">
            <w:pPr>
              <w:pStyle w:val="TableParagraph"/>
              <w:spacing w:before="119" w:line="270" w:lineRule="atLeast"/>
              <w:ind w:right="155"/>
              <w:rPr>
                <w:sz w:val="24"/>
              </w:rPr>
            </w:pPr>
            <w:r>
              <w:rPr>
                <w:sz w:val="24"/>
              </w:rPr>
              <w:t>Reis Farmacia de Manipulação ( Farmacia Sobam)</w:t>
            </w:r>
          </w:p>
        </w:tc>
        <w:tc>
          <w:tcPr>
            <w:tcW w:w="4678" w:type="dxa"/>
          </w:tcPr>
          <w:p w:rsidR="00F24A84" w:rsidRDefault="00F24A84">
            <w:pPr>
              <w:pStyle w:val="TableParagraph"/>
              <w:spacing w:before="5"/>
              <w:ind w:left="0"/>
            </w:pPr>
          </w:p>
          <w:p w:rsidR="00F24A84" w:rsidRDefault="00D6633E">
            <w:pPr>
              <w:pStyle w:val="TableParagraph"/>
              <w:spacing w:before="0"/>
              <w:ind w:left="105"/>
              <w:rPr>
                <w:sz w:val="24"/>
              </w:rPr>
            </w:pPr>
            <w:r>
              <w:rPr>
                <w:sz w:val="24"/>
              </w:rPr>
              <w:t>Rua das Pitangueiras, 635</w:t>
            </w:r>
          </w:p>
        </w:tc>
        <w:tc>
          <w:tcPr>
            <w:tcW w:w="2129" w:type="dxa"/>
          </w:tcPr>
          <w:p w:rsidR="00F24A84" w:rsidRDefault="00F24A84">
            <w:pPr>
              <w:pStyle w:val="TableParagraph"/>
              <w:spacing w:before="5"/>
              <w:ind w:left="0"/>
            </w:pPr>
          </w:p>
          <w:p w:rsidR="00F24A84" w:rsidRDefault="00D6633E">
            <w:pPr>
              <w:pStyle w:val="TableParagraph"/>
              <w:spacing w:before="0"/>
              <w:ind w:left="84" w:right="84"/>
              <w:jc w:val="center"/>
              <w:rPr>
                <w:sz w:val="24"/>
              </w:rPr>
            </w:pPr>
            <w:r>
              <w:rPr>
                <w:sz w:val="24"/>
              </w:rPr>
              <w:t>Vianelo</w:t>
            </w:r>
          </w:p>
        </w:tc>
        <w:tc>
          <w:tcPr>
            <w:tcW w:w="1557" w:type="dxa"/>
          </w:tcPr>
          <w:p w:rsidR="00F24A84" w:rsidRDefault="00F24A84">
            <w:pPr>
              <w:pStyle w:val="TableParagraph"/>
              <w:spacing w:before="5"/>
              <w:ind w:left="0"/>
            </w:pPr>
          </w:p>
          <w:p w:rsidR="00F24A84" w:rsidRDefault="00D6633E">
            <w:pPr>
              <w:pStyle w:val="TableParagraph"/>
              <w:spacing w:before="0"/>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491</w:t>
            </w:r>
          </w:p>
        </w:tc>
        <w:tc>
          <w:tcPr>
            <w:tcW w:w="4964" w:type="dxa"/>
          </w:tcPr>
          <w:p w:rsidR="00F24A84" w:rsidRDefault="00D6633E">
            <w:pPr>
              <w:pStyle w:val="TableParagraph"/>
              <w:rPr>
                <w:sz w:val="24"/>
              </w:rPr>
            </w:pPr>
            <w:r>
              <w:rPr>
                <w:sz w:val="24"/>
              </w:rPr>
              <w:t>Vladimir Alves Texeira</w:t>
            </w:r>
          </w:p>
        </w:tc>
        <w:tc>
          <w:tcPr>
            <w:tcW w:w="4678" w:type="dxa"/>
          </w:tcPr>
          <w:p w:rsidR="00F24A84" w:rsidRDefault="00D6633E">
            <w:pPr>
              <w:pStyle w:val="TableParagraph"/>
              <w:ind w:left="105"/>
              <w:rPr>
                <w:sz w:val="24"/>
              </w:rPr>
            </w:pPr>
            <w:r>
              <w:rPr>
                <w:sz w:val="24"/>
              </w:rPr>
              <w:t>Rua 23 de Maio, 353</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492</w:t>
            </w:r>
          </w:p>
        </w:tc>
        <w:tc>
          <w:tcPr>
            <w:tcW w:w="4964" w:type="dxa"/>
          </w:tcPr>
          <w:p w:rsidR="00F24A84" w:rsidRDefault="00D6633E">
            <w:pPr>
              <w:pStyle w:val="TableParagraph"/>
              <w:spacing w:before="112"/>
              <w:rPr>
                <w:sz w:val="24"/>
              </w:rPr>
            </w:pPr>
            <w:r>
              <w:rPr>
                <w:sz w:val="24"/>
              </w:rPr>
              <w:t>Concessionaria do sistema Anhaguers/</w:t>
            </w:r>
          </w:p>
        </w:tc>
        <w:tc>
          <w:tcPr>
            <w:tcW w:w="4678" w:type="dxa"/>
          </w:tcPr>
          <w:p w:rsidR="00F24A84" w:rsidRDefault="00D6633E">
            <w:pPr>
              <w:pStyle w:val="TableParagraph"/>
              <w:spacing w:before="131"/>
              <w:ind w:left="105"/>
              <w:rPr>
                <w:sz w:val="24"/>
              </w:rPr>
            </w:pPr>
            <w:r>
              <w:rPr>
                <w:sz w:val="24"/>
              </w:rPr>
              <w:t>Rod. Bandeirantes Km, 56 SUL</w:t>
            </w:r>
          </w:p>
        </w:tc>
        <w:tc>
          <w:tcPr>
            <w:tcW w:w="2129" w:type="dxa"/>
          </w:tcPr>
          <w:p w:rsidR="00F24A84" w:rsidRDefault="00D6633E">
            <w:pPr>
              <w:pStyle w:val="TableParagraph"/>
              <w:spacing w:before="129"/>
              <w:ind w:left="87" w:right="84"/>
              <w:jc w:val="center"/>
              <w:rPr>
                <w:sz w:val="24"/>
              </w:rPr>
            </w:pPr>
            <w:r>
              <w:rPr>
                <w:sz w:val="24"/>
              </w:rPr>
              <w:t>POSTO GRAAL</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493</w:t>
            </w:r>
          </w:p>
        </w:tc>
        <w:tc>
          <w:tcPr>
            <w:tcW w:w="4964" w:type="dxa"/>
          </w:tcPr>
          <w:p w:rsidR="00F24A84" w:rsidRDefault="00D6633E">
            <w:pPr>
              <w:pStyle w:val="TableParagraph"/>
              <w:rPr>
                <w:sz w:val="24"/>
              </w:rPr>
            </w:pPr>
            <w:r>
              <w:rPr>
                <w:sz w:val="24"/>
              </w:rPr>
              <w:t>Associação Mata Ciliar</w:t>
            </w:r>
          </w:p>
        </w:tc>
        <w:tc>
          <w:tcPr>
            <w:tcW w:w="4678" w:type="dxa"/>
          </w:tcPr>
          <w:p w:rsidR="00F24A84" w:rsidRDefault="00D6633E">
            <w:pPr>
              <w:pStyle w:val="TableParagraph"/>
              <w:ind w:left="105"/>
              <w:rPr>
                <w:sz w:val="24"/>
              </w:rPr>
            </w:pPr>
            <w:r>
              <w:rPr>
                <w:sz w:val="24"/>
              </w:rPr>
              <w:t>Av. Emilio Antonon, 1000</w:t>
            </w:r>
          </w:p>
        </w:tc>
        <w:tc>
          <w:tcPr>
            <w:tcW w:w="2129" w:type="dxa"/>
          </w:tcPr>
          <w:p w:rsidR="00F24A84" w:rsidRDefault="00D6633E">
            <w:pPr>
              <w:pStyle w:val="TableParagraph"/>
              <w:spacing w:before="126"/>
              <w:ind w:left="83" w:right="84"/>
              <w:jc w:val="center"/>
              <w:rPr>
                <w:sz w:val="24"/>
              </w:rPr>
            </w:pPr>
            <w:r>
              <w:rPr>
                <w:sz w:val="24"/>
              </w:rPr>
              <w:t>Chacara Aeroporto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494</w:t>
            </w:r>
          </w:p>
        </w:tc>
        <w:tc>
          <w:tcPr>
            <w:tcW w:w="4964" w:type="dxa"/>
          </w:tcPr>
          <w:p w:rsidR="00F24A84" w:rsidRDefault="00D6633E">
            <w:pPr>
              <w:pStyle w:val="TableParagraph"/>
              <w:spacing w:before="104"/>
              <w:rPr>
                <w:sz w:val="24"/>
              </w:rPr>
            </w:pPr>
            <w:r>
              <w:rPr>
                <w:sz w:val="24"/>
              </w:rPr>
              <w:t>Everton Pereira Fernandez</w:t>
            </w:r>
          </w:p>
        </w:tc>
        <w:tc>
          <w:tcPr>
            <w:tcW w:w="4678" w:type="dxa"/>
          </w:tcPr>
          <w:p w:rsidR="00F24A84" w:rsidRDefault="00D6633E">
            <w:pPr>
              <w:pStyle w:val="TableParagraph"/>
              <w:spacing w:before="104"/>
              <w:ind w:left="105"/>
              <w:rPr>
                <w:sz w:val="24"/>
              </w:rPr>
            </w:pPr>
            <w:r>
              <w:rPr>
                <w:sz w:val="24"/>
              </w:rPr>
              <w:t>Rua Tiradentes,1301</w:t>
            </w:r>
          </w:p>
        </w:tc>
        <w:tc>
          <w:tcPr>
            <w:tcW w:w="2129" w:type="dxa"/>
          </w:tcPr>
          <w:p w:rsidR="00F24A84" w:rsidRDefault="00D6633E">
            <w:pPr>
              <w:pStyle w:val="TableParagraph"/>
              <w:spacing w:before="126"/>
              <w:ind w:left="83" w:right="84"/>
              <w:jc w:val="center"/>
              <w:rPr>
                <w:sz w:val="24"/>
              </w:rPr>
            </w:pPr>
            <w:r>
              <w:rPr>
                <w:sz w:val="24"/>
              </w:rPr>
              <w:t>Jardim Florestal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495</w:t>
            </w:r>
          </w:p>
        </w:tc>
        <w:tc>
          <w:tcPr>
            <w:tcW w:w="4964" w:type="dxa"/>
          </w:tcPr>
          <w:p w:rsidR="00F24A84" w:rsidRDefault="00D6633E">
            <w:pPr>
              <w:pStyle w:val="TableParagraph"/>
              <w:spacing w:before="109"/>
              <w:rPr>
                <w:sz w:val="24"/>
              </w:rPr>
            </w:pPr>
            <w:r>
              <w:rPr>
                <w:sz w:val="24"/>
              </w:rPr>
              <w:t>Pet Center Jundiai - Produtos Veterinarios -</w:t>
            </w:r>
          </w:p>
        </w:tc>
        <w:tc>
          <w:tcPr>
            <w:tcW w:w="4678" w:type="dxa"/>
          </w:tcPr>
          <w:p w:rsidR="00F24A84" w:rsidRDefault="00D6633E">
            <w:pPr>
              <w:pStyle w:val="TableParagraph"/>
              <w:ind w:left="105"/>
              <w:rPr>
                <w:sz w:val="24"/>
              </w:rPr>
            </w:pPr>
            <w:r>
              <w:rPr>
                <w:sz w:val="24"/>
              </w:rPr>
              <w:t>Rua Brasil 476 / Loja 1, 2 e 4</w:t>
            </w:r>
          </w:p>
        </w:tc>
        <w:tc>
          <w:tcPr>
            <w:tcW w:w="2129" w:type="dxa"/>
          </w:tcPr>
          <w:p w:rsidR="00F24A84" w:rsidRDefault="00D6633E">
            <w:pPr>
              <w:pStyle w:val="TableParagraph"/>
              <w:ind w:left="84" w:right="84"/>
              <w:jc w:val="center"/>
              <w:rPr>
                <w:sz w:val="24"/>
              </w:rPr>
            </w:pPr>
            <w:r>
              <w:rPr>
                <w:sz w:val="24"/>
              </w:rPr>
              <w:t>Vila Isabel</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496</w:t>
            </w:r>
          </w:p>
        </w:tc>
        <w:tc>
          <w:tcPr>
            <w:tcW w:w="4964" w:type="dxa"/>
          </w:tcPr>
          <w:p w:rsidR="00F24A84" w:rsidRDefault="00D6633E">
            <w:pPr>
              <w:pStyle w:val="TableParagraph"/>
              <w:spacing w:before="131"/>
              <w:rPr>
                <w:sz w:val="24"/>
              </w:rPr>
            </w:pPr>
            <w:r>
              <w:rPr>
                <w:sz w:val="24"/>
              </w:rPr>
              <w:t>Chicletinho Tatoo Studio</w:t>
            </w:r>
          </w:p>
        </w:tc>
        <w:tc>
          <w:tcPr>
            <w:tcW w:w="4678" w:type="dxa"/>
          </w:tcPr>
          <w:p w:rsidR="00F24A84" w:rsidRDefault="00D6633E">
            <w:pPr>
              <w:pStyle w:val="TableParagraph"/>
              <w:spacing w:before="131"/>
              <w:ind w:left="105"/>
              <w:rPr>
                <w:sz w:val="24"/>
              </w:rPr>
            </w:pPr>
            <w:r>
              <w:rPr>
                <w:sz w:val="24"/>
              </w:rPr>
              <w:t>Rua Zuferey, 403</w:t>
            </w:r>
          </w:p>
        </w:tc>
        <w:tc>
          <w:tcPr>
            <w:tcW w:w="2129" w:type="dxa"/>
          </w:tcPr>
          <w:p w:rsidR="00F24A84" w:rsidRDefault="00D6633E">
            <w:pPr>
              <w:pStyle w:val="TableParagraph"/>
              <w:ind w:left="84" w:right="84"/>
              <w:jc w:val="center"/>
              <w:rPr>
                <w:sz w:val="24"/>
              </w:rPr>
            </w:pPr>
            <w:r>
              <w:rPr>
                <w:sz w:val="24"/>
              </w:rPr>
              <w:t>Vila Arens</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ind w:left="143"/>
              <w:rPr>
                <w:sz w:val="24"/>
              </w:rPr>
            </w:pPr>
            <w:r>
              <w:rPr>
                <w:sz w:val="24"/>
              </w:rPr>
              <w:t>497</w:t>
            </w:r>
          </w:p>
        </w:tc>
        <w:tc>
          <w:tcPr>
            <w:tcW w:w="4964" w:type="dxa"/>
          </w:tcPr>
          <w:p w:rsidR="00F24A84" w:rsidRDefault="00D6633E">
            <w:pPr>
              <w:pStyle w:val="TableParagraph"/>
              <w:rPr>
                <w:sz w:val="24"/>
              </w:rPr>
            </w:pPr>
            <w:r>
              <w:rPr>
                <w:sz w:val="24"/>
              </w:rPr>
              <w:t>Clinica Veterinaria Farofino</w:t>
            </w:r>
          </w:p>
        </w:tc>
        <w:tc>
          <w:tcPr>
            <w:tcW w:w="4678" w:type="dxa"/>
          </w:tcPr>
          <w:p w:rsidR="00F24A84" w:rsidRDefault="00D6633E">
            <w:pPr>
              <w:pStyle w:val="TableParagraph"/>
              <w:ind w:left="105"/>
              <w:rPr>
                <w:sz w:val="24"/>
              </w:rPr>
            </w:pPr>
            <w:r>
              <w:rPr>
                <w:sz w:val="24"/>
              </w:rPr>
              <w:t>Rua Wpe Cotrin. 422</w:t>
            </w:r>
          </w:p>
        </w:tc>
        <w:tc>
          <w:tcPr>
            <w:tcW w:w="2129" w:type="dxa"/>
          </w:tcPr>
          <w:p w:rsidR="00F24A84" w:rsidRDefault="00D6633E">
            <w:pPr>
              <w:pStyle w:val="TableParagraph"/>
              <w:ind w:left="84" w:right="84"/>
              <w:jc w:val="center"/>
              <w:rPr>
                <w:sz w:val="24"/>
              </w:rPr>
            </w:pPr>
            <w:r>
              <w:rPr>
                <w:sz w:val="24"/>
              </w:rPr>
              <w:t>Vila Liberdade</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43"/>
              <w:rPr>
                <w:sz w:val="24"/>
              </w:rPr>
            </w:pPr>
            <w:r>
              <w:rPr>
                <w:sz w:val="24"/>
              </w:rPr>
              <w:t>498</w:t>
            </w:r>
          </w:p>
        </w:tc>
        <w:tc>
          <w:tcPr>
            <w:tcW w:w="4964" w:type="dxa"/>
          </w:tcPr>
          <w:p w:rsidR="00F24A84" w:rsidRDefault="00D6633E">
            <w:pPr>
              <w:pStyle w:val="TableParagraph"/>
              <w:spacing w:before="131"/>
              <w:rPr>
                <w:sz w:val="24"/>
              </w:rPr>
            </w:pPr>
            <w:r>
              <w:rPr>
                <w:sz w:val="24"/>
              </w:rPr>
              <w:t>Angelica Cristina de Oliveira</w:t>
            </w:r>
          </w:p>
        </w:tc>
        <w:tc>
          <w:tcPr>
            <w:tcW w:w="4678" w:type="dxa"/>
          </w:tcPr>
          <w:p w:rsidR="00F24A84" w:rsidRDefault="00D6633E">
            <w:pPr>
              <w:pStyle w:val="TableParagraph"/>
              <w:spacing w:before="131"/>
              <w:ind w:left="105"/>
              <w:rPr>
                <w:sz w:val="24"/>
              </w:rPr>
            </w:pPr>
            <w:r>
              <w:rPr>
                <w:sz w:val="24"/>
              </w:rPr>
              <w:t>Rua Fortunato Mori, 435</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spacing w:before="2"/>
        <w:rPr>
          <w:sz w:val="18"/>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499</w:t>
            </w:r>
          </w:p>
        </w:tc>
        <w:tc>
          <w:tcPr>
            <w:tcW w:w="4964" w:type="dxa"/>
          </w:tcPr>
          <w:p w:rsidR="00F24A84" w:rsidRDefault="00D6633E">
            <w:pPr>
              <w:pStyle w:val="TableParagraph"/>
              <w:rPr>
                <w:sz w:val="24"/>
              </w:rPr>
            </w:pPr>
            <w:r>
              <w:rPr>
                <w:sz w:val="24"/>
              </w:rPr>
              <w:t>Peixe Tatoo ( Raphael Teodoro)</w:t>
            </w:r>
          </w:p>
        </w:tc>
        <w:tc>
          <w:tcPr>
            <w:tcW w:w="4678" w:type="dxa"/>
          </w:tcPr>
          <w:p w:rsidR="00F24A84" w:rsidRDefault="00D6633E">
            <w:pPr>
              <w:pStyle w:val="TableParagraph"/>
              <w:ind w:left="105"/>
              <w:rPr>
                <w:sz w:val="24"/>
              </w:rPr>
            </w:pPr>
            <w:r>
              <w:rPr>
                <w:sz w:val="24"/>
              </w:rPr>
              <w:t>Rua 23 de Maio,380</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500</w:t>
            </w:r>
          </w:p>
        </w:tc>
        <w:tc>
          <w:tcPr>
            <w:tcW w:w="4964" w:type="dxa"/>
          </w:tcPr>
          <w:p w:rsidR="00F24A84" w:rsidRDefault="00D6633E">
            <w:pPr>
              <w:pStyle w:val="TableParagraph"/>
              <w:rPr>
                <w:sz w:val="24"/>
              </w:rPr>
            </w:pPr>
            <w:r>
              <w:rPr>
                <w:sz w:val="24"/>
              </w:rPr>
              <w:t>Marilia Cristina Garcia</w:t>
            </w:r>
          </w:p>
        </w:tc>
        <w:tc>
          <w:tcPr>
            <w:tcW w:w="4678" w:type="dxa"/>
          </w:tcPr>
          <w:p w:rsidR="00F24A84" w:rsidRDefault="00D6633E">
            <w:pPr>
              <w:pStyle w:val="TableParagraph"/>
              <w:ind w:left="105"/>
              <w:rPr>
                <w:sz w:val="24"/>
              </w:rPr>
            </w:pPr>
            <w:r>
              <w:rPr>
                <w:sz w:val="24"/>
              </w:rPr>
              <w:t>Rua Suiça, 81</w:t>
            </w:r>
          </w:p>
        </w:tc>
        <w:tc>
          <w:tcPr>
            <w:tcW w:w="2129" w:type="dxa"/>
          </w:tcPr>
          <w:p w:rsidR="00F24A84" w:rsidRDefault="00D6633E">
            <w:pPr>
              <w:pStyle w:val="TableParagraph"/>
              <w:ind w:left="89" w:right="84"/>
              <w:jc w:val="center"/>
              <w:rPr>
                <w:sz w:val="24"/>
              </w:rPr>
            </w:pPr>
            <w:r>
              <w:rPr>
                <w:sz w:val="24"/>
              </w:rPr>
              <w:t>Jardim Cica</w:t>
            </w:r>
          </w:p>
        </w:tc>
        <w:tc>
          <w:tcPr>
            <w:tcW w:w="1557" w:type="dxa"/>
          </w:tcPr>
          <w:p w:rsidR="00F24A84" w:rsidRDefault="00D6633E">
            <w:pPr>
              <w:pStyle w:val="TableParagraph"/>
              <w:ind w:left="99" w:right="103"/>
              <w:jc w:val="center"/>
              <w:rPr>
                <w:sz w:val="24"/>
              </w:rPr>
            </w:pPr>
            <w:r>
              <w:rPr>
                <w:sz w:val="24"/>
              </w:rPr>
              <w:t>15 DIAS</w:t>
            </w:r>
          </w:p>
        </w:tc>
      </w:tr>
      <w:tr w:rsidR="00F24A84">
        <w:trPr>
          <w:trHeight w:val="434"/>
        </w:trPr>
        <w:tc>
          <w:tcPr>
            <w:tcW w:w="703" w:type="dxa"/>
          </w:tcPr>
          <w:p w:rsidR="00F24A84" w:rsidRDefault="00D6633E">
            <w:pPr>
              <w:pStyle w:val="TableParagraph"/>
              <w:spacing w:before="131"/>
              <w:ind w:left="143"/>
              <w:rPr>
                <w:sz w:val="24"/>
              </w:rPr>
            </w:pPr>
            <w:r>
              <w:rPr>
                <w:sz w:val="24"/>
              </w:rPr>
              <w:t>501</w:t>
            </w:r>
          </w:p>
        </w:tc>
        <w:tc>
          <w:tcPr>
            <w:tcW w:w="4964" w:type="dxa"/>
          </w:tcPr>
          <w:p w:rsidR="00F24A84" w:rsidRDefault="00D6633E">
            <w:pPr>
              <w:pStyle w:val="TableParagraph"/>
              <w:spacing w:before="131"/>
              <w:rPr>
                <w:sz w:val="24"/>
              </w:rPr>
            </w:pPr>
            <w:r>
              <w:rPr>
                <w:sz w:val="24"/>
              </w:rPr>
              <w:t>Luciana Telles de Mendonça</w:t>
            </w:r>
          </w:p>
        </w:tc>
        <w:tc>
          <w:tcPr>
            <w:tcW w:w="4678" w:type="dxa"/>
          </w:tcPr>
          <w:p w:rsidR="00F24A84" w:rsidRDefault="00D6633E">
            <w:pPr>
              <w:pStyle w:val="TableParagraph"/>
              <w:spacing w:before="131"/>
              <w:ind w:left="105"/>
              <w:rPr>
                <w:sz w:val="24"/>
              </w:rPr>
            </w:pPr>
            <w:r>
              <w:rPr>
                <w:sz w:val="24"/>
              </w:rPr>
              <w:t>Rua Ernesto Pincinato, 29</w:t>
            </w:r>
          </w:p>
        </w:tc>
        <w:tc>
          <w:tcPr>
            <w:tcW w:w="2129" w:type="dxa"/>
          </w:tcPr>
          <w:p w:rsidR="00F24A84" w:rsidRDefault="00D6633E">
            <w:pPr>
              <w:pStyle w:val="TableParagraph"/>
              <w:spacing w:before="110"/>
              <w:ind w:left="86" w:right="84"/>
              <w:jc w:val="center"/>
              <w:rPr>
                <w:sz w:val="24"/>
              </w:rPr>
            </w:pPr>
            <w:r>
              <w:rPr>
                <w:sz w:val="24"/>
              </w:rPr>
              <w:t>Quinta das</w:t>
            </w:r>
          </w:p>
        </w:tc>
        <w:tc>
          <w:tcPr>
            <w:tcW w:w="1557" w:type="dxa"/>
          </w:tcPr>
          <w:p w:rsidR="00F24A84" w:rsidRDefault="00D6633E">
            <w:pPr>
              <w:pStyle w:val="TableParagraph"/>
              <w:spacing w:before="129"/>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502</w:t>
            </w:r>
          </w:p>
        </w:tc>
        <w:tc>
          <w:tcPr>
            <w:tcW w:w="4964" w:type="dxa"/>
          </w:tcPr>
          <w:p w:rsidR="00F24A84" w:rsidRDefault="00D6633E">
            <w:pPr>
              <w:pStyle w:val="TableParagraph"/>
              <w:spacing w:before="109"/>
              <w:rPr>
                <w:sz w:val="24"/>
              </w:rPr>
            </w:pPr>
            <w:r>
              <w:rPr>
                <w:sz w:val="24"/>
              </w:rPr>
              <w:t>Associação Paulista Cirurgios Dentistas</w:t>
            </w:r>
          </w:p>
        </w:tc>
        <w:tc>
          <w:tcPr>
            <w:tcW w:w="4678" w:type="dxa"/>
          </w:tcPr>
          <w:p w:rsidR="00F24A84" w:rsidRDefault="00D6633E">
            <w:pPr>
              <w:pStyle w:val="TableParagraph"/>
              <w:ind w:left="105"/>
              <w:rPr>
                <w:sz w:val="24"/>
              </w:rPr>
            </w:pPr>
            <w:r>
              <w:rPr>
                <w:sz w:val="24"/>
              </w:rPr>
              <w:t>Av. Dr. Adelson Rodrigues, 2445</w:t>
            </w:r>
          </w:p>
        </w:tc>
        <w:tc>
          <w:tcPr>
            <w:tcW w:w="2129" w:type="dxa"/>
          </w:tcPr>
          <w:p w:rsidR="00F24A84" w:rsidRDefault="00F24A84">
            <w:pPr>
              <w:pStyle w:val="TableParagraph"/>
              <w:spacing w:before="0"/>
              <w:ind w:left="0"/>
              <w:rPr>
                <w:sz w:val="24"/>
              </w:rPr>
            </w:pP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503</w:t>
            </w:r>
          </w:p>
        </w:tc>
        <w:tc>
          <w:tcPr>
            <w:tcW w:w="4964" w:type="dxa"/>
          </w:tcPr>
          <w:p w:rsidR="00F24A84" w:rsidRDefault="00D6633E">
            <w:pPr>
              <w:pStyle w:val="TableParagraph"/>
              <w:rPr>
                <w:sz w:val="24"/>
              </w:rPr>
            </w:pPr>
            <w:r>
              <w:rPr>
                <w:sz w:val="24"/>
              </w:rPr>
              <w:t>CAPS III</w:t>
            </w:r>
          </w:p>
        </w:tc>
        <w:tc>
          <w:tcPr>
            <w:tcW w:w="4678" w:type="dxa"/>
          </w:tcPr>
          <w:p w:rsidR="00F24A84" w:rsidRDefault="00D6633E">
            <w:pPr>
              <w:pStyle w:val="TableParagraph"/>
              <w:ind w:left="105"/>
              <w:rPr>
                <w:sz w:val="24"/>
              </w:rPr>
            </w:pPr>
            <w:r>
              <w:rPr>
                <w:sz w:val="24"/>
              </w:rPr>
              <w:t>AV. Vereador Geraldo Dias, 3133</w:t>
            </w:r>
          </w:p>
        </w:tc>
        <w:tc>
          <w:tcPr>
            <w:tcW w:w="2129" w:type="dxa"/>
          </w:tcPr>
          <w:p w:rsidR="00F24A84" w:rsidRDefault="00D6633E">
            <w:pPr>
              <w:pStyle w:val="TableParagraph"/>
              <w:spacing w:before="126"/>
              <w:ind w:left="84" w:right="84"/>
              <w:jc w:val="center"/>
              <w:rPr>
                <w:sz w:val="24"/>
              </w:rPr>
            </w:pPr>
            <w:r>
              <w:rPr>
                <w:sz w:val="24"/>
              </w:rPr>
              <w:t>Cecap</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504</w:t>
            </w:r>
          </w:p>
        </w:tc>
        <w:tc>
          <w:tcPr>
            <w:tcW w:w="4964" w:type="dxa"/>
          </w:tcPr>
          <w:p w:rsidR="00F24A84" w:rsidRDefault="00D6633E">
            <w:pPr>
              <w:pStyle w:val="TableParagraph"/>
              <w:spacing w:before="104"/>
              <w:rPr>
                <w:sz w:val="24"/>
              </w:rPr>
            </w:pPr>
            <w:r>
              <w:rPr>
                <w:sz w:val="24"/>
              </w:rPr>
              <w:t>Drogaria Chris Fharma LTDA- ME</w:t>
            </w:r>
          </w:p>
        </w:tc>
        <w:tc>
          <w:tcPr>
            <w:tcW w:w="4678" w:type="dxa"/>
          </w:tcPr>
          <w:p w:rsidR="00F24A84" w:rsidRDefault="00D6633E">
            <w:pPr>
              <w:pStyle w:val="TableParagraph"/>
              <w:spacing w:before="104"/>
              <w:ind w:left="105"/>
              <w:rPr>
                <w:sz w:val="24"/>
              </w:rPr>
            </w:pPr>
            <w:r>
              <w:rPr>
                <w:sz w:val="24"/>
              </w:rPr>
              <w:t>AV. Humberto Cereser, 2771</w:t>
            </w:r>
          </w:p>
        </w:tc>
        <w:tc>
          <w:tcPr>
            <w:tcW w:w="2129" w:type="dxa"/>
          </w:tcPr>
          <w:p w:rsidR="00F24A84" w:rsidRDefault="00D6633E">
            <w:pPr>
              <w:pStyle w:val="TableParagraph"/>
              <w:ind w:left="86" w:right="84"/>
              <w:jc w:val="center"/>
              <w:rPr>
                <w:sz w:val="24"/>
              </w:rPr>
            </w:pPr>
            <w:r>
              <w:rPr>
                <w:sz w:val="24"/>
              </w:rPr>
              <w:t>Caxambu</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04"/>
              <w:ind w:left="143"/>
              <w:rPr>
                <w:sz w:val="24"/>
              </w:rPr>
            </w:pPr>
            <w:r>
              <w:rPr>
                <w:sz w:val="24"/>
              </w:rPr>
              <w:t>505</w:t>
            </w:r>
          </w:p>
        </w:tc>
        <w:tc>
          <w:tcPr>
            <w:tcW w:w="4964" w:type="dxa"/>
          </w:tcPr>
          <w:p w:rsidR="00F24A84" w:rsidRDefault="00D6633E">
            <w:pPr>
              <w:pStyle w:val="TableParagraph"/>
              <w:spacing w:before="104"/>
              <w:rPr>
                <w:sz w:val="24"/>
              </w:rPr>
            </w:pPr>
            <w:r>
              <w:rPr>
                <w:sz w:val="24"/>
              </w:rPr>
              <w:t>Sandra M.G.O De Santis</w:t>
            </w:r>
          </w:p>
        </w:tc>
        <w:tc>
          <w:tcPr>
            <w:tcW w:w="4678" w:type="dxa"/>
          </w:tcPr>
          <w:p w:rsidR="00F24A84" w:rsidRDefault="00D6633E">
            <w:pPr>
              <w:pStyle w:val="TableParagraph"/>
              <w:spacing w:before="104"/>
              <w:ind w:left="105"/>
              <w:rPr>
                <w:sz w:val="24"/>
              </w:rPr>
            </w:pPr>
            <w:r>
              <w:rPr>
                <w:sz w:val="24"/>
              </w:rPr>
              <w:t>AV. Humberto Cereser,2773</w:t>
            </w:r>
          </w:p>
        </w:tc>
        <w:tc>
          <w:tcPr>
            <w:tcW w:w="2129" w:type="dxa"/>
          </w:tcPr>
          <w:p w:rsidR="00F24A84" w:rsidRDefault="00D6633E">
            <w:pPr>
              <w:pStyle w:val="TableParagraph"/>
              <w:ind w:left="86" w:right="84"/>
              <w:jc w:val="center"/>
              <w:rPr>
                <w:sz w:val="24"/>
              </w:rPr>
            </w:pPr>
            <w:r>
              <w:rPr>
                <w:sz w:val="24"/>
              </w:rPr>
              <w:t>Caxambu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506</w:t>
            </w:r>
          </w:p>
        </w:tc>
        <w:tc>
          <w:tcPr>
            <w:tcW w:w="4964" w:type="dxa"/>
          </w:tcPr>
          <w:p w:rsidR="00F24A84" w:rsidRDefault="00D6633E">
            <w:pPr>
              <w:pStyle w:val="TableParagraph"/>
              <w:spacing w:before="131"/>
              <w:rPr>
                <w:sz w:val="24"/>
              </w:rPr>
            </w:pPr>
            <w:r>
              <w:rPr>
                <w:sz w:val="24"/>
              </w:rPr>
              <w:t>Fabiana</w:t>
            </w:r>
          </w:p>
        </w:tc>
        <w:tc>
          <w:tcPr>
            <w:tcW w:w="4678" w:type="dxa"/>
          </w:tcPr>
          <w:p w:rsidR="00F24A84" w:rsidRDefault="00D6633E">
            <w:pPr>
              <w:pStyle w:val="TableParagraph"/>
              <w:spacing w:before="131"/>
              <w:ind w:left="105"/>
              <w:rPr>
                <w:sz w:val="24"/>
              </w:rPr>
            </w:pPr>
            <w:r>
              <w:rPr>
                <w:sz w:val="24"/>
              </w:rPr>
              <w:t>Rua José Fortulano, 178</w:t>
            </w:r>
          </w:p>
        </w:tc>
        <w:tc>
          <w:tcPr>
            <w:tcW w:w="2129" w:type="dxa"/>
          </w:tcPr>
          <w:p w:rsidR="00F24A84" w:rsidRDefault="00D6633E">
            <w:pPr>
              <w:pStyle w:val="TableParagraph"/>
              <w:spacing w:before="129"/>
              <w:ind w:left="86" w:right="84"/>
              <w:jc w:val="center"/>
              <w:rPr>
                <w:sz w:val="24"/>
              </w:rPr>
            </w:pPr>
            <w:r>
              <w:rPr>
                <w:sz w:val="24"/>
              </w:rPr>
              <w:t>Caxambu</w:t>
            </w:r>
          </w:p>
        </w:tc>
        <w:tc>
          <w:tcPr>
            <w:tcW w:w="1557" w:type="dxa"/>
          </w:tcPr>
          <w:p w:rsidR="00F24A84" w:rsidRDefault="00D6633E">
            <w:pPr>
              <w:pStyle w:val="TableParagraph"/>
              <w:spacing w:before="129"/>
              <w:ind w:left="99" w:right="103"/>
              <w:jc w:val="center"/>
              <w:rPr>
                <w:sz w:val="24"/>
              </w:rPr>
            </w:pPr>
            <w:r>
              <w:rPr>
                <w:sz w:val="24"/>
              </w:rPr>
              <w:t>15 DIAS</w:t>
            </w:r>
          </w:p>
        </w:tc>
      </w:tr>
      <w:tr w:rsidR="00F24A84">
        <w:trPr>
          <w:trHeight w:val="434"/>
        </w:trPr>
        <w:tc>
          <w:tcPr>
            <w:tcW w:w="703" w:type="dxa"/>
          </w:tcPr>
          <w:p w:rsidR="00F24A84" w:rsidRDefault="00D6633E">
            <w:pPr>
              <w:pStyle w:val="TableParagraph"/>
              <w:ind w:left="143"/>
              <w:rPr>
                <w:sz w:val="24"/>
              </w:rPr>
            </w:pPr>
            <w:r>
              <w:rPr>
                <w:sz w:val="24"/>
              </w:rPr>
              <w:t>507</w:t>
            </w:r>
          </w:p>
        </w:tc>
        <w:tc>
          <w:tcPr>
            <w:tcW w:w="4964" w:type="dxa"/>
          </w:tcPr>
          <w:p w:rsidR="00F24A84" w:rsidRDefault="00D6633E">
            <w:pPr>
              <w:pStyle w:val="TableParagraph"/>
              <w:rPr>
                <w:sz w:val="24"/>
              </w:rPr>
            </w:pPr>
            <w:r>
              <w:rPr>
                <w:sz w:val="24"/>
              </w:rPr>
              <w:t>Viti Vinuola Cereser -LTDA</w:t>
            </w:r>
          </w:p>
        </w:tc>
        <w:tc>
          <w:tcPr>
            <w:tcW w:w="4678" w:type="dxa"/>
          </w:tcPr>
          <w:p w:rsidR="00F24A84" w:rsidRDefault="00D6633E">
            <w:pPr>
              <w:pStyle w:val="TableParagraph"/>
              <w:ind w:left="105"/>
              <w:rPr>
                <w:sz w:val="24"/>
              </w:rPr>
            </w:pPr>
            <w:r>
              <w:rPr>
                <w:sz w:val="24"/>
              </w:rPr>
              <w:t>Av. Humberto Cereser, 3170</w:t>
            </w:r>
          </w:p>
        </w:tc>
        <w:tc>
          <w:tcPr>
            <w:tcW w:w="2129" w:type="dxa"/>
          </w:tcPr>
          <w:p w:rsidR="00F24A84" w:rsidRDefault="00D6633E">
            <w:pPr>
              <w:pStyle w:val="TableParagraph"/>
              <w:ind w:left="86" w:right="84"/>
              <w:jc w:val="center"/>
              <w:rPr>
                <w:sz w:val="24"/>
              </w:rPr>
            </w:pPr>
            <w:r>
              <w:rPr>
                <w:sz w:val="24"/>
              </w:rPr>
              <w:t>Caxambu</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508</w:t>
            </w:r>
          </w:p>
        </w:tc>
        <w:tc>
          <w:tcPr>
            <w:tcW w:w="4964" w:type="dxa"/>
          </w:tcPr>
          <w:p w:rsidR="00F24A84" w:rsidRDefault="00D6633E">
            <w:pPr>
              <w:pStyle w:val="TableParagraph"/>
              <w:rPr>
                <w:sz w:val="24"/>
              </w:rPr>
            </w:pPr>
            <w:r>
              <w:rPr>
                <w:sz w:val="24"/>
              </w:rPr>
              <w:t>Droga Medic</w:t>
            </w:r>
          </w:p>
        </w:tc>
        <w:tc>
          <w:tcPr>
            <w:tcW w:w="4678" w:type="dxa"/>
          </w:tcPr>
          <w:p w:rsidR="00F24A84" w:rsidRDefault="00D6633E">
            <w:pPr>
              <w:pStyle w:val="TableParagraph"/>
              <w:ind w:left="105"/>
              <w:rPr>
                <w:sz w:val="24"/>
              </w:rPr>
            </w:pPr>
            <w:r>
              <w:rPr>
                <w:sz w:val="24"/>
              </w:rPr>
              <w:t>Comendor Antonio Borin, 6421</w:t>
            </w:r>
          </w:p>
        </w:tc>
        <w:tc>
          <w:tcPr>
            <w:tcW w:w="2129" w:type="dxa"/>
          </w:tcPr>
          <w:p w:rsidR="00F24A84" w:rsidRDefault="00D6633E">
            <w:pPr>
              <w:pStyle w:val="TableParagraph"/>
              <w:spacing w:before="126"/>
              <w:ind w:left="86" w:right="84"/>
              <w:jc w:val="center"/>
              <w:rPr>
                <w:sz w:val="24"/>
              </w:rPr>
            </w:pPr>
            <w:r>
              <w:rPr>
                <w:sz w:val="24"/>
              </w:rPr>
              <w:t>Caxambu</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509</w:t>
            </w:r>
          </w:p>
        </w:tc>
        <w:tc>
          <w:tcPr>
            <w:tcW w:w="4964" w:type="dxa"/>
          </w:tcPr>
          <w:p w:rsidR="00F24A84" w:rsidRDefault="00D6633E">
            <w:pPr>
              <w:pStyle w:val="TableParagraph"/>
              <w:spacing w:before="109"/>
              <w:rPr>
                <w:sz w:val="24"/>
              </w:rPr>
            </w:pPr>
            <w:r>
              <w:rPr>
                <w:sz w:val="24"/>
              </w:rPr>
              <w:t>Destro Brasil Distribuição - LTDA</w:t>
            </w:r>
          </w:p>
        </w:tc>
        <w:tc>
          <w:tcPr>
            <w:tcW w:w="4678" w:type="dxa"/>
          </w:tcPr>
          <w:p w:rsidR="00F24A84" w:rsidRDefault="00D6633E">
            <w:pPr>
              <w:pStyle w:val="TableParagraph"/>
              <w:spacing w:before="126"/>
              <w:ind w:left="105"/>
              <w:rPr>
                <w:sz w:val="24"/>
              </w:rPr>
            </w:pPr>
            <w:r>
              <w:rPr>
                <w:sz w:val="24"/>
              </w:rPr>
              <w:t>Av. Andre Costa, 2002</w:t>
            </w:r>
          </w:p>
        </w:tc>
        <w:tc>
          <w:tcPr>
            <w:tcW w:w="2129" w:type="dxa"/>
          </w:tcPr>
          <w:p w:rsidR="00F24A84" w:rsidRDefault="00D6633E">
            <w:pPr>
              <w:pStyle w:val="TableParagraph"/>
              <w:spacing w:before="126"/>
              <w:ind w:left="84" w:right="84"/>
              <w:jc w:val="center"/>
              <w:rPr>
                <w:sz w:val="24"/>
              </w:rPr>
            </w:pPr>
            <w:r>
              <w:rPr>
                <w:sz w:val="24"/>
              </w:rPr>
              <w:t>Engordadouro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510</w:t>
            </w:r>
          </w:p>
        </w:tc>
        <w:tc>
          <w:tcPr>
            <w:tcW w:w="4964" w:type="dxa"/>
          </w:tcPr>
          <w:p w:rsidR="00F24A84" w:rsidRDefault="00D6633E">
            <w:pPr>
              <w:pStyle w:val="TableParagraph"/>
              <w:rPr>
                <w:sz w:val="24"/>
              </w:rPr>
            </w:pPr>
            <w:r>
              <w:rPr>
                <w:sz w:val="24"/>
              </w:rPr>
              <w:t>Andreza de Souza Maia</w:t>
            </w:r>
          </w:p>
        </w:tc>
        <w:tc>
          <w:tcPr>
            <w:tcW w:w="4678" w:type="dxa"/>
          </w:tcPr>
          <w:p w:rsidR="00F24A84" w:rsidRDefault="00D6633E">
            <w:pPr>
              <w:pStyle w:val="TableParagraph"/>
              <w:ind w:left="105"/>
              <w:rPr>
                <w:sz w:val="24"/>
              </w:rPr>
            </w:pPr>
            <w:r>
              <w:rPr>
                <w:sz w:val="24"/>
              </w:rPr>
              <w:t>Av. Amelia Latorre, 547</w:t>
            </w:r>
          </w:p>
        </w:tc>
        <w:tc>
          <w:tcPr>
            <w:tcW w:w="2129" w:type="dxa"/>
          </w:tcPr>
          <w:p w:rsidR="00F24A84" w:rsidRDefault="00D6633E">
            <w:pPr>
              <w:pStyle w:val="TableParagraph"/>
              <w:ind w:left="87" w:right="84"/>
              <w:jc w:val="center"/>
              <w:rPr>
                <w:sz w:val="24"/>
              </w:rPr>
            </w:pPr>
            <w:r>
              <w:rPr>
                <w:sz w:val="24"/>
              </w:rPr>
              <w:t>Retiro</w:t>
            </w:r>
          </w:p>
        </w:tc>
        <w:tc>
          <w:tcPr>
            <w:tcW w:w="1557" w:type="dxa"/>
          </w:tcPr>
          <w:p w:rsidR="00F24A84" w:rsidRDefault="00D6633E">
            <w:pPr>
              <w:pStyle w:val="TableParagraph"/>
              <w:ind w:left="100" w:right="103"/>
              <w:jc w:val="center"/>
              <w:rPr>
                <w:sz w:val="24"/>
              </w:rPr>
            </w:pPr>
            <w:r>
              <w:rPr>
                <w:sz w:val="24"/>
              </w:rPr>
              <w:t>15 dias</w:t>
            </w:r>
          </w:p>
        </w:tc>
      </w:tr>
      <w:tr w:rsidR="00F24A84">
        <w:trPr>
          <w:trHeight w:val="432"/>
        </w:trPr>
        <w:tc>
          <w:tcPr>
            <w:tcW w:w="703" w:type="dxa"/>
          </w:tcPr>
          <w:p w:rsidR="00F24A84" w:rsidRDefault="00D6633E">
            <w:pPr>
              <w:pStyle w:val="TableParagraph"/>
              <w:spacing w:before="129"/>
              <w:ind w:left="143"/>
              <w:rPr>
                <w:sz w:val="24"/>
              </w:rPr>
            </w:pPr>
            <w:r>
              <w:rPr>
                <w:sz w:val="24"/>
              </w:rPr>
              <w:t>511</w:t>
            </w:r>
          </w:p>
        </w:tc>
        <w:tc>
          <w:tcPr>
            <w:tcW w:w="4964" w:type="dxa"/>
          </w:tcPr>
          <w:p w:rsidR="00F24A84" w:rsidRDefault="00D6633E">
            <w:pPr>
              <w:pStyle w:val="TableParagraph"/>
              <w:spacing w:before="129"/>
              <w:rPr>
                <w:sz w:val="24"/>
              </w:rPr>
            </w:pPr>
            <w:r>
              <w:rPr>
                <w:sz w:val="24"/>
              </w:rPr>
              <w:t>Jefferson Luis Garcia</w:t>
            </w:r>
          </w:p>
        </w:tc>
        <w:tc>
          <w:tcPr>
            <w:tcW w:w="4678" w:type="dxa"/>
          </w:tcPr>
          <w:p w:rsidR="00F24A84" w:rsidRDefault="00D6633E">
            <w:pPr>
              <w:pStyle w:val="TableParagraph"/>
              <w:spacing w:before="129"/>
              <w:ind w:left="105"/>
              <w:rPr>
                <w:sz w:val="24"/>
              </w:rPr>
            </w:pPr>
            <w:r>
              <w:rPr>
                <w:sz w:val="24"/>
              </w:rPr>
              <w:t>Rua Ernesto Pincinato, 226</w:t>
            </w:r>
          </w:p>
        </w:tc>
        <w:tc>
          <w:tcPr>
            <w:tcW w:w="2129" w:type="dxa"/>
          </w:tcPr>
          <w:p w:rsidR="00F24A84" w:rsidRDefault="00D6633E">
            <w:pPr>
              <w:pStyle w:val="TableParagraph"/>
              <w:spacing w:before="107"/>
              <w:ind w:left="86" w:right="84"/>
              <w:jc w:val="center"/>
              <w:rPr>
                <w:sz w:val="24"/>
              </w:rPr>
            </w:pPr>
            <w:r>
              <w:rPr>
                <w:sz w:val="24"/>
              </w:rPr>
              <w:t>Quinta das</w:t>
            </w:r>
          </w:p>
        </w:tc>
        <w:tc>
          <w:tcPr>
            <w:tcW w:w="1557" w:type="dxa"/>
          </w:tcPr>
          <w:p w:rsidR="00F24A84" w:rsidRDefault="00D6633E">
            <w:pPr>
              <w:pStyle w:val="TableParagraph"/>
              <w:spacing w:before="129"/>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512</w:t>
            </w:r>
          </w:p>
        </w:tc>
        <w:tc>
          <w:tcPr>
            <w:tcW w:w="4964" w:type="dxa"/>
          </w:tcPr>
          <w:p w:rsidR="00F24A84" w:rsidRDefault="00D6633E">
            <w:pPr>
              <w:pStyle w:val="TableParagraph"/>
              <w:rPr>
                <w:sz w:val="24"/>
              </w:rPr>
            </w:pPr>
            <w:r>
              <w:rPr>
                <w:sz w:val="24"/>
              </w:rPr>
              <w:t>Daniela Santiago Pet Shol</w:t>
            </w:r>
          </w:p>
        </w:tc>
        <w:tc>
          <w:tcPr>
            <w:tcW w:w="4678" w:type="dxa"/>
          </w:tcPr>
          <w:p w:rsidR="00F24A84" w:rsidRDefault="00D6633E">
            <w:pPr>
              <w:pStyle w:val="TableParagraph"/>
              <w:ind w:left="105"/>
              <w:rPr>
                <w:sz w:val="24"/>
              </w:rPr>
            </w:pPr>
            <w:r>
              <w:rPr>
                <w:sz w:val="24"/>
              </w:rPr>
              <w:t>Rua Maceio, 381</w:t>
            </w:r>
          </w:p>
        </w:tc>
        <w:tc>
          <w:tcPr>
            <w:tcW w:w="2129" w:type="dxa"/>
          </w:tcPr>
          <w:p w:rsidR="00F24A84" w:rsidRDefault="00D6633E">
            <w:pPr>
              <w:pStyle w:val="TableParagraph"/>
              <w:ind w:left="85" w:right="84"/>
              <w:jc w:val="center"/>
              <w:rPr>
                <w:sz w:val="24"/>
              </w:rPr>
            </w:pPr>
            <w:r>
              <w:rPr>
                <w:sz w:val="24"/>
              </w:rPr>
              <w:t>Agapeama</w:t>
            </w:r>
          </w:p>
        </w:tc>
        <w:tc>
          <w:tcPr>
            <w:tcW w:w="1557" w:type="dxa"/>
          </w:tcPr>
          <w:p w:rsidR="00F24A84" w:rsidRDefault="00D6633E">
            <w:pPr>
              <w:pStyle w:val="TableParagraph"/>
              <w:ind w:left="100" w:right="103"/>
              <w:jc w:val="center"/>
              <w:rPr>
                <w:sz w:val="24"/>
              </w:rPr>
            </w:pPr>
            <w:r>
              <w:rPr>
                <w:sz w:val="24"/>
              </w:rPr>
              <w:t>1X</w:t>
            </w:r>
          </w:p>
        </w:tc>
      </w:tr>
      <w:tr w:rsidR="00F24A84">
        <w:trPr>
          <w:trHeight w:val="433"/>
        </w:trPr>
        <w:tc>
          <w:tcPr>
            <w:tcW w:w="703" w:type="dxa"/>
          </w:tcPr>
          <w:p w:rsidR="00F24A84" w:rsidRDefault="00D6633E">
            <w:pPr>
              <w:pStyle w:val="TableParagraph"/>
              <w:spacing w:before="131"/>
              <w:ind w:left="143"/>
              <w:rPr>
                <w:sz w:val="24"/>
              </w:rPr>
            </w:pPr>
            <w:r>
              <w:rPr>
                <w:sz w:val="24"/>
              </w:rPr>
              <w:t>513</w:t>
            </w:r>
          </w:p>
        </w:tc>
        <w:tc>
          <w:tcPr>
            <w:tcW w:w="4964" w:type="dxa"/>
          </w:tcPr>
          <w:p w:rsidR="00F24A84" w:rsidRDefault="00D6633E">
            <w:pPr>
              <w:pStyle w:val="TableParagraph"/>
              <w:spacing w:before="131"/>
              <w:rPr>
                <w:sz w:val="24"/>
              </w:rPr>
            </w:pPr>
            <w:r>
              <w:rPr>
                <w:sz w:val="24"/>
              </w:rPr>
              <w:t>Ana Claudia Tedesco</w:t>
            </w:r>
          </w:p>
        </w:tc>
        <w:tc>
          <w:tcPr>
            <w:tcW w:w="4678" w:type="dxa"/>
          </w:tcPr>
          <w:p w:rsidR="00F24A84" w:rsidRDefault="00D6633E">
            <w:pPr>
              <w:pStyle w:val="TableParagraph"/>
              <w:spacing w:before="131"/>
              <w:ind w:left="105"/>
              <w:rPr>
                <w:sz w:val="24"/>
              </w:rPr>
            </w:pPr>
            <w:r>
              <w:rPr>
                <w:sz w:val="24"/>
              </w:rPr>
              <w:t>Rua Guapora,06</w:t>
            </w:r>
          </w:p>
        </w:tc>
        <w:tc>
          <w:tcPr>
            <w:tcW w:w="2129" w:type="dxa"/>
          </w:tcPr>
          <w:p w:rsidR="00F24A84" w:rsidRDefault="00D6633E">
            <w:pPr>
              <w:pStyle w:val="TableParagraph"/>
              <w:ind w:left="85" w:right="84"/>
              <w:jc w:val="center"/>
              <w:rPr>
                <w:sz w:val="24"/>
              </w:rPr>
            </w:pPr>
            <w:r>
              <w:rPr>
                <w:sz w:val="24"/>
              </w:rPr>
              <w:t>Agapeama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514</w:t>
            </w:r>
          </w:p>
        </w:tc>
        <w:tc>
          <w:tcPr>
            <w:tcW w:w="4964" w:type="dxa"/>
          </w:tcPr>
          <w:p w:rsidR="00F24A84" w:rsidRDefault="00D6633E">
            <w:pPr>
              <w:pStyle w:val="TableParagraph"/>
              <w:spacing w:before="109"/>
              <w:rPr>
                <w:sz w:val="24"/>
              </w:rPr>
            </w:pPr>
            <w:r>
              <w:rPr>
                <w:sz w:val="24"/>
              </w:rPr>
              <w:t>Veterianaria Companhia dos Bichos</w:t>
            </w:r>
          </w:p>
        </w:tc>
        <w:tc>
          <w:tcPr>
            <w:tcW w:w="4678" w:type="dxa"/>
          </w:tcPr>
          <w:p w:rsidR="00F24A84" w:rsidRDefault="00D6633E">
            <w:pPr>
              <w:pStyle w:val="TableParagraph"/>
              <w:spacing w:before="126"/>
              <w:ind w:left="105"/>
              <w:rPr>
                <w:sz w:val="24"/>
              </w:rPr>
            </w:pPr>
            <w:r>
              <w:rPr>
                <w:sz w:val="24"/>
              </w:rPr>
              <w:t>Rua Elias Fausto, 60</w:t>
            </w:r>
          </w:p>
        </w:tc>
        <w:tc>
          <w:tcPr>
            <w:tcW w:w="2129" w:type="dxa"/>
          </w:tcPr>
          <w:p w:rsidR="00F24A84" w:rsidRDefault="00D6633E">
            <w:pPr>
              <w:pStyle w:val="TableParagraph"/>
              <w:spacing w:before="126"/>
              <w:ind w:left="84" w:right="84"/>
              <w:jc w:val="center"/>
              <w:rPr>
                <w:sz w:val="24"/>
              </w:rPr>
            </w:pPr>
            <w:r>
              <w:rPr>
                <w:sz w:val="24"/>
              </w:rPr>
              <w:t>Vila Mafalda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515</w:t>
            </w:r>
          </w:p>
        </w:tc>
        <w:tc>
          <w:tcPr>
            <w:tcW w:w="4964" w:type="dxa"/>
          </w:tcPr>
          <w:p w:rsidR="00F24A84" w:rsidRDefault="00D6633E">
            <w:pPr>
              <w:pStyle w:val="TableParagraph"/>
              <w:spacing w:before="126"/>
              <w:rPr>
                <w:sz w:val="24"/>
              </w:rPr>
            </w:pPr>
            <w:r>
              <w:rPr>
                <w:sz w:val="24"/>
              </w:rPr>
              <w:t>Alessandro</w:t>
            </w:r>
          </w:p>
        </w:tc>
        <w:tc>
          <w:tcPr>
            <w:tcW w:w="4678" w:type="dxa"/>
          </w:tcPr>
          <w:p w:rsidR="00F24A84" w:rsidRDefault="00D6633E">
            <w:pPr>
              <w:pStyle w:val="TableParagraph"/>
              <w:spacing w:before="126"/>
              <w:ind w:left="105"/>
              <w:rPr>
                <w:sz w:val="24"/>
              </w:rPr>
            </w:pPr>
            <w:r>
              <w:rPr>
                <w:sz w:val="24"/>
              </w:rPr>
              <w:t>Rua Cica, 1334</w:t>
            </w:r>
          </w:p>
        </w:tc>
        <w:tc>
          <w:tcPr>
            <w:tcW w:w="2129" w:type="dxa"/>
          </w:tcPr>
          <w:p w:rsidR="00F24A84" w:rsidRDefault="00D6633E">
            <w:pPr>
              <w:pStyle w:val="TableParagraph"/>
              <w:spacing w:before="126"/>
              <w:ind w:left="83" w:right="84"/>
              <w:jc w:val="center"/>
              <w:rPr>
                <w:sz w:val="24"/>
              </w:rPr>
            </w:pPr>
            <w:r>
              <w:rPr>
                <w:sz w:val="24"/>
              </w:rPr>
              <w:t>Jardim Guarani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516</w:t>
            </w:r>
          </w:p>
        </w:tc>
        <w:tc>
          <w:tcPr>
            <w:tcW w:w="4964" w:type="dxa"/>
          </w:tcPr>
          <w:p w:rsidR="00F24A84" w:rsidRDefault="00D6633E">
            <w:pPr>
              <w:pStyle w:val="TableParagraph"/>
              <w:spacing w:before="129"/>
              <w:rPr>
                <w:sz w:val="24"/>
              </w:rPr>
            </w:pPr>
            <w:r>
              <w:rPr>
                <w:sz w:val="24"/>
              </w:rPr>
              <w:t>Fernando José</w:t>
            </w:r>
          </w:p>
        </w:tc>
        <w:tc>
          <w:tcPr>
            <w:tcW w:w="4678" w:type="dxa"/>
          </w:tcPr>
          <w:p w:rsidR="00F24A84" w:rsidRDefault="00D6633E">
            <w:pPr>
              <w:pStyle w:val="TableParagraph"/>
              <w:spacing w:before="129"/>
              <w:ind w:left="105"/>
              <w:rPr>
                <w:sz w:val="24"/>
              </w:rPr>
            </w:pPr>
            <w:r>
              <w:rPr>
                <w:sz w:val="24"/>
              </w:rPr>
              <w:t>Rua Zuferey, 1565</w:t>
            </w:r>
          </w:p>
        </w:tc>
        <w:tc>
          <w:tcPr>
            <w:tcW w:w="2129" w:type="dxa"/>
          </w:tcPr>
          <w:p w:rsidR="00F24A84" w:rsidRDefault="00D6633E">
            <w:pPr>
              <w:pStyle w:val="TableParagraph"/>
              <w:spacing w:before="129"/>
              <w:ind w:left="83" w:right="84"/>
              <w:jc w:val="center"/>
              <w:rPr>
                <w:sz w:val="24"/>
              </w:rPr>
            </w:pPr>
            <w:r>
              <w:rPr>
                <w:sz w:val="24"/>
              </w:rPr>
              <w:t>Vila Progresso</w:t>
            </w:r>
          </w:p>
        </w:tc>
        <w:tc>
          <w:tcPr>
            <w:tcW w:w="1557" w:type="dxa"/>
          </w:tcPr>
          <w:p w:rsidR="00F24A84" w:rsidRDefault="00D6633E">
            <w:pPr>
              <w:pStyle w:val="TableParagraph"/>
              <w:spacing w:before="129"/>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04"/>
              <w:ind w:left="143"/>
              <w:rPr>
                <w:sz w:val="24"/>
              </w:rPr>
            </w:pPr>
            <w:r>
              <w:rPr>
                <w:sz w:val="24"/>
              </w:rPr>
              <w:t>517</w:t>
            </w:r>
          </w:p>
        </w:tc>
        <w:tc>
          <w:tcPr>
            <w:tcW w:w="4964" w:type="dxa"/>
          </w:tcPr>
          <w:p w:rsidR="00F24A84" w:rsidRDefault="00D6633E">
            <w:pPr>
              <w:pStyle w:val="TableParagraph"/>
              <w:spacing w:before="104"/>
              <w:rPr>
                <w:sz w:val="24"/>
              </w:rPr>
            </w:pPr>
            <w:r>
              <w:rPr>
                <w:sz w:val="24"/>
              </w:rPr>
              <w:t>Ana Paula da Silva Onofre</w:t>
            </w:r>
          </w:p>
        </w:tc>
        <w:tc>
          <w:tcPr>
            <w:tcW w:w="4678" w:type="dxa"/>
          </w:tcPr>
          <w:p w:rsidR="00F24A84" w:rsidRDefault="00D6633E">
            <w:pPr>
              <w:pStyle w:val="TableParagraph"/>
              <w:spacing w:before="104"/>
              <w:ind w:left="105"/>
              <w:rPr>
                <w:sz w:val="24"/>
              </w:rPr>
            </w:pPr>
            <w:r>
              <w:rPr>
                <w:sz w:val="24"/>
              </w:rPr>
              <w:t>Av. Das Naçôes, 190</w:t>
            </w:r>
          </w:p>
        </w:tc>
        <w:tc>
          <w:tcPr>
            <w:tcW w:w="2129" w:type="dxa"/>
          </w:tcPr>
          <w:p w:rsidR="00F24A84" w:rsidRDefault="00D6633E">
            <w:pPr>
              <w:pStyle w:val="TableParagraph"/>
              <w:ind w:left="85" w:right="84"/>
              <w:jc w:val="center"/>
              <w:rPr>
                <w:sz w:val="24"/>
              </w:rPr>
            </w:pPr>
            <w:r>
              <w:rPr>
                <w:sz w:val="24"/>
              </w:rPr>
              <w:t>Vila São Paulo</w:t>
            </w:r>
          </w:p>
        </w:tc>
        <w:tc>
          <w:tcPr>
            <w:tcW w:w="1557" w:type="dxa"/>
          </w:tcPr>
          <w:p w:rsidR="00F24A84" w:rsidRDefault="00D6633E">
            <w:pPr>
              <w:pStyle w:val="TableParagraph"/>
              <w:ind w:left="97" w:right="103"/>
              <w:jc w:val="center"/>
              <w:rPr>
                <w:sz w:val="24"/>
              </w:rPr>
            </w:pPr>
            <w:r>
              <w:rPr>
                <w:sz w:val="24"/>
              </w:rPr>
              <w:t>15 DIas</w:t>
            </w: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98"/>
        </w:trPr>
        <w:tc>
          <w:tcPr>
            <w:tcW w:w="703" w:type="dxa"/>
          </w:tcPr>
          <w:p w:rsidR="00F24A84" w:rsidRDefault="00D6633E">
            <w:pPr>
              <w:pStyle w:val="TableParagraph"/>
              <w:spacing w:before="164"/>
              <w:ind w:left="143"/>
              <w:rPr>
                <w:sz w:val="24"/>
              </w:rPr>
            </w:pPr>
            <w:r>
              <w:rPr>
                <w:sz w:val="24"/>
              </w:rPr>
              <w:t>518</w:t>
            </w:r>
          </w:p>
        </w:tc>
        <w:tc>
          <w:tcPr>
            <w:tcW w:w="4964" w:type="dxa"/>
          </w:tcPr>
          <w:p w:rsidR="00F24A84" w:rsidRDefault="00D6633E">
            <w:pPr>
              <w:pStyle w:val="TableParagraph"/>
              <w:spacing w:before="164"/>
              <w:rPr>
                <w:sz w:val="24"/>
              </w:rPr>
            </w:pPr>
            <w:r>
              <w:rPr>
                <w:sz w:val="24"/>
              </w:rPr>
              <w:t>Drogaria Jund Medicamentos</w:t>
            </w:r>
          </w:p>
        </w:tc>
        <w:tc>
          <w:tcPr>
            <w:tcW w:w="4678" w:type="dxa"/>
          </w:tcPr>
          <w:p w:rsidR="00F24A84" w:rsidRDefault="00D6633E">
            <w:pPr>
              <w:pStyle w:val="TableParagraph"/>
              <w:spacing w:before="164"/>
              <w:ind w:left="105"/>
              <w:rPr>
                <w:sz w:val="24"/>
              </w:rPr>
            </w:pPr>
            <w:r>
              <w:rPr>
                <w:sz w:val="24"/>
              </w:rPr>
              <w:t>Rua Assis Chateaubriand, 223</w:t>
            </w:r>
          </w:p>
        </w:tc>
        <w:tc>
          <w:tcPr>
            <w:tcW w:w="2129" w:type="dxa"/>
          </w:tcPr>
          <w:p w:rsidR="00F24A84" w:rsidRDefault="00D6633E">
            <w:pPr>
              <w:pStyle w:val="TableParagraph"/>
              <w:spacing w:before="162"/>
              <w:ind w:left="84" w:right="84"/>
              <w:jc w:val="center"/>
              <w:rPr>
                <w:sz w:val="24"/>
              </w:rPr>
            </w:pPr>
            <w:r>
              <w:rPr>
                <w:sz w:val="24"/>
              </w:rPr>
              <w:t>Jardim do Lago</w:t>
            </w:r>
          </w:p>
        </w:tc>
        <w:tc>
          <w:tcPr>
            <w:tcW w:w="1557" w:type="dxa"/>
          </w:tcPr>
          <w:p w:rsidR="00F24A84" w:rsidRDefault="00D6633E">
            <w:pPr>
              <w:pStyle w:val="TableParagraph"/>
              <w:spacing w:before="162"/>
              <w:ind w:left="99" w:right="103"/>
              <w:jc w:val="center"/>
              <w:rPr>
                <w:sz w:val="24"/>
              </w:rPr>
            </w:pPr>
            <w:r>
              <w:rPr>
                <w:sz w:val="24"/>
              </w:rPr>
              <w:t>15 DIAS</w:t>
            </w:r>
          </w:p>
        </w:tc>
      </w:tr>
      <w:tr w:rsidR="00F24A84">
        <w:trPr>
          <w:trHeight w:val="433"/>
        </w:trPr>
        <w:tc>
          <w:tcPr>
            <w:tcW w:w="703" w:type="dxa"/>
          </w:tcPr>
          <w:p w:rsidR="00F24A84" w:rsidRDefault="00D6633E">
            <w:pPr>
              <w:pStyle w:val="TableParagraph"/>
              <w:ind w:left="143"/>
              <w:rPr>
                <w:sz w:val="24"/>
              </w:rPr>
            </w:pPr>
            <w:r>
              <w:rPr>
                <w:sz w:val="24"/>
              </w:rPr>
              <w:t>519</w:t>
            </w:r>
          </w:p>
        </w:tc>
        <w:tc>
          <w:tcPr>
            <w:tcW w:w="4964" w:type="dxa"/>
          </w:tcPr>
          <w:p w:rsidR="00F24A84" w:rsidRDefault="00D6633E">
            <w:pPr>
              <w:pStyle w:val="TableParagraph"/>
              <w:rPr>
                <w:sz w:val="24"/>
              </w:rPr>
            </w:pPr>
            <w:r>
              <w:rPr>
                <w:sz w:val="24"/>
              </w:rPr>
              <w:t>Drogaria Jardim do Lago</w:t>
            </w:r>
          </w:p>
        </w:tc>
        <w:tc>
          <w:tcPr>
            <w:tcW w:w="4678" w:type="dxa"/>
          </w:tcPr>
          <w:p w:rsidR="00F24A84" w:rsidRDefault="00D6633E">
            <w:pPr>
              <w:pStyle w:val="TableParagraph"/>
              <w:ind w:left="105"/>
              <w:rPr>
                <w:sz w:val="24"/>
              </w:rPr>
            </w:pPr>
            <w:r>
              <w:rPr>
                <w:sz w:val="24"/>
              </w:rPr>
              <w:t>Av. Profº Leonita Faber Ladeira, 1220</w:t>
            </w:r>
          </w:p>
        </w:tc>
        <w:tc>
          <w:tcPr>
            <w:tcW w:w="2129" w:type="dxa"/>
          </w:tcPr>
          <w:p w:rsidR="00F24A84" w:rsidRDefault="00D6633E">
            <w:pPr>
              <w:pStyle w:val="TableParagraph"/>
              <w:ind w:left="84" w:right="84"/>
              <w:jc w:val="center"/>
              <w:rPr>
                <w:sz w:val="24"/>
              </w:rPr>
            </w:pPr>
            <w:r>
              <w:rPr>
                <w:sz w:val="24"/>
              </w:rPr>
              <w:t>Jardim do Lago</w:t>
            </w:r>
          </w:p>
        </w:tc>
        <w:tc>
          <w:tcPr>
            <w:tcW w:w="1557" w:type="dxa"/>
          </w:tcPr>
          <w:p w:rsidR="00F24A84" w:rsidRDefault="00D6633E">
            <w:pPr>
              <w:pStyle w:val="TableParagraph"/>
              <w:spacing w:before="131"/>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520</w:t>
            </w:r>
          </w:p>
        </w:tc>
        <w:tc>
          <w:tcPr>
            <w:tcW w:w="4964" w:type="dxa"/>
          </w:tcPr>
          <w:p w:rsidR="00F24A84" w:rsidRDefault="00D6633E">
            <w:pPr>
              <w:pStyle w:val="TableParagraph"/>
              <w:spacing w:before="129"/>
              <w:rPr>
                <w:sz w:val="24"/>
              </w:rPr>
            </w:pPr>
            <w:r>
              <w:rPr>
                <w:sz w:val="24"/>
              </w:rPr>
              <w:t>Ivanise F. Da Rocha Odont EEP</w:t>
            </w:r>
          </w:p>
        </w:tc>
        <w:tc>
          <w:tcPr>
            <w:tcW w:w="4678" w:type="dxa"/>
          </w:tcPr>
          <w:p w:rsidR="00F24A84" w:rsidRDefault="00D6633E">
            <w:pPr>
              <w:pStyle w:val="TableParagraph"/>
              <w:spacing w:before="129"/>
              <w:ind w:left="105"/>
              <w:rPr>
                <w:sz w:val="24"/>
              </w:rPr>
            </w:pPr>
            <w:r>
              <w:rPr>
                <w:sz w:val="24"/>
              </w:rPr>
              <w:t>Rua Bela Vista,32</w:t>
            </w:r>
          </w:p>
        </w:tc>
        <w:tc>
          <w:tcPr>
            <w:tcW w:w="2129" w:type="dxa"/>
          </w:tcPr>
          <w:p w:rsidR="00F24A84" w:rsidRDefault="00D6633E">
            <w:pPr>
              <w:pStyle w:val="TableParagraph"/>
              <w:spacing w:before="126"/>
              <w:ind w:left="84" w:right="84"/>
              <w:jc w:val="center"/>
              <w:rPr>
                <w:sz w:val="24"/>
              </w:rPr>
            </w:pPr>
            <w:r>
              <w:rPr>
                <w:sz w:val="24"/>
              </w:rPr>
              <w:t>Bela Vista</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521</w:t>
            </w:r>
          </w:p>
        </w:tc>
        <w:tc>
          <w:tcPr>
            <w:tcW w:w="4964" w:type="dxa"/>
          </w:tcPr>
          <w:p w:rsidR="00F24A84" w:rsidRDefault="00D6633E">
            <w:pPr>
              <w:pStyle w:val="TableParagraph"/>
              <w:rPr>
                <w:sz w:val="24"/>
              </w:rPr>
            </w:pPr>
            <w:r>
              <w:rPr>
                <w:sz w:val="24"/>
              </w:rPr>
              <w:t>Marco Antonio Garcia Pereira</w:t>
            </w:r>
          </w:p>
        </w:tc>
        <w:tc>
          <w:tcPr>
            <w:tcW w:w="4678" w:type="dxa"/>
          </w:tcPr>
          <w:p w:rsidR="00F24A84" w:rsidRDefault="00D6633E">
            <w:pPr>
              <w:pStyle w:val="TableParagraph"/>
              <w:ind w:left="105"/>
              <w:rPr>
                <w:sz w:val="24"/>
              </w:rPr>
            </w:pPr>
            <w:r>
              <w:rPr>
                <w:sz w:val="24"/>
              </w:rPr>
              <w:t>Rua Tirandentes 619</w:t>
            </w:r>
          </w:p>
        </w:tc>
        <w:tc>
          <w:tcPr>
            <w:tcW w:w="2129" w:type="dxa"/>
          </w:tcPr>
          <w:p w:rsidR="00F24A84" w:rsidRDefault="00D6633E">
            <w:pPr>
              <w:pStyle w:val="TableParagraph"/>
              <w:ind w:left="83" w:right="84"/>
              <w:jc w:val="center"/>
              <w:rPr>
                <w:sz w:val="24"/>
              </w:rPr>
            </w:pPr>
            <w:r>
              <w:rPr>
                <w:sz w:val="24"/>
              </w:rPr>
              <w:t>Vila Rio Branco</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522</w:t>
            </w:r>
          </w:p>
        </w:tc>
        <w:tc>
          <w:tcPr>
            <w:tcW w:w="4964" w:type="dxa"/>
          </w:tcPr>
          <w:p w:rsidR="00F24A84" w:rsidRDefault="00D6633E">
            <w:pPr>
              <w:pStyle w:val="TableParagraph"/>
              <w:spacing w:before="131"/>
              <w:rPr>
                <w:sz w:val="24"/>
              </w:rPr>
            </w:pPr>
            <w:r>
              <w:rPr>
                <w:sz w:val="24"/>
              </w:rPr>
              <w:t>Lilian Vortorelli Roni</w:t>
            </w:r>
          </w:p>
        </w:tc>
        <w:tc>
          <w:tcPr>
            <w:tcW w:w="4678" w:type="dxa"/>
          </w:tcPr>
          <w:p w:rsidR="00F24A84" w:rsidRDefault="00D6633E">
            <w:pPr>
              <w:pStyle w:val="TableParagraph"/>
              <w:spacing w:before="131"/>
              <w:ind w:left="105"/>
              <w:rPr>
                <w:sz w:val="24"/>
              </w:rPr>
            </w:pPr>
            <w:r>
              <w:rPr>
                <w:sz w:val="24"/>
              </w:rPr>
              <w:t>Av. Florindo Zambon, 1660</w:t>
            </w:r>
          </w:p>
        </w:tc>
        <w:tc>
          <w:tcPr>
            <w:tcW w:w="2129" w:type="dxa"/>
          </w:tcPr>
          <w:p w:rsidR="00F24A84" w:rsidRDefault="00D6633E">
            <w:pPr>
              <w:pStyle w:val="TableParagraph"/>
              <w:ind w:left="84" w:right="84"/>
              <w:jc w:val="center"/>
              <w:rPr>
                <w:sz w:val="24"/>
              </w:rPr>
            </w:pPr>
            <w:r>
              <w:rPr>
                <w:sz w:val="24"/>
              </w:rPr>
              <w:t>Cidade Nova I</w:t>
            </w:r>
          </w:p>
        </w:tc>
        <w:tc>
          <w:tcPr>
            <w:tcW w:w="1557" w:type="dxa"/>
          </w:tcPr>
          <w:p w:rsidR="00F24A84" w:rsidRDefault="00D6633E">
            <w:pPr>
              <w:pStyle w:val="TableParagraph"/>
              <w:ind w:left="100"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523</w:t>
            </w:r>
          </w:p>
        </w:tc>
        <w:tc>
          <w:tcPr>
            <w:tcW w:w="4964" w:type="dxa"/>
          </w:tcPr>
          <w:p w:rsidR="00F24A84" w:rsidRDefault="00D6633E">
            <w:pPr>
              <w:pStyle w:val="TableParagraph"/>
              <w:rPr>
                <w:sz w:val="24"/>
              </w:rPr>
            </w:pPr>
            <w:r>
              <w:rPr>
                <w:sz w:val="24"/>
              </w:rPr>
              <w:t>Estetica Novita</w:t>
            </w:r>
          </w:p>
        </w:tc>
        <w:tc>
          <w:tcPr>
            <w:tcW w:w="4678" w:type="dxa"/>
          </w:tcPr>
          <w:p w:rsidR="00F24A84" w:rsidRDefault="00D6633E">
            <w:pPr>
              <w:pStyle w:val="TableParagraph"/>
              <w:ind w:left="105"/>
              <w:rPr>
                <w:sz w:val="24"/>
              </w:rPr>
            </w:pPr>
            <w:r>
              <w:rPr>
                <w:sz w:val="24"/>
              </w:rPr>
              <w:t>Av. Comendador Vicente Rossi, 303</w:t>
            </w:r>
          </w:p>
        </w:tc>
        <w:tc>
          <w:tcPr>
            <w:tcW w:w="2129" w:type="dxa"/>
          </w:tcPr>
          <w:p w:rsidR="00F24A84" w:rsidRDefault="00D6633E">
            <w:pPr>
              <w:pStyle w:val="TableParagraph"/>
              <w:ind w:left="86" w:right="84"/>
              <w:jc w:val="center"/>
              <w:rPr>
                <w:sz w:val="24"/>
              </w:rPr>
            </w:pPr>
            <w:r>
              <w:rPr>
                <w:sz w:val="24"/>
              </w:rPr>
              <w:t>Jardim Morumbi</w:t>
            </w:r>
          </w:p>
        </w:tc>
        <w:tc>
          <w:tcPr>
            <w:tcW w:w="1557" w:type="dxa"/>
          </w:tcPr>
          <w:p w:rsidR="00F24A84" w:rsidRDefault="00D6633E">
            <w:pPr>
              <w:pStyle w:val="TableParagraph"/>
              <w:spacing w:before="107"/>
              <w:ind w:left="99" w:right="103"/>
              <w:jc w:val="center"/>
              <w:rPr>
                <w:sz w:val="24"/>
              </w:rPr>
            </w:pPr>
            <w:r>
              <w:rPr>
                <w:sz w:val="24"/>
              </w:rPr>
              <w:t>A cada 15</w:t>
            </w:r>
          </w:p>
        </w:tc>
      </w:tr>
      <w:tr w:rsidR="00F24A84">
        <w:trPr>
          <w:trHeight w:val="433"/>
        </w:trPr>
        <w:tc>
          <w:tcPr>
            <w:tcW w:w="703" w:type="dxa"/>
          </w:tcPr>
          <w:p w:rsidR="00F24A84" w:rsidRDefault="00D6633E">
            <w:pPr>
              <w:pStyle w:val="TableParagraph"/>
              <w:ind w:left="143"/>
              <w:rPr>
                <w:sz w:val="24"/>
              </w:rPr>
            </w:pPr>
            <w:r>
              <w:rPr>
                <w:sz w:val="24"/>
              </w:rPr>
              <w:t>524</w:t>
            </w:r>
          </w:p>
        </w:tc>
        <w:tc>
          <w:tcPr>
            <w:tcW w:w="4964" w:type="dxa"/>
          </w:tcPr>
          <w:p w:rsidR="00F24A84" w:rsidRDefault="00D6633E">
            <w:pPr>
              <w:pStyle w:val="TableParagraph"/>
              <w:rPr>
                <w:sz w:val="24"/>
              </w:rPr>
            </w:pPr>
            <w:r>
              <w:rPr>
                <w:sz w:val="24"/>
              </w:rPr>
              <w:t>Dra. Simone Bueno Casagrande</w:t>
            </w:r>
          </w:p>
        </w:tc>
        <w:tc>
          <w:tcPr>
            <w:tcW w:w="4678" w:type="dxa"/>
          </w:tcPr>
          <w:p w:rsidR="00F24A84" w:rsidRDefault="00D6633E">
            <w:pPr>
              <w:pStyle w:val="TableParagraph"/>
              <w:ind w:left="105"/>
              <w:rPr>
                <w:sz w:val="24"/>
              </w:rPr>
            </w:pPr>
            <w:r>
              <w:rPr>
                <w:sz w:val="24"/>
              </w:rPr>
              <w:t>Rua Anesio Tales Bueno, 86</w:t>
            </w:r>
          </w:p>
        </w:tc>
        <w:tc>
          <w:tcPr>
            <w:tcW w:w="2129" w:type="dxa"/>
          </w:tcPr>
          <w:p w:rsidR="00F24A84" w:rsidRDefault="00D6633E">
            <w:pPr>
              <w:pStyle w:val="TableParagraph"/>
              <w:ind w:left="84" w:right="84"/>
              <w:jc w:val="center"/>
              <w:rPr>
                <w:sz w:val="24"/>
              </w:rPr>
            </w:pPr>
            <w:r>
              <w:rPr>
                <w:sz w:val="24"/>
              </w:rPr>
              <w:t>Vila Santana II</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525</w:t>
            </w:r>
          </w:p>
        </w:tc>
        <w:tc>
          <w:tcPr>
            <w:tcW w:w="4964" w:type="dxa"/>
          </w:tcPr>
          <w:p w:rsidR="00F24A84" w:rsidRDefault="00D6633E">
            <w:pPr>
              <w:pStyle w:val="TableParagraph"/>
              <w:spacing w:before="129"/>
              <w:rPr>
                <w:sz w:val="24"/>
              </w:rPr>
            </w:pPr>
            <w:r>
              <w:rPr>
                <w:sz w:val="24"/>
              </w:rPr>
              <w:t>Consultorio Odontologico</w:t>
            </w:r>
          </w:p>
        </w:tc>
        <w:tc>
          <w:tcPr>
            <w:tcW w:w="4678" w:type="dxa"/>
          </w:tcPr>
          <w:p w:rsidR="00F24A84" w:rsidRDefault="00D6633E">
            <w:pPr>
              <w:pStyle w:val="TableParagraph"/>
              <w:spacing w:before="129"/>
              <w:ind w:left="105"/>
              <w:rPr>
                <w:sz w:val="24"/>
              </w:rPr>
            </w:pPr>
            <w:r>
              <w:rPr>
                <w:sz w:val="24"/>
              </w:rPr>
              <w:t>Rua Profº Leonita Faber Ladeira, 1240</w:t>
            </w:r>
          </w:p>
        </w:tc>
        <w:tc>
          <w:tcPr>
            <w:tcW w:w="2129" w:type="dxa"/>
          </w:tcPr>
          <w:p w:rsidR="00F24A84" w:rsidRDefault="00D6633E">
            <w:pPr>
              <w:pStyle w:val="TableParagraph"/>
              <w:spacing w:before="126"/>
              <w:ind w:left="84" w:right="84"/>
              <w:jc w:val="center"/>
              <w:rPr>
                <w:sz w:val="24"/>
              </w:rPr>
            </w:pPr>
            <w:r>
              <w:rPr>
                <w:sz w:val="24"/>
              </w:rPr>
              <w:t>Jardim do Lago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526</w:t>
            </w:r>
          </w:p>
        </w:tc>
        <w:tc>
          <w:tcPr>
            <w:tcW w:w="4964" w:type="dxa"/>
          </w:tcPr>
          <w:p w:rsidR="00F24A84" w:rsidRDefault="00D6633E">
            <w:pPr>
              <w:pStyle w:val="TableParagraph"/>
              <w:spacing w:before="126"/>
              <w:rPr>
                <w:sz w:val="24"/>
              </w:rPr>
            </w:pPr>
            <w:r>
              <w:rPr>
                <w:sz w:val="24"/>
              </w:rPr>
              <w:t>Drogaria Capreti LTDA ME</w:t>
            </w:r>
          </w:p>
        </w:tc>
        <w:tc>
          <w:tcPr>
            <w:tcW w:w="4678" w:type="dxa"/>
          </w:tcPr>
          <w:p w:rsidR="00F24A84" w:rsidRDefault="00D6633E">
            <w:pPr>
              <w:pStyle w:val="TableParagraph"/>
              <w:spacing w:before="126"/>
              <w:ind w:left="105"/>
              <w:rPr>
                <w:sz w:val="24"/>
              </w:rPr>
            </w:pPr>
            <w:r>
              <w:rPr>
                <w:sz w:val="24"/>
              </w:rPr>
              <w:t>Av. Dr Nelson Vilhaça, 634</w:t>
            </w:r>
          </w:p>
        </w:tc>
        <w:tc>
          <w:tcPr>
            <w:tcW w:w="2129" w:type="dxa"/>
          </w:tcPr>
          <w:p w:rsidR="00F24A84" w:rsidRDefault="00D6633E">
            <w:pPr>
              <w:pStyle w:val="TableParagraph"/>
              <w:spacing w:before="126"/>
              <w:ind w:left="84" w:right="84"/>
              <w:jc w:val="center"/>
              <w:rPr>
                <w:sz w:val="24"/>
              </w:rPr>
            </w:pPr>
            <w:r>
              <w:rPr>
                <w:sz w:val="24"/>
              </w:rPr>
              <w:t>Jardim do Lago</w:t>
            </w:r>
          </w:p>
        </w:tc>
        <w:tc>
          <w:tcPr>
            <w:tcW w:w="1557" w:type="dxa"/>
          </w:tcPr>
          <w:p w:rsidR="00F24A84" w:rsidRDefault="00D6633E">
            <w:pPr>
              <w:pStyle w:val="TableParagraph"/>
              <w:ind w:left="97"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527</w:t>
            </w:r>
          </w:p>
        </w:tc>
        <w:tc>
          <w:tcPr>
            <w:tcW w:w="4964" w:type="dxa"/>
          </w:tcPr>
          <w:p w:rsidR="00F24A84" w:rsidRDefault="00D6633E">
            <w:pPr>
              <w:pStyle w:val="TableParagraph"/>
              <w:spacing w:before="109"/>
              <w:rPr>
                <w:sz w:val="24"/>
              </w:rPr>
            </w:pPr>
            <w:r>
              <w:rPr>
                <w:sz w:val="24"/>
              </w:rPr>
              <w:t>Tamaki Caroli Odontologia S/S LTDA</w:t>
            </w:r>
          </w:p>
        </w:tc>
        <w:tc>
          <w:tcPr>
            <w:tcW w:w="4678" w:type="dxa"/>
          </w:tcPr>
          <w:p w:rsidR="00F24A84" w:rsidRDefault="00D6633E">
            <w:pPr>
              <w:pStyle w:val="TableParagraph"/>
              <w:ind w:left="105"/>
              <w:rPr>
                <w:sz w:val="24"/>
              </w:rPr>
            </w:pPr>
            <w:r>
              <w:rPr>
                <w:sz w:val="24"/>
              </w:rPr>
              <w:t>Rua Hilda Del Nero Bisquolo, 253</w:t>
            </w:r>
          </w:p>
        </w:tc>
        <w:tc>
          <w:tcPr>
            <w:tcW w:w="2129" w:type="dxa"/>
          </w:tcPr>
          <w:p w:rsidR="00F24A84" w:rsidRDefault="00D6633E">
            <w:pPr>
              <w:pStyle w:val="TableParagraph"/>
              <w:ind w:left="86" w:right="84"/>
              <w:jc w:val="center"/>
              <w:rPr>
                <w:sz w:val="24"/>
              </w:rPr>
            </w:pPr>
            <w:r>
              <w:rPr>
                <w:sz w:val="24"/>
              </w:rPr>
              <w:t>Jardim Florida</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31"/>
              <w:ind w:left="143"/>
              <w:rPr>
                <w:sz w:val="24"/>
              </w:rPr>
            </w:pPr>
            <w:r>
              <w:rPr>
                <w:sz w:val="24"/>
              </w:rPr>
              <w:t>528</w:t>
            </w:r>
          </w:p>
        </w:tc>
        <w:tc>
          <w:tcPr>
            <w:tcW w:w="4964" w:type="dxa"/>
          </w:tcPr>
          <w:p w:rsidR="00F24A84" w:rsidRDefault="00D6633E">
            <w:pPr>
              <w:pStyle w:val="TableParagraph"/>
              <w:spacing w:before="131"/>
              <w:rPr>
                <w:sz w:val="24"/>
              </w:rPr>
            </w:pPr>
            <w:r>
              <w:rPr>
                <w:sz w:val="24"/>
              </w:rPr>
              <w:t>Ana Candida do Amaral</w:t>
            </w:r>
          </w:p>
        </w:tc>
        <w:tc>
          <w:tcPr>
            <w:tcW w:w="4678" w:type="dxa"/>
          </w:tcPr>
          <w:p w:rsidR="00F24A84" w:rsidRDefault="00D6633E">
            <w:pPr>
              <w:pStyle w:val="TableParagraph"/>
              <w:spacing w:before="131"/>
              <w:ind w:left="105"/>
              <w:rPr>
                <w:sz w:val="24"/>
              </w:rPr>
            </w:pPr>
            <w:r>
              <w:rPr>
                <w:sz w:val="24"/>
              </w:rPr>
              <w:t>Av. União dos Ferroviarios, 3516</w:t>
            </w:r>
          </w:p>
        </w:tc>
        <w:tc>
          <w:tcPr>
            <w:tcW w:w="2129" w:type="dxa"/>
          </w:tcPr>
          <w:p w:rsidR="00F24A84" w:rsidRDefault="00D6633E">
            <w:pPr>
              <w:pStyle w:val="TableParagraph"/>
              <w:ind w:left="83" w:right="84"/>
              <w:jc w:val="center"/>
              <w:rPr>
                <w:sz w:val="24"/>
              </w:rPr>
            </w:pPr>
            <w:r>
              <w:rPr>
                <w:sz w:val="24"/>
              </w:rPr>
              <w:t>Ponte Campinas</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529</w:t>
            </w:r>
          </w:p>
        </w:tc>
        <w:tc>
          <w:tcPr>
            <w:tcW w:w="4964" w:type="dxa"/>
          </w:tcPr>
          <w:p w:rsidR="00F24A84" w:rsidRDefault="00D6633E">
            <w:pPr>
              <w:pStyle w:val="TableParagraph"/>
              <w:rPr>
                <w:sz w:val="24"/>
              </w:rPr>
            </w:pPr>
            <w:r>
              <w:rPr>
                <w:sz w:val="24"/>
              </w:rPr>
              <w:t>Luis Eduardo</w:t>
            </w:r>
          </w:p>
        </w:tc>
        <w:tc>
          <w:tcPr>
            <w:tcW w:w="4678" w:type="dxa"/>
          </w:tcPr>
          <w:p w:rsidR="00F24A84" w:rsidRDefault="00D6633E">
            <w:pPr>
              <w:pStyle w:val="TableParagraph"/>
              <w:ind w:left="105"/>
              <w:rPr>
                <w:sz w:val="24"/>
              </w:rPr>
            </w:pPr>
            <w:r>
              <w:rPr>
                <w:sz w:val="24"/>
              </w:rPr>
              <w:t>Rua Fortunato Mori, 518</w:t>
            </w:r>
          </w:p>
        </w:tc>
        <w:tc>
          <w:tcPr>
            <w:tcW w:w="2129" w:type="dxa"/>
          </w:tcPr>
          <w:p w:rsidR="00F24A84" w:rsidRDefault="00D6633E">
            <w:pPr>
              <w:pStyle w:val="TableParagraph"/>
              <w:ind w:left="84" w:right="84"/>
              <w:jc w:val="center"/>
              <w:rPr>
                <w:sz w:val="24"/>
              </w:rPr>
            </w:pPr>
            <w:r>
              <w:rPr>
                <w:sz w:val="24"/>
              </w:rPr>
              <w:t>Vianelo</w:t>
            </w:r>
          </w:p>
        </w:tc>
        <w:tc>
          <w:tcPr>
            <w:tcW w:w="1557" w:type="dxa"/>
          </w:tcPr>
          <w:p w:rsidR="00F24A84" w:rsidRDefault="00D6633E">
            <w:pPr>
              <w:pStyle w:val="TableParagraph"/>
              <w:ind w:left="100" w:right="103"/>
              <w:jc w:val="center"/>
              <w:rPr>
                <w:sz w:val="24"/>
              </w:rPr>
            </w:pPr>
            <w:r>
              <w:rPr>
                <w:sz w:val="24"/>
              </w:rPr>
              <w:t>2X</w:t>
            </w:r>
          </w:p>
        </w:tc>
      </w:tr>
      <w:tr w:rsidR="00F24A84">
        <w:trPr>
          <w:trHeight w:val="434"/>
        </w:trPr>
        <w:tc>
          <w:tcPr>
            <w:tcW w:w="703" w:type="dxa"/>
          </w:tcPr>
          <w:p w:rsidR="00F24A84" w:rsidRDefault="00D6633E">
            <w:pPr>
              <w:pStyle w:val="TableParagraph"/>
              <w:spacing w:before="131"/>
              <w:ind w:left="143"/>
              <w:rPr>
                <w:sz w:val="24"/>
              </w:rPr>
            </w:pPr>
            <w:r>
              <w:rPr>
                <w:sz w:val="24"/>
              </w:rPr>
              <w:t>530</w:t>
            </w:r>
          </w:p>
        </w:tc>
        <w:tc>
          <w:tcPr>
            <w:tcW w:w="4964" w:type="dxa"/>
          </w:tcPr>
          <w:p w:rsidR="00F24A84" w:rsidRDefault="00D6633E">
            <w:pPr>
              <w:pStyle w:val="TableParagraph"/>
              <w:spacing w:before="131"/>
              <w:rPr>
                <w:sz w:val="24"/>
              </w:rPr>
            </w:pPr>
            <w:r>
              <w:rPr>
                <w:sz w:val="24"/>
              </w:rPr>
              <w:t>HC Saude e Beleza LTDA- ME</w:t>
            </w:r>
          </w:p>
        </w:tc>
        <w:tc>
          <w:tcPr>
            <w:tcW w:w="4678" w:type="dxa"/>
          </w:tcPr>
          <w:p w:rsidR="00F24A84" w:rsidRDefault="00D6633E">
            <w:pPr>
              <w:pStyle w:val="TableParagraph"/>
              <w:spacing w:before="131"/>
              <w:ind w:left="105"/>
              <w:rPr>
                <w:sz w:val="24"/>
              </w:rPr>
            </w:pPr>
            <w:r>
              <w:rPr>
                <w:sz w:val="24"/>
              </w:rPr>
              <w:t>Rua São Lazaro, 580</w:t>
            </w:r>
          </w:p>
        </w:tc>
        <w:tc>
          <w:tcPr>
            <w:tcW w:w="2129" w:type="dxa"/>
          </w:tcPr>
          <w:p w:rsidR="00F24A84" w:rsidRDefault="00D6633E">
            <w:pPr>
              <w:pStyle w:val="TableParagraph"/>
              <w:spacing w:before="129"/>
              <w:ind w:left="84" w:right="84"/>
              <w:jc w:val="center"/>
              <w:rPr>
                <w:sz w:val="24"/>
              </w:rPr>
            </w:pPr>
            <w:r>
              <w:rPr>
                <w:sz w:val="24"/>
              </w:rPr>
              <w:t>Jardim Morumbi</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531</w:t>
            </w:r>
          </w:p>
        </w:tc>
        <w:tc>
          <w:tcPr>
            <w:tcW w:w="4964" w:type="dxa"/>
          </w:tcPr>
          <w:p w:rsidR="00F24A84" w:rsidRDefault="00D6633E">
            <w:pPr>
              <w:pStyle w:val="TableParagraph"/>
              <w:spacing w:before="104"/>
              <w:rPr>
                <w:sz w:val="24"/>
              </w:rPr>
            </w:pPr>
            <w:r>
              <w:rPr>
                <w:sz w:val="24"/>
              </w:rPr>
              <w:t>Antonio Rossi Filho</w:t>
            </w:r>
          </w:p>
        </w:tc>
        <w:tc>
          <w:tcPr>
            <w:tcW w:w="4678" w:type="dxa"/>
          </w:tcPr>
          <w:p w:rsidR="00F24A84" w:rsidRDefault="00D6633E">
            <w:pPr>
              <w:pStyle w:val="TableParagraph"/>
              <w:spacing w:before="104"/>
              <w:ind w:left="105"/>
              <w:rPr>
                <w:sz w:val="24"/>
              </w:rPr>
            </w:pPr>
            <w:r>
              <w:rPr>
                <w:sz w:val="24"/>
              </w:rPr>
              <w:t>Rua Messina, 83</w:t>
            </w:r>
          </w:p>
        </w:tc>
        <w:tc>
          <w:tcPr>
            <w:tcW w:w="2129" w:type="dxa"/>
          </w:tcPr>
          <w:p w:rsidR="00F24A84" w:rsidRDefault="00D6633E">
            <w:pPr>
              <w:pStyle w:val="TableParagraph"/>
              <w:spacing w:before="126"/>
              <w:ind w:left="84" w:right="84"/>
              <w:jc w:val="center"/>
              <w:rPr>
                <w:sz w:val="24"/>
              </w:rPr>
            </w:pPr>
            <w:r>
              <w:rPr>
                <w:sz w:val="24"/>
              </w:rPr>
              <w:t>Jardim Messina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532</w:t>
            </w:r>
          </w:p>
        </w:tc>
        <w:tc>
          <w:tcPr>
            <w:tcW w:w="4964" w:type="dxa"/>
          </w:tcPr>
          <w:p w:rsidR="00F24A84" w:rsidRDefault="00D6633E">
            <w:pPr>
              <w:pStyle w:val="TableParagraph"/>
              <w:rPr>
                <w:sz w:val="24"/>
              </w:rPr>
            </w:pPr>
            <w:r>
              <w:rPr>
                <w:sz w:val="24"/>
              </w:rPr>
              <w:t>Michele Elaine de Mattos</w:t>
            </w:r>
          </w:p>
        </w:tc>
        <w:tc>
          <w:tcPr>
            <w:tcW w:w="4678" w:type="dxa"/>
          </w:tcPr>
          <w:p w:rsidR="00F24A84" w:rsidRDefault="00D6633E">
            <w:pPr>
              <w:pStyle w:val="TableParagraph"/>
              <w:ind w:left="105"/>
              <w:rPr>
                <w:sz w:val="24"/>
              </w:rPr>
            </w:pPr>
            <w:r>
              <w:rPr>
                <w:sz w:val="24"/>
              </w:rPr>
              <w:t>Rua Zuferey, 415</w:t>
            </w:r>
          </w:p>
        </w:tc>
        <w:tc>
          <w:tcPr>
            <w:tcW w:w="2129" w:type="dxa"/>
          </w:tcPr>
          <w:p w:rsidR="00F24A84" w:rsidRDefault="00D6633E">
            <w:pPr>
              <w:pStyle w:val="TableParagraph"/>
              <w:spacing w:before="140"/>
              <w:ind w:left="86" w:right="84"/>
              <w:jc w:val="center"/>
            </w:pPr>
            <w:r>
              <w:t>Jardim Pitangueiras</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533</w:t>
            </w:r>
          </w:p>
        </w:tc>
        <w:tc>
          <w:tcPr>
            <w:tcW w:w="4964" w:type="dxa"/>
          </w:tcPr>
          <w:p w:rsidR="00F24A84" w:rsidRDefault="00D6633E">
            <w:pPr>
              <w:pStyle w:val="TableParagraph"/>
              <w:rPr>
                <w:sz w:val="24"/>
              </w:rPr>
            </w:pPr>
            <w:r>
              <w:rPr>
                <w:sz w:val="24"/>
              </w:rPr>
              <w:t>Instituto Luiz Baille</w:t>
            </w:r>
          </w:p>
        </w:tc>
        <w:tc>
          <w:tcPr>
            <w:tcW w:w="4678" w:type="dxa"/>
          </w:tcPr>
          <w:p w:rsidR="00F24A84" w:rsidRDefault="00D6633E">
            <w:pPr>
              <w:pStyle w:val="TableParagraph"/>
              <w:ind w:left="105"/>
              <w:rPr>
                <w:sz w:val="24"/>
              </w:rPr>
            </w:pPr>
            <w:r>
              <w:rPr>
                <w:sz w:val="24"/>
              </w:rPr>
              <w:t>AV. Dr. Sebastião Mendes Silva, 539</w:t>
            </w:r>
          </w:p>
        </w:tc>
        <w:tc>
          <w:tcPr>
            <w:tcW w:w="2129" w:type="dxa"/>
          </w:tcPr>
          <w:p w:rsidR="00F24A84" w:rsidRDefault="00D6633E">
            <w:pPr>
              <w:pStyle w:val="TableParagraph"/>
              <w:ind w:left="83"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4"/>
              <w:ind w:left="143"/>
              <w:rPr>
                <w:sz w:val="24"/>
              </w:rPr>
            </w:pPr>
            <w:r>
              <w:rPr>
                <w:sz w:val="24"/>
              </w:rPr>
              <w:t>534</w:t>
            </w:r>
          </w:p>
        </w:tc>
        <w:tc>
          <w:tcPr>
            <w:tcW w:w="4964" w:type="dxa"/>
          </w:tcPr>
          <w:p w:rsidR="00F24A84" w:rsidRDefault="00D6633E">
            <w:pPr>
              <w:pStyle w:val="TableParagraph"/>
              <w:spacing w:before="104"/>
              <w:rPr>
                <w:sz w:val="24"/>
              </w:rPr>
            </w:pPr>
            <w:r>
              <w:rPr>
                <w:sz w:val="24"/>
              </w:rPr>
              <w:t>HDO</w:t>
            </w:r>
          </w:p>
        </w:tc>
        <w:tc>
          <w:tcPr>
            <w:tcW w:w="4678" w:type="dxa"/>
          </w:tcPr>
          <w:p w:rsidR="00F24A84" w:rsidRDefault="00D6633E">
            <w:pPr>
              <w:pStyle w:val="TableParagraph"/>
              <w:spacing w:before="104"/>
              <w:ind w:left="105"/>
              <w:rPr>
                <w:sz w:val="24"/>
              </w:rPr>
            </w:pPr>
            <w:r>
              <w:rPr>
                <w:sz w:val="24"/>
              </w:rPr>
              <w:t>Rua Joaquim Marques Lisboa, 28</w:t>
            </w:r>
          </w:p>
        </w:tc>
        <w:tc>
          <w:tcPr>
            <w:tcW w:w="2129" w:type="dxa"/>
          </w:tcPr>
          <w:p w:rsidR="00F24A84" w:rsidRDefault="00D6633E">
            <w:pPr>
              <w:pStyle w:val="TableParagraph"/>
              <w:ind w:left="83" w:right="84"/>
              <w:jc w:val="center"/>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535</w:t>
            </w:r>
          </w:p>
        </w:tc>
        <w:tc>
          <w:tcPr>
            <w:tcW w:w="4964" w:type="dxa"/>
          </w:tcPr>
          <w:p w:rsidR="00F24A84" w:rsidRDefault="00D6633E">
            <w:pPr>
              <w:pStyle w:val="TableParagraph"/>
              <w:spacing w:before="129"/>
              <w:rPr>
                <w:sz w:val="24"/>
              </w:rPr>
            </w:pPr>
            <w:r>
              <w:rPr>
                <w:sz w:val="24"/>
              </w:rPr>
              <w:t>Willian Rezende</w:t>
            </w:r>
          </w:p>
        </w:tc>
        <w:tc>
          <w:tcPr>
            <w:tcW w:w="4678" w:type="dxa"/>
          </w:tcPr>
          <w:p w:rsidR="00F24A84" w:rsidRDefault="00D6633E">
            <w:pPr>
              <w:pStyle w:val="TableParagraph"/>
              <w:spacing w:before="129"/>
              <w:ind w:left="105"/>
              <w:rPr>
                <w:sz w:val="24"/>
              </w:rPr>
            </w:pPr>
            <w:r>
              <w:rPr>
                <w:sz w:val="24"/>
              </w:rPr>
              <w:t>Rua Maestro Boaventura, 14</w:t>
            </w:r>
          </w:p>
        </w:tc>
        <w:tc>
          <w:tcPr>
            <w:tcW w:w="2129" w:type="dxa"/>
          </w:tcPr>
          <w:p w:rsidR="00F24A84" w:rsidRDefault="00D6633E">
            <w:pPr>
              <w:pStyle w:val="TableParagraph"/>
              <w:spacing w:before="129"/>
              <w:ind w:left="83" w:right="84"/>
              <w:jc w:val="center"/>
              <w:rPr>
                <w:sz w:val="24"/>
              </w:rPr>
            </w:pPr>
            <w:r>
              <w:rPr>
                <w:sz w:val="24"/>
              </w:rPr>
              <w:t>Vila Progresso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ind w:left="143"/>
              <w:rPr>
                <w:sz w:val="24"/>
              </w:rPr>
            </w:pPr>
            <w:r>
              <w:rPr>
                <w:sz w:val="24"/>
              </w:rPr>
              <w:t>536</w:t>
            </w:r>
          </w:p>
        </w:tc>
        <w:tc>
          <w:tcPr>
            <w:tcW w:w="4964" w:type="dxa"/>
          </w:tcPr>
          <w:p w:rsidR="00F24A84" w:rsidRDefault="00D6633E">
            <w:pPr>
              <w:pStyle w:val="TableParagraph"/>
              <w:rPr>
                <w:sz w:val="24"/>
              </w:rPr>
            </w:pPr>
            <w:r>
              <w:rPr>
                <w:sz w:val="24"/>
              </w:rPr>
              <w:t>Camarado Sperasil LTDA</w:t>
            </w:r>
          </w:p>
        </w:tc>
        <w:tc>
          <w:tcPr>
            <w:tcW w:w="4678" w:type="dxa"/>
          </w:tcPr>
          <w:p w:rsidR="00F24A84" w:rsidRDefault="00D6633E">
            <w:pPr>
              <w:pStyle w:val="TableParagraph"/>
              <w:ind w:left="105"/>
              <w:rPr>
                <w:sz w:val="24"/>
              </w:rPr>
            </w:pPr>
            <w:r>
              <w:rPr>
                <w:sz w:val="24"/>
              </w:rPr>
              <w:t>AV. Victor Bardek, 269</w:t>
            </w:r>
          </w:p>
        </w:tc>
        <w:tc>
          <w:tcPr>
            <w:tcW w:w="2129" w:type="dxa"/>
          </w:tcPr>
          <w:p w:rsidR="00F24A84" w:rsidRDefault="00D6633E">
            <w:pPr>
              <w:pStyle w:val="TableParagraph"/>
              <w:ind w:left="83" w:right="84"/>
              <w:jc w:val="center"/>
              <w:rPr>
                <w:sz w:val="24"/>
              </w:rPr>
            </w:pPr>
            <w:r>
              <w:rPr>
                <w:sz w:val="24"/>
              </w:rPr>
              <w:t>Santa Gertrudes</w:t>
            </w:r>
          </w:p>
        </w:tc>
        <w:tc>
          <w:tcPr>
            <w:tcW w:w="1557" w:type="dxa"/>
          </w:tcPr>
          <w:p w:rsidR="00F24A84" w:rsidRDefault="00D6633E">
            <w:pPr>
              <w:pStyle w:val="TableParagraph"/>
              <w:ind w:left="100" w:right="103"/>
              <w:jc w:val="center"/>
              <w:rPr>
                <w:sz w:val="24"/>
              </w:rPr>
            </w:pPr>
            <w:r>
              <w:rPr>
                <w:sz w:val="24"/>
              </w:rPr>
              <w:t>1x</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537</w:t>
            </w:r>
          </w:p>
        </w:tc>
        <w:tc>
          <w:tcPr>
            <w:tcW w:w="4964" w:type="dxa"/>
          </w:tcPr>
          <w:p w:rsidR="00F24A84" w:rsidRDefault="00D6633E">
            <w:pPr>
              <w:pStyle w:val="TableParagraph"/>
              <w:rPr>
                <w:sz w:val="24"/>
              </w:rPr>
            </w:pPr>
            <w:r>
              <w:rPr>
                <w:sz w:val="24"/>
              </w:rPr>
              <w:t>Fabio Oliveira Bueno ME</w:t>
            </w:r>
          </w:p>
        </w:tc>
        <w:tc>
          <w:tcPr>
            <w:tcW w:w="4678" w:type="dxa"/>
          </w:tcPr>
          <w:p w:rsidR="00F24A84" w:rsidRDefault="00D6633E">
            <w:pPr>
              <w:pStyle w:val="TableParagraph"/>
              <w:ind w:left="105"/>
              <w:rPr>
                <w:sz w:val="24"/>
              </w:rPr>
            </w:pPr>
            <w:r>
              <w:rPr>
                <w:sz w:val="24"/>
              </w:rPr>
              <w:t>AV. Frederico Ozanan, 5570</w:t>
            </w:r>
          </w:p>
        </w:tc>
        <w:tc>
          <w:tcPr>
            <w:tcW w:w="2129" w:type="dxa"/>
          </w:tcPr>
          <w:p w:rsidR="00F24A84" w:rsidRDefault="00D6633E">
            <w:pPr>
              <w:pStyle w:val="TableParagraph"/>
              <w:ind w:left="83" w:right="84"/>
              <w:jc w:val="center"/>
              <w:rPr>
                <w:sz w:val="24"/>
              </w:rPr>
            </w:pPr>
            <w:r>
              <w:rPr>
                <w:sz w:val="24"/>
              </w:rPr>
              <w:t>Vila Rio Branco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538</w:t>
            </w:r>
          </w:p>
        </w:tc>
        <w:tc>
          <w:tcPr>
            <w:tcW w:w="4964" w:type="dxa"/>
          </w:tcPr>
          <w:p w:rsidR="00F24A84" w:rsidRDefault="00D6633E">
            <w:pPr>
              <w:pStyle w:val="TableParagraph"/>
              <w:spacing w:before="109"/>
              <w:rPr>
                <w:sz w:val="24"/>
              </w:rPr>
            </w:pPr>
            <w:r>
              <w:rPr>
                <w:sz w:val="24"/>
              </w:rPr>
              <w:t>Fidelity Processadora e Serviços S/A</w:t>
            </w:r>
          </w:p>
        </w:tc>
        <w:tc>
          <w:tcPr>
            <w:tcW w:w="4678" w:type="dxa"/>
          </w:tcPr>
          <w:p w:rsidR="00F24A84" w:rsidRDefault="00D6633E">
            <w:pPr>
              <w:pStyle w:val="TableParagraph"/>
              <w:ind w:left="105"/>
              <w:rPr>
                <w:sz w:val="24"/>
              </w:rPr>
            </w:pPr>
            <w:r>
              <w:rPr>
                <w:sz w:val="24"/>
              </w:rPr>
              <w:t>Av. Antonio Frederico Ozanan,1440</w:t>
            </w:r>
          </w:p>
        </w:tc>
        <w:tc>
          <w:tcPr>
            <w:tcW w:w="2129" w:type="dxa"/>
          </w:tcPr>
          <w:p w:rsidR="00F24A84" w:rsidRDefault="00D6633E">
            <w:pPr>
              <w:pStyle w:val="TableParagraph"/>
              <w:ind w:left="84" w:right="84"/>
              <w:jc w:val="center"/>
              <w:rPr>
                <w:sz w:val="24"/>
              </w:rPr>
            </w:pPr>
            <w:r>
              <w:rPr>
                <w:sz w:val="24"/>
              </w:rPr>
              <w:t>Vila Sanatana II</w:t>
            </w:r>
          </w:p>
        </w:tc>
        <w:tc>
          <w:tcPr>
            <w:tcW w:w="1557" w:type="dxa"/>
          </w:tcPr>
          <w:p w:rsidR="00F24A84" w:rsidRDefault="00D6633E">
            <w:pPr>
              <w:pStyle w:val="TableParagraph"/>
              <w:ind w:left="99" w:right="103"/>
              <w:jc w:val="center"/>
              <w:rPr>
                <w:sz w:val="24"/>
              </w:rPr>
            </w:pPr>
            <w:r>
              <w:rPr>
                <w:sz w:val="24"/>
              </w:rPr>
              <w:t>15 DIAS</w:t>
            </w:r>
          </w:p>
        </w:tc>
      </w:tr>
      <w:tr w:rsidR="00F24A84">
        <w:trPr>
          <w:trHeight w:val="434"/>
        </w:trPr>
        <w:tc>
          <w:tcPr>
            <w:tcW w:w="703" w:type="dxa"/>
          </w:tcPr>
          <w:p w:rsidR="00F24A84" w:rsidRDefault="00D6633E">
            <w:pPr>
              <w:pStyle w:val="TableParagraph"/>
              <w:spacing w:before="129"/>
              <w:ind w:left="143"/>
              <w:rPr>
                <w:sz w:val="24"/>
              </w:rPr>
            </w:pPr>
            <w:r>
              <w:rPr>
                <w:sz w:val="24"/>
              </w:rPr>
              <w:t>539</w:t>
            </w:r>
          </w:p>
        </w:tc>
        <w:tc>
          <w:tcPr>
            <w:tcW w:w="4964" w:type="dxa"/>
          </w:tcPr>
          <w:p w:rsidR="00F24A84" w:rsidRDefault="00D6633E">
            <w:pPr>
              <w:pStyle w:val="TableParagraph"/>
              <w:spacing w:before="129"/>
              <w:rPr>
                <w:sz w:val="24"/>
              </w:rPr>
            </w:pPr>
            <w:r>
              <w:rPr>
                <w:sz w:val="24"/>
              </w:rPr>
              <w:t>Vulcabras Azaleia</w:t>
            </w:r>
          </w:p>
        </w:tc>
        <w:tc>
          <w:tcPr>
            <w:tcW w:w="4678" w:type="dxa"/>
          </w:tcPr>
          <w:p w:rsidR="00F24A84" w:rsidRDefault="00D6633E">
            <w:pPr>
              <w:pStyle w:val="TableParagraph"/>
              <w:spacing w:before="129"/>
              <w:ind w:left="105"/>
              <w:rPr>
                <w:sz w:val="24"/>
              </w:rPr>
            </w:pPr>
            <w:r>
              <w:rPr>
                <w:sz w:val="24"/>
              </w:rPr>
              <w:t>Av. Antonio Frederico Ozanan, 1440</w:t>
            </w:r>
          </w:p>
        </w:tc>
        <w:tc>
          <w:tcPr>
            <w:tcW w:w="2129" w:type="dxa"/>
          </w:tcPr>
          <w:p w:rsidR="00F24A84" w:rsidRDefault="00D6633E">
            <w:pPr>
              <w:pStyle w:val="TableParagraph"/>
              <w:spacing w:before="129"/>
              <w:ind w:left="84" w:right="84"/>
              <w:jc w:val="center"/>
              <w:rPr>
                <w:sz w:val="24"/>
              </w:rPr>
            </w:pPr>
            <w:r>
              <w:rPr>
                <w:sz w:val="24"/>
              </w:rPr>
              <w:t>Vila Santana II</w:t>
            </w:r>
          </w:p>
        </w:tc>
        <w:tc>
          <w:tcPr>
            <w:tcW w:w="1557" w:type="dxa"/>
          </w:tcPr>
          <w:p w:rsidR="00F24A84" w:rsidRDefault="00D6633E">
            <w:pPr>
              <w:pStyle w:val="TableParagraph"/>
              <w:spacing w:before="129"/>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540</w:t>
            </w:r>
          </w:p>
        </w:tc>
        <w:tc>
          <w:tcPr>
            <w:tcW w:w="4964" w:type="dxa"/>
          </w:tcPr>
          <w:p w:rsidR="00F24A84" w:rsidRDefault="00D6633E">
            <w:pPr>
              <w:pStyle w:val="TableParagraph"/>
              <w:rPr>
                <w:sz w:val="24"/>
              </w:rPr>
            </w:pPr>
            <w:r>
              <w:rPr>
                <w:sz w:val="24"/>
              </w:rPr>
              <w:t>Carla Raquel</w:t>
            </w:r>
          </w:p>
        </w:tc>
        <w:tc>
          <w:tcPr>
            <w:tcW w:w="4678" w:type="dxa"/>
          </w:tcPr>
          <w:p w:rsidR="00F24A84" w:rsidRDefault="00D6633E">
            <w:pPr>
              <w:pStyle w:val="TableParagraph"/>
              <w:ind w:left="105"/>
              <w:rPr>
                <w:sz w:val="24"/>
              </w:rPr>
            </w:pPr>
            <w:r>
              <w:rPr>
                <w:sz w:val="24"/>
              </w:rPr>
              <w:t>Av. Henrique Andres, 87</w:t>
            </w:r>
          </w:p>
        </w:tc>
        <w:tc>
          <w:tcPr>
            <w:tcW w:w="2129" w:type="dxa"/>
          </w:tcPr>
          <w:p w:rsidR="00F24A84" w:rsidRDefault="00D6633E">
            <w:pPr>
              <w:pStyle w:val="TableParagraph"/>
              <w:spacing w:before="126"/>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541</w:t>
            </w:r>
          </w:p>
        </w:tc>
        <w:tc>
          <w:tcPr>
            <w:tcW w:w="4964" w:type="dxa"/>
          </w:tcPr>
          <w:p w:rsidR="00F24A84" w:rsidRDefault="00D6633E">
            <w:pPr>
              <w:pStyle w:val="TableParagraph"/>
              <w:spacing w:before="126"/>
              <w:rPr>
                <w:sz w:val="24"/>
              </w:rPr>
            </w:pPr>
            <w:r>
              <w:rPr>
                <w:sz w:val="24"/>
              </w:rPr>
              <w:t>Alexandre Mara Gramorelli</w:t>
            </w:r>
          </w:p>
        </w:tc>
        <w:tc>
          <w:tcPr>
            <w:tcW w:w="4678" w:type="dxa"/>
          </w:tcPr>
          <w:p w:rsidR="00F24A84" w:rsidRDefault="00D6633E">
            <w:pPr>
              <w:pStyle w:val="TableParagraph"/>
              <w:spacing w:before="126"/>
              <w:ind w:left="105"/>
              <w:rPr>
                <w:sz w:val="24"/>
              </w:rPr>
            </w:pPr>
            <w:r>
              <w:rPr>
                <w:sz w:val="24"/>
              </w:rPr>
              <w:t>Av. Henrique Andres,67</w:t>
            </w:r>
          </w:p>
        </w:tc>
        <w:tc>
          <w:tcPr>
            <w:tcW w:w="2129" w:type="dxa"/>
          </w:tcPr>
          <w:p w:rsidR="00F24A84" w:rsidRDefault="00D6633E">
            <w:pPr>
              <w:pStyle w:val="TableParagraph"/>
              <w:spacing w:before="126"/>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542</w:t>
            </w:r>
          </w:p>
        </w:tc>
        <w:tc>
          <w:tcPr>
            <w:tcW w:w="4964" w:type="dxa"/>
          </w:tcPr>
          <w:p w:rsidR="00F24A84" w:rsidRDefault="00D6633E">
            <w:pPr>
              <w:pStyle w:val="TableParagraph"/>
              <w:spacing w:before="104"/>
              <w:rPr>
                <w:sz w:val="24"/>
              </w:rPr>
            </w:pPr>
            <w:r>
              <w:rPr>
                <w:sz w:val="24"/>
              </w:rPr>
              <w:t>Clinica Diagnostica</w:t>
            </w:r>
          </w:p>
        </w:tc>
        <w:tc>
          <w:tcPr>
            <w:tcW w:w="4678" w:type="dxa"/>
          </w:tcPr>
          <w:p w:rsidR="00F24A84" w:rsidRDefault="00D6633E">
            <w:pPr>
              <w:pStyle w:val="TableParagraph"/>
              <w:spacing w:before="104"/>
              <w:ind w:left="105"/>
              <w:rPr>
                <w:sz w:val="24"/>
              </w:rPr>
            </w:pPr>
            <w:r>
              <w:rPr>
                <w:sz w:val="24"/>
              </w:rPr>
              <w:t>Rua Domingos Bisogni, 72</w:t>
            </w:r>
          </w:p>
        </w:tc>
        <w:tc>
          <w:tcPr>
            <w:tcW w:w="2129" w:type="dxa"/>
          </w:tcPr>
          <w:p w:rsidR="00F24A84" w:rsidRDefault="00D6633E">
            <w:pPr>
              <w:pStyle w:val="TableParagraph"/>
              <w:spacing w:before="140"/>
              <w:ind w:left="86" w:right="84"/>
              <w:jc w:val="center"/>
            </w:pPr>
            <w:r>
              <w:t>Vila Padre Nobrega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543</w:t>
            </w:r>
          </w:p>
        </w:tc>
        <w:tc>
          <w:tcPr>
            <w:tcW w:w="4964" w:type="dxa"/>
          </w:tcPr>
          <w:p w:rsidR="00F24A84" w:rsidRDefault="00D6633E">
            <w:pPr>
              <w:pStyle w:val="TableParagraph"/>
              <w:rPr>
                <w:sz w:val="24"/>
              </w:rPr>
            </w:pPr>
            <w:r>
              <w:rPr>
                <w:sz w:val="24"/>
              </w:rPr>
              <w:t>Roberto S. Matai</w:t>
            </w:r>
          </w:p>
        </w:tc>
        <w:tc>
          <w:tcPr>
            <w:tcW w:w="4678" w:type="dxa"/>
          </w:tcPr>
          <w:p w:rsidR="00F24A84" w:rsidRDefault="00D6633E">
            <w:pPr>
              <w:pStyle w:val="TableParagraph"/>
              <w:ind w:left="105"/>
              <w:rPr>
                <w:sz w:val="24"/>
              </w:rPr>
            </w:pPr>
            <w:r>
              <w:rPr>
                <w:sz w:val="24"/>
              </w:rPr>
              <w:t>Rua Rangel Pestana, 1095</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31"/>
              <w:ind w:left="143"/>
              <w:rPr>
                <w:sz w:val="24"/>
              </w:rPr>
            </w:pPr>
            <w:r>
              <w:rPr>
                <w:sz w:val="24"/>
              </w:rPr>
              <w:t>544</w:t>
            </w:r>
          </w:p>
        </w:tc>
        <w:tc>
          <w:tcPr>
            <w:tcW w:w="4964" w:type="dxa"/>
          </w:tcPr>
          <w:p w:rsidR="00F24A84" w:rsidRDefault="00D6633E">
            <w:pPr>
              <w:pStyle w:val="TableParagraph"/>
              <w:spacing w:before="109"/>
              <w:rPr>
                <w:sz w:val="24"/>
              </w:rPr>
            </w:pPr>
            <w:r>
              <w:rPr>
                <w:sz w:val="24"/>
              </w:rPr>
              <w:t>S.T.I DE Calçados e Vestuarios em geral</w:t>
            </w:r>
          </w:p>
        </w:tc>
        <w:tc>
          <w:tcPr>
            <w:tcW w:w="4678" w:type="dxa"/>
          </w:tcPr>
          <w:p w:rsidR="00F24A84" w:rsidRDefault="00D6633E">
            <w:pPr>
              <w:pStyle w:val="TableParagraph"/>
              <w:spacing w:before="131"/>
              <w:ind w:left="105"/>
              <w:rPr>
                <w:sz w:val="24"/>
              </w:rPr>
            </w:pPr>
            <w:r>
              <w:rPr>
                <w:sz w:val="24"/>
              </w:rPr>
              <w:t>Rua Dr. Almeida, 306</w:t>
            </w:r>
          </w:p>
        </w:tc>
        <w:tc>
          <w:tcPr>
            <w:tcW w:w="2129" w:type="dxa"/>
          </w:tcPr>
          <w:p w:rsidR="00F24A84" w:rsidRDefault="00D6633E">
            <w:pPr>
              <w:pStyle w:val="TableParagraph"/>
              <w:spacing w:before="129"/>
              <w:ind w:left="87"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545</w:t>
            </w:r>
          </w:p>
        </w:tc>
        <w:tc>
          <w:tcPr>
            <w:tcW w:w="4964" w:type="dxa"/>
          </w:tcPr>
          <w:p w:rsidR="00F24A84" w:rsidRDefault="00D6633E">
            <w:pPr>
              <w:pStyle w:val="TableParagraph"/>
              <w:spacing w:before="131"/>
              <w:rPr>
                <w:sz w:val="24"/>
              </w:rPr>
            </w:pPr>
            <w:r>
              <w:rPr>
                <w:sz w:val="24"/>
              </w:rPr>
              <w:t>Vitor Monsenhor Marques</w:t>
            </w:r>
          </w:p>
        </w:tc>
        <w:tc>
          <w:tcPr>
            <w:tcW w:w="4678" w:type="dxa"/>
          </w:tcPr>
          <w:p w:rsidR="00F24A84" w:rsidRDefault="00D6633E">
            <w:pPr>
              <w:pStyle w:val="TableParagraph"/>
              <w:spacing w:before="131"/>
              <w:ind w:left="105"/>
              <w:rPr>
                <w:sz w:val="24"/>
              </w:rPr>
            </w:pPr>
            <w:r>
              <w:rPr>
                <w:sz w:val="24"/>
              </w:rPr>
              <w:t>Rua Dr. Almeida, 320</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26"/>
              <w:ind w:left="143"/>
              <w:rPr>
                <w:sz w:val="24"/>
              </w:rPr>
            </w:pPr>
            <w:r>
              <w:rPr>
                <w:sz w:val="24"/>
              </w:rPr>
              <w:t>546</w:t>
            </w:r>
          </w:p>
        </w:tc>
        <w:tc>
          <w:tcPr>
            <w:tcW w:w="4964" w:type="dxa"/>
          </w:tcPr>
          <w:p w:rsidR="00F24A84" w:rsidRDefault="00D6633E">
            <w:pPr>
              <w:pStyle w:val="TableParagraph"/>
              <w:spacing w:before="109"/>
              <w:rPr>
                <w:sz w:val="24"/>
              </w:rPr>
            </w:pPr>
            <w:r>
              <w:rPr>
                <w:sz w:val="24"/>
              </w:rPr>
              <w:t>Única Clinica Medica de Diagnostico por</w:t>
            </w:r>
          </w:p>
        </w:tc>
        <w:tc>
          <w:tcPr>
            <w:tcW w:w="4678" w:type="dxa"/>
          </w:tcPr>
          <w:p w:rsidR="00F24A84" w:rsidRDefault="00D6633E">
            <w:pPr>
              <w:pStyle w:val="TableParagraph"/>
              <w:spacing w:before="126"/>
              <w:ind w:left="105"/>
              <w:rPr>
                <w:sz w:val="24"/>
              </w:rPr>
            </w:pPr>
            <w:r>
              <w:rPr>
                <w:sz w:val="24"/>
              </w:rPr>
              <w:t>Rua Campos Salles, 478/480</w:t>
            </w:r>
          </w:p>
        </w:tc>
        <w:tc>
          <w:tcPr>
            <w:tcW w:w="2129" w:type="dxa"/>
          </w:tcPr>
          <w:p w:rsidR="00F24A84" w:rsidRDefault="00D6633E">
            <w:pPr>
              <w:pStyle w:val="TableParagraph"/>
              <w:spacing w:before="126"/>
              <w:ind w:left="84" w:right="84"/>
              <w:jc w:val="center"/>
              <w:rPr>
                <w:sz w:val="24"/>
              </w:rPr>
            </w:pPr>
            <w:r>
              <w:rPr>
                <w:sz w:val="24"/>
              </w:rPr>
              <w:t>Vila Boaventura</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ind w:left="143"/>
              <w:rPr>
                <w:sz w:val="24"/>
              </w:rPr>
            </w:pPr>
            <w:r>
              <w:rPr>
                <w:sz w:val="24"/>
              </w:rPr>
              <w:t>547</w:t>
            </w:r>
          </w:p>
        </w:tc>
        <w:tc>
          <w:tcPr>
            <w:tcW w:w="4964" w:type="dxa"/>
          </w:tcPr>
          <w:p w:rsidR="00F24A84" w:rsidRDefault="00D6633E">
            <w:pPr>
              <w:pStyle w:val="TableParagraph"/>
              <w:spacing w:before="109"/>
              <w:rPr>
                <w:sz w:val="24"/>
              </w:rPr>
            </w:pPr>
            <w:r>
              <w:rPr>
                <w:sz w:val="24"/>
              </w:rPr>
              <w:t>MED NET Jundiai/ Stela Cybele Costa Moreira</w:t>
            </w:r>
          </w:p>
        </w:tc>
        <w:tc>
          <w:tcPr>
            <w:tcW w:w="4678" w:type="dxa"/>
          </w:tcPr>
          <w:p w:rsidR="00F24A84" w:rsidRDefault="00D6633E">
            <w:pPr>
              <w:pStyle w:val="TableParagraph"/>
              <w:spacing w:before="109"/>
              <w:ind w:left="105"/>
              <w:rPr>
                <w:sz w:val="24"/>
              </w:rPr>
            </w:pPr>
            <w:r>
              <w:rPr>
                <w:sz w:val="24"/>
              </w:rPr>
              <w:t>Rua Coronel Boaventura M. Pereira, 351</w:t>
            </w:r>
          </w:p>
        </w:tc>
        <w:tc>
          <w:tcPr>
            <w:tcW w:w="2129" w:type="dxa"/>
          </w:tcPr>
          <w:p w:rsidR="00F24A84" w:rsidRDefault="00D6633E">
            <w:pPr>
              <w:pStyle w:val="TableParagraph"/>
              <w:spacing w:before="126"/>
              <w:ind w:left="84" w:right="84"/>
              <w:jc w:val="center"/>
              <w:rPr>
                <w:sz w:val="24"/>
              </w:rPr>
            </w:pPr>
            <w:r>
              <w:rPr>
                <w:sz w:val="24"/>
              </w:rPr>
              <w:t>Vila Boaventura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548</w:t>
            </w:r>
          </w:p>
        </w:tc>
        <w:tc>
          <w:tcPr>
            <w:tcW w:w="4964" w:type="dxa"/>
          </w:tcPr>
          <w:p w:rsidR="00F24A84" w:rsidRDefault="00D6633E">
            <w:pPr>
              <w:pStyle w:val="TableParagraph"/>
              <w:rPr>
                <w:sz w:val="24"/>
              </w:rPr>
            </w:pPr>
            <w:r>
              <w:rPr>
                <w:sz w:val="24"/>
              </w:rPr>
              <w:t>Israel V. Avila</w:t>
            </w:r>
          </w:p>
        </w:tc>
        <w:tc>
          <w:tcPr>
            <w:tcW w:w="4678" w:type="dxa"/>
          </w:tcPr>
          <w:p w:rsidR="00F24A84" w:rsidRDefault="00D6633E">
            <w:pPr>
              <w:pStyle w:val="TableParagraph"/>
              <w:ind w:left="105"/>
              <w:rPr>
                <w:sz w:val="24"/>
              </w:rPr>
            </w:pPr>
            <w:r>
              <w:rPr>
                <w:sz w:val="24"/>
              </w:rPr>
              <w:t>Rua Marechal Deodoro da Fonseca, 354</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549</w:t>
            </w:r>
          </w:p>
        </w:tc>
        <w:tc>
          <w:tcPr>
            <w:tcW w:w="4964" w:type="dxa"/>
          </w:tcPr>
          <w:p w:rsidR="00F24A84" w:rsidRDefault="00D6633E">
            <w:pPr>
              <w:pStyle w:val="TableParagraph"/>
              <w:spacing w:before="129"/>
              <w:rPr>
                <w:sz w:val="24"/>
              </w:rPr>
            </w:pPr>
            <w:r>
              <w:rPr>
                <w:sz w:val="24"/>
              </w:rPr>
              <w:t>José Olympio Nascimento de</w:t>
            </w:r>
            <w:r>
              <w:rPr>
                <w:spacing w:val="56"/>
                <w:sz w:val="24"/>
              </w:rPr>
              <w:t xml:space="preserve"> </w:t>
            </w:r>
            <w:r>
              <w:rPr>
                <w:sz w:val="24"/>
              </w:rPr>
              <w:t>Oliveira</w:t>
            </w:r>
          </w:p>
        </w:tc>
        <w:tc>
          <w:tcPr>
            <w:tcW w:w="4678" w:type="dxa"/>
          </w:tcPr>
          <w:p w:rsidR="00F24A84" w:rsidRDefault="00D6633E">
            <w:pPr>
              <w:pStyle w:val="TableParagraph"/>
              <w:spacing w:before="129"/>
              <w:ind w:left="105"/>
              <w:rPr>
                <w:sz w:val="24"/>
              </w:rPr>
            </w:pPr>
            <w:r>
              <w:rPr>
                <w:sz w:val="24"/>
              </w:rPr>
              <w:t>Rua São Bento, 339</w:t>
            </w:r>
          </w:p>
        </w:tc>
        <w:tc>
          <w:tcPr>
            <w:tcW w:w="2129" w:type="dxa"/>
          </w:tcPr>
          <w:p w:rsidR="00F24A84" w:rsidRDefault="00D6633E">
            <w:pPr>
              <w:pStyle w:val="TableParagraph"/>
              <w:spacing w:before="129"/>
              <w:ind w:left="87"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550</w:t>
            </w:r>
          </w:p>
        </w:tc>
        <w:tc>
          <w:tcPr>
            <w:tcW w:w="4964" w:type="dxa"/>
          </w:tcPr>
          <w:p w:rsidR="00F24A84" w:rsidRDefault="00D6633E">
            <w:pPr>
              <w:pStyle w:val="TableParagraph"/>
              <w:rPr>
                <w:sz w:val="24"/>
              </w:rPr>
            </w:pPr>
            <w:r>
              <w:rPr>
                <w:sz w:val="24"/>
              </w:rPr>
              <w:t>Luis Otavio V. Mompelli</w:t>
            </w:r>
          </w:p>
        </w:tc>
        <w:tc>
          <w:tcPr>
            <w:tcW w:w="4678" w:type="dxa"/>
          </w:tcPr>
          <w:p w:rsidR="00F24A84" w:rsidRDefault="00D6633E">
            <w:pPr>
              <w:pStyle w:val="TableParagraph"/>
              <w:ind w:left="105"/>
              <w:rPr>
                <w:sz w:val="24"/>
              </w:rPr>
            </w:pPr>
            <w:r>
              <w:rPr>
                <w:sz w:val="24"/>
              </w:rPr>
              <w:t>Rua Etore Mathion, 60</w:t>
            </w:r>
          </w:p>
        </w:tc>
        <w:tc>
          <w:tcPr>
            <w:tcW w:w="2129" w:type="dxa"/>
          </w:tcPr>
          <w:p w:rsidR="00F24A84" w:rsidRDefault="00D6633E">
            <w:pPr>
              <w:pStyle w:val="TableParagraph"/>
              <w:ind w:left="83" w:right="84"/>
              <w:jc w:val="center"/>
              <w:rPr>
                <w:sz w:val="24"/>
              </w:rPr>
            </w:pPr>
            <w:r>
              <w:rPr>
                <w:sz w:val="24"/>
              </w:rPr>
              <w:t>Jardim São Bento</w:t>
            </w:r>
          </w:p>
        </w:tc>
        <w:tc>
          <w:tcPr>
            <w:tcW w:w="1557" w:type="dxa"/>
          </w:tcPr>
          <w:p w:rsidR="00F24A84" w:rsidRDefault="00D6633E">
            <w:pPr>
              <w:pStyle w:val="TableParagraph"/>
              <w:ind w:left="99" w:right="103"/>
              <w:jc w:val="center"/>
              <w:rPr>
                <w:sz w:val="24"/>
              </w:rPr>
            </w:pPr>
            <w:r>
              <w:rPr>
                <w:sz w:val="24"/>
              </w:rPr>
              <w:t>15 DIAS</w:t>
            </w:r>
          </w:p>
        </w:tc>
      </w:tr>
      <w:tr w:rsidR="00F24A84">
        <w:trPr>
          <w:trHeight w:val="433"/>
        </w:trPr>
        <w:tc>
          <w:tcPr>
            <w:tcW w:w="703" w:type="dxa"/>
          </w:tcPr>
          <w:p w:rsidR="00F24A84" w:rsidRDefault="00D6633E">
            <w:pPr>
              <w:pStyle w:val="TableParagraph"/>
              <w:ind w:left="143"/>
              <w:rPr>
                <w:sz w:val="24"/>
              </w:rPr>
            </w:pPr>
            <w:r>
              <w:rPr>
                <w:sz w:val="24"/>
              </w:rPr>
              <w:t>551</w:t>
            </w:r>
          </w:p>
        </w:tc>
        <w:tc>
          <w:tcPr>
            <w:tcW w:w="4964" w:type="dxa"/>
          </w:tcPr>
          <w:p w:rsidR="00F24A84" w:rsidRDefault="00D6633E">
            <w:pPr>
              <w:pStyle w:val="TableParagraph"/>
              <w:rPr>
                <w:sz w:val="24"/>
              </w:rPr>
            </w:pPr>
            <w:r>
              <w:rPr>
                <w:sz w:val="24"/>
              </w:rPr>
              <w:t>Alessandra Elisa Saringuelo</w:t>
            </w:r>
          </w:p>
        </w:tc>
        <w:tc>
          <w:tcPr>
            <w:tcW w:w="4678" w:type="dxa"/>
          </w:tcPr>
          <w:p w:rsidR="00F24A84" w:rsidRDefault="00D6633E">
            <w:pPr>
              <w:pStyle w:val="TableParagraph"/>
              <w:ind w:left="105"/>
              <w:rPr>
                <w:sz w:val="24"/>
              </w:rPr>
            </w:pPr>
            <w:r>
              <w:rPr>
                <w:sz w:val="24"/>
              </w:rPr>
              <w:t>Rua Cleia, 69</w:t>
            </w:r>
          </w:p>
        </w:tc>
        <w:tc>
          <w:tcPr>
            <w:tcW w:w="2129" w:type="dxa"/>
          </w:tcPr>
          <w:p w:rsidR="00F24A84" w:rsidRDefault="00D6633E">
            <w:pPr>
              <w:pStyle w:val="TableParagraph"/>
              <w:ind w:left="85" w:right="84"/>
              <w:jc w:val="center"/>
              <w:rPr>
                <w:sz w:val="24"/>
              </w:rPr>
            </w:pPr>
            <w:r>
              <w:rPr>
                <w:sz w:val="24"/>
              </w:rPr>
              <w:t>Vila Joana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552</w:t>
            </w:r>
          </w:p>
        </w:tc>
        <w:tc>
          <w:tcPr>
            <w:tcW w:w="4964" w:type="dxa"/>
          </w:tcPr>
          <w:p w:rsidR="00F24A84" w:rsidRDefault="00D6633E">
            <w:pPr>
              <w:pStyle w:val="TableParagraph"/>
              <w:spacing w:before="104"/>
              <w:rPr>
                <w:sz w:val="24"/>
              </w:rPr>
            </w:pPr>
            <w:r>
              <w:rPr>
                <w:sz w:val="24"/>
              </w:rPr>
              <w:t>Miriam Cristina Segatin Lazarini</w:t>
            </w:r>
          </w:p>
        </w:tc>
        <w:tc>
          <w:tcPr>
            <w:tcW w:w="4678" w:type="dxa"/>
          </w:tcPr>
          <w:p w:rsidR="00F24A84" w:rsidRDefault="00D6633E">
            <w:pPr>
              <w:pStyle w:val="TableParagraph"/>
              <w:spacing w:before="104"/>
              <w:ind w:left="105"/>
              <w:rPr>
                <w:sz w:val="24"/>
              </w:rPr>
            </w:pPr>
            <w:r>
              <w:rPr>
                <w:sz w:val="24"/>
              </w:rPr>
              <w:t>Rua Cleia, 60</w:t>
            </w:r>
          </w:p>
        </w:tc>
        <w:tc>
          <w:tcPr>
            <w:tcW w:w="2129" w:type="dxa"/>
          </w:tcPr>
          <w:p w:rsidR="00F24A84" w:rsidRDefault="00D6633E">
            <w:pPr>
              <w:pStyle w:val="TableParagraph"/>
              <w:spacing w:before="126"/>
              <w:ind w:left="85" w:right="84"/>
              <w:jc w:val="center"/>
              <w:rPr>
                <w:sz w:val="24"/>
              </w:rPr>
            </w:pPr>
            <w:r>
              <w:rPr>
                <w:sz w:val="24"/>
              </w:rPr>
              <w:t>Vila Joana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553</w:t>
            </w:r>
          </w:p>
        </w:tc>
        <w:tc>
          <w:tcPr>
            <w:tcW w:w="4964" w:type="dxa"/>
          </w:tcPr>
          <w:p w:rsidR="00F24A84" w:rsidRDefault="00D6633E">
            <w:pPr>
              <w:pStyle w:val="TableParagraph"/>
              <w:spacing w:before="109"/>
              <w:rPr>
                <w:sz w:val="24"/>
              </w:rPr>
            </w:pPr>
            <w:r>
              <w:rPr>
                <w:sz w:val="24"/>
              </w:rPr>
              <w:t>Clinica Veterianaria Salomão e Camara</w:t>
            </w:r>
          </w:p>
        </w:tc>
        <w:tc>
          <w:tcPr>
            <w:tcW w:w="4678" w:type="dxa"/>
          </w:tcPr>
          <w:p w:rsidR="00F24A84" w:rsidRDefault="00D6633E">
            <w:pPr>
              <w:pStyle w:val="TableParagraph"/>
              <w:ind w:left="105"/>
              <w:rPr>
                <w:sz w:val="24"/>
              </w:rPr>
            </w:pPr>
            <w:r>
              <w:rPr>
                <w:sz w:val="24"/>
              </w:rPr>
              <w:t>Rua Dr. Antenor Soares Gandra, 196</w:t>
            </w:r>
          </w:p>
        </w:tc>
        <w:tc>
          <w:tcPr>
            <w:tcW w:w="2129" w:type="dxa"/>
          </w:tcPr>
          <w:p w:rsidR="00F24A84" w:rsidRDefault="00D6633E">
            <w:pPr>
              <w:pStyle w:val="TableParagraph"/>
              <w:spacing w:before="126"/>
              <w:ind w:left="85" w:right="84"/>
              <w:jc w:val="center"/>
              <w:rPr>
                <w:sz w:val="24"/>
              </w:rPr>
            </w:pPr>
            <w:r>
              <w:rPr>
                <w:sz w:val="24"/>
              </w:rPr>
              <w:t>Ponte São João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9"/>
              <w:ind w:left="143"/>
              <w:rPr>
                <w:sz w:val="24"/>
              </w:rPr>
            </w:pPr>
            <w:r>
              <w:rPr>
                <w:sz w:val="24"/>
              </w:rPr>
              <w:t>554</w:t>
            </w:r>
          </w:p>
        </w:tc>
        <w:tc>
          <w:tcPr>
            <w:tcW w:w="4964" w:type="dxa"/>
          </w:tcPr>
          <w:p w:rsidR="00F24A84" w:rsidRDefault="00D6633E">
            <w:pPr>
              <w:pStyle w:val="TableParagraph"/>
              <w:spacing w:before="129"/>
              <w:rPr>
                <w:sz w:val="24"/>
              </w:rPr>
            </w:pPr>
            <w:r>
              <w:rPr>
                <w:sz w:val="24"/>
              </w:rPr>
              <w:t>Valeria Felipe</w:t>
            </w:r>
          </w:p>
        </w:tc>
        <w:tc>
          <w:tcPr>
            <w:tcW w:w="4678" w:type="dxa"/>
          </w:tcPr>
          <w:p w:rsidR="00F24A84" w:rsidRDefault="00D6633E">
            <w:pPr>
              <w:pStyle w:val="TableParagraph"/>
              <w:spacing w:before="129"/>
              <w:ind w:left="105"/>
              <w:rPr>
                <w:sz w:val="24"/>
              </w:rPr>
            </w:pPr>
            <w:r>
              <w:rPr>
                <w:sz w:val="24"/>
              </w:rPr>
              <w:t>Rua João Lazaro,450</w:t>
            </w:r>
          </w:p>
        </w:tc>
        <w:tc>
          <w:tcPr>
            <w:tcW w:w="2129" w:type="dxa"/>
          </w:tcPr>
          <w:p w:rsidR="00F24A84" w:rsidRDefault="00D6633E">
            <w:pPr>
              <w:pStyle w:val="TableParagraph"/>
              <w:spacing w:before="129"/>
              <w:ind w:left="84" w:right="84"/>
              <w:jc w:val="center"/>
              <w:rPr>
                <w:sz w:val="24"/>
              </w:rPr>
            </w:pPr>
            <w:r>
              <w:rPr>
                <w:sz w:val="24"/>
              </w:rPr>
              <w:t>Jardim Morumbi</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4"/>
              <w:ind w:left="143"/>
              <w:rPr>
                <w:sz w:val="24"/>
              </w:rPr>
            </w:pPr>
            <w:r>
              <w:rPr>
                <w:sz w:val="24"/>
              </w:rPr>
              <w:t>555</w:t>
            </w:r>
          </w:p>
        </w:tc>
        <w:tc>
          <w:tcPr>
            <w:tcW w:w="4964" w:type="dxa"/>
          </w:tcPr>
          <w:p w:rsidR="00F24A84" w:rsidRDefault="00D6633E">
            <w:pPr>
              <w:pStyle w:val="TableParagraph"/>
              <w:spacing w:before="104"/>
              <w:rPr>
                <w:sz w:val="24"/>
              </w:rPr>
            </w:pPr>
            <w:r>
              <w:rPr>
                <w:sz w:val="24"/>
              </w:rPr>
              <w:t>Unicon Sociedade de Nefrologia</w:t>
            </w:r>
            <w:r>
              <w:rPr>
                <w:spacing w:val="56"/>
                <w:sz w:val="24"/>
              </w:rPr>
              <w:t xml:space="preserve"> </w:t>
            </w:r>
            <w:r>
              <w:rPr>
                <w:sz w:val="24"/>
              </w:rPr>
              <w:t>LTDA</w:t>
            </w:r>
          </w:p>
        </w:tc>
        <w:tc>
          <w:tcPr>
            <w:tcW w:w="4678" w:type="dxa"/>
          </w:tcPr>
          <w:p w:rsidR="00F24A84" w:rsidRDefault="00D6633E">
            <w:pPr>
              <w:pStyle w:val="TableParagraph"/>
              <w:spacing w:before="104"/>
              <w:ind w:left="105"/>
              <w:rPr>
                <w:sz w:val="24"/>
              </w:rPr>
            </w:pPr>
            <w:r>
              <w:rPr>
                <w:sz w:val="24"/>
              </w:rPr>
              <w:t>Rua Prudente de Moraes, 540</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3X</w:t>
            </w: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ind w:left="143"/>
              <w:rPr>
                <w:sz w:val="24"/>
              </w:rPr>
            </w:pPr>
            <w:r>
              <w:rPr>
                <w:sz w:val="24"/>
              </w:rPr>
              <w:t>556</w:t>
            </w:r>
          </w:p>
        </w:tc>
        <w:tc>
          <w:tcPr>
            <w:tcW w:w="4964" w:type="dxa"/>
          </w:tcPr>
          <w:p w:rsidR="00F24A84" w:rsidRDefault="00D6633E">
            <w:pPr>
              <w:pStyle w:val="TableParagraph"/>
              <w:spacing w:before="109"/>
              <w:rPr>
                <w:sz w:val="24"/>
              </w:rPr>
            </w:pPr>
            <w:r>
              <w:rPr>
                <w:sz w:val="24"/>
              </w:rPr>
              <w:t>Oftalmo Serviços Medicos Soc. Simples Ltda</w:t>
            </w:r>
          </w:p>
        </w:tc>
        <w:tc>
          <w:tcPr>
            <w:tcW w:w="4678" w:type="dxa"/>
          </w:tcPr>
          <w:p w:rsidR="00F24A84" w:rsidRDefault="00D6633E">
            <w:pPr>
              <w:pStyle w:val="TableParagraph"/>
              <w:ind w:left="105"/>
              <w:rPr>
                <w:sz w:val="24"/>
              </w:rPr>
            </w:pPr>
            <w:r>
              <w:rPr>
                <w:sz w:val="24"/>
              </w:rPr>
              <w:t>Rua Rangel Pestana, 1024</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557</w:t>
            </w:r>
          </w:p>
        </w:tc>
        <w:tc>
          <w:tcPr>
            <w:tcW w:w="4964" w:type="dxa"/>
          </w:tcPr>
          <w:p w:rsidR="00F24A84" w:rsidRDefault="00D6633E">
            <w:pPr>
              <w:pStyle w:val="TableParagraph"/>
              <w:rPr>
                <w:sz w:val="24"/>
              </w:rPr>
            </w:pPr>
            <w:r>
              <w:rPr>
                <w:sz w:val="24"/>
              </w:rPr>
              <w:t>Lucilene Belesso Tosin</w:t>
            </w:r>
          </w:p>
        </w:tc>
        <w:tc>
          <w:tcPr>
            <w:tcW w:w="4678" w:type="dxa"/>
          </w:tcPr>
          <w:p w:rsidR="00F24A84" w:rsidRDefault="00D6633E">
            <w:pPr>
              <w:pStyle w:val="TableParagraph"/>
              <w:ind w:left="105"/>
              <w:rPr>
                <w:sz w:val="24"/>
              </w:rPr>
            </w:pPr>
            <w:r>
              <w:rPr>
                <w:sz w:val="24"/>
              </w:rPr>
              <w:t>Rua XV de Novembro,1583</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10"/>
              <w:ind w:left="143"/>
              <w:rPr>
                <w:sz w:val="24"/>
              </w:rPr>
            </w:pPr>
            <w:r>
              <w:rPr>
                <w:sz w:val="24"/>
              </w:rPr>
              <w:t>558</w:t>
            </w:r>
          </w:p>
        </w:tc>
        <w:tc>
          <w:tcPr>
            <w:tcW w:w="4964" w:type="dxa"/>
          </w:tcPr>
          <w:p w:rsidR="00F24A84" w:rsidRDefault="00D6633E">
            <w:pPr>
              <w:pStyle w:val="TableParagraph"/>
              <w:spacing w:before="143"/>
            </w:pPr>
            <w:r>
              <w:t>Correias Mercurio S.A Industria e Comercio</w:t>
            </w:r>
          </w:p>
        </w:tc>
        <w:tc>
          <w:tcPr>
            <w:tcW w:w="4678" w:type="dxa"/>
          </w:tcPr>
          <w:p w:rsidR="00F24A84" w:rsidRDefault="00D6633E">
            <w:pPr>
              <w:pStyle w:val="TableParagraph"/>
              <w:spacing w:before="143"/>
              <w:ind w:left="105"/>
            </w:pPr>
            <w:r>
              <w:t>Rua José Spina,10</w:t>
            </w:r>
          </w:p>
        </w:tc>
        <w:tc>
          <w:tcPr>
            <w:tcW w:w="2129" w:type="dxa"/>
          </w:tcPr>
          <w:p w:rsidR="00F24A84" w:rsidRDefault="00D6633E">
            <w:pPr>
              <w:pStyle w:val="TableParagraph"/>
              <w:spacing w:before="129"/>
              <w:ind w:left="85" w:right="84"/>
              <w:jc w:val="center"/>
              <w:rPr>
                <w:sz w:val="24"/>
              </w:rPr>
            </w:pPr>
            <w:r>
              <w:rPr>
                <w:sz w:val="24"/>
              </w:rPr>
              <w:t>Vila Jundiainopolis</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rPr>
                <w:sz w:val="24"/>
              </w:rPr>
            </w:pPr>
            <w:r>
              <w:rPr>
                <w:sz w:val="24"/>
              </w:rPr>
              <w:t>559</w:t>
            </w:r>
          </w:p>
        </w:tc>
        <w:tc>
          <w:tcPr>
            <w:tcW w:w="4964" w:type="dxa"/>
          </w:tcPr>
          <w:p w:rsidR="00F24A84" w:rsidRDefault="00D6633E">
            <w:pPr>
              <w:pStyle w:val="TableParagraph"/>
              <w:spacing w:before="140"/>
            </w:pPr>
            <w:r>
              <w:t>Silvana Riquelme/ Adriana Dias</w:t>
            </w:r>
          </w:p>
        </w:tc>
        <w:tc>
          <w:tcPr>
            <w:tcW w:w="4678" w:type="dxa"/>
          </w:tcPr>
          <w:p w:rsidR="00F24A84" w:rsidRDefault="00D6633E">
            <w:pPr>
              <w:pStyle w:val="TableParagraph"/>
              <w:spacing w:before="140"/>
              <w:ind w:left="105"/>
            </w:pPr>
            <w:r>
              <w:t>Rua Rangel Pestana, 886</w:t>
            </w:r>
          </w:p>
        </w:tc>
        <w:tc>
          <w:tcPr>
            <w:tcW w:w="2129" w:type="dxa"/>
          </w:tcPr>
          <w:p w:rsidR="00F24A84" w:rsidRDefault="00D6633E">
            <w:pPr>
              <w:pStyle w:val="TableParagraph"/>
              <w:spacing w:before="126"/>
              <w:ind w:left="87" w:right="84"/>
              <w:jc w:val="center"/>
              <w:rPr>
                <w:sz w:val="24"/>
              </w:rPr>
            </w:pPr>
            <w:r>
              <w:rPr>
                <w:sz w:val="24"/>
              </w:rPr>
              <w:t>Centro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560</w:t>
            </w:r>
          </w:p>
        </w:tc>
        <w:tc>
          <w:tcPr>
            <w:tcW w:w="4964" w:type="dxa"/>
          </w:tcPr>
          <w:p w:rsidR="00F24A84" w:rsidRDefault="00D6633E">
            <w:pPr>
              <w:pStyle w:val="TableParagraph"/>
              <w:spacing w:before="140"/>
            </w:pPr>
            <w:r>
              <w:t>Selma Ap. T.G Binotto</w:t>
            </w:r>
          </w:p>
        </w:tc>
        <w:tc>
          <w:tcPr>
            <w:tcW w:w="4678" w:type="dxa"/>
          </w:tcPr>
          <w:p w:rsidR="00F24A84" w:rsidRDefault="00D6633E">
            <w:pPr>
              <w:pStyle w:val="TableParagraph"/>
              <w:spacing w:before="140"/>
              <w:ind w:left="105"/>
            </w:pPr>
            <w:r>
              <w:t>AV. Dr Cavalcanti, 833</w:t>
            </w:r>
          </w:p>
        </w:tc>
        <w:tc>
          <w:tcPr>
            <w:tcW w:w="2129" w:type="dxa"/>
          </w:tcPr>
          <w:p w:rsidR="00F24A84" w:rsidRDefault="00D6633E">
            <w:pPr>
              <w:pStyle w:val="TableParagraph"/>
              <w:spacing w:before="126"/>
              <w:ind w:left="87" w:right="84"/>
              <w:jc w:val="center"/>
              <w:rPr>
                <w:sz w:val="24"/>
              </w:rPr>
            </w:pPr>
            <w:r>
              <w:rPr>
                <w:sz w:val="24"/>
              </w:rPr>
              <w:t>Centro</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04"/>
              <w:ind w:left="143"/>
              <w:rPr>
                <w:sz w:val="24"/>
              </w:rPr>
            </w:pPr>
            <w:r>
              <w:rPr>
                <w:sz w:val="24"/>
              </w:rPr>
              <w:t>561</w:t>
            </w:r>
          </w:p>
        </w:tc>
        <w:tc>
          <w:tcPr>
            <w:tcW w:w="4964" w:type="dxa"/>
          </w:tcPr>
          <w:p w:rsidR="00F24A84" w:rsidRDefault="00D6633E">
            <w:pPr>
              <w:pStyle w:val="TableParagraph"/>
              <w:spacing w:before="104"/>
              <w:rPr>
                <w:sz w:val="24"/>
              </w:rPr>
            </w:pPr>
            <w:r>
              <w:rPr>
                <w:sz w:val="24"/>
              </w:rPr>
              <w:t>Plast S. Serviços Medicos LTDA</w:t>
            </w:r>
          </w:p>
        </w:tc>
        <w:tc>
          <w:tcPr>
            <w:tcW w:w="4678" w:type="dxa"/>
          </w:tcPr>
          <w:p w:rsidR="00F24A84" w:rsidRDefault="00D6633E">
            <w:pPr>
              <w:pStyle w:val="TableParagraph"/>
              <w:spacing w:before="104"/>
              <w:ind w:left="105"/>
              <w:rPr>
                <w:sz w:val="24"/>
              </w:rPr>
            </w:pPr>
            <w:r>
              <w:rPr>
                <w:sz w:val="24"/>
              </w:rPr>
              <w:t>Rua Albino Puttini, 183</w:t>
            </w:r>
          </w:p>
        </w:tc>
        <w:tc>
          <w:tcPr>
            <w:tcW w:w="2129" w:type="dxa"/>
          </w:tcPr>
          <w:p w:rsidR="00F24A84" w:rsidRDefault="00D6633E">
            <w:pPr>
              <w:pStyle w:val="TableParagraph"/>
              <w:ind w:left="83" w:right="84"/>
              <w:jc w:val="center"/>
              <w:rPr>
                <w:sz w:val="24"/>
              </w:rPr>
            </w:pPr>
            <w:r>
              <w:rPr>
                <w:sz w:val="24"/>
              </w:rPr>
              <w:t>Vila Guarani</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ind w:left="143"/>
              <w:rPr>
                <w:sz w:val="24"/>
              </w:rPr>
            </w:pPr>
            <w:r>
              <w:rPr>
                <w:sz w:val="24"/>
              </w:rPr>
              <w:t>562</w:t>
            </w:r>
          </w:p>
        </w:tc>
        <w:tc>
          <w:tcPr>
            <w:tcW w:w="4964" w:type="dxa"/>
          </w:tcPr>
          <w:p w:rsidR="00F24A84" w:rsidRDefault="00D6633E">
            <w:pPr>
              <w:pStyle w:val="TableParagraph"/>
              <w:rPr>
                <w:sz w:val="24"/>
              </w:rPr>
            </w:pPr>
            <w:r>
              <w:rPr>
                <w:sz w:val="24"/>
              </w:rPr>
              <w:t>Felipe Alvarez</w:t>
            </w:r>
          </w:p>
        </w:tc>
        <w:tc>
          <w:tcPr>
            <w:tcW w:w="4678" w:type="dxa"/>
          </w:tcPr>
          <w:p w:rsidR="00F24A84" w:rsidRDefault="00D6633E">
            <w:pPr>
              <w:pStyle w:val="TableParagraph"/>
              <w:ind w:left="105"/>
              <w:rPr>
                <w:sz w:val="24"/>
              </w:rPr>
            </w:pPr>
            <w:r>
              <w:rPr>
                <w:sz w:val="24"/>
              </w:rPr>
              <w:t>Av. Dr Cavalcanti,1067</w:t>
            </w:r>
          </w:p>
        </w:tc>
        <w:tc>
          <w:tcPr>
            <w:tcW w:w="2129" w:type="dxa"/>
          </w:tcPr>
          <w:p w:rsidR="00F24A84" w:rsidRDefault="00D6633E">
            <w:pPr>
              <w:pStyle w:val="TableParagraph"/>
              <w:ind w:left="87" w:right="84"/>
              <w:jc w:val="center"/>
              <w:rPr>
                <w:sz w:val="24"/>
              </w:rPr>
            </w:pPr>
            <w:r>
              <w:rPr>
                <w:sz w:val="24"/>
              </w:rPr>
              <w:t>Centro</w:t>
            </w:r>
          </w:p>
        </w:tc>
        <w:tc>
          <w:tcPr>
            <w:tcW w:w="1557" w:type="dxa"/>
          </w:tcPr>
          <w:p w:rsidR="00F24A84" w:rsidRDefault="00D6633E">
            <w:pPr>
              <w:pStyle w:val="TableParagraph"/>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31"/>
              <w:ind w:left="143"/>
              <w:rPr>
                <w:sz w:val="24"/>
              </w:rPr>
            </w:pPr>
            <w:r>
              <w:rPr>
                <w:sz w:val="24"/>
              </w:rPr>
              <w:t>563</w:t>
            </w:r>
          </w:p>
        </w:tc>
        <w:tc>
          <w:tcPr>
            <w:tcW w:w="4964" w:type="dxa"/>
          </w:tcPr>
          <w:p w:rsidR="00F24A84" w:rsidRDefault="00D6633E">
            <w:pPr>
              <w:pStyle w:val="TableParagraph"/>
              <w:spacing w:before="109"/>
              <w:rPr>
                <w:sz w:val="24"/>
              </w:rPr>
            </w:pPr>
            <w:r>
              <w:rPr>
                <w:sz w:val="24"/>
              </w:rPr>
              <w:t>Consal Asssociação beneficiente de coleta de</w:t>
            </w:r>
          </w:p>
        </w:tc>
        <w:tc>
          <w:tcPr>
            <w:tcW w:w="4678" w:type="dxa"/>
          </w:tcPr>
          <w:p w:rsidR="00F24A84" w:rsidRDefault="00D6633E">
            <w:pPr>
              <w:pStyle w:val="TableParagraph"/>
              <w:spacing w:before="131"/>
              <w:ind w:left="105"/>
              <w:rPr>
                <w:sz w:val="24"/>
              </w:rPr>
            </w:pPr>
            <w:r>
              <w:rPr>
                <w:sz w:val="24"/>
              </w:rPr>
              <w:t>Rua XV de Novembro, 1848</w:t>
            </w:r>
          </w:p>
        </w:tc>
        <w:tc>
          <w:tcPr>
            <w:tcW w:w="2129" w:type="dxa"/>
          </w:tcPr>
          <w:p w:rsidR="00F24A84" w:rsidRDefault="00D6633E">
            <w:pPr>
              <w:pStyle w:val="TableParagraph"/>
              <w:spacing w:before="129"/>
              <w:ind w:left="87" w:right="84"/>
              <w:jc w:val="center"/>
              <w:rPr>
                <w:sz w:val="24"/>
              </w:rPr>
            </w:pPr>
            <w:r>
              <w:rPr>
                <w:sz w:val="24"/>
              </w:rPr>
              <w:t>Centro</w:t>
            </w:r>
          </w:p>
        </w:tc>
        <w:tc>
          <w:tcPr>
            <w:tcW w:w="1557" w:type="dxa"/>
          </w:tcPr>
          <w:p w:rsidR="00F24A84" w:rsidRDefault="00D6633E">
            <w:pPr>
              <w:pStyle w:val="TableParagraph"/>
              <w:spacing w:before="129"/>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31"/>
              <w:ind w:left="143"/>
              <w:rPr>
                <w:sz w:val="24"/>
              </w:rPr>
            </w:pPr>
            <w:r>
              <w:rPr>
                <w:sz w:val="24"/>
              </w:rPr>
              <w:t>564</w:t>
            </w:r>
          </w:p>
        </w:tc>
        <w:tc>
          <w:tcPr>
            <w:tcW w:w="4964" w:type="dxa"/>
          </w:tcPr>
          <w:p w:rsidR="00F24A84" w:rsidRDefault="00D6633E">
            <w:pPr>
              <w:pStyle w:val="TableParagraph"/>
              <w:spacing w:before="131"/>
              <w:rPr>
                <w:sz w:val="24"/>
              </w:rPr>
            </w:pPr>
            <w:r>
              <w:rPr>
                <w:sz w:val="24"/>
              </w:rPr>
              <w:t>Nadia Maria de Jesus Guarize</w:t>
            </w:r>
          </w:p>
        </w:tc>
        <w:tc>
          <w:tcPr>
            <w:tcW w:w="4678" w:type="dxa"/>
          </w:tcPr>
          <w:p w:rsidR="00F24A84" w:rsidRDefault="00D6633E">
            <w:pPr>
              <w:pStyle w:val="TableParagraph"/>
              <w:spacing w:before="131"/>
              <w:ind w:left="105"/>
              <w:rPr>
                <w:sz w:val="24"/>
              </w:rPr>
            </w:pPr>
            <w:r>
              <w:rPr>
                <w:sz w:val="24"/>
              </w:rPr>
              <w:t>Praça Getulio Vargas, 34</w:t>
            </w:r>
          </w:p>
        </w:tc>
        <w:tc>
          <w:tcPr>
            <w:tcW w:w="2129" w:type="dxa"/>
          </w:tcPr>
          <w:p w:rsidR="00F24A84" w:rsidRDefault="00D6633E">
            <w:pPr>
              <w:pStyle w:val="TableParagraph"/>
              <w:ind w:left="83" w:right="84"/>
              <w:jc w:val="center"/>
              <w:rPr>
                <w:sz w:val="24"/>
              </w:rPr>
            </w:pPr>
            <w:r>
              <w:rPr>
                <w:sz w:val="24"/>
              </w:rPr>
              <w:t>Vila Progresso</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565</w:t>
            </w:r>
          </w:p>
        </w:tc>
        <w:tc>
          <w:tcPr>
            <w:tcW w:w="4964" w:type="dxa"/>
          </w:tcPr>
          <w:p w:rsidR="00F24A84" w:rsidRDefault="00D6633E">
            <w:pPr>
              <w:pStyle w:val="TableParagraph"/>
              <w:spacing w:before="126"/>
              <w:rPr>
                <w:sz w:val="24"/>
              </w:rPr>
            </w:pPr>
            <w:r>
              <w:rPr>
                <w:sz w:val="24"/>
              </w:rPr>
              <w:t>Scabbia e Bastreghi</w:t>
            </w:r>
          </w:p>
        </w:tc>
        <w:tc>
          <w:tcPr>
            <w:tcW w:w="4678" w:type="dxa"/>
          </w:tcPr>
          <w:p w:rsidR="00F24A84" w:rsidRDefault="00D6633E">
            <w:pPr>
              <w:pStyle w:val="TableParagraph"/>
              <w:spacing w:before="126"/>
              <w:ind w:left="105"/>
              <w:rPr>
                <w:sz w:val="24"/>
              </w:rPr>
            </w:pPr>
            <w:r>
              <w:rPr>
                <w:sz w:val="24"/>
              </w:rPr>
              <w:t>Travessa Antunes Nasser, 39</w:t>
            </w:r>
          </w:p>
        </w:tc>
        <w:tc>
          <w:tcPr>
            <w:tcW w:w="2129" w:type="dxa"/>
          </w:tcPr>
          <w:p w:rsidR="00F24A84" w:rsidRDefault="00D6633E">
            <w:pPr>
              <w:pStyle w:val="TableParagraph"/>
              <w:spacing w:before="126"/>
              <w:ind w:left="83" w:right="84"/>
              <w:jc w:val="center"/>
              <w:rPr>
                <w:sz w:val="24"/>
              </w:rPr>
            </w:pPr>
            <w:r>
              <w:rPr>
                <w:sz w:val="24"/>
              </w:rPr>
              <w:t>Anhangabau</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26"/>
              <w:ind w:left="143"/>
              <w:rPr>
                <w:sz w:val="24"/>
              </w:rPr>
            </w:pPr>
            <w:r>
              <w:rPr>
                <w:sz w:val="24"/>
              </w:rPr>
              <w:t>566</w:t>
            </w:r>
          </w:p>
        </w:tc>
        <w:tc>
          <w:tcPr>
            <w:tcW w:w="4964" w:type="dxa"/>
          </w:tcPr>
          <w:p w:rsidR="00F24A84" w:rsidRDefault="00D6633E">
            <w:pPr>
              <w:pStyle w:val="TableParagraph"/>
              <w:spacing w:before="126"/>
              <w:rPr>
                <w:sz w:val="24"/>
              </w:rPr>
            </w:pPr>
            <w:r>
              <w:rPr>
                <w:sz w:val="24"/>
              </w:rPr>
              <w:t>Clinica Veterinaria Dog Chic</w:t>
            </w:r>
          </w:p>
        </w:tc>
        <w:tc>
          <w:tcPr>
            <w:tcW w:w="4678" w:type="dxa"/>
          </w:tcPr>
          <w:p w:rsidR="00F24A84" w:rsidRDefault="00D6633E">
            <w:pPr>
              <w:pStyle w:val="TableParagraph"/>
              <w:spacing w:before="126"/>
              <w:ind w:left="105"/>
              <w:rPr>
                <w:sz w:val="24"/>
              </w:rPr>
            </w:pPr>
            <w:r>
              <w:rPr>
                <w:sz w:val="24"/>
              </w:rPr>
              <w:t>Av. Itatiba, 187</w:t>
            </w:r>
          </w:p>
        </w:tc>
        <w:tc>
          <w:tcPr>
            <w:tcW w:w="2129" w:type="dxa"/>
          </w:tcPr>
          <w:p w:rsidR="00F24A84" w:rsidRDefault="00D6633E">
            <w:pPr>
              <w:pStyle w:val="TableParagraph"/>
              <w:spacing w:before="126"/>
              <w:ind w:left="83" w:right="84"/>
              <w:jc w:val="center"/>
              <w:rPr>
                <w:sz w:val="24"/>
              </w:rPr>
            </w:pPr>
            <w:r>
              <w:rPr>
                <w:sz w:val="24"/>
              </w:rPr>
              <w:t>Vila Rio Branco</w:t>
            </w:r>
          </w:p>
        </w:tc>
        <w:tc>
          <w:tcPr>
            <w:tcW w:w="1557" w:type="dxa"/>
          </w:tcPr>
          <w:p w:rsidR="00F24A84" w:rsidRDefault="00D6633E">
            <w:pPr>
              <w:pStyle w:val="TableParagraph"/>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567</w:t>
            </w:r>
          </w:p>
        </w:tc>
        <w:tc>
          <w:tcPr>
            <w:tcW w:w="4964" w:type="dxa"/>
          </w:tcPr>
          <w:p w:rsidR="00F24A84" w:rsidRDefault="00D6633E">
            <w:pPr>
              <w:pStyle w:val="TableParagraph"/>
              <w:rPr>
                <w:sz w:val="24"/>
              </w:rPr>
            </w:pPr>
            <w:r>
              <w:rPr>
                <w:sz w:val="24"/>
              </w:rPr>
              <w:t>Luciano Ferragut</w:t>
            </w:r>
          </w:p>
        </w:tc>
        <w:tc>
          <w:tcPr>
            <w:tcW w:w="4678" w:type="dxa"/>
          </w:tcPr>
          <w:p w:rsidR="00F24A84" w:rsidRDefault="00D6633E">
            <w:pPr>
              <w:pStyle w:val="TableParagraph"/>
              <w:ind w:left="105"/>
              <w:rPr>
                <w:sz w:val="24"/>
              </w:rPr>
            </w:pPr>
            <w:r>
              <w:rPr>
                <w:sz w:val="24"/>
              </w:rPr>
              <w:t>Rua Paulista, 31</w:t>
            </w:r>
          </w:p>
        </w:tc>
        <w:tc>
          <w:tcPr>
            <w:tcW w:w="2129" w:type="dxa"/>
          </w:tcPr>
          <w:p w:rsidR="00F24A84" w:rsidRDefault="00D6633E">
            <w:pPr>
              <w:pStyle w:val="TableParagraph"/>
              <w:ind w:left="83" w:right="84"/>
              <w:jc w:val="center"/>
              <w:rPr>
                <w:sz w:val="24"/>
              </w:rPr>
            </w:pPr>
            <w:r>
              <w:rPr>
                <w:sz w:val="24"/>
              </w:rPr>
              <w:t>Vila Rio Branco</w:t>
            </w:r>
          </w:p>
        </w:tc>
        <w:tc>
          <w:tcPr>
            <w:tcW w:w="1557" w:type="dxa"/>
          </w:tcPr>
          <w:p w:rsidR="00F24A84" w:rsidRDefault="00D6633E">
            <w:pPr>
              <w:pStyle w:val="TableParagraph"/>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29"/>
              <w:ind w:left="143"/>
              <w:rPr>
                <w:sz w:val="24"/>
              </w:rPr>
            </w:pPr>
            <w:r>
              <w:rPr>
                <w:sz w:val="24"/>
              </w:rPr>
              <w:t>568</w:t>
            </w:r>
          </w:p>
        </w:tc>
        <w:tc>
          <w:tcPr>
            <w:tcW w:w="4964" w:type="dxa"/>
          </w:tcPr>
          <w:p w:rsidR="00F24A84" w:rsidRDefault="00D6633E">
            <w:pPr>
              <w:pStyle w:val="TableParagraph"/>
              <w:spacing w:before="129"/>
              <w:rPr>
                <w:sz w:val="24"/>
              </w:rPr>
            </w:pPr>
            <w:r>
              <w:rPr>
                <w:sz w:val="24"/>
              </w:rPr>
              <w:t>Joana Mundstoch Pizarros</w:t>
            </w:r>
          </w:p>
        </w:tc>
        <w:tc>
          <w:tcPr>
            <w:tcW w:w="4678" w:type="dxa"/>
          </w:tcPr>
          <w:p w:rsidR="00F24A84" w:rsidRDefault="00D6633E">
            <w:pPr>
              <w:pStyle w:val="TableParagraph"/>
              <w:spacing w:before="129"/>
              <w:ind w:left="105"/>
              <w:rPr>
                <w:sz w:val="24"/>
              </w:rPr>
            </w:pPr>
            <w:r>
              <w:rPr>
                <w:sz w:val="24"/>
              </w:rPr>
              <w:t>Av. Eunice C. de Souza Queiroz, 1390</w:t>
            </w:r>
          </w:p>
        </w:tc>
        <w:tc>
          <w:tcPr>
            <w:tcW w:w="2129" w:type="dxa"/>
          </w:tcPr>
          <w:p w:rsidR="00F24A84" w:rsidRDefault="00D6633E">
            <w:pPr>
              <w:pStyle w:val="TableParagraph"/>
              <w:spacing w:before="152"/>
              <w:ind w:left="122" w:right="45"/>
              <w:jc w:val="center"/>
              <w:rPr>
                <w:sz w:val="20"/>
              </w:rPr>
            </w:pPr>
            <w:r>
              <w:rPr>
                <w:sz w:val="20"/>
              </w:rPr>
              <w:t>Residencial Jundiai</w:t>
            </w:r>
          </w:p>
        </w:tc>
        <w:tc>
          <w:tcPr>
            <w:tcW w:w="1557" w:type="dxa"/>
          </w:tcPr>
          <w:p w:rsidR="00F24A84" w:rsidRDefault="00D6633E">
            <w:pPr>
              <w:pStyle w:val="TableParagraph"/>
              <w:spacing w:before="129"/>
              <w:ind w:left="100" w:right="103"/>
              <w:jc w:val="center"/>
              <w:rPr>
                <w:sz w:val="24"/>
              </w:rPr>
            </w:pPr>
            <w:r>
              <w:rPr>
                <w:sz w:val="24"/>
              </w:rPr>
              <w:t>2X</w:t>
            </w:r>
          </w:p>
        </w:tc>
      </w:tr>
      <w:tr w:rsidR="00F24A84">
        <w:trPr>
          <w:trHeight w:val="431"/>
        </w:trPr>
        <w:tc>
          <w:tcPr>
            <w:tcW w:w="703" w:type="dxa"/>
          </w:tcPr>
          <w:p w:rsidR="00F24A84" w:rsidRDefault="00D6633E">
            <w:pPr>
              <w:pStyle w:val="TableParagraph"/>
              <w:ind w:left="143"/>
              <w:rPr>
                <w:sz w:val="24"/>
              </w:rPr>
            </w:pPr>
            <w:r>
              <w:rPr>
                <w:sz w:val="24"/>
              </w:rPr>
              <w:t>569</w:t>
            </w:r>
          </w:p>
        </w:tc>
        <w:tc>
          <w:tcPr>
            <w:tcW w:w="4964" w:type="dxa"/>
          </w:tcPr>
          <w:p w:rsidR="00F24A84" w:rsidRDefault="00D6633E">
            <w:pPr>
              <w:pStyle w:val="TableParagraph"/>
              <w:rPr>
                <w:sz w:val="24"/>
              </w:rPr>
            </w:pPr>
            <w:r>
              <w:rPr>
                <w:sz w:val="24"/>
              </w:rPr>
              <w:t>Maximiliano Rossi Denaide</w:t>
            </w:r>
          </w:p>
        </w:tc>
        <w:tc>
          <w:tcPr>
            <w:tcW w:w="4678" w:type="dxa"/>
          </w:tcPr>
          <w:p w:rsidR="00F24A84" w:rsidRDefault="00D6633E">
            <w:pPr>
              <w:pStyle w:val="TableParagraph"/>
              <w:ind w:left="105"/>
              <w:rPr>
                <w:sz w:val="24"/>
              </w:rPr>
            </w:pPr>
            <w:r>
              <w:rPr>
                <w:sz w:val="24"/>
              </w:rPr>
              <w:t>Rua dos Toneleiros, 100</w:t>
            </w:r>
          </w:p>
        </w:tc>
        <w:tc>
          <w:tcPr>
            <w:tcW w:w="2129" w:type="dxa"/>
          </w:tcPr>
          <w:p w:rsidR="00F24A84" w:rsidRDefault="00D6633E">
            <w:pPr>
              <w:pStyle w:val="TableParagraph"/>
              <w:ind w:left="95" w:right="84"/>
              <w:jc w:val="center"/>
              <w:rPr>
                <w:sz w:val="24"/>
              </w:rPr>
            </w:pPr>
            <w:r>
              <w:rPr>
                <w:sz w:val="24"/>
              </w:rPr>
              <w:t>Anhangabau</w:t>
            </w:r>
          </w:p>
        </w:tc>
        <w:tc>
          <w:tcPr>
            <w:tcW w:w="1557" w:type="dxa"/>
          </w:tcPr>
          <w:p w:rsidR="00F24A84" w:rsidRDefault="00D6633E">
            <w:pPr>
              <w:pStyle w:val="TableParagraph"/>
              <w:ind w:left="99" w:right="103"/>
              <w:jc w:val="center"/>
              <w:rPr>
                <w:sz w:val="24"/>
              </w:rPr>
            </w:pPr>
            <w:r>
              <w:rPr>
                <w:sz w:val="24"/>
              </w:rPr>
              <w:t>15 DIAS</w:t>
            </w:r>
          </w:p>
        </w:tc>
      </w:tr>
      <w:tr w:rsidR="00F24A84">
        <w:trPr>
          <w:trHeight w:val="433"/>
        </w:trPr>
        <w:tc>
          <w:tcPr>
            <w:tcW w:w="703" w:type="dxa"/>
          </w:tcPr>
          <w:p w:rsidR="00F24A84" w:rsidRDefault="00D6633E">
            <w:pPr>
              <w:pStyle w:val="TableParagraph"/>
              <w:spacing w:before="131"/>
              <w:ind w:left="143"/>
              <w:rPr>
                <w:sz w:val="24"/>
              </w:rPr>
            </w:pPr>
            <w:r>
              <w:rPr>
                <w:sz w:val="24"/>
              </w:rPr>
              <w:t>570</w:t>
            </w:r>
          </w:p>
        </w:tc>
        <w:tc>
          <w:tcPr>
            <w:tcW w:w="4964" w:type="dxa"/>
          </w:tcPr>
          <w:p w:rsidR="00F24A84" w:rsidRDefault="00D6633E">
            <w:pPr>
              <w:pStyle w:val="TableParagraph"/>
              <w:spacing w:before="111"/>
              <w:rPr>
                <w:sz w:val="24"/>
              </w:rPr>
            </w:pPr>
            <w:r>
              <w:rPr>
                <w:sz w:val="24"/>
              </w:rPr>
              <w:t>Clinica Leão Assistencia Medica S/S</w:t>
            </w:r>
          </w:p>
        </w:tc>
        <w:tc>
          <w:tcPr>
            <w:tcW w:w="4678" w:type="dxa"/>
          </w:tcPr>
          <w:p w:rsidR="00F24A84" w:rsidRDefault="00D6633E">
            <w:pPr>
              <w:pStyle w:val="TableParagraph"/>
              <w:spacing w:before="131"/>
              <w:ind w:left="105"/>
              <w:rPr>
                <w:sz w:val="24"/>
              </w:rPr>
            </w:pPr>
            <w:r>
              <w:rPr>
                <w:sz w:val="24"/>
              </w:rPr>
              <w:t>Rua Eduardo Tomanik, 900</w:t>
            </w:r>
          </w:p>
        </w:tc>
        <w:tc>
          <w:tcPr>
            <w:tcW w:w="2129" w:type="dxa"/>
          </w:tcPr>
          <w:p w:rsidR="00F24A84" w:rsidRDefault="00D6633E">
            <w:pPr>
              <w:pStyle w:val="TableParagraph"/>
              <w:spacing w:before="131"/>
              <w:ind w:left="95" w:right="84"/>
              <w:jc w:val="center"/>
              <w:rPr>
                <w:sz w:val="24"/>
              </w:rPr>
            </w:pPr>
            <w:r>
              <w:rPr>
                <w:sz w:val="24"/>
              </w:rPr>
              <w:t>Chacara Urbana</w:t>
            </w:r>
          </w:p>
        </w:tc>
        <w:tc>
          <w:tcPr>
            <w:tcW w:w="1557" w:type="dxa"/>
          </w:tcPr>
          <w:p w:rsidR="00F24A84" w:rsidRDefault="00D6633E">
            <w:pPr>
              <w:pStyle w:val="TableParagraph"/>
              <w:spacing w:before="109"/>
              <w:ind w:left="101" w:right="102"/>
              <w:jc w:val="center"/>
              <w:rPr>
                <w:sz w:val="24"/>
              </w:rPr>
            </w:pPr>
            <w:r>
              <w:rPr>
                <w:sz w:val="24"/>
              </w:rPr>
              <w:t>1X A CADA</w:t>
            </w:r>
          </w:p>
        </w:tc>
      </w:tr>
      <w:tr w:rsidR="00F24A84">
        <w:trPr>
          <w:trHeight w:val="431"/>
        </w:trPr>
        <w:tc>
          <w:tcPr>
            <w:tcW w:w="703" w:type="dxa"/>
          </w:tcPr>
          <w:p w:rsidR="00F24A84" w:rsidRDefault="00D6633E">
            <w:pPr>
              <w:pStyle w:val="TableParagraph"/>
              <w:ind w:left="143"/>
              <w:rPr>
                <w:sz w:val="24"/>
              </w:rPr>
            </w:pPr>
            <w:r>
              <w:rPr>
                <w:sz w:val="24"/>
              </w:rPr>
              <w:t>571</w:t>
            </w:r>
          </w:p>
        </w:tc>
        <w:tc>
          <w:tcPr>
            <w:tcW w:w="4964" w:type="dxa"/>
          </w:tcPr>
          <w:p w:rsidR="00F24A84" w:rsidRDefault="00D6633E">
            <w:pPr>
              <w:pStyle w:val="TableParagraph"/>
              <w:spacing w:before="109"/>
              <w:rPr>
                <w:sz w:val="24"/>
              </w:rPr>
            </w:pPr>
            <w:r>
              <w:rPr>
                <w:sz w:val="24"/>
              </w:rPr>
              <w:t>TRC Cirurgica plastica e dermatologia</w:t>
            </w:r>
          </w:p>
        </w:tc>
        <w:tc>
          <w:tcPr>
            <w:tcW w:w="4678" w:type="dxa"/>
          </w:tcPr>
          <w:p w:rsidR="00F24A84" w:rsidRDefault="00D6633E">
            <w:pPr>
              <w:pStyle w:val="TableParagraph"/>
              <w:spacing w:before="126"/>
              <w:ind w:left="105"/>
              <w:rPr>
                <w:sz w:val="24"/>
              </w:rPr>
            </w:pPr>
            <w:r>
              <w:rPr>
                <w:sz w:val="24"/>
              </w:rPr>
              <w:t>Rua Eduardo Tomanik,900</w:t>
            </w:r>
          </w:p>
        </w:tc>
        <w:tc>
          <w:tcPr>
            <w:tcW w:w="2129" w:type="dxa"/>
          </w:tcPr>
          <w:p w:rsidR="00F24A84" w:rsidRDefault="00D6633E">
            <w:pPr>
              <w:pStyle w:val="TableParagraph"/>
              <w:ind w:left="95" w:right="84"/>
              <w:jc w:val="center"/>
              <w:rPr>
                <w:sz w:val="24"/>
              </w:rPr>
            </w:pPr>
            <w:r>
              <w:rPr>
                <w:sz w:val="24"/>
              </w:rPr>
              <w:t>Chacara Urbana</w:t>
            </w:r>
          </w:p>
        </w:tc>
        <w:tc>
          <w:tcPr>
            <w:tcW w:w="1557" w:type="dxa"/>
          </w:tcPr>
          <w:p w:rsidR="00F24A84" w:rsidRDefault="00D6633E">
            <w:pPr>
              <w:pStyle w:val="TableParagraph"/>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9"/>
              <w:ind w:left="143"/>
              <w:rPr>
                <w:sz w:val="24"/>
              </w:rPr>
            </w:pPr>
            <w:r>
              <w:rPr>
                <w:sz w:val="24"/>
              </w:rPr>
              <w:t>572</w:t>
            </w:r>
          </w:p>
        </w:tc>
        <w:tc>
          <w:tcPr>
            <w:tcW w:w="4964" w:type="dxa"/>
          </w:tcPr>
          <w:p w:rsidR="00F24A84" w:rsidRDefault="00D6633E">
            <w:pPr>
              <w:pStyle w:val="TableParagraph"/>
              <w:spacing w:before="109"/>
              <w:rPr>
                <w:sz w:val="24"/>
              </w:rPr>
            </w:pPr>
            <w:r>
              <w:rPr>
                <w:sz w:val="24"/>
              </w:rPr>
              <w:t>Danielle de Araujo Battistoni</w:t>
            </w:r>
          </w:p>
        </w:tc>
        <w:tc>
          <w:tcPr>
            <w:tcW w:w="4678" w:type="dxa"/>
          </w:tcPr>
          <w:p w:rsidR="00F24A84" w:rsidRDefault="00D6633E">
            <w:pPr>
              <w:pStyle w:val="TableParagraph"/>
              <w:spacing w:before="107"/>
              <w:ind w:left="105"/>
              <w:rPr>
                <w:sz w:val="24"/>
              </w:rPr>
            </w:pPr>
            <w:r>
              <w:rPr>
                <w:sz w:val="24"/>
              </w:rPr>
              <w:t>Rua Eduardo Tomanik, 900</w:t>
            </w:r>
          </w:p>
        </w:tc>
        <w:tc>
          <w:tcPr>
            <w:tcW w:w="2129" w:type="dxa"/>
          </w:tcPr>
          <w:p w:rsidR="00F24A84" w:rsidRDefault="00D6633E">
            <w:pPr>
              <w:pStyle w:val="TableParagraph"/>
              <w:spacing w:before="109"/>
              <w:ind w:left="95" w:right="84"/>
              <w:jc w:val="center"/>
              <w:rPr>
                <w:sz w:val="24"/>
              </w:rPr>
            </w:pPr>
            <w:r>
              <w:rPr>
                <w:sz w:val="24"/>
              </w:rPr>
              <w:t>Chacara Urbana</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9"/>
              <w:ind w:left="143"/>
              <w:rPr>
                <w:sz w:val="24"/>
              </w:rPr>
            </w:pPr>
            <w:r>
              <w:rPr>
                <w:sz w:val="24"/>
              </w:rPr>
              <w:t>573</w:t>
            </w:r>
          </w:p>
        </w:tc>
        <w:tc>
          <w:tcPr>
            <w:tcW w:w="4964" w:type="dxa"/>
          </w:tcPr>
          <w:p w:rsidR="00F24A84" w:rsidRDefault="00D6633E">
            <w:pPr>
              <w:pStyle w:val="TableParagraph"/>
              <w:spacing w:before="109"/>
              <w:rPr>
                <w:sz w:val="24"/>
              </w:rPr>
            </w:pPr>
            <w:r>
              <w:rPr>
                <w:sz w:val="24"/>
              </w:rPr>
              <w:t>Antonio Miguel Filho</w:t>
            </w:r>
          </w:p>
        </w:tc>
        <w:tc>
          <w:tcPr>
            <w:tcW w:w="4678" w:type="dxa"/>
          </w:tcPr>
          <w:p w:rsidR="00F24A84" w:rsidRDefault="00D6633E">
            <w:pPr>
              <w:pStyle w:val="TableParagraph"/>
              <w:spacing w:before="107"/>
              <w:ind w:left="105"/>
              <w:rPr>
                <w:sz w:val="24"/>
              </w:rPr>
            </w:pPr>
            <w:r>
              <w:rPr>
                <w:sz w:val="24"/>
              </w:rPr>
              <w:t>Rua Eduardo Tomanik, 900</w:t>
            </w:r>
          </w:p>
        </w:tc>
        <w:tc>
          <w:tcPr>
            <w:tcW w:w="2129" w:type="dxa"/>
          </w:tcPr>
          <w:p w:rsidR="00F24A84" w:rsidRDefault="00D6633E">
            <w:pPr>
              <w:pStyle w:val="TableParagraph"/>
              <w:spacing w:before="109"/>
              <w:ind w:left="95" w:right="84"/>
              <w:jc w:val="center"/>
              <w:rPr>
                <w:sz w:val="24"/>
              </w:rPr>
            </w:pPr>
            <w:r>
              <w:rPr>
                <w:sz w:val="24"/>
              </w:rPr>
              <w:t>Chacara Urbana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574</w:t>
            </w:r>
          </w:p>
        </w:tc>
        <w:tc>
          <w:tcPr>
            <w:tcW w:w="4964" w:type="dxa"/>
          </w:tcPr>
          <w:p w:rsidR="00F24A84" w:rsidRDefault="00D6633E">
            <w:pPr>
              <w:pStyle w:val="TableParagraph"/>
              <w:spacing w:before="109"/>
              <w:rPr>
                <w:sz w:val="24"/>
              </w:rPr>
            </w:pPr>
            <w:r>
              <w:rPr>
                <w:sz w:val="24"/>
              </w:rPr>
              <w:t>Wania Cristina Georgiani</w:t>
            </w:r>
          </w:p>
        </w:tc>
        <w:tc>
          <w:tcPr>
            <w:tcW w:w="4678" w:type="dxa"/>
          </w:tcPr>
          <w:p w:rsidR="00F24A84" w:rsidRDefault="00D6633E">
            <w:pPr>
              <w:pStyle w:val="TableParagraph"/>
              <w:spacing w:before="107"/>
              <w:ind w:left="105"/>
              <w:rPr>
                <w:sz w:val="24"/>
              </w:rPr>
            </w:pPr>
            <w:r>
              <w:rPr>
                <w:sz w:val="24"/>
              </w:rPr>
              <w:t>Rua Graciliano Ramos, 414</w:t>
            </w:r>
          </w:p>
        </w:tc>
        <w:tc>
          <w:tcPr>
            <w:tcW w:w="2129" w:type="dxa"/>
          </w:tcPr>
          <w:p w:rsidR="00F24A84" w:rsidRDefault="00D6633E">
            <w:pPr>
              <w:pStyle w:val="TableParagraph"/>
              <w:spacing w:before="107"/>
              <w:ind w:left="93" w:right="84"/>
              <w:jc w:val="center"/>
              <w:rPr>
                <w:sz w:val="24"/>
              </w:rPr>
            </w:pPr>
            <w:r>
              <w:rPr>
                <w:sz w:val="24"/>
              </w:rPr>
              <w:t>Jardim</w:t>
            </w:r>
            <w:r>
              <w:rPr>
                <w:spacing w:val="57"/>
                <w:sz w:val="24"/>
              </w:rPr>
              <w:t xml:space="preserve"> </w:t>
            </w:r>
            <w:r>
              <w:rPr>
                <w:sz w:val="24"/>
              </w:rPr>
              <w:t>Liberdade</w:t>
            </w:r>
          </w:p>
        </w:tc>
        <w:tc>
          <w:tcPr>
            <w:tcW w:w="1557" w:type="dxa"/>
          </w:tcPr>
          <w:p w:rsidR="00F24A84" w:rsidRDefault="00D6633E">
            <w:pPr>
              <w:pStyle w:val="TableParagraph"/>
              <w:spacing w:before="107"/>
              <w:ind w:left="100" w:right="103"/>
              <w:jc w:val="center"/>
              <w:rPr>
                <w:sz w:val="24"/>
              </w:rPr>
            </w:pPr>
            <w:r>
              <w:rPr>
                <w:sz w:val="24"/>
              </w:rPr>
              <w:t>1X</w:t>
            </w:r>
          </w:p>
        </w:tc>
      </w:tr>
    </w:tbl>
    <w:p w:rsidR="00F24A84" w:rsidRDefault="00F24A84">
      <w:pPr>
        <w:pStyle w:val="Corpodetexto"/>
        <w:spacing w:before="8"/>
        <w:rPr>
          <w:sz w:val="11"/>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07"/>
              <w:ind w:left="143"/>
              <w:rPr>
                <w:sz w:val="24"/>
              </w:rPr>
            </w:pPr>
            <w:r>
              <w:rPr>
                <w:sz w:val="24"/>
              </w:rPr>
              <w:t>575</w:t>
            </w:r>
          </w:p>
        </w:tc>
        <w:tc>
          <w:tcPr>
            <w:tcW w:w="4964" w:type="dxa"/>
          </w:tcPr>
          <w:p w:rsidR="00F24A84" w:rsidRDefault="00D6633E">
            <w:pPr>
              <w:pStyle w:val="TableParagraph"/>
              <w:spacing w:before="109"/>
              <w:rPr>
                <w:sz w:val="24"/>
              </w:rPr>
            </w:pPr>
            <w:r>
              <w:rPr>
                <w:sz w:val="24"/>
              </w:rPr>
              <w:t>Clínica Odontológica Integrada</w:t>
            </w:r>
          </w:p>
        </w:tc>
        <w:tc>
          <w:tcPr>
            <w:tcW w:w="4678" w:type="dxa"/>
          </w:tcPr>
          <w:p w:rsidR="00F24A84" w:rsidRDefault="00D6633E">
            <w:pPr>
              <w:pStyle w:val="TableParagraph"/>
              <w:spacing w:before="107"/>
              <w:ind w:left="105"/>
              <w:rPr>
                <w:sz w:val="24"/>
              </w:rPr>
            </w:pPr>
            <w:r>
              <w:rPr>
                <w:sz w:val="24"/>
              </w:rPr>
              <w:t>Rua Graciliano Ramos, 322</w:t>
            </w:r>
          </w:p>
        </w:tc>
        <w:tc>
          <w:tcPr>
            <w:tcW w:w="2129" w:type="dxa"/>
          </w:tcPr>
          <w:p w:rsidR="00F24A84" w:rsidRDefault="00D6633E">
            <w:pPr>
              <w:pStyle w:val="TableParagraph"/>
              <w:spacing w:before="107"/>
              <w:ind w:left="93" w:right="84"/>
              <w:jc w:val="center"/>
              <w:rPr>
                <w:sz w:val="24"/>
              </w:rPr>
            </w:pPr>
            <w:r>
              <w:rPr>
                <w:sz w:val="24"/>
              </w:rPr>
              <w:t>Jardim</w:t>
            </w:r>
            <w:r>
              <w:rPr>
                <w:spacing w:val="57"/>
                <w:sz w:val="24"/>
              </w:rPr>
              <w:t xml:space="preserve"> </w:t>
            </w:r>
            <w:r>
              <w:rPr>
                <w:sz w:val="24"/>
              </w:rPr>
              <w:t>Liberdade</w:t>
            </w:r>
          </w:p>
        </w:tc>
        <w:tc>
          <w:tcPr>
            <w:tcW w:w="1557" w:type="dxa"/>
          </w:tcPr>
          <w:p w:rsidR="00F24A84" w:rsidRDefault="00D6633E">
            <w:pPr>
              <w:pStyle w:val="TableParagraph"/>
              <w:spacing w:before="107"/>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07"/>
              <w:ind w:left="143"/>
              <w:rPr>
                <w:sz w:val="24"/>
              </w:rPr>
            </w:pPr>
            <w:r>
              <w:rPr>
                <w:sz w:val="24"/>
              </w:rPr>
              <w:t>576</w:t>
            </w:r>
          </w:p>
        </w:tc>
        <w:tc>
          <w:tcPr>
            <w:tcW w:w="4964" w:type="dxa"/>
          </w:tcPr>
          <w:p w:rsidR="00F24A84" w:rsidRDefault="00D6633E">
            <w:pPr>
              <w:pStyle w:val="TableParagraph"/>
              <w:spacing w:before="109"/>
              <w:rPr>
                <w:sz w:val="24"/>
              </w:rPr>
            </w:pPr>
            <w:r>
              <w:rPr>
                <w:sz w:val="24"/>
              </w:rPr>
              <w:t>Fernando Ferreira Lopes</w:t>
            </w:r>
          </w:p>
        </w:tc>
        <w:tc>
          <w:tcPr>
            <w:tcW w:w="4678" w:type="dxa"/>
          </w:tcPr>
          <w:p w:rsidR="00F24A84" w:rsidRDefault="00D6633E">
            <w:pPr>
              <w:pStyle w:val="TableParagraph"/>
              <w:spacing w:before="107"/>
              <w:ind w:left="105"/>
              <w:rPr>
                <w:sz w:val="24"/>
              </w:rPr>
            </w:pPr>
            <w:r>
              <w:rPr>
                <w:sz w:val="24"/>
              </w:rPr>
              <w:t>Av Adelino Martins, 111</w:t>
            </w:r>
          </w:p>
        </w:tc>
        <w:tc>
          <w:tcPr>
            <w:tcW w:w="2129" w:type="dxa"/>
          </w:tcPr>
          <w:p w:rsidR="00F24A84" w:rsidRDefault="00D6633E">
            <w:pPr>
              <w:pStyle w:val="TableParagraph"/>
              <w:spacing w:before="107"/>
              <w:ind w:left="93" w:right="84"/>
              <w:jc w:val="center"/>
              <w:rPr>
                <w:sz w:val="24"/>
              </w:rPr>
            </w:pPr>
            <w:r>
              <w:rPr>
                <w:sz w:val="24"/>
              </w:rPr>
              <w:t>Jardim</w:t>
            </w:r>
            <w:r>
              <w:rPr>
                <w:spacing w:val="57"/>
                <w:sz w:val="24"/>
              </w:rPr>
              <w:t xml:space="preserve"> </w:t>
            </w:r>
            <w:r>
              <w:rPr>
                <w:sz w:val="24"/>
              </w:rPr>
              <w:t>Liberdade</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4"/>
        </w:trPr>
        <w:tc>
          <w:tcPr>
            <w:tcW w:w="703" w:type="dxa"/>
          </w:tcPr>
          <w:p w:rsidR="00F24A84" w:rsidRDefault="00D6633E">
            <w:pPr>
              <w:pStyle w:val="TableParagraph"/>
              <w:spacing w:before="112"/>
              <w:ind w:left="143"/>
              <w:rPr>
                <w:sz w:val="24"/>
              </w:rPr>
            </w:pPr>
            <w:r>
              <w:rPr>
                <w:sz w:val="24"/>
              </w:rPr>
              <w:t>577</w:t>
            </w:r>
          </w:p>
        </w:tc>
        <w:tc>
          <w:tcPr>
            <w:tcW w:w="4964" w:type="dxa"/>
          </w:tcPr>
          <w:p w:rsidR="00F24A84" w:rsidRDefault="00D6633E">
            <w:pPr>
              <w:pStyle w:val="TableParagraph"/>
              <w:spacing w:before="112"/>
              <w:rPr>
                <w:sz w:val="24"/>
              </w:rPr>
            </w:pPr>
            <w:r>
              <w:rPr>
                <w:sz w:val="24"/>
              </w:rPr>
              <w:t>Foxconn Brasil Industria e Comercio LTDA</w:t>
            </w:r>
          </w:p>
        </w:tc>
        <w:tc>
          <w:tcPr>
            <w:tcW w:w="4678" w:type="dxa"/>
          </w:tcPr>
          <w:p w:rsidR="00F24A84" w:rsidRDefault="00D6633E">
            <w:pPr>
              <w:pStyle w:val="TableParagraph"/>
              <w:spacing w:before="110"/>
              <w:ind w:left="105"/>
              <w:rPr>
                <w:sz w:val="24"/>
              </w:rPr>
            </w:pPr>
            <w:r>
              <w:rPr>
                <w:sz w:val="24"/>
              </w:rPr>
              <w:t>Av Caminhos de Goiás, 100</w:t>
            </w:r>
          </w:p>
        </w:tc>
        <w:tc>
          <w:tcPr>
            <w:tcW w:w="2129" w:type="dxa"/>
          </w:tcPr>
          <w:p w:rsidR="00F24A84" w:rsidRDefault="00D6633E">
            <w:pPr>
              <w:pStyle w:val="TableParagraph"/>
              <w:spacing w:before="112"/>
              <w:ind w:left="92" w:right="79"/>
              <w:jc w:val="center"/>
            </w:pPr>
            <w:r>
              <w:t>Bairro dos Fernandes</w:t>
            </w:r>
          </w:p>
        </w:tc>
        <w:tc>
          <w:tcPr>
            <w:tcW w:w="1557" w:type="dxa"/>
          </w:tcPr>
          <w:p w:rsidR="00F24A84" w:rsidRDefault="00D6633E">
            <w:pPr>
              <w:pStyle w:val="TableParagraph"/>
              <w:spacing w:before="110"/>
              <w:ind w:left="101" w:right="103"/>
              <w:jc w:val="center"/>
              <w:rPr>
                <w:sz w:val="24"/>
              </w:rPr>
            </w:pPr>
            <w:r>
              <w:rPr>
                <w:sz w:val="24"/>
              </w:rPr>
              <w:t>1x por mês</w:t>
            </w:r>
          </w:p>
        </w:tc>
      </w:tr>
      <w:tr w:rsidR="00F24A84">
        <w:trPr>
          <w:trHeight w:val="431"/>
        </w:trPr>
        <w:tc>
          <w:tcPr>
            <w:tcW w:w="703" w:type="dxa"/>
          </w:tcPr>
          <w:p w:rsidR="00F24A84" w:rsidRDefault="00D6633E">
            <w:pPr>
              <w:pStyle w:val="TableParagraph"/>
              <w:spacing w:before="109"/>
              <w:ind w:left="143"/>
              <w:rPr>
                <w:sz w:val="24"/>
              </w:rPr>
            </w:pPr>
            <w:r>
              <w:rPr>
                <w:sz w:val="24"/>
              </w:rPr>
              <w:t>578</w:t>
            </w:r>
          </w:p>
        </w:tc>
        <w:tc>
          <w:tcPr>
            <w:tcW w:w="4964" w:type="dxa"/>
          </w:tcPr>
          <w:p w:rsidR="00F24A84" w:rsidRDefault="00D6633E">
            <w:pPr>
              <w:pStyle w:val="TableParagraph"/>
              <w:spacing w:before="109"/>
              <w:rPr>
                <w:sz w:val="24"/>
              </w:rPr>
            </w:pPr>
            <w:r>
              <w:rPr>
                <w:sz w:val="24"/>
              </w:rPr>
              <w:t>Vanessa Cantone de Sousa</w:t>
            </w:r>
          </w:p>
        </w:tc>
        <w:tc>
          <w:tcPr>
            <w:tcW w:w="4678" w:type="dxa"/>
          </w:tcPr>
          <w:p w:rsidR="00F24A84" w:rsidRDefault="00D6633E">
            <w:pPr>
              <w:pStyle w:val="TableParagraph"/>
              <w:spacing w:before="107"/>
              <w:ind w:left="105"/>
              <w:rPr>
                <w:sz w:val="24"/>
              </w:rPr>
            </w:pPr>
            <w:r>
              <w:rPr>
                <w:sz w:val="24"/>
              </w:rPr>
              <w:t>Rua Pascoal Ferrari, 104</w:t>
            </w:r>
          </w:p>
        </w:tc>
        <w:tc>
          <w:tcPr>
            <w:tcW w:w="2129" w:type="dxa"/>
          </w:tcPr>
          <w:p w:rsidR="00F24A84" w:rsidRDefault="00D6633E">
            <w:pPr>
              <w:pStyle w:val="TableParagraph"/>
              <w:spacing w:before="107"/>
              <w:ind w:left="95" w:right="84"/>
              <w:jc w:val="center"/>
              <w:rPr>
                <w:sz w:val="24"/>
              </w:rPr>
            </w:pPr>
            <w:r>
              <w:rPr>
                <w:sz w:val="24"/>
              </w:rPr>
              <w:t>Almerinda Chaves</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69" w:line="242" w:lineRule="exact"/>
              <w:ind w:left="143"/>
              <w:rPr>
                <w:sz w:val="24"/>
              </w:rPr>
            </w:pPr>
            <w:r>
              <w:rPr>
                <w:sz w:val="24"/>
              </w:rPr>
              <w:t>579</w:t>
            </w:r>
          </w:p>
        </w:tc>
        <w:tc>
          <w:tcPr>
            <w:tcW w:w="4964" w:type="dxa"/>
          </w:tcPr>
          <w:p w:rsidR="00F24A84" w:rsidRDefault="00D6633E">
            <w:pPr>
              <w:pStyle w:val="TableParagraph"/>
              <w:spacing w:before="109"/>
              <w:rPr>
                <w:sz w:val="24"/>
              </w:rPr>
            </w:pPr>
            <w:r>
              <w:rPr>
                <w:sz w:val="24"/>
              </w:rPr>
              <w:t>Mima Cabelereira Solucção em Estética</w:t>
            </w:r>
          </w:p>
        </w:tc>
        <w:tc>
          <w:tcPr>
            <w:tcW w:w="4678" w:type="dxa"/>
          </w:tcPr>
          <w:p w:rsidR="00F24A84" w:rsidRDefault="00D6633E">
            <w:pPr>
              <w:pStyle w:val="TableParagraph"/>
              <w:spacing w:before="107"/>
              <w:ind w:left="105"/>
              <w:rPr>
                <w:sz w:val="24"/>
              </w:rPr>
            </w:pPr>
            <w:r>
              <w:rPr>
                <w:sz w:val="24"/>
              </w:rPr>
              <w:t>Rua Carlos Augusto de S. Lima,153</w:t>
            </w:r>
          </w:p>
        </w:tc>
        <w:tc>
          <w:tcPr>
            <w:tcW w:w="2129" w:type="dxa"/>
          </w:tcPr>
          <w:p w:rsidR="00F24A84" w:rsidRDefault="00D6633E">
            <w:pPr>
              <w:pStyle w:val="TableParagraph"/>
              <w:spacing w:before="107"/>
              <w:ind w:left="95" w:right="84"/>
              <w:jc w:val="center"/>
              <w:rPr>
                <w:sz w:val="24"/>
              </w:rPr>
            </w:pPr>
            <w:r>
              <w:rPr>
                <w:sz w:val="24"/>
              </w:rPr>
              <w:t>Anhangabaú</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9"/>
              <w:ind w:left="143"/>
              <w:rPr>
                <w:sz w:val="24"/>
              </w:rPr>
            </w:pPr>
            <w:r>
              <w:rPr>
                <w:sz w:val="24"/>
              </w:rPr>
              <w:t>580</w:t>
            </w:r>
          </w:p>
        </w:tc>
        <w:tc>
          <w:tcPr>
            <w:tcW w:w="4964" w:type="dxa"/>
          </w:tcPr>
          <w:p w:rsidR="00F24A84" w:rsidRDefault="00D6633E">
            <w:pPr>
              <w:pStyle w:val="TableParagraph"/>
              <w:spacing w:before="109"/>
              <w:rPr>
                <w:sz w:val="24"/>
              </w:rPr>
            </w:pPr>
            <w:r w:rsidRPr="00D6633E">
              <w:rPr>
                <w:sz w:val="24"/>
                <w:lang w:val="en-US"/>
              </w:rPr>
              <w:t xml:space="preserve">Domicile Home Care Ass. Red. </w:t>
            </w:r>
            <w:r>
              <w:rPr>
                <w:sz w:val="24"/>
              </w:rPr>
              <w:t>Ltda</w:t>
            </w:r>
          </w:p>
        </w:tc>
        <w:tc>
          <w:tcPr>
            <w:tcW w:w="4678" w:type="dxa"/>
          </w:tcPr>
          <w:p w:rsidR="00F24A84" w:rsidRDefault="00D6633E">
            <w:pPr>
              <w:pStyle w:val="TableParagraph"/>
              <w:spacing w:before="107"/>
              <w:ind w:left="105"/>
              <w:rPr>
                <w:sz w:val="24"/>
              </w:rPr>
            </w:pPr>
            <w:r>
              <w:rPr>
                <w:sz w:val="24"/>
              </w:rPr>
              <w:t>Rua Eduardo Tomanik, 900</w:t>
            </w:r>
          </w:p>
        </w:tc>
        <w:tc>
          <w:tcPr>
            <w:tcW w:w="2129" w:type="dxa"/>
          </w:tcPr>
          <w:p w:rsidR="00F24A84" w:rsidRDefault="00D6633E">
            <w:pPr>
              <w:pStyle w:val="TableParagraph"/>
              <w:spacing w:before="107"/>
              <w:ind w:left="95" w:right="84"/>
              <w:jc w:val="center"/>
              <w:rPr>
                <w:sz w:val="24"/>
              </w:rPr>
            </w:pPr>
            <w:r>
              <w:rPr>
                <w:sz w:val="24"/>
              </w:rPr>
              <w:t>Chácara Urbana</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61"/>
              <w:ind w:left="143"/>
              <w:rPr>
                <w:sz w:val="24"/>
              </w:rPr>
            </w:pPr>
            <w:r>
              <w:rPr>
                <w:sz w:val="24"/>
              </w:rPr>
              <w:t>581</w:t>
            </w:r>
          </w:p>
        </w:tc>
        <w:tc>
          <w:tcPr>
            <w:tcW w:w="4964" w:type="dxa"/>
          </w:tcPr>
          <w:p w:rsidR="00F24A84" w:rsidRDefault="00D6633E">
            <w:pPr>
              <w:pStyle w:val="TableParagraph"/>
              <w:spacing w:before="109"/>
              <w:rPr>
                <w:sz w:val="24"/>
              </w:rPr>
            </w:pPr>
            <w:r>
              <w:rPr>
                <w:sz w:val="24"/>
              </w:rPr>
              <w:t>D. E Cafés do Brasil</w:t>
            </w:r>
          </w:p>
        </w:tc>
        <w:tc>
          <w:tcPr>
            <w:tcW w:w="4678" w:type="dxa"/>
          </w:tcPr>
          <w:p w:rsidR="00F24A84" w:rsidRDefault="00D6633E">
            <w:pPr>
              <w:pStyle w:val="TableParagraph"/>
              <w:spacing w:before="107"/>
              <w:ind w:left="105"/>
              <w:rPr>
                <w:sz w:val="24"/>
              </w:rPr>
            </w:pPr>
            <w:r>
              <w:rPr>
                <w:sz w:val="24"/>
              </w:rPr>
              <w:t>AV. José Benassi, 1000</w:t>
            </w:r>
          </w:p>
        </w:tc>
        <w:tc>
          <w:tcPr>
            <w:tcW w:w="2129" w:type="dxa"/>
          </w:tcPr>
          <w:p w:rsidR="00F24A84" w:rsidRDefault="00D6633E">
            <w:pPr>
              <w:pStyle w:val="TableParagraph"/>
              <w:spacing w:before="61"/>
              <w:ind w:left="93" w:right="84"/>
              <w:jc w:val="center"/>
              <w:rPr>
                <w:sz w:val="24"/>
              </w:rPr>
            </w:pPr>
            <w:r>
              <w:rPr>
                <w:sz w:val="24"/>
              </w:rPr>
              <w:t>Fazenda Grande</w:t>
            </w:r>
          </w:p>
        </w:tc>
        <w:tc>
          <w:tcPr>
            <w:tcW w:w="1557" w:type="dxa"/>
          </w:tcPr>
          <w:p w:rsidR="00F24A84" w:rsidRDefault="00D6633E">
            <w:pPr>
              <w:pStyle w:val="TableParagraph"/>
              <w:spacing w:before="107"/>
              <w:ind w:left="101" w:right="102"/>
              <w:jc w:val="center"/>
              <w:rPr>
                <w:sz w:val="24"/>
              </w:rPr>
            </w:pPr>
            <w:r>
              <w:rPr>
                <w:sz w:val="24"/>
              </w:rPr>
              <w:t>A CADA 2</w:t>
            </w:r>
          </w:p>
        </w:tc>
      </w:tr>
      <w:tr w:rsidR="00F24A84">
        <w:trPr>
          <w:trHeight w:val="431"/>
        </w:trPr>
        <w:tc>
          <w:tcPr>
            <w:tcW w:w="703" w:type="dxa"/>
          </w:tcPr>
          <w:p w:rsidR="00F24A84" w:rsidRDefault="00D6633E">
            <w:pPr>
              <w:pStyle w:val="TableParagraph"/>
              <w:spacing w:before="107"/>
              <w:ind w:left="143"/>
              <w:rPr>
                <w:sz w:val="24"/>
              </w:rPr>
            </w:pPr>
            <w:r>
              <w:rPr>
                <w:sz w:val="24"/>
              </w:rPr>
              <w:t>582</w:t>
            </w:r>
          </w:p>
        </w:tc>
        <w:tc>
          <w:tcPr>
            <w:tcW w:w="4964" w:type="dxa"/>
          </w:tcPr>
          <w:p w:rsidR="00F24A84" w:rsidRDefault="00D6633E">
            <w:pPr>
              <w:pStyle w:val="TableParagraph"/>
              <w:spacing w:before="109"/>
              <w:rPr>
                <w:sz w:val="24"/>
              </w:rPr>
            </w:pPr>
            <w:r>
              <w:rPr>
                <w:sz w:val="24"/>
              </w:rPr>
              <w:t>Drogaria Fc Farma LTDA</w:t>
            </w:r>
          </w:p>
        </w:tc>
        <w:tc>
          <w:tcPr>
            <w:tcW w:w="4678" w:type="dxa"/>
          </w:tcPr>
          <w:p w:rsidR="00F24A84" w:rsidRDefault="00D6633E">
            <w:pPr>
              <w:pStyle w:val="TableParagraph"/>
              <w:spacing w:before="107"/>
              <w:ind w:left="105"/>
              <w:rPr>
                <w:sz w:val="24"/>
              </w:rPr>
            </w:pPr>
            <w:r>
              <w:rPr>
                <w:sz w:val="24"/>
              </w:rPr>
              <w:t>Av. Francisco Nobre, 736</w:t>
            </w:r>
          </w:p>
        </w:tc>
        <w:tc>
          <w:tcPr>
            <w:tcW w:w="2129" w:type="dxa"/>
          </w:tcPr>
          <w:p w:rsidR="00F24A84" w:rsidRDefault="00D6633E">
            <w:pPr>
              <w:pStyle w:val="TableParagraph"/>
              <w:spacing w:before="107"/>
              <w:ind w:left="94" w:right="84"/>
              <w:jc w:val="center"/>
              <w:rPr>
                <w:sz w:val="24"/>
              </w:rPr>
            </w:pPr>
            <w:r>
              <w:rPr>
                <w:sz w:val="24"/>
              </w:rPr>
              <w:t>Medeiros</w:t>
            </w:r>
          </w:p>
        </w:tc>
        <w:tc>
          <w:tcPr>
            <w:tcW w:w="1557" w:type="dxa"/>
          </w:tcPr>
          <w:p w:rsidR="00F24A84" w:rsidRDefault="00D6633E">
            <w:pPr>
              <w:pStyle w:val="TableParagraph"/>
              <w:spacing w:before="107"/>
              <w:ind w:left="99" w:right="103"/>
              <w:jc w:val="center"/>
              <w:rPr>
                <w:sz w:val="24"/>
              </w:rPr>
            </w:pPr>
            <w:r>
              <w:rPr>
                <w:sz w:val="24"/>
              </w:rPr>
              <w:t>15 DIAS</w:t>
            </w:r>
          </w:p>
        </w:tc>
      </w:tr>
      <w:tr w:rsidR="00F24A84">
        <w:trPr>
          <w:trHeight w:val="434"/>
        </w:trPr>
        <w:tc>
          <w:tcPr>
            <w:tcW w:w="703" w:type="dxa"/>
          </w:tcPr>
          <w:p w:rsidR="00F24A84" w:rsidRDefault="00D6633E">
            <w:pPr>
              <w:pStyle w:val="TableParagraph"/>
              <w:spacing w:before="111"/>
              <w:ind w:left="143"/>
              <w:rPr>
                <w:sz w:val="24"/>
              </w:rPr>
            </w:pPr>
            <w:r>
              <w:rPr>
                <w:sz w:val="24"/>
              </w:rPr>
              <w:t>583</w:t>
            </w:r>
          </w:p>
        </w:tc>
        <w:tc>
          <w:tcPr>
            <w:tcW w:w="4964" w:type="dxa"/>
          </w:tcPr>
          <w:p w:rsidR="00F24A84" w:rsidRDefault="00D6633E">
            <w:pPr>
              <w:pStyle w:val="TableParagraph"/>
              <w:spacing w:before="111"/>
              <w:rPr>
                <w:sz w:val="24"/>
              </w:rPr>
            </w:pPr>
            <w:r>
              <w:rPr>
                <w:sz w:val="24"/>
              </w:rPr>
              <w:t>Carlos Henrique de Paiva</w:t>
            </w:r>
          </w:p>
        </w:tc>
        <w:tc>
          <w:tcPr>
            <w:tcW w:w="4678" w:type="dxa"/>
          </w:tcPr>
          <w:p w:rsidR="00F24A84" w:rsidRDefault="00D6633E">
            <w:pPr>
              <w:pStyle w:val="TableParagraph"/>
              <w:spacing w:before="109"/>
              <w:ind w:left="105"/>
              <w:rPr>
                <w:sz w:val="24"/>
              </w:rPr>
            </w:pPr>
            <w:r>
              <w:rPr>
                <w:sz w:val="24"/>
              </w:rPr>
              <w:t>Av. Francisco Nobre, 730</w:t>
            </w:r>
          </w:p>
        </w:tc>
        <w:tc>
          <w:tcPr>
            <w:tcW w:w="2129" w:type="dxa"/>
          </w:tcPr>
          <w:p w:rsidR="00F24A84" w:rsidRDefault="00D6633E">
            <w:pPr>
              <w:pStyle w:val="TableParagraph"/>
              <w:spacing w:before="111"/>
              <w:ind w:left="94" w:right="84"/>
              <w:jc w:val="center"/>
              <w:rPr>
                <w:sz w:val="24"/>
              </w:rPr>
            </w:pPr>
            <w:r>
              <w:rPr>
                <w:sz w:val="24"/>
              </w:rPr>
              <w:t>Medeiros</w:t>
            </w:r>
          </w:p>
        </w:tc>
        <w:tc>
          <w:tcPr>
            <w:tcW w:w="1557" w:type="dxa"/>
          </w:tcPr>
          <w:p w:rsidR="00F24A84" w:rsidRDefault="00D6633E">
            <w:pPr>
              <w:pStyle w:val="TableParagraph"/>
              <w:spacing w:before="10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7"/>
              <w:ind w:left="143"/>
              <w:rPr>
                <w:sz w:val="24"/>
              </w:rPr>
            </w:pPr>
            <w:r>
              <w:rPr>
                <w:sz w:val="24"/>
              </w:rPr>
              <w:t>584</w:t>
            </w:r>
          </w:p>
        </w:tc>
        <w:tc>
          <w:tcPr>
            <w:tcW w:w="4964" w:type="dxa"/>
          </w:tcPr>
          <w:p w:rsidR="00F24A84" w:rsidRDefault="00D6633E">
            <w:pPr>
              <w:pStyle w:val="TableParagraph"/>
              <w:spacing w:before="109"/>
              <w:rPr>
                <w:sz w:val="24"/>
              </w:rPr>
            </w:pPr>
            <w:r>
              <w:rPr>
                <w:sz w:val="24"/>
              </w:rPr>
              <w:t>Elaine A. Campos</w:t>
            </w:r>
          </w:p>
        </w:tc>
        <w:tc>
          <w:tcPr>
            <w:tcW w:w="4678" w:type="dxa"/>
          </w:tcPr>
          <w:p w:rsidR="00F24A84" w:rsidRDefault="00D6633E">
            <w:pPr>
              <w:pStyle w:val="TableParagraph"/>
              <w:spacing w:before="107"/>
              <w:ind w:left="105"/>
              <w:rPr>
                <w:sz w:val="24"/>
              </w:rPr>
            </w:pPr>
            <w:r>
              <w:rPr>
                <w:sz w:val="24"/>
              </w:rPr>
              <w:t>Av. Francisco Nobre, 682</w:t>
            </w:r>
          </w:p>
        </w:tc>
        <w:tc>
          <w:tcPr>
            <w:tcW w:w="2129" w:type="dxa"/>
          </w:tcPr>
          <w:p w:rsidR="00F24A84" w:rsidRDefault="00D6633E">
            <w:pPr>
              <w:pStyle w:val="TableParagraph"/>
              <w:spacing w:before="107"/>
              <w:ind w:left="94" w:right="84"/>
              <w:jc w:val="center"/>
              <w:rPr>
                <w:sz w:val="24"/>
              </w:rPr>
            </w:pPr>
            <w:r>
              <w:rPr>
                <w:sz w:val="24"/>
              </w:rPr>
              <w:t>Medeiros</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9"/>
              <w:ind w:left="143"/>
              <w:rPr>
                <w:sz w:val="24"/>
              </w:rPr>
            </w:pPr>
            <w:r>
              <w:rPr>
                <w:sz w:val="24"/>
              </w:rPr>
              <w:t>585</w:t>
            </w:r>
          </w:p>
        </w:tc>
        <w:tc>
          <w:tcPr>
            <w:tcW w:w="4964" w:type="dxa"/>
          </w:tcPr>
          <w:p w:rsidR="00F24A84" w:rsidRDefault="00D6633E">
            <w:pPr>
              <w:pStyle w:val="TableParagraph"/>
              <w:spacing w:before="109"/>
              <w:rPr>
                <w:sz w:val="24"/>
              </w:rPr>
            </w:pPr>
            <w:r>
              <w:rPr>
                <w:sz w:val="24"/>
              </w:rPr>
              <w:t>Silphion Farmacia Manipulação Ltda-ME</w:t>
            </w:r>
          </w:p>
        </w:tc>
        <w:tc>
          <w:tcPr>
            <w:tcW w:w="4678" w:type="dxa"/>
          </w:tcPr>
          <w:p w:rsidR="00F24A84" w:rsidRDefault="00D6633E">
            <w:pPr>
              <w:pStyle w:val="TableParagraph"/>
              <w:spacing w:before="107"/>
              <w:ind w:left="105"/>
              <w:rPr>
                <w:sz w:val="24"/>
              </w:rPr>
            </w:pPr>
            <w:r>
              <w:rPr>
                <w:sz w:val="24"/>
              </w:rPr>
              <w:t>Rua Rangel Pestana, 482</w:t>
            </w:r>
          </w:p>
        </w:tc>
        <w:tc>
          <w:tcPr>
            <w:tcW w:w="2129" w:type="dxa"/>
          </w:tcPr>
          <w:p w:rsidR="00F24A84" w:rsidRDefault="00D6633E">
            <w:pPr>
              <w:pStyle w:val="TableParagraph"/>
              <w:spacing w:before="109"/>
              <w:ind w:left="96" w:right="84"/>
              <w:jc w:val="center"/>
              <w:rPr>
                <w:sz w:val="24"/>
              </w:rPr>
            </w:pPr>
            <w:r>
              <w:rPr>
                <w:sz w:val="24"/>
              </w:rPr>
              <w:t>Centro</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7"/>
              <w:ind w:left="143"/>
              <w:rPr>
                <w:sz w:val="24"/>
              </w:rPr>
            </w:pPr>
            <w:r>
              <w:rPr>
                <w:sz w:val="24"/>
              </w:rPr>
              <w:t>586</w:t>
            </w:r>
          </w:p>
        </w:tc>
        <w:tc>
          <w:tcPr>
            <w:tcW w:w="4964" w:type="dxa"/>
          </w:tcPr>
          <w:p w:rsidR="00F24A84" w:rsidRDefault="00D6633E">
            <w:pPr>
              <w:pStyle w:val="TableParagraph"/>
              <w:spacing w:before="109"/>
              <w:rPr>
                <w:sz w:val="24"/>
              </w:rPr>
            </w:pPr>
            <w:r>
              <w:rPr>
                <w:sz w:val="24"/>
              </w:rPr>
              <w:t>Condominio Edificio Kastória</w:t>
            </w:r>
          </w:p>
        </w:tc>
        <w:tc>
          <w:tcPr>
            <w:tcW w:w="4678" w:type="dxa"/>
          </w:tcPr>
          <w:p w:rsidR="00F24A84" w:rsidRDefault="00D6633E">
            <w:pPr>
              <w:pStyle w:val="TableParagraph"/>
              <w:spacing w:before="107"/>
              <w:ind w:left="105"/>
              <w:rPr>
                <w:sz w:val="24"/>
              </w:rPr>
            </w:pPr>
            <w:r>
              <w:rPr>
                <w:sz w:val="24"/>
              </w:rPr>
              <w:t>Rua Anchieta, 670</w:t>
            </w:r>
          </w:p>
        </w:tc>
        <w:tc>
          <w:tcPr>
            <w:tcW w:w="2129" w:type="dxa"/>
          </w:tcPr>
          <w:p w:rsidR="00F24A84" w:rsidRDefault="00D6633E">
            <w:pPr>
              <w:pStyle w:val="TableParagraph"/>
              <w:spacing w:before="107"/>
              <w:ind w:left="96" w:right="84"/>
              <w:jc w:val="center"/>
              <w:rPr>
                <w:sz w:val="24"/>
              </w:rPr>
            </w:pPr>
            <w:r>
              <w:rPr>
                <w:sz w:val="24"/>
              </w:rPr>
              <w:t>Centro</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2"/>
        </w:trPr>
        <w:tc>
          <w:tcPr>
            <w:tcW w:w="703" w:type="dxa"/>
          </w:tcPr>
          <w:p w:rsidR="00F24A84" w:rsidRDefault="00D6633E">
            <w:pPr>
              <w:pStyle w:val="TableParagraph"/>
              <w:spacing w:before="110"/>
              <w:ind w:left="143"/>
              <w:rPr>
                <w:sz w:val="24"/>
              </w:rPr>
            </w:pPr>
            <w:r>
              <w:rPr>
                <w:sz w:val="24"/>
              </w:rPr>
              <w:t>587</w:t>
            </w:r>
          </w:p>
        </w:tc>
        <w:tc>
          <w:tcPr>
            <w:tcW w:w="4964" w:type="dxa"/>
          </w:tcPr>
          <w:p w:rsidR="00F24A84" w:rsidRDefault="00D6633E">
            <w:pPr>
              <w:pStyle w:val="TableParagraph"/>
              <w:spacing w:before="110"/>
              <w:rPr>
                <w:sz w:val="24"/>
              </w:rPr>
            </w:pPr>
            <w:r>
              <w:rPr>
                <w:sz w:val="24"/>
              </w:rPr>
              <w:t>André Gabriel Abdala</w:t>
            </w:r>
          </w:p>
        </w:tc>
        <w:tc>
          <w:tcPr>
            <w:tcW w:w="4678" w:type="dxa"/>
          </w:tcPr>
          <w:p w:rsidR="00F24A84" w:rsidRDefault="00D6633E">
            <w:pPr>
              <w:pStyle w:val="TableParagraph"/>
              <w:spacing w:before="107"/>
              <w:ind w:left="105"/>
              <w:rPr>
                <w:sz w:val="24"/>
              </w:rPr>
            </w:pPr>
            <w:r>
              <w:rPr>
                <w:sz w:val="24"/>
              </w:rPr>
              <w:t>AV dos Imigrantes Italianos , 2061</w:t>
            </w:r>
          </w:p>
        </w:tc>
        <w:tc>
          <w:tcPr>
            <w:tcW w:w="2129" w:type="dxa"/>
          </w:tcPr>
          <w:p w:rsidR="00F24A84" w:rsidRDefault="00D6633E">
            <w:pPr>
              <w:pStyle w:val="TableParagraph"/>
              <w:spacing w:before="110"/>
              <w:ind w:left="94" w:right="84"/>
              <w:jc w:val="center"/>
              <w:rPr>
                <w:sz w:val="24"/>
              </w:rPr>
            </w:pPr>
            <w:r>
              <w:rPr>
                <w:sz w:val="24"/>
              </w:rPr>
              <w:t>Jardim Pacaembu</w:t>
            </w:r>
          </w:p>
        </w:tc>
        <w:tc>
          <w:tcPr>
            <w:tcW w:w="1557" w:type="dxa"/>
          </w:tcPr>
          <w:p w:rsidR="00F24A84" w:rsidRDefault="00D6633E">
            <w:pPr>
              <w:pStyle w:val="TableParagraph"/>
              <w:spacing w:before="107"/>
              <w:ind w:left="99" w:right="103"/>
              <w:jc w:val="center"/>
              <w:rPr>
                <w:sz w:val="24"/>
              </w:rPr>
            </w:pPr>
            <w:r>
              <w:rPr>
                <w:sz w:val="24"/>
              </w:rPr>
              <w:t>15 DIAS</w:t>
            </w:r>
          </w:p>
        </w:tc>
      </w:tr>
      <w:tr w:rsidR="00F24A84">
        <w:trPr>
          <w:trHeight w:val="431"/>
        </w:trPr>
        <w:tc>
          <w:tcPr>
            <w:tcW w:w="703" w:type="dxa"/>
          </w:tcPr>
          <w:p w:rsidR="00F24A84" w:rsidRDefault="00D6633E">
            <w:pPr>
              <w:pStyle w:val="TableParagraph"/>
              <w:spacing w:before="109"/>
              <w:ind w:left="143"/>
              <w:rPr>
                <w:sz w:val="24"/>
              </w:rPr>
            </w:pPr>
            <w:r>
              <w:rPr>
                <w:sz w:val="24"/>
              </w:rPr>
              <w:t>588</w:t>
            </w:r>
          </w:p>
        </w:tc>
        <w:tc>
          <w:tcPr>
            <w:tcW w:w="4964" w:type="dxa"/>
          </w:tcPr>
          <w:p w:rsidR="00F24A84" w:rsidRDefault="00D6633E">
            <w:pPr>
              <w:pStyle w:val="TableParagraph"/>
              <w:spacing w:before="109"/>
              <w:rPr>
                <w:sz w:val="24"/>
              </w:rPr>
            </w:pPr>
            <w:r>
              <w:rPr>
                <w:sz w:val="24"/>
              </w:rPr>
              <w:t>Casa de Repouso Ferrari e Camargo LTDA ME</w:t>
            </w:r>
          </w:p>
        </w:tc>
        <w:tc>
          <w:tcPr>
            <w:tcW w:w="4678" w:type="dxa"/>
          </w:tcPr>
          <w:p w:rsidR="00F24A84" w:rsidRDefault="00D6633E">
            <w:pPr>
              <w:pStyle w:val="TableParagraph"/>
              <w:spacing w:before="107"/>
              <w:ind w:left="105"/>
              <w:rPr>
                <w:sz w:val="24"/>
              </w:rPr>
            </w:pPr>
            <w:r>
              <w:rPr>
                <w:sz w:val="24"/>
              </w:rPr>
              <w:t>Rodovia Vereador Geraldo Dias, 8180</w:t>
            </w:r>
          </w:p>
        </w:tc>
        <w:tc>
          <w:tcPr>
            <w:tcW w:w="2129" w:type="dxa"/>
          </w:tcPr>
          <w:p w:rsidR="00F24A84" w:rsidRDefault="00D6633E">
            <w:pPr>
              <w:pStyle w:val="TableParagraph"/>
              <w:spacing w:before="109"/>
              <w:ind w:left="97" w:right="84"/>
              <w:jc w:val="center"/>
              <w:rPr>
                <w:sz w:val="24"/>
              </w:rPr>
            </w:pPr>
            <w:r>
              <w:rPr>
                <w:sz w:val="24"/>
              </w:rPr>
              <w:t>Currupira</w:t>
            </w:r>
          </w:p>
        </w:tc>
        <w:tc>
          <w:tcPr>
            <w:tcW w:w="1557" w:type="dxa"/>
          </w:tcPr>
          <w:p w:rsidR="00F24A84" w:rsidRDefault="00D6633E">
            <w:pPr>
              <w:pStyle w:val="TableParagraph"/>
              <w:spacing w:before="107"/>
              <w:ind w:left="99" w:right="103"/>
              <w:jc w:val="center"/>
              <w:rPr>
                <w:sz w:val="24"/>
              </w:rPr>
            </w:pPr>
            <w:r>
              <w:rPr>
                <w:sz w:val="24"/>
              </w:rPr>
              <w:t>15 DIAS</w:t>
            </w:r>
          </w:p>
        </w:tc>
      </w:tr>
      <w:tr w:rsidR="00F24A84">
        <w:trPr>
          <w:trHeight w:val="433"/>
        </w:trPr>
        <w:tc>
          <w:tcPr>
            <w:tcW w:w="703" w:type="dxa"/>
          </w:tcPr>
          <w:p w:rsidR="00F24A84" w:rsidRDefault="00D6633E">
            <w:pPr>
              <w:pStyle w:val="TableParagraph"/>
              <w:spacing w:before="111"/>
              <w:ind w:left="143"/>
              <w:rPr>
                <w:sz w:val="24"/>
              </w:rPr>
            </w:pPr>
            <w:r>
              <w:rPr>
                <w:sz w:val="24"/>
              </w:rPr>
              <w:t>589</w:t>
            </w:r>
          </w:p>
        </w:tc>
        <w:tc>
          <w:tcPr>
            <w:tcW w:w="4964" w:type="dxa"/>
          </w:tcPr>
          <w:p w:rsidR="00F24A84" w:rsidRDefault="00D6633E">
            <w:pPr>
              <w:pStyle w:val="TableParagraph"/>
              <w:spacing w:before="111"/>
              <w:rPr>
                <w:sz w:val="24"/>
              </w:rPr>
            </w:pPr>
            <w:r>
              <w:rPr>
                <w:sz w:val="24"/>
              </w:rPr>
              <w:t>Munique Gonçalves Angeli Pepinelli</w:t>
            </w:r>
          </w:p>
        </w:tc>
        <w:tc>
          <w:tcPr>
            <w:tcW w:w="4678" w:type="dxa"/>
          </w:tcPr>
          <w:p w:rsidR="00F24A84" w:rsidRDefault="00D6633E">
            <w:pPr>
              <w:pStyle w:val="TableParagraph"/>
              <w:spacing w:before="109"/>
              <w:ind w:left="105"/>
              <w:rPr>
                <w:sz w:val="24"/>
              </w:rPr>
            </w:pPr>
            <w:r>
              <w:rPr>
                <w:sz w:val="24"/>
              </w:rPr>
              <w:t>Av. Alvares De Azevedo, 207</w:t>
            </w:r>
          </w:p>
        </w:tc>
        <w:tc>
          <w:tcPr>
            <w:tcW w:w="2129" w:type="dxa"/>
          </w:tcPr>
          <w:p w:rsidR="00F24A84" w:rsidRDefault="00D6633E">
            <w:pPr>
              <w:pStyle w:val="TableParagraph"/>
              <w:spacing w:before="111"/>
              <w:ind w:left="95" w:right="84"/>
              <w:jc w:val="center"/>
              <w:rPr>
                <w:sz w:val="24"/>
              </w:rPr>
            </w:pPr>
            <w:r>
              <w:rPr>
                <w:sz w:val="24"/>
              </w:rPr>
              <w:t>Vila Liberdade</w:t>
            </w:r>
          </w:p>
        </w:tc>
        <w:tc>
          <w:tcPr>
            <w:tcW w:w="1557" w:type="dxa"/>
          </w:tcPr>
          <w:p w:rsidR="00F24A84" w:rsidRDefault="00D6633E">
            <w:pPr>
              <w:pStyle w:val="TableParagraph"/>
              <w:spacing w:before="109"/>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9"/>
              <w:ind w:left="143"/>
              <w:rPr>
                <w:sz w:val="24"/>
              </w:rPr>
            </w:pPr>
            <w:r>
              <w:rPr>
                <w:sz w:val="24"/>
              </w:rPr>
              <w:t>590</w:t>
            </w:r>
          </w:p>
        </w:tc>
        <w:tc>
          <w:tcPr>
            <w:tcW w:w="4964" w:type="dxa"/>
          </w:tcPr>
          <w:p w:rsidR="00F24A84" w:rsidRDefault="00D6633E">
            <w:pPr>
              <w:pStyle w:val="TableParagraph"/>
              <w:spacing w:before="109"/>
              <w:rPr>
                <w:sz w:val="24"/>
              </w:rPr>
            </w:pPr>
            <w:r>
              <w:rPr>
                <w:sz w:val="24"/>
              </w:rPr>
              <w:t>Sidney Pereira de Souza -ME</w:t>
            </w:r>
          </w:p>
        </w:tc>
        <w:tc>
          <w:tcPr>
            <w:tcW w:w="4678" w:type="dxa"/>
          </w:tcPr>
          <w:p w:rsidR="00F24A84" w:rsidRDefault="00D6633E">
            <w:pPr>
              <w:pStyle w:val="TableParagraph"/>
              <w:spacing w:before="107"/>
              <w:ind w:left="105"/>
              <w:rPr>
                <w:sz w:val="24"/>
              </w:rPr>
            </w:pPr>
            <w:r>
              <w:rPr>
                <w:sz w:val="24"/>
              </w:rPr>
              <w:t>Rua João Ferrara, 30</w:t>
            </w:r>
          </w:p>
        </w:tc>
        <w:tc>
          <w:tcPr>
            <w:tcW w:w="2129" w:type="dxa"/>
          </w:tcPr>
          <w:p w:rsidR="00F24A84" w:rsidRDefault="00D6633E">
            <w:pPr>
              <w:pStyle w:val="TableParagraph"/>
              <w:spacing w:before="109"/>
              <w:ind w:left="98" w:right="84"/>
              <w:jc w:val="center"/>
              <w:rPr>
                <w:sz w:val="24"/>
              </w:rPr>
            </w:pPr>
            <w:r>
              <w:rPr>
                <w:sz w:val="24"/>
              </w:rPr>
              <w:t>Jardim Cica</w:t>
            </w:r>
          </w:p>
        </w:tc>
        <w:tc>
          <w:tcPr>
            <w:tcW w:w="1557" w:type="dxa"/>
          </w:tcPr>
          <w:p w:rsidR="00F24A84" w:rsidRDefault="00D6633E">
            <w:pPr>
              <w:pStyle w:val="TableParagraph"/>
              <w:spacing w:before="107"/>
              <w:ind w:left="101" w:right="102"/>
              <w:jc w:val="center"/>
              <w:rPr>
                <w:sz w:val="24"/>
              </w:rPr>
            </w:pPr>
            <w:r>
              <w:rPr>
                <w:sz w:val="24"/>
              </w:rPr>
              <w:t>MENSAL</w:t>
            </w:r>
          </w:p>
        </w:tc>
      </w:tr>
      <w:tr w:rsidR="00F24A84">
        <w:trPr>
          <w:trHeight w:val="431"/>
        </w:trPr>
        <w:tc>
          <w:tcPr>
            <w:tcW w:w="703" w:type="dxa"/>
          </w:tcPr>
          <w:p w:rsidR="00F24A84" w:rsidRDefault="00D6633E">
            <w:pPr>
              <w:pStyle w:val="TableParagraph"/>
              <w:spacing w:before="61"/>
              <w:ind w:left="143"/>
              <w:rPr>
                <w:sz w:val="24"/>
              </w:rPr>
            </w:pPr>
            <w:r>
              <w:rPr>
                <w:sz w:val="24"/>
              </w:rPr>
              <w:t>591</w:t>
            </w:r>
          </w:p>
        </w:tc>
        <w:tc>
          <w:tcPr>
            <w:tcW w:w="4964" w:type="dxa"/>
          </w:tcPr>
          <w:p w:rsidR="00F24A84" w:rsidRDefault="00D6633E">
            <w:pPr>
              <w:pStyle w:val="TableParagraph"/>
              <w:spacing w:before="109"/>
              <w:rPr>
                <w:sz w:val="24"/>
              </w:rPr>
            </w:pPr>
            <w:r>
              <w:rPr>
                <w:sz w:val="24"/>
              </w:rPr>
              <w:t>Camila de Fátima Trimboli</w:t>
            </w:r>
          </w:p>
        </w:tc>
        <w:tc>
          <w:tcPr>
            <w:tcW w:w="4678" w:type="dxa"/>
          </w:tcPr>
          <w:p w:rsidR="00F24A84" w:rsidRDefault="00D6633E">
            <w:pPr>
              <w:pStyle w:val="TableParagraph"/>
              <w:spacing w:before="107"/>
              <w:ind w:left="105"/>
              <w:rPr>
                <w:sz w:val="24"/>
              </w:rPr>
            </w:pPr>
            <w:r>
              <w:rPr>
                <w:sz w:val="24"/>
              </w:rPr>
              <w:t>Rua Olivio Boa, 142</w:t>
            </w:r>
          </w:p>
        </w:tc>
        <w:tc>
          <w:tcPr>
            <w:tcW w:w="2129" w:type="dxa"/>
          </w:tcPr>
          <w:p w:rsidR="00F24A84" w:rsidRDefault="00D6633E">
            <w:pPr>
              <w:pStyle w:val="TableParagraph"/>
              <w:spacing w:before="109"/>
              <w:ind w:left="93" w:right="84"/>
              <w:jc w:val="center"/>
              <w:rPr>
                <w:sz w:val="24"/>
              </w:rPr>
            </w:pPr>
            <w:r>
              <w:rPr>
                <w:sz w:val="24"/>
              </w:rPr>
              <w:t>Parque Da Represa</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0" w:line="268" w:lineRule="exact"/>
              <w:rPr>
                <w:sz w:val="24"/>
              </w:rPr>
            </w:pPr>
            <w:r>
              <w:rPr>
                <w:sz w:val="24"/>
              </w:rPr>
              <w:t>592</w:t>
            </w:r>
          </w:p>
        </w:tc>
        <w:tc>
          <w:tcPr>
            <w:tcW w:w="4964" w:type="dxa"/>
          </w:tcPr>
          <w:p w:rsidR="00F24A84" w:rsidRDefault="00D6633E">
            <w:pPr>
              <w:pStyle w:val="TableParagraph"/>
              <w:spacing w:before="109"/>
              <w:rPr>
                <w:sz w:val="24"/>
              </w:rPr>
            </w:pPr>
            <w:r>
              <w:rPr>
                <w:sz w:val="24"/>
              </w:rPr>
              <w:t>Henkel LTDA</w:t>
            </w:r>
          </w:p>
        </w:tc>
        <w:tc>
          <w:tcPr>
            <w:tcW w:w="4678" w:type="dxa"/>
          </w:tcPr>
          <w:p w:rsidR="00F24A84" w:rsidRDefault="00D6633E">
            <w:pPr>
              <w:pStyle w:val="TableParagraph"/>
              <w:spacing w:before="107"/>
              <w:ind w:left="105"/>
              <w:rPr>
                <w:sz w:val="24"/>
              </w:rPr>
            </w:pPr>
            <w:r>
              <w:rPr>
                <w:sz w:val="24"/>
              </w:rPr>
              <w:t>Rua José Alves De Oliveira, 1000</w:t>
            </w:r>
          </w:p>
        </w:tc>
        <w:tc>
          <w:tcPr>
            <w:tcW w:w="2129" w:type="dxa"/>
          </w:tcPr>
          <w:p w:rsidR="00F24A84" w:rsidRDefault="00D6633E">
            <w:pPr>
              <w:pStyle w:val="TableParagraph"/>
              <w:spacing w:before="109"/>
              <w:ind w:left="91" w:right="84"/>
              <w:jc w:val="center"/>
              <w:rPr>
                <w:sz w:val="24"/>
              </w:rPr>
            </w:pPr>
            <w:r>
              <w:rPr>
                <w:sz w:val="24"/>
              </w:rPr>
              <w:t>Distrito Industrial</w:t>
            </w:r>
          </w:p>
        </w:tc>
        <w:tc>
          <w:tcPr>
            <w:tcW w:w="1557" w:type="dxa"/>
          </w:tcPr>
          <w:p w:rsidR="00F24A84" w:rsidRDefault="00D6633E">
            <w:pPr>
              <w:pStyle w:val="TableParagraph"/>
              <w:spacing w:before="107"/>
              <w:ind w:left="100" w:right="103"/>
              <w:jc w:val="center"/>
              <w:rPr>
                <w:sz w:val="24"/>
              </w:rPr>
            </w:pPr>
            <w:r>
              <w:rPr>
                <w:sz w:val="24"/>
              </w:rPr>
              <w:t>1X</w:t>
            </w:r>
          </w:p>
        </w:tc>
      </w:tr>
      <w:tr w:rsidR="00F24A84">
        <w:trPr>
          <w:trHeight w:val="431"/>
        </w:trPr>
        <w:tc>
          <w:tcPr>
            <w:tcW w:w="703" w:type="dxa"/>
          </w:tcPr>
          <w:p w:rsidR="00F24A84" w:rsidRDefault="00D6633E">
            <w:pPr>
              <w:pStyle w:val="TableParagraph"/>
              <w:spacing w:before="107"/>
              <w:ind w:left="143"/>
              <w:rPr>
                <w:sz w:val="24"/>
              </w:rPr>
            </w:pPr>
            <w:r>
              <w:rPr>
                <w:sz w:val="24"/>
              </w:rPr>
              <w:t>593</w:t>
            </w:r>
          </w:p>
        </w:tc>
        <w:tc>
          <w:tcPr>
            <w:tcW w:w="4964" w:type="dxa"/>
          </w:tcPr>
          <w:p w:rsidR="00F24A84" w:rsidRDefault="00D6633E">
            <w:pPr>
              <w:pStyle w:val="TableParagraph"/>
              <w:spacing w:before="109"/>
              <w:rPr>
                <w:sz w:val="24"/>
              </w:rPr>
            </w:pPr>
            <w:r>
              <w:rPr>
                <w:sz w:val="24"/>
              </w:rPr>
              <w:t>UBS- VIANELO</w:t>
            </w:r>
          </w:p>
        </w:tc>
        <w:tc>
          <w:tcPr>
            <w:tcW w:w="4678" w:type="dxa"/>
          </w:tcPr>
          <w:p w:rsidR="00F24A84" w:rsidRDefault="00D6633E">
            <w:pPr>
              <w:pStyle w:val="TableParagraph"/>
              <w:spacing w:before="107"/>
              <w:ind w:left="105"/>
              <w:rPr>
                <w:sz w:val="24"/>
              </w:rPr>
            </w:pPr>
            <w:r>
              <w:rPr>
                <w:sz w:val="24"/>
              </w:rPr>
              <w:t>Rua Da Saude</w:t>
            </w:r>
          </w:p>
        </w:tc>
        <w:tc>
          <w:tcPr>
            <w:tcW w:w="2129" w:type="dxa"/>
          </w:tcPr>
          <w:p w:rsidR="00F24A84" w:rsidRDefault="00D6633E">
            <w:pPr>
              <w:pStyle w:val="TableParagraph"/>
              <w:spacing w:before="109"/>
              <w:ind w:left="96" w:right="84"/>
              <w:jc w:val="center"/>
              <w:rPr>
                <w:sz w:val="24"/>
              </w:rPr>
            </w:pPr>
            <w:r>
              <w:rPr>
                <w:sz w:val="24"/>
              </w:rPr>
              <w:t>Centro</w:t>
            </w:r>
          </w:p>
        </w:tc>
        <w:tc>
          <w:tcPr>
            <w:tcW w:w="1557" w:type="dxa"/>
          </w:tcPr>
          <w:p w:rsidR="00F24A84" w:rsidRDefault="00D6633E">
            <w:pPr>
              <w:pStyle w:val="TableParagraph"/>
              <w:spacing w:before="107"/>
              <w:ind w:left="100" w:right="103"/>
              <w:jc w:val="center"/>
              <w:rPr>
                <w:sz w:val="24"/>
              </w:rPr>
            </w:pPr>
            <w:r>
              <w:rPr>
                <w:sz w:val="24"/>
              </w:rPr>
              <w:t>2X</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09"/>
              <w:ind w:left="143"/>
              <w:rPr>
                <w:sz w:val="24"/>
              </w:rPr>
            </w:pPr>
            <w:r>
              <w:rPr>
                <w:sz w:val="24"/>
              </w:rPr>
              <w:t>594</w:t>
            </w:r>
          </w:p>
        </w:tc>
        <w:tc>
          <w:tcPr>
            <w:tcW w:w="4964" w:type="dxa"/>
          </w:tcPr>
          <w:p w:rsidR="00F24A84" w:rsidRDefault="00D6633E">
            <w:pPr>
              <w:pStyle w:val="TableParagraph"/>
              <w:spacing w:before="109"/>
              <w:rPr>
                <w:sz w:val="24"/>
              </w:rPr>
            </w:pPr>
            <w:r>
              <w:rPr>
                <w:sz w:val="24"/>
              </w:rPr>
              <w:t>UBS- CENTRO</w:t>
            </w:r>
          </w:p>
        </w:tc>
        <w:tc>
          <w:tcPr>
            <w:tcW w:w="4678" w:type="dxa"/>
          </w:tcPr>
          <w:p w:rsidR="00F24A84" w:rsidRDefault="00D6633E">
            <w:pPr>
              <w:pStyle w:val="TableParagraph"/>
              <w:spacing w:before="107"/>
              <w:ind w:left="105"/>
              <w:rPr>
                <w:sz w:val="24"/>
              </w:rPr>
            </w:pPr>
            <w:r>
              <w:rPr>
                <w:sz w:val="24"/>
              </w:rPr>
              <w:t>Rua Rangel Pestana ,1006</w:t>
            </w:r>
          </w:p>
        </w:tc>
        <w:tc>
          <w:tcPr>
            <w:tcW w:w="2129" w:type="dxa"/>
          </w:tcPr>
          <w:p w:rsidR="00F24A84" w:rsidRDefault="00D6633E">
            <w:pPr>
              <w:pStyle w:val="TableParagraph"/>
              <w:spacing w:before="109"/>
              <w:ind w:left="96" w:right="84"/>
              <w:jc w:val="center"/>
              <w:rPr>
                <w:sz w:val="24"/>
              </w:rPr>
            </w:pPr>
            <w:r>
              <w:rPr>
                <w:sz w:val="24"/>
              </w:rPr>
              <w:t>Centro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595</w:t>
            </w:r>
          </w:p>
        </w:tc>
        <w:tc>
          <w:tcPr>
            <w:tcW w:w="4964" w:type="dxa"/>
          </w:tcPr>
          <w:p w:rsidR="00F24A84" w:rsidRDefault="00D6633E">
            <w:pPr>
              <w:pStyle w:val="TableParagraph"/>
              <w:spacing w:before="109"/>
              <w:rPr>
                <w:sz w:val="24"/>
              </w:rPr>
            </w:pPr>
            <w:r>
              <w:rPr>
                <w:sz w:val="24"/>
              </w:rPr>
              <w:t>UBS- JARDIM ROMA</w:t>
            </w:r>
          </w:p>
        </w:tc>
        <w:tc>
          <w:tcPr>
            <w:tcW w:w="4678" w:type="dxa"/>
          </w:tcPr>
          <w:p w:rsidR="00F24A84" w:rsidRDefault="00D6633E">
            <w:pPr>
              <w:pStyle w:val="TableParagraph"/>
              <w:spacing w:before="107"/>
              <w:ind w:left="105"/>
              <w:rPr>
                <w:sz w:val="24"/>
              </w:rPr>
            </w:pPr>
            <w:r>
              <w:rPr>
                <w:sz w:val="24"/>
              </w:rPr>
              <w:t>Rua Prof. Benedita De Goda/Siqueira</w:t>
            </w:r>
          </w:p>
        </w:tc>
        <w:tc>
          <w:tcPr>
            <w:tcW w:w="2129" w:type="dxa"/>
          </w:tcPr>
          <w:p w:rsidR="00F24A84" w:rsidRDefault="00D6633E">
            <w:pPr>
              <w:pStyle w:val="TableParagraph"/>
              <w:spacing w:before="109"/>
              <w:ind w:left="96" w:right="84"/>
              <w:jc w:val="center"/>
              <w:rPr>
                <w:sz w:val="24"/>
              </w:rPr>
            </w:pPr>
            <w:r>
              <w:rPr>
                <w:sz w:val="24"/>
              </w:rPr>
              <w:t>Jd. Roma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4"/>
        </w:trPr>
        <w:tc>
          <w:tcPr>
            <w:tcW w:w="703" w:type="dxa"/>
          </w:tcPr>
          <w:p w:rsidR="00F24A84" w:rsidRDefault="00D6633E">
            <w:pPr>
              <w:pStyle w:val="TableParagraph"/>
              <w:spacing w:before="112"/>
              <w:ind w:left="143"/>
              <w:rPr>
                <w:sz w:val="24"/>
              </w:rPr>
            </w:pPr>
            <w:r>
              <w:rPr>
                <w:sz w:val="24"/>
              </w:rPr>
              <w:t>596</w:t>
            </w:r>
          </w:p>
        </w:tc>
        <w:tc>
          <w:tcPr>
            <w:tcW w:w="4964" w:type="dxa"/>
          </w:tcPr>
          <w:p w:rsidR="00F24A84" w:rsidRDefault="00D6633E">
            <w:pPr>
              <w:pStyle w:val="TableParagraph"/>
              <w:spacing w:before="112"/>
              <w:rPr>
                <w:sz w:val="24"/>
              </w:rPr>
            </w:pPr>
            <w:r>
              <w:rPr>
                <w:sz w:val="24"/>
              </w:rPr>
              <w:t>UBS- VILA ANA</w:t>
            </w:r>
          </w:p>
        </w:tc>
        <w:tc>
          <w:tcPr>
            <w:tcW w:w="4678" w:type="dxa"/>
          </w:tcPr>
          <w:p w:rsidR="00F24A84" w:rsidRDefault="00D6633E">
            <w:pPr>
              <w:pStyle w:val="TableParagraph"/>
              <w:spacing w:before="110"/>
              <w:ind w:left="105"/>
              <w:rPr>
                <w:sz w:val="24"/>
              </w:rPr>
            </w:pPr>
            <w:r>
              <w:rPr>
                <w:sz w:val="24"/>
              </w:rPr>
              <w:t>Rua Urbano Copelli,281</w:t>
            </w:r>
          </w:p>
        </w:tc>
        <w:tc>
          <w:tcPr>
            <w:tcW w:w="2129" w:type="dxa"/>
          </w:tcPr>
          <w:p w:rsidR="00F24A84" w:rsidRDefault="00D6633E">
            <w:pPr>
              <w:pStyle w:val="TableParagraph"/>
              <w:spacing w:before="112"/>
              <w:ind w:left="98" w:right="84"/>
              <w:jc w:val="center"/>
              <w:rPr>
                <w:sz w:val="24"/>
              </w:rPr>
            </w:pPr>
            <w:r>
              <w:rPr>
                <w:sz w:val="24"/>
              </w:rPr>
              <w:t>Vl. Ana</w:t>
            </w:r>
          </w:p>
        </w:tc>
        <w:tc>
          <w:tcPr>
            <w:tcW w:w="1557" w:type="dxa"/>
          </w:tcPr>
          <w:p w:rsidR="00F24A84" w:rsidRDefault="00D6633E">
            <w:pPr>
              <w:pStyle w:val="TableParagraph"/>
              <w:spacing w:before="110"/>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597</w:t>
            </w:r>
          </w:p>
        </w:tc>
        <w:tc>
          <w:tcPr>
            <w:tcW w:w="4964" w:type="dxa"/>
          </w:tcPr>
          <w:p w:rsidR="00F24A84" w:rsidRDefault="00D6633E">
            <w:pPr>
              <w:pStyle w:val="TableParagraph"/>
              <w:spacing w:before="109"/>
              <w:rPr>
                <w:sz w:val="24"/>
              </w:rPr>
            </w:pPr>
            <w:r>
              <w:rPr>
                <w:sz w:val="24"/>
              </w:rPr>
              <w:t>UBS- VILA APARECIDA</w:t>
            </w:r>
          </w:p>
        </w:tc>
        <w:tc>
          <w:tcPr>
            <w:tcW w:w="4678" w:type="dxa"/>
          </w:tcPr>
          <w:p w:rsidR="00F24A84" w:rsidRDefault="00D6633E">
            <w:pPr>
              <w:pStyle w:val="TableParagraph"/>
              <w:spacing w:before="107"/>
              <w:ind w:left="105"/>
              <w:rPr>
                <w:sz w:val="24"/>
              </w:rPr>
            </w:pPr>
            <w:r>
              <w:rPr>
                <w:sz w:val="24"/>
              </w:rPr>
              <w:t>Rua Joaquim Martinho,208</w:t>
            </w:r>
          </w:p>
        </w:tc>
        <w:tc>
          <w:tcPr>
            <w:tcW w:w="2129" w:type="dxa"/>
          </w:tcPr>
          <w:p w:rsidR="00F24A84" w:rsidRDefault="00D6633E">
            <w:pPr>
              <w:pStyle w:val="TableParagraph"/>
              <w:spacing w:before="110"/>
              <w:ind w:left="94" w:right="84"/>
              <w:jc w:val="center"/>
              <w:rPr>
                <w:sz w:val="18"/>
              </w:rPr>
            </w:pPr>
            <w:r>
              <w:rPr>
                <w:sz w:val="18"/>
              </w:rPr>
              <w:t>Vl. Nossa Sra. Aparecida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598</w:t>
            </w:r>
          </w:p>
        </w:tc>
        <w:tc>
          <w:tcPr>
            <w:tcW w:w="4964" w:type="dxa"/>
          </w:tcPr>
          <w:p w:rsidR="00F24A84" w:rsidRDefault="00D6633E">
            <w:pPr>
              <w:pStyle w:val="TableParagraph"/>
              <w:spacing w:before="109"/>
              <w:rPr>
                <w:sz w:val="24"/>
              </w:rPr>
            </w:pPr>
            <w:r>
              <w:rPr>
                <w:sz w:val="24"/>
              </w:rPr>
              <w:t>UBS- VILA NAMBI</w:t>
            </w:r>
          </w:p>
        </w:tc>
        <w:tc>
          <w:tcPr>
            <w:tcW w:w="4678" w:type="dxa"/>
          </w:tcPr>
          <w:p w:rsidR="00F24A84" w:rsidRDefault="00D6633E">
            <w:pPr>
              <w:pStyle w:val="TableParagraph"/>
              <w:spacing w:before="107"/>
              <w:ind w:left="105"/>
              <w:rPr>
                <w:sz w:val="24"/>
              </w:rPr>
            </w:pPr>
            <w:r>
              <w:rPr>
                <w:sz w:val="24"/>
              </w:rPr>
              <w:t>Av.Bentodo Amaral Guedes,632</w:t>
            </w:r>
          </w:p>
        </w:tc>
        <w:tc>
          <w:tcPr>
            <w:tcW w:w="2129" w:type="dxa"/>
          </w:tcPr>
          <w:p w:rsidR="00F24A84" w:rsidRDefault="00D6633E">
            <w:pPr>
              <w:pStyle w:val="TableParagraph"/>
              <w:spacing w:before="109"/>
              <w:ind w:left="95" w:right="84"/>
              <w:jc w:val="center"/>
              <w:rPr>
                <w:sz w:val="24"/>
              </w:rPr>
            </w:pPr>
            <w:r>
              <w:rPr>
                <w:sz w:val="24"/>
              </w:rPr>
              <w:t>Vl. Nambi</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599</w:t>
            </w:r>
          </w:p>
        </w:tc>
        <w:tc>
          <w:tcPr>
            <w:tcW w:w="4964" w:type="dxa"/>
          </w:tcPr>
          <w:p w:rsidR="00F24A84" w:rsidRDefault="00D6633E">
            <w:pPr>
              <w:pStyle w:val="TableParagraph"/>
              <w:spacing w:before="109"/>
              <w:rPr>
                <w:sz w:val="24"/>
              </w:rPr>
            </w:pPr>
            <w:r>
              <w:rPr>
                <w:sz w:val="24"/>
              </w:rPr>
              <w:t>UBS- PITANGUEIRAS</w:t>
            </w:r>
          </w:p>
        </w:tc>
        <w:tc>
          <w:tcPr>
            <w:tcW w:w="4678" w:type="dxa"/>
          </w:tcPr>
          <w:p w:rsidR="00F24A84" w:rsidRDefault="00D6633E">
            <w:pPr>
              <w:pStyle w:val="TableParagraph"/>
              <w:spacing w:before="107"/>
              <w:ind w:left="105"/>
              <w:rPr>
                <w:sz w:val="24"/>
              </w:rPr>
            </w:pPr>
            <w:r>
              <w:rPr>
                <w:sz w:val="24"/>
              </w:rPr>
              <w:t>Rua Inglaterra,108</w:t>
            </w:r>
          </w:p>
        </w:tc>
        <w:tc>
          <w:tcPr>
            <w:tcW w:w="2129" w:type="dxa"/>
          </w:tcPr>
          <w:p w:rsidR="00F24A84" w:rsidRDefault="00D6633E">
            <w:pPr>
              <w:pStyle w:val="TableParagraph"/>
              <w:spacing w:before="109"/>
              <w:ind w:left="100" w:right="84"/>
              <w:jc w:val="center"/>
              <w:rPr>
                <w:sz w:val="24"/>
              </w:rPr>
            </w:pPr>
            <w:r>
              <w:rPr>
                <w:sz w:val="24"/>
              </w:rPr>
              <w:t>Jd.Cica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61"/>
              <w:ind w:left="143"/>
              <w:rPr>
                <w:sz w:val="24"/>
              </w:rPr>
            </w:pPr>
            <w:r>
              <w:rPr>
                <w:sz w:val="24"/>
              </w:rPr>
              <w:t>600</w:t>
            </w:r>
          </w:p>
        </w:tc>
        <w:tc>
          <w:tcPr>
            <w:tcW w:w="4964" w:type="dxa"/>
          </w:tcPr>
          <w:p w:rsidR="00F24A84" w:rsidRDefault="00D6633E">
            <w:pPr>
              <w:pStyle w:val="TableParagraph"/>
              <w:spacing w:before="109"/>
              <w:rPr>
                <w:sz w:val="24"/>
              </w:rPr>
            </w:pPr>
            <w:r>
              <w:rPr>
                <w:sz w:val="24"/>
              </w:rPr>
              <w:t>UBS- FAZENDA GRANDE</w:t>
            </w:r>
          </w:p>
        </w:tc>
        <w:tc>
          <w:tcPr>
            <w:tcW w:w="4678" w:type="dxa"/>
          </w:tcPr>
          <w:p w:rsidR="00F24A84" w:rsidRDefault="00D6633E">
            <w:pPr>
              <w:pStyle w:val="TableParagraph"/>
              <w:spacing w:before="107"/>
              <w:ind w:left="105"/>
              <w:rPr>
                <w:sz w:val="24"/>
              </w:rPr>
            </w:pPr>
            <w:r>
              <w:rPr>
                <w:sz w:val="24"/>
              </w:rPr>
              <w:t>Rua Roberto Gaspari,70</w:t>
            </w:r>
          </w:p>
        </w:tc>
        <w:tc>
          <w:tcPr>
            <w:tcW w:w="2129" w:type="dxa"/>
          </w:tcPr>
          <w:p w:rsidR="00F24A84" w:rsidRDefault="00D6633E">
            <w:pPr>
              <w:pStyle w:val="TableParagraph"/>
              <w:spacing w:before="109"/>
              <w:ind w:left="93" w:right="84"/>
              <w:jc w:val="center"/>
              <w:rPr>
                <w:sz w:val="24"/>
              </w:rPr>
            </w:pPr>
            <w:r>
              <w:rPr>
                <w:sz w:val="24"/>
              </w:rPr>
              <w:t>Fazenda Grande</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601</w:t>
            </w:r>
          </w:p>
        </w:tc>
        <w:tc>
          <w:tcPr>
            <w:tcW w:w="4964" w:type="dxa"/>
          </w:tcPr>
          <w:p w:rsidR="00F24A84" w:rsidRDefault="00D6633E">
            <w:pPr>
              <w:pStyle w:val="TableParagraph"/>
              <w:spacing w:before="109"/>
              <w:rPr>
                <w:sz w:val="24"/>
              </w:rPr>
            </w:pPr>
            <w:r>
              <w:rPr>
                <w:sz w:val="24"/>
              </w:rPr>
              <w:t>UBS- NOVO HORIZONTE (ALMERINDA)</w:t>
            </w:r>
          </w:p>
        </w:tc>
        <w:tc>
          <w:tcPr>
            <w:tcW w:w="4678" w:type="dxa"/>
          </w:tcPr>
          <w:p w:rsidR="00F24A84" w:rsidRDefault="00D6633E">
            <w:pPr>
              <w:pStyle w:val="TableParagraph"/>
              <w:spacing w:before="107"/>
              <w:ind w:left="105"/>
              <w:rPr>
                <w:sz w:val="24"/>
              </w:rPr>
            </w:pPr>
            <w:r>
              <w:rPr>
                <w:sz w:val="24"/>
              </w:rPr>
              <w:t>Rua Jose Ribeiro Barbosa</w:t>
            </w:r>
          </w:p>
        </w:tc>
        <w:tc>
          <w:tcPr>
            <w:tcW w:w="2129" w:type="dxa"/>
          </w:tcPr>
          <w:p w:rsidR="00F24A84" w:rsidRDefault="00D6633E">
            <w:pPr>
              <w:pStyle w:val="TableParagraph"/>
              <w:spacing w:before="111"/>
              <w:ind w:left="94" w:right="84"/>
              <w:jc w:val="center"/>
              <w:rPr>
                <w:sz w:val="20"/>
              </w:rPr>
            </w:pPr>
            <w:r>
              <w:rPr>
                <w:sz w:val="20"/>
              </w:rPr>
              <w:t>Pq.Almerinda Chaves</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4"/>
        </w:trPr>
        <w:tc>
          <w:tcPr>
            <w:tcW w:w="703" w:type="dxa"/>
          </w:tcPr>
          <w:p w:rsidR="00F24A84" w:rsidRDefault="00D6633E">
            <w:pPr>
              <w:pStyle w:val="TableParagraph"/>
              <w:spacing w:before="109"/>
              <w:ind w:left="143"/>
              <w:rPr>
                <w:sz w:val="24"/>
              </w:rPr>
            </w:pPr>
            <w:r>
              <w:rPr>
                <w:sz w:val="24"/>
              </w:rPr>
              <w:t>602</w:t>
            </w:r>
          </w:p>
        </w:tc>
        <w:tc>
          <w:tcPr>
            <w:tcW w:w="4964" w:type="dxa"/>
          </w:tcPr>
          <w:p w:rsidR="00F24A84" w:rsidRDefault="00D6633E">
            <w:pPr>
              <w:pStyle w:val="TableParagraph"/>
              <w:spacing w:before="111"/>
              <w:rPr>
                <w:sz w:val="24"/>
              </w:rPr>
            </w:pPr>
            <w:r>
              <w:rPr>
                <w:sz w:val="24"/>
              </w:rPr>
              <w:t>UBS- ALMERINDA CHAVES</w:t>
            </w:r>
          </w:p>
        </w:tc>
        <w:tc>
          <w:tcPr>
            <w:tcW w:w="4678" w:type="dxa"/>
          </w:tcPr>
          <w:p w:rsidR="00F24A84" w:rsidRDefault="00D6633E">
            <w:pPr>
              <w:pStyle w:val="TableParagraph"/>
              <w:spacing w:before="109"/>
              <w:ind w:left="105"/>
              <w:rPr>
                <w:sz w:val="24"/>
              </w:rPr>
            </w:pPr>
            <w:r>
              <w:rPr>
                <w:sz w:val="24"/>
              </w:rPr>
              <w:t>Rua Jose Ribeiro Barbosa</w:t>
            </w:r>
          </w:p>
        </w:tc>
        <w:tc>
          <w:tcPr>
            <w:tcW w:w="2129" w:type="dxa"/>
          </w:tcPr>
          <w:p w:rsidR="00F24A84" w:rsidRDefault="00D6633E">
            <w:pPr>
              <w:pStyle w:val="TableParagraph"/>
              <w:spacing w:before="113"/>
              <w:ind w:left="94" w:right="84"/>
              <w:jc w:val="center"/>
              <w:rPr>
                <w:sz w:val="20"/>
              </w:rPr>
            </w:pPr>
            <w:r>
              <w:rPr>
                <w:sz w:val="20"/>
              </w:rPr>
              <w:t>Pq.Almerinda Chaves</w:t>
            </w:r>
          </w:p>
        </w:tc>
        <w:tc>
          <w:tcPr>
            <w:tcW w:w="1557" w:type="dxa"/>
          </w:tcPr>
          <w:p w:rsidR="00F24A84" w:rsidRDefault="00D6633E">
            <w:pPr>
              <w:pStyle w:val="TableParagraph"/>
              <w:spacing w:before="109"/>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603</w:t>
            </w:r>
          </w:p>
        </w:tc>
        <w:tc>
          <w:tcPr>
            <w:tcW w:w="4964" w:type="dxa"/>
          </w:tcPr>
          <w:p w:rsidR="00F24A84" w:rsidRDefault="00D6633E">
            <w:pPr>
              <w:pStyle w:val="TableParagraph"/>
              <w:spacing w:before="109"/>
              <w:rPr>
                <w:sz w:val="24"/>
              </w:rPr>
            </w:pPr>
            <w:r>
              <w:rPr>
                <w:sz w:val="24"/>
              </w:rPr>
              <w:t>UBS- ELOY CHAVES</w:t>
            </w:r>
          </w:p>
        </w:tc>
        <w:tc>
          <w:tcPr>
            <w:tcW w:w="4678" w:type="dxa"/>
          </w:tcPr>
          <w:p w:rsidR="00F24A84" w:rsidRDefault="00D6633E">
            <w:pPr>
              <w:pStyle w:val="TableParagraph"/>
              <w:spacing w:before="107"/>
              <w:ind w:left="105"/>
              <w:rPr>
                <w:sz w:val="24"/>
              </w:rPr>
            </w:pPr>
            <w:r>
              <w:rPr>
                <w:sz w:val="24"/>
              </w:rPr>
              <w:t>Rua Carlos Veiga</w:t>
            </w:r>
          </w:p>
        </w:tc>
        <w:tc>
          <w:tcPr>
            <w:tcW w:w="2129" w:type="dxa"/>
          </w:tcPr>
          <w:p w:rsidR="00F24A84" w:rsidRDefault="00D6633E">
            <w:pPr>
              <w:pStyle w:val="TableParagraph"/>
              <w:spacing w:before="109"/>
              <w:ind w:left="92" w:right="82"/>
              <w:jc w:val="center"/>
            </w:pPr>
            <w:r>
              <w:t>Pq. Res. Eloy Chaves</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604</w:t>
            </w:r>
          </w:p>
        </w:tc>
        <w:tc>
          <w:tcPr>
            <w:tcW w:w="4964" w:type="dxa"/>
          </w:tcPr>
          <w:p w:rsidR="00F24A84" w:rsidRDefault="00D6633E">
            <w:pPr>
              <w:pStyle w:val="TableParagraph"/>
              <w:spacing w:before="109"/>
              <w:rPr>
                <w:sz w:val="24"/>
              </w:rPr>
            </w:pPr>
            <w:r>
              <w:rPr>
                <w:sz w:val="24"/>
              </w:rPr>
              <w:t>UBS- VILA ESPERANCA</w:t>
            </w:r>
          </w:p>
        </w:tc>
        <w:tc>
          <w:tcPr>
            <w:tcW w:w="4678" w:type="dxa"/>
          </w:tcPr>
          <w:p w:rsidR="00F24A84" w:rsidRDefault="00D6633E">
            <w:pPr>
              <w:pStyle w:val="TableParagraph"/>
              <w:spacing w:before="107"/>
              <w:ind w:left="105"/>
              <w:rPr>
                <w:sz w:val="24"/>
              </w:rPr>
            </w:pPr>
            <w:r>
              <w:rPr>
                <w:sz w:val="24"/>
              </w:rPr>
              <w:t>Rua Analandia,387</w:t>
            </w:r>
          </w:p>
        </w:tc>
        <w:tc>
          <w:tcPr>
            <w:tcW w:w="2129" w:type="dxa"/>
          </w:tcPr>
          <w:p w:rsidR="00F24A84" w:rsidRDefault="00D6633E">
            <w:pPr>
              <w:pStyle w:val="TableParagraph"/>
              <w:spacing w:before="109"/>
              <w:ind w:left="93" w:right="84"/>
              <w:jc w:val="center"/>
              <w:rPr>
                <w:sz w:val="24"/>
              </w:rPr>
            </w:pPr>
            <w:r>
              <w:rPr>
                <w:sz w:val="24"/>
              </w:rPr>
              <w:t>Vl Esperanca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605</w:t>
            </w:r>
          </w:p>
        </w:tc>
        <w:tc>
          <w:tcPr>
            <w:tcW w:w="4964" w:type="dxa"/>
          </w:tcPr>
          <w:p w:rsidR="00F24A84" w:rsidRDefault="00D6633E">
            <w:pPr>
              <w:pStyle w:val="TableParagraph"/>
              <w:spacing w:before="109"/>
              <w:rPr>
                <w:sz w:val="24"/>
              </w:rPr>
            </w:pPr>
            <w:r>
              <w:rPr>
                <w:sz w:val="24"/>
              </w:rPr>
              <w:t>UBS- JD. TULIPAS</w:t>
            </w:r>
          </w:p>
        </w:tc>
        <w:tc>
          <w:tcPr>
            <w:tcW w:w="4678" w:type="dxa"/>
          </w:tcPr>
          <w:p w:rsidR="00F24A84" w:rsidRDefault="00D6633E">
            <w:pPr>
              <w:pStyle w:val="TableParagraph"/>
              <w:spacing w:before="107"/>
              <w:ind w:left="105"/>
              <w:rPr>
                <w:sz w:val="24"/>
              </w:rPr>
            </w:pPr>
            <w:r>
              <w:rPr>
                <w:sz w:val="24"/>
              </w:rPr>
              <w:t>Rua Ana Congami Bocacão</w:t>
            </w:r>
          </w:p>
        </w:tc>
        <w:tc>
          <w:tcPr>
            <w:tcW w:w="2129" w:type="dxa"/>
          </w:tcPr>
          <w:p w:rsidR="00F24A84" w:rsidRDefault="00D6633E">
            <w:pPr>
              <w:pStyle w:val="TableParagraph"/>
              <w:spacing w:before="109"/>
              <w:ind w:left="100" w:right="84"/>
              <w:jc w:val="center"/>
              <w:rPr>
                <w:sz w:val="24"/>
              </w:rPr>
            </w:pPr>
            <w:r>
              <w:rPr>
                <w:sz w:val="24"/>
              </w:rPr>
              <w:t>Jd. Tulipas</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2"/>
        </w:trPr>
        <w:tc>
          <w:tcPr>
            <w:tcW w:w="703" w:type="dxa"/>
          </w:tcPr>
          <w:p w:rsidR="00F24A84" w:rsidRDefault="00D6633E">
            <w:pPr>
              <w:pStyle w:val="TableParagraph"/>
              <w:spacing w:before="107"/>
              <w:ind w:left="143"/>
              <w:rPr>
                <w:sz w:val="24"/>
              </w:rPr>
            </w:pPr>
            <w:r>
              <w:rPr>
                <w:sz w:val="24"/>
              </w:rPr>
              <w:t>606</w:t>
            </w:r>
          </w:p>
        </w:tc>
        <w:tc>
          <w:tcPr>
            <w:tcW w:w="4964" w:type="dxa"/>
          </w:tcPr>
          <w:p w:rsidR="00F24A84" w:rsidRDefault="00D6633E">
            <w:pPr>
              <w:pStyle w:val="TableParagraph"/>
              <w:spacing w:before="110"/>
              <w:rPr>
                <w:sz w:val="24"/>
              </w:rPr>
            </w:pPr>
            <w:r>
              <w:rPr>
                <w:sz w:val="24"/>
              </w:rPr>
              <w:t>UBS - PITANGUEIRAS (JD.</w:t>
            </w:r>
          </w:p>
        </w:tc>
        <w:tc>
          <w:tcPr>
            <w:tcW w:w="4678" w:type="dxa"/>
          </w:tcPr>
          <w:p w:rsidR="00F24A84" w:rsidRDefault="00D6633E">
            <w:pPr>
              <w:pStyle w:val="TableParagraph"/>
              <w:spacing w:before="107"/>
              <w:ind w:left="105"/>
              <w:rPr>
                <w:sz w:val="24"/>
              </w:rPr>
            </w:pPr>
            <w:r>
              <w:rPr>
                <w:sz w:val="24"/>
              </w:rPr>
              <w:t>Rua Inglaterra,281</w:t>
            </w:r>
          </w:p>
        </w:tc>
        <w:tc>
          <w:tcPr>
            <w:tcW w:w="2129" w:type="dxa"/>
          </w:tcPr>
          <w:p w:rsidR="00F24A84" w:rsidRDefault="00D6633E">
            <w:pPr>
              <w:pStyle w:val="TableParagraph"/>
              <w:spacing w:before="110"/>
              <w:ind w:left="100" w:right="84"/>
              <w:jc w:val="center"/>
              <w:rPr>
                <w:sz w:val="24"/>
              </w:rPr>
            </w:pPr>
            <w:r>
              <w:rPr>
                <w:sz w:val="24"/>
              </w:rPr>
              <w:t>Jd.Cica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61"/>
              <w:ind w:left="143"/>
              <w:rPr>
                <w:sz w:val="24"/>
              </w:rPr>
            </w:pPr>
            <w:r>
              <w:rPr>
                <w:sz w:val="24"/>
              </w:rPr>
              <w:t>607</w:t>
            </w:r>
          </w:p>
        </w:tc>
        <w:tc>
          <w:tcPr>
            <w:tcW w:w="4964" w:type="dxa"/>
          </w:tcPr>
          <w:p w:rsidR="00F24A84" w:rsidRDefault="00D6633E">
            <w:pPr>
              <w:pStyle w:val="TableParagraph"/>
              <w:spacing w:before="109"/>
              <w:rPr>
                <w:sz w:val="24"/>
              </w:rPr>
            </w:pPr>
            <w:r>
              <w:rPr>
                <w:sz w:val="24"/>
              </w:rPr>
              <w:t>UBS - VL. RAMI</w:t>
            </w:r>
          </w:p>
        </w:tc>
        <w:tc>
          <w:tcPr>
            <w:tcW w:w="4678" w:type="dxa"/>
          </w:tcPr>
          <w:p w:rsidR="00F24A84" w:rsidRDefault="00D6633E">
            <w:pPr>
              <w:pStyle w:val="TableParagraph"/>
              <w:spacing w:before="107"/>
              <w:ind w:left="105"/>
              <w:rPr>
                <w:sz w:val="24"/>
              </w:rPr>
            </w:pPr>
            <w:r>
              <w:rPr>
                <w:sz w:val="24"/>
              </w:rPr>
              <w:t>Rua Cica</w:t>
            </w:r>
          </w:p>
        </w:tc>
        <w:tc>
          <w:tcPr>
            <w:tcW w:w="2129" w:type="dxa"/>
          </w:tcPr>
          <w:p w:rsidR="00F24A84" w:rsidRDefault="00D6633E">
            <w:pPr>
              <w:pStyle w:val="TableParagraph"/>
              <w:spacing w:before="109"/>
              <w:ind w:left="95" w:right="84"/>
              <w:jc w:val="center"/>
              <w:rPr>
                <w:sz w:val="24"/>
              </w:rPr>
            </w:pPr>
            <w:r>
              <w:rPr>
                <w:sz w:val="24"/>
              </w:rPr>
              <w:t>Vl.</w:t>
            </w:r>
            <w:r>
              <w:rPr>
                <w:spacing w:val="58"/>
                <w:sz w:val="24"/>
              </w:rPr>
              <w:t xml:space="preserve"> </w:t>
            </w:r>
            <w:r>
              <w:rPr>
                <w:sz w:val="24"/>
              </w:rPr>
              <w:t>Manfredi</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3"/>
        </w:trPr>
        <w:tc>
          <w:tcPr>
            <w:tcW w:w="703" w:type="dxa"/>
          </w:tcPr>
          <w:p w:rsidR="00F24A84" w:rsidRDefault="00D6633E">
            <w:pPr>
              <w:pStyle w:val="TableParagraph"/>
              <w:spacing w:before="109"/>
              <w:ind w:left="143"/>
              <w:rPr>
                <w:sz w:val="24"/>
              </w:rPr>
            </w:pPr>
            <w:r>
              <w:rPr>
                <w:sz w:val="24"/>
              </w:rPr>
              <w:t>608</w:t>
            </w:r>
          </w:p>
        </w:tc>
        <w:tc>
          <w:tcPr>
            <w:tcW w:w="4964" w:type="dxa"/>
          </w:tcPr>
          <w:p w:rsidR="00F24A84" w:rsidRDefault="00D6633E">
            <w:pPr>
              <w:pStyle w:val="TableParagraph"/>
              <w:spacing w:before="111"/>
              <w:rPr>
                <w:sz w:val="24"/>
              </w:rPr>
            </w:pPr>
            <w:r>
              <w:rPr>
                <w:sz w:val="24"/>
              </w:rPr>
              <w:t>UBS - SANTA GERTRUDES</w:t>
            </w:r>
          </w:p>
        </w:tc>
        <w:tc>
          <w:tcPr>
            <w:tcW w:w="4678" w:type="dxa"/>
          </w:tcPr>
          <w:p w:rsidR="00F24A84" w:rsidRDefault="00D6633E">
            <w:pPr>
              <w:pStyle w:val="TableParagraph"/>
              <w:spacing w:before="109"/>
              <w:ind w:left="105"/>
              <w:rPr>
                <w:sz w:val="24"/>
              </w:rPr>
            </w:pPr>
            <w:r>
              <w:rPr>
                <w:sz w:val="24"/>
              </w:rPr>
              <w:t>Rua Luciano Milani</w:t>
            </w:r>
          </w:p>
        </w:tc>
        <w:tc>
          <w:tcPr>
            <w:tcW w:w="2129" w:type="dxa"/>
          </w:tcPr>
          <w:p w:rsidR="00F24A84" w:rsidRDefault="00D6633E">
            <w:pPr>
              <w:pStyle w:val="TableParagraph"/>
              <w:spacing w:before="111"/>
              <w:ind w:left="97" w:right="84"/>
              <w:jc w:val="center"/>
              <w:rPr>
                <w:sz w:val="24"/>
              </w:rPr>
            </w:pPr>
            <w:r>
              <w:rPr>
                <w:sz w:val="24"/>
              </w:rPr>
              <w:t>Jd.Santa Gertrudes</w:t>
            </w:r>
          </w:p>
        </w:tc>
        <w:tc>
          <w:tcPr>
            <w:tcW w:w="1557" w:type="dxa"/>
          </w:tcPr>
          <w:p w:rsidR="00F24A84" w:rsidRDefault="00D6633E">
            <w:pPr>
              <w:pStyle w:val="TableParagraph"/>
              <w:spacing w:before="109"/>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609</w:t>
            </w:r>
          </w:p>
        </w:tc>
        <w:tc>
          <w:tcPr>
            <w:tcW w:w="4964" w:type="dxa"/>
          </w:tcPr>
          <w:p w:rsidR="00F24A84" w:rsidRDefault="00D6633E">
            <w:pPr>
              <w:pStyle w:val="TableParagraph"/>
              <w:spacing w:before="109"/>
              <w:rPr>
                <w:sz w:val="24"/>
              </w:rPr>
            </w:pPr>
            <w:r>
              <w:rPr>
                <w:sz w:val="24"/>
              </w:rPr>
              <w:t>UBS- TAMOIO</w:t>
            </w:r>
          </w:p>
        </w:tc>
        <w:tc>
          <w:tcPr>
            <w:tcW w:w="4678" w:type="dxa"/>
          </w:tcPr>
          <w:p w:rsidR="00F24A84" w:rsidRDefault="00D6633E">
            <w:pPr>
              <w:pStyle w:val="TableParagraph"/>
              <w:spacing w:before="107"/>
              <w:ind w:left="105"/>
              <w:rPr>
                <w:sz w:val="24"/>
              </w:rPr>
            </w:pPr>
            <w:r>
              <w:rPr>
                <w:sz w:val="24"/>
              </w:rPr>
              <w:t>Rua Manuel Almeida Curado</w:t>
            </w:r>
          </w:p>
        </w:tc>
        <w:tc>
          <w:tcPr>
            <w:tcW w:w="2129" w:type="dxa"/>
          </w:tcPr>
          <w:p w:rsidR="00F24A84" w:rsidRDefault="00D6633E">
            <w:pPr>
              <w:pStyle w:val="TableParagraph"/>
              <w:spacing w:before="109"/>
              <w:ind w:left="101" w:right="84"/>
              <w:jc w:val="center"/>
              <w:rPr>
                <w:sz w:val="24"/>
              </w:rPr>
            </w:pPr>
            <w:r>
              <w:rPr>
                <w:sz w:val="24"/>
              </w:rPr>
              <w:t>Jd.Tamoio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610</w:t>
            </w:r>
          </w:p>
        </w:tc>
        <w:tc>
          <w:tcPr>
            <w:tcW w:w="4964" w:type="dxa"/>
          </w:tcPr>
          <w:p w:rsidR="00F24A84" w:rsidRDefault="00D6633E">
            <w:pPr>
              <w:pStyle w:val="TableParagraph"/>
              <w:spacing w:before="109"/>
              <w:rPr>
                <w:sz w:val="24"/>
              </w:rPr>
            </w:pPr>
            <w:r>
              <w:rPr>
                <w:sz w:val="24"/>
              </w:rPr>
              <w:t>UBS- JARDIM SAO CAMILO</w:t>
            </w:r>
          </w:p>
        </w:tc>
        <w:tc>
          <w:tcPr>
            <w:tcW w:w="4678" w:type="dxa"/>
          </w:tcPr>
          <w:p w:rsidR="00F24A84" w:rsidRDefault="00D6633E">
            <w:pPr>
              <w:pStyle w:val="TableParagraph"/>
              <w:spacing w:before="107"/>
              <w:ind w:left="105"/>
              <w:rPr>
                <w:sz w:val="24"/>
              </w:rPr>
            </w:pPr>
            <w:r>
              <w:rPr>
                <w:sz w:val="24"/>
              </w:rPr>
              <w:t>Rua Vitalina Torricelli Trevison</w:t>
            </w:r>
          </w:p>
        </w:tc>
        <w:tc>
          <w:tcPr>
            <w:tcW w:w="2129" w:type="dxa"/>
          </w:tcPr>
          <w:p w:rsidR="00F24A84" w:rsidRDefault="00D6633E">
            <w:pPr>
              <w:pStyle w:val="TableParagraph"/>
              <w:spacing w:before="109"/>
              <w:ind w:left="96" w:right="84"/>
              <w:jc w:val="center"/>
              <w:rPr>
                <w:sz w:val="24"/>
              </w:rPr>
            </w:pPr>
            <w:r>
              <w:rPr>
                <w:sz w:val="24"/>
              </w:rPr>
              <w:t>Vl.Bernardo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611</w:t>
            </w:r>
          </w:p>
        </w:tc>
        <w:tc>
          <w:tcPr>
            <w:tcW w:w="4964" w:type="dxa"/>
          </w:tcPr>
          <w:p w:rsidR="00F24A84" w:rsidRDefault="00D6633E">
            <w:pPr>
              <w:pStyle w:val="TableParagraph"/>
              <w:spacing w:before="109"/>
              <w:rPr>
                <w:sz w:val="24"/>
              </w:rPr>
            </w:pPr>
            <w:r>
              <w:rPr>
                <w:sz w:val="24"/>
              </w:rPr>
              <w:t>UBS- MORADA DAS VINHAS</w:t>
            </w:r>
          </w:p>
        </w:tc>
        <w:tc>
          <w:tcPr>
            <w:tcW w:w="4678" w:type="dxa"/>
          </w:tcPr>
          <w:p w:rsidR="00F24A84" w:rsidRDefault="00D6633E">
            <w:pPr>
              <w:pStyle w:val="TableParagraph"/>
              <w:spacing w:before="107"/>
              <w:ind w:left="105"/>
              <w:rPr>
                <w:sz w:val="24"/>
              </w:rPr>
            </w:pPr>
            <w:r>
              <w:rPr>
                <w:sz w:val="24"/>
              </w:rPr>
              <w:t>Rua Uva Niagara</w:t>
            </w:r>
          </w:p>
        </w:tc>
        <w:tc>
          <w:tcPr>
            <w:tcW w:w="2129" w:type="dxa"/>
          </w:tcPr>
          <w:p w:rsidR="00F24A84" w:rsidRDefault="00D6633E">
            <w:pPr>
              <w:pStyle w:val="TableParagraph"/>
              <w:spacing w:before="109"/>
              <w:ind w:left="100" w:right="84"/>
              <w:jc w:val="center"/>
            </w:pPr>
            <w:r>
              <w:t>Morada Das Vinhas</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612</w:t>
            </w:r>
          </w:p>
        </w:tc>
        <w:tc>
          <w:tcPr>
            <w:tcW w:w="4964" w:type="dxa"/>
          </w:tcPr>
          <w:p w:rsidR="00F24A84" w:rsidRDefault="00D6633E">
            <w:pPr>
              <w:pStyle w:val="TableParagraph"/>
              <w:spacing w:before="109"/>
              <w:rPr>
                <w:sz w:val="24"/>
              </w:rPr>
            </w:pPr>
            <w:r>
              <w:rPr>
                <w:sz w:val="24"/>
              </w:rPr>
              <w:t>UBS- PARQUE CENTENARIO</w:t>
            </w:r>
            <w:r>
              <w:rPr>
                <w:spacing w:val="55"/>
                <w:sz w:val="24"/>
              </w:rPr>
              <w:t xml:space="preserve"> </w:t>
            </w:r>
            <w:r>
              <w:rPr>
                <w:sz w:val="24"/>
              </w:rPr>
              <w:t>REGIONAL</w:t>
            </w:r>
          </w:p>
        </w:tc>
        <w:tc>
          <w:tcPr>
            <w:tcW w:w="4678" w:type="dxa"/>
          </w:tcPr>
          <w:p w:rsidR="00F24A84" w:rsidRDefault="00D6633E">
            <w:pPr>
              <w:pStyle w:val="TableParagraph"/>
              <w:spacing w:before="107"/>
              <w:ind w:left="105"/>
              <w:rPr>
                <w:sz w:val="24"/>
              </w:rPr>
            </w:pPr>
            <w:r>
              <w:rPr>
                <w:sz w:val="24"/>
              </w:rPr>
              <w:t>Rua Plinio De Almeida Ramos,266</w:t>
            </w:r>
          </w:p>
        </w:tc>
        <w:tc>
          <w:tcPr>
            <w:tcW w:w="2129" w:type="dxa"/>
          </w:tcPr>
          <w:p w:rsidR="00F24A84" w:rsidRDefault="00D6633E">
            <w:pPr>
              <w:pStyle w:val="TableParagraph"/>
              <w:spacing w:before="109"/>
              <w:ind w:left="97" w:right="84"/>
              <w:jc w:val="center"/>
              <w:rPr>
                <w:sz w:val="24"/>
              </w:rPr>
            </w:pPr>
            <w:r>
              <w:rPr>
                <w:sz w:val="24"/>
              </w:rPr>
              <w:t>Pq.Centenario</w:t>
            </w:r>
          </w:p>
        </w:tc>
        <w:tc>
          <w:tcPr>
            <w:tcW w:w="1557" w:type="dxa"/>
          </w:tcPr>
          <w:p w:rsidR="00F24A84" w:rsidRDefault="00D6633E">
            <w:pPr>
              <w:pStyle w:val="TableParagraph"/>
              <w:spacing w:before="107"/>
              <w:ind w:left="100" w:right="103"/>
              <w:jc w:val="center"/>
              <w:rPr>
                <w:sz w:val="24"/>
              </w:rPr>
            </w:pPr>
            <w:r>
              <w:rPr>
                <w:sz w:val="24"/>
              </w:rPr>
              <w:t>2X</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07"/>
              <w:ind w:left="143"/>
              <w:rPr>
                <w:sz w:val="24"/>
              </w:rPr>
            </w:pPr>
            <w:r>
              <w:rPr>
                <w:sz w:val="24"/>
              </w:rPr>
              <w:t>613</w:t>
            </w:r>
          </w:p>
        </w:tc>
        <w:tc>
          <w:tcPr>
            <w:tcW w:w="4964" w:type="dxa"/>
          </w:tcPr>
          <w:p w:rsidR="00F24A84" w:rsidRDefault="00D6633E">
            <w:pPr>
              <w:pStyle w:val="TableParagraph"/>
              <w:spacing w:before="109"/>
              <w:rPr>
                <w:sz w:val="24"/>
              </w:rPr>
            </w:pPr>
            <w:r>
              <w:rPr>
                <w:sz w:val="24"/>
              </w:rPr>
              <w:t>UBS- VILA MARLENE</w:t>
            </w:r>
          </w:p>
        </w:tc>
        <w:tc>
          <w:tcPr>
            <w:tcW w:w="4678" w:type="dxa"/>
          </w:tcPr>
          <w:p w:rsidR="00F24A84" w:rsidRDefault="00D6633E">
            <w:pPr>
              <w:pStyle w:val="TableParagraph"/>
              <w:spacing w:before="107"/>
              <w:ind w:left="105"/>
              <w:rPr>
                <w:sz w:val="24"/>
              </w:rPr>
            </w:pPr>
            <w:r>
              <w:rPr>
                <w:sz w:val="24"/>
              </w:rPr>
              <w:t>Rua Valter Campos</w:t>
            </w:r>
          </w:p>
        </w:tc>
        <w:tc>
          <w:tcPr>
            <w:tcW w:w="2129" w:type="dxa"/>
          </w:tcPr>
          <w:p w:rsidR="00F24A84" w:rsidRDefault="00D6633E">
            <w:pPr>
              <w:pStyle w:val="TableParagraph"/>
              <w:spacing w:before="109"/>
              <w:ind w:left="96" w:right="84"/>
              <w:jc w:val="center"/>
              <w:rPr>
                <w:sz w:val="24"/>
              </w:rPr>
            </w:pPr>
            <w:r>
              <w:rPr>
                <w:sz w:val="24"/>
              </w:rPr>
              <w:t>Vl. Marlene</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614</w:t>
            </w:r>
          </w:p>
        </w:tc>
        <w:tc>
          <w:tcPr>
            <w:tcW w:w="4964" w:type="dxa"/>
          </w:tcPr>
          <w:p w:rsidR="00F24A84" w:rsidRDefault="00D6633E">
            <w:pPr>
              <w:pStyle w:val="TableParagraph"/>
              <w:spacing w:before="109"/>
              <w:rPr>
                <w:sz w:val="24"/>
              </w:rPr>
            </w:pPr>
            <w:r>
              <w:rPr>
                <w:sz w:val="24"/>
              </w:rPr>
              <w:t>UBS- AGAPEAMA</w:t>
            </w:r>
          </w:p>
        </w:tc>
        <w:tc>
          <w:tcPr>
            <w:tcW w:w="4678" w:type="dxa"/>
          </w:tcPr>
          <w:p w:rsidR="00F24A84" w:rsidRDefault="00D6633E">
            <w:pPr>
              <w:pStyle w:val="TableParagraph"/>
              <w:spacing w:before="107"/>
              <w:ind w:left="105"/>
              <w:rPr>
                <w:sz w:val="24"/>
              </w:rPr>
            </w:pPr>
            <w:r>
              <w:rPr>
                <w:sz w:val="24"/>
              </w:rPr>
              <w:t>Rua Luiz Corp,236</w:t>
            </w:r>
          </w:p>
        </w:tc>
        <w:tc>
          <w:tcPr>
            <w:tcW w:w="2129" w:type="dxa"/>
          </w:tcPr>
          <w:p w:rsidR="00F24A84" w:rsidRDefault="00D6633E">
            <w:pPr>
              <w:pStyle w:val="TableParagraph"/>
              <w:spacing w:before="109"/>
              <w:ind w:left="92" w:right="84"/>
              <w:jc w:val="center"/>
              <w:rPr>
                <w:sz w:val="24"/>
              </w:rPr>
            </w:pPr>
            <w:r>
              <w:rPr>
                <w:sz w:val="24"/>
              </w:rPr>
              <w:t>Jd. Nacoes Unidas</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4"/>
        </w:trPr>
        <w:tc>
          <w:tcPr>
            <w:tcW w:w="703" w:type="dxa"/>
          </w:tcPr>
          <w:p w:rsidR="00F24A84" w:rsidRDefault="00D6633E">
            <w:pPr>
              <w:pStyle w:val="TableParagraph"/>
              <w:spacing w:before="112"/>
              <w:ind w:left="143"/>
              <w:rPr>
                <w:sz w:val="24"/>
              </w:rPr>
            </w:pPr>
            <w:r>
              <w:rPr>
                <w:sz w:val="24"/>
              </w:rPr>
              <w:t>615</w:t>
            </w:r>
          </w:p>
        </w:tc>
        <w:tc>
          <w:tcPr>
            <w:tcW w:w="4964" w:type="dxa"/>
          </w:tcPr>
          <w:p w:rsidR="00F24A84" w:rsidRDefault="00D6633E">
            <w:pPr>
              <w:pStyle w:val="TableParagraph"/>
              <w:spacing w:before="112"/>
              <w:rPr>
                <w:sz w:val="24"/>
              </w:rPr>
            </w:pPr>
            <w:r>
              <w:rPr>
                <w:sz w:val="24"/>
              </w:rPr>
              <w:t>UBS- CAXAMBU</w:t>
            </w:r>
          </w:p>
        </w:tc>
        <w:tc>
          <w:tcPr>
            <w:tcW w:w="4678" w:type="dxa"/>
          </w:tcPr>
          <w:p w:rsidR="00F24A84" w:rsidRDefault="00D6633E">
            <w:pPr>
              <w:pStyle w:val="TableParagraph"/>
              <w:spacing w:before="110"/>
              <w:ind w:left="105"/>
              <w:rPr>
                <w:sz w:val="24"/>
              </w:rPr>
            </w:pPr>
            <w:r>
              <w:rPr>
                <w:sz w:val="24"/>
              </w:rPr>
              <w:t>Rua Orlando Fava</w:t>
            </w:r>
          </w:p>
        </w:tc>
        <w:tc>
          <w:tcPr>
            <w:tcW w:w="2129" w:type="dxa"/>
          </w:tcPr>
          <w:p w:rsidR="00F24A84" w:rsidRDefault="00D6633E">
            <w:pPr>
              <w:pStyle w:val="TableParagraph"/>
              <w:spacing w:before="112"/>
              <w:ind w:left="97" w:right="84"/>
              <w:jc w:val="center"/>
              <w:rPr>
                <w:sz w:val="24"/>
              </w:rPr>
            </w:pPr>
            <w:r>
              <w:rPr>
                <w:sz w:val="24"/>
              </w:rPr>
              <w:t>Jd. Molinari</w:t>
            </w:r>
          </w:p>
        </w:tc>
        <w:tc>
          <w:tcPr>
            <w:tcW w:w="1557" w:type="dxa"/>
          </w:tcPr>
          <w:p w:rsidR="00F24A84" w:rsidRDefault="00D6633E">
            <w:pPr>
              <w:pStyle w:val="TableParagraph"/>
              <w:spacing w:before="110"/>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61"/>
              <w:ind w:left="143"/>
              <w:rPr>
                <w:sz w:val="24"/>
              </w:rPr>
            </w:pPr>
            <w:r>
              <w:rPr>
                <w:sz w:val="24"/>
              </w:rPr>
              <w:t>616</w:t>
            </w:r>
          </w:p>
        </w:tc>
        <w:tc>
          <w:tcPr>
            <w:tcW w:w="4964" w:type="dxa"/>
          </w:tcPr>
          <w:p w:rsidR="00F24A84" w:rsidRDefault="00D6633E">
            <w:pPr>
              <w:pStyle w:val="TableParagraph"/>
              <w:spacing w:before="109"/>
              <w:rPr>
                <w:sz w:val="24"/>
              </w:rPr>
            </w:pPr>
            <w:r>
              <w:rPr>
                <w:sz w:val="24"/>
              </w:rPr>
              <w:t>UBS- IVOTURUCAIA</w:t>
            </w:r>
          </w:p>
        </w:tc>
        <w:tc>
          <w:tcPr>
            <w:tcW w:w="4678" w:type="dxa"/>
          </w:tcPr>
          <w:p w:rsidR="00F24A84" w:rsidRDefault="00D6633E">
            <w:pPr>
              <w:pStyle w:val="TableParagraph"/>
              <w:spacing w:before="107"/>
              <w:ind w:left="105"/>
              <w:rPr>
                <w:sz w:val="24"/>
              </w:rPr>
            </w:pPr>
            <w:r>
              <w:rPr>
                <w:sz w:val="24"/>
              </w:rPr>
              <w:t>Rua Prof.Valderez A.C. de Castro Lopes,21</w:t>
            </w:r>
          </w:p>
        </w:tc>
        <w:tc>
          <w:tcPr>
            <w:tcW w:w="2129" w:type="dxa"/>
          </w:tcPr>
          <w:p w:rsidR="00F24A84" w:rsidRDefault="00D6633E">
            <w:pPr>
              <w:pStyle w:val="TableParagraph"/>
              <w:spacing w:before="109"/>
              <w:ind w:left="95" w:right="84"/>
              <w:jc w:val="center"/>
              <w:rPr>
                <w:sz w:val="24"/>
              </w:rPr>
            </w:pPr>
            <w:r>
              <w:rPr>
                <w:sz w:val="24"/>
              </w:rPr>
              <w:t>Ivoturucaia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617</w:t>
            </w:r>
          </w:p>
        </w:tc>
        <w:tc>
          <w:tcPr>
            <w:tcW w:w="4964" w:type="dxa"/>
          </w:tcPr>
          <w:p w:rsidR="00F24A84" w:rsidRDefault="00D6633E">
            <w:pPr>
              <w:pStyle w:val="TableParagraph"/>
              <w:spacing w:before="109"/>
              <w:rPr>
                <w:sz w:val="24"/>
              </w:rPr>
            </w:pPr>
            <w:r>
              <w:rPr>
                <w:sz w:val="24"/>
              </w:rPr>
              <w:t>UBS- JARDIM DO LAGO</w:t>
            </w:r>
          </w:p>
        </w:tc>
        <w:tc>
          <w:tcPr>
            <w:tcW w:w="4678" w:type="dxa"/>
          </w:tcPr>
          <w:p w:rsidR="00F24A84" w:rsidRDefault="00D6633E">
            <w:pPr>
              <w:pStyle w:val="TableParagraph"/>
              <w:spacing w:before="107"/>
              <w:ind w:left="105"/>
              <w:rPr>
                <w:sz w:val="24"/>
              </w:rPr>
            </w:pPr>
            <w:r>
              <w:rPr>
                <w:sz w:val="24"/>
              </w:rPr>
              <w:t>Rua Filopnena Ricci,84</w:t>
            </w:r>
          </w:p>
        </w:tc>
        <w:tc>
          <w:tcPr>
            <w:tcW w:w="2129" w:type="dxa"/>
          </w:tcPr>
          <w:p w:rsidR="00F24A84" w:rsidRDefault="00D6633E">
            <w:pPr>
              <w:pStyle w:val="TableParagraph"/>
              <w:spacing w:before="109"/>
              <w:ind w:left="92" w:right="84"/>
              <w:jc w:val="center"/>
              <w:rPr>
                <w:sz w:val="24"/>
              </w:rPr>
            </w:pPr>
            <w:r>
              <w:rPr>
                <w:sz w:val="24"/>
              </w:rPr>
              <w:t>Jd. Do Lago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7"/>
              <w:ind w:left="143"/>
              <w:rPr>
                <w:sz w:val="24"/>
              </w:rPr>
            </w:pPr>
            <w:r>
              <w:rPr>
                <w:sz w:val="24"/>
              </w:rPr>
              <w:t>618</w:t>
            </w:r>
          </w:p>
        </w:tc>
        <w:tc>
          <w:tcPr>
            <w:tcW w:w="4964" w:type="dxa"/>
          </w:tcPr>
          <w:p w:rsidR="00F24A84" w:rsidRDefault="00D6633E">
            <w:pPr>
              <w:pStyle w:val="TableParagraph"/>
              <w:spacing w:before="109"/>
              <w:rPr>
                <w:sz w:val="24"/>
              </w:rPr>
            </w:pPr>
            <w:r>
              <w:rPr>
                <w:sz w:val="24"/>
              </w:rPr>
              <w:t>UBS- JARDIM MIRIN (PARQUE KNEUBIL)</w:t>
            </w:r>
          </w:p>
        </w:tc>
        <w:tc>
          <w:tcPr>
            <w:tcW w:w="4678" w:type="dxa"/>
          </w:tcPr>
          <w:p w:rsidR="00F24A84" w:rsidRDefault="00D6633E">
            <w:pPr>
              <w:pStyle w:val="TableParagraph"/>
              <w:spacing w:before="107"/>
              <w:ind w:left="105"/>
              <w:rPr>
                <w:sz w:val="24"/>
              </w:rPr>
            </w:pPr>
            <w:r>
              <w:rPr>
                <w:sz w:val="24"/>
              </w:rPr>
              <w:t>Rua Fugencio De Godoy</w:t>
            </w:r>
          </w:p>
        </w:tc>
        <w:tc>
          <w:tcPr>
            <w:tcW w:w="2129" w:type="dxa"/>
          </w:tcPr>
          <w:p w:rsidR="00F24A84" w:rsidRDefault="00D6633E">
            <w:pPr>
              <w:pStyle w:val="TableParagraph"/>
              <w:spacing w:before="109"/>
              <w:ind w:left="95" w:right="84"/>
              <w:jc w:val="center"/>
              <w:rPr>
                <w:sz w:val="24"/>
              </w:rPr>
            </w:pPr>
            <w:r>
              <w:rPr>
                <w:sz w:val="24"/>
              </w:rPr>
              <w:t>Pq.Sao Luiz</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619</w:t>
            </w:r>
          </w:p>
        </w:tc>
        <w:tc>
          <w:tcPr>
            <w:tcW w:w="4964" w:type="dxa"/>
          </w:tcPr>
          <w:p w:rsidR="00F24A84" w:rsidRDefault="00D6633E">
            <w:pPr>
              <w:pStyle w:val="TableParagraph"/>
              <w:spacing w:before="109"/>
              <w:rPr>
                <w:sz w:val="24"/>
              </w:rPr>
            </w:pPr>
            <w:r>
              <w:rPr>
                <w:sz w:val="24"/>
              </w:rPr>
              <w:t>UBS- JARDIM TARUMA</w:t>
            </w:r>
          </w:p>
        </w:tc>
        <w:tc>
          <w:tcPr>
            <w:tcW w:w="4678" w:type="dxa"/>
          </w:tcPr>
          <w:p w:rsidR="00F24A84" w:rsidRDefault="00D6633E">
            <w:pPr>
              <w:pStyle w:val="TableParagraph"/>
              <w:spacing w:before="107"/>
              <w:ind w:left="105"/>
              <w:rPr>
                <w:sz w:val="24"/>
              </w:rPr>
            </w:pPr>
            <w:r>
              <w:rPr>
                <w:sz w:val="24"/>
              </w:rPr>
              <w:t>Rua Rio De Janeiro</w:t>
            </w:r>
          </w:p>
        </w:tc>
        <w:tc>
          <w:tcPr>
            <w:tcW w:w="2129" w:type="dxa"/>
          </w:tcPr>
          <w:p w:rsidR="00F24A84" w:rsidRDefault="00D6633E">
            <w:pPr>
              <w:pStyle w:val="TableParagraph"/>
              <w:spacing w:before="109"/>
              <w:ind w:left="100" w:right="84"/>
              <w:jc w:val="center"/>
              <w:rPr>
                <w:sz w:val="24"/>
              </w:rPr>
            </w:pPr>
            <w:r>
              <w:rPr>
                <w:sz w:val="24"/>
              </w:rPr>
              <w:t>Jd.Taruma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620</w:t>
            </w:r>
          </w:p>
        </w:tc>
        <w:tc>
          <w:tcPr>
            <w:tcW w:w="4964" w:type="dxa"/>
          </w:tcPr>
          <w:p w:rsidR="00F24A84" w:rsidRDefault="00D6633E">
            <w:pPr>
              <w:pStyle w:val="TableParagraph"/>
              <w:spacing w:before="109"/>
              <w:rPr>
                <w:sz w:val="24"/>
              </w:rPr>
            </w:pPr>
            <w:r>
              <w:rPr>
                <w:sz w:val="24"/>
              </w:rPr>
              <w:t>UBS- VILA RIO BRANCO</w:t>
            </w:r>
          </w:p>
        </w:tc>
        <w:tc>
          <w:tcPr>
            <w:tcW w:w="4678" w:type="dxa"/>
          </w:tcPr>
          <w:p w:rsidR="00F24A84" w:rsidRDefault="00D6633E">
            <w:pPr>
              <w:pStyle w:val="TableParagraph"/>
              <w:spacing w:before="107"/>
              <w:ind w:left="105"/>
              <w:rPr>
                <w:sz w:val="24"/>
              </w:rPr>
            </w:pPr>
            <w:r>
              <w:rPr>
                <w:sz w:val="24"/>
              </w:rPr>
              <w:t>Rua Helio Antonio Lucena</w:t>
            </w:r>
          </w:p>
        </w:tc>
        <w:tc>
          <w:tcPr>
            <w:tcW w:w="2129" w:type="dxa"/>
          </w:tcPr>
          <w:p w:rsidR="00F24A84" w:rsidRDefault="00D6633E">
            <w:pPr>
              <w:pStyle w:val="TableParagraph"/>
              <w:spacing w:before="109"/>
              <w:ind w:left="95" w:right="84"/>
              <w:jc w:val="center"/>
              <w:rPr>
                <w:sz w:val="24"/>
              </w:rPr>
            </w:pPr>
            <w:r>
              <w:rPr>
                <w:sz w:val="24"/>
              </w:rPr>
              <w:t>Vl.Rio Branco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4"/>
        </w:trPr>
        <w:tc>
          <w:tcPr>
            <w:tcW w:w="703" w:type="dxa"/>
          </w:tcPr>
          <w:p w:rsidR="00F24A84" w:rsidRDefault="00D6633E">
            <w:pPr>
              <w:pStyle w:val="TableParagraph"/>
              <w:spacing w:before="111"/>
              <w:ind w:left="143"/>
              <w:rPr>
                <w:sz w:val="24"/>
              </w:rPr>
            </w:pPr>
            <w:r>
              <w:rPr>
                <w:sz w:val="24"/>
              </w:rPr>
              <w:t>621</w:t>
            </w:r>
          </w:p>
        </w:tc>
        <w:tc>
          <w:tcPr>
            <w:tcW w:w="4964" w:type="dxa"/>
          </w:tcPr>
          <w:p w:rsidR="00F24A84" w:rsidRDefault="00D6633E">
            <w:pPr>
              <w:pStyle w:val="TableParagraph"/>
              <w:spacing w:before="111"/>
              <w:rPr>
                <w:sz w:val="24"/>
              </w:rPr>
            </w:pPr>
            <w:r>
              <w:rPr>
                <w:sz w:val="24"/>
              </w:rPr>
              <w:t>UBS- GUANABARA</w:t>
            </w:r>
          </w:p>
        </w:tc>
        <w:tc>
          <w:tcPr>
            <w:tcW w:w="4678" w:type="dxa"/>
          </w:tcPr>
          <w:p w:rsidR="00F24A84" w:rsidRDefault="00D6633E">
            <w:pPr>
              <w:pStyle w:val="TableParagraph"/>
              <w:spacing w:before="109"/>
              <w:ind w:left="105"/>
              <w:rPr>
                <w:sz w:val="24"/>
              </w:rPr>
            </w:pPr>
            <w:r>
              <w:rPr>
                <w:sz w:val="24"/>
              </w:rPr>
              <w:t>Rua Casilda Becher,230</w:t>
            </w:r>
          </w:p>
        </w:tc>
        <w:tc>
          <w:tcPr>
            <w:tcW w:w="2129" w:type="dxa"/>
          </w:tcPr>
          <w:p w:rsidR="00F24A84" w:rsidRDefault="00D6633E">
            <w:pPr>
              <w:pStyle w:val="TableParagraph"/>
              <w:spacing w:before="111"/>
              <w:ind w:left="96" w:right="84"/>
              <w:jc w:val="center"/>
              <w:rPr>
                <w:sz w:val="24"/>
              </w:rPr>
            </w:pPr>
            <w:r>
              <w:rPr>
                <w:sz w:val="24"/>
              </w:rPr>
              <w:t>Jd.Guanabara</w:t>
            </w:r>
          </w:p>
        </w:tc>
        <w:tc>
          <w:tcPr>
            <w:tcW w:w="1557" w:type="dxa"/>
          </w:tcPr>
          <w:p w:rsidR="00F24A84" w:rsidRDefault="00D6633E">
            <w:pPr>
              <w:pStyle w:val="TableParagraph"/>
              <w:spacing w:before="109"/>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622</w:t>
            </w:r>
          </w:p>
        </w:tc>
        <w:tc>
          <w:tcPr>
            <w:tcW w:w="4964" w:type="dxa"/>
          </w:tcPr>
          <w:p w:rsidR="00F24A84" w:rsidRDefault="00D6633E">
            <w:pPr>
              <w:pStyle w:val="TableParagraph"/>
              <w:spacing w:before="109"/>
              <w:rPr>
                <w:sz w:val="24"/>
              </w:rPr>
            </w:pPr>
            <w:r>
              <w:rPr>
                <w:sz w:val="24"/>
              </w:rPr>
              <w:t>UBS- COLONIA NATAL GUERRA</w:t>
            </w:r>
          </w:p>
        </w:tc>
        <w:tc>
          <w:tcPr>
            <w:tcW w:w="4678" w:type="dxa"/>
          </w:tcPr>
          <w:p w:rsidR="00F24A84" w:rsidRDefault="00D6633E">
            <w:pPr>
              <w:pStyle w:val="TableParagraph"/>
              <w:spacing w:before="107"/>
              <w:ind w:left="105"/>
              <w:rPr>
                <w:sz w:val="24"/>
              </w:rPr>
            </w:pPr>
            <w:r>
              <w:rPr>
                <w:sz w:val="24"/>
              </w:rPr>
              <w:t>Rua Prof.Benedita Siqueira Godoy</w:t>
            </w:r>
          </w:p>
        </w:tc>
        <w:tc>
          <w:tcPr>
            <w:tcW w:w="2129" w:type="dxa"/>
          </w:tcPr>
          <w:p w:rsidR="00F24A84" w:rsidRDefault="00D6633E">
            <w:pPr>
              <w:pStyle w:val="TableParagraph"/>
              <w:spacing w:before="109"/>
              <w:ind w:left="99" w:right="84"/>
              <w:jc w:val="center"/>
              <w:rPr>
                <w:sz w:val="24"/>
              </w:rPr>
            </w:pPr>
            <w:r>
              <w:rPr>
                <w:sz w:val="24"/>
              </w:rPr>
              <w:t>Jd.Roma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623</w:t>
            </w:r>
          </w:p>
        </w:tc>
        <w:tc>
          <w:tcPr>
            <w:tcW w:w="4964" w:type="dxa"/>
          </w:tcPr>
          <w:p w:rsidR="00F24A84" w:rsidRDefault="00D6633E">
            <w:pPr>
              <w:pStyle w:val="TableParagraph"/>
              <w:spacing w:before="109"/>
              <w:rPr>
                <w:sz w:val="24"/>
              </w:rPr>
            </w:pPr>
            <w:r>
              <w:rPr>
                <w:sz w:val="24"/>
              </w:rPr>
              <w:t>UBS- CURRUPIRA</w:t>
            </w:r>
          </w:p>
        </w:tc>
        <w:tc>
          <w:tcPr>
            <w:tcW w:w="4678" w:type="dxa"/>
          </w:tcPr>
          <w:p w:rsidR="00F24A84" w:rsidRDefault="00D6633E">
            <w:pPr>
              <w:pStyle w:val="TableParagraph"/>
              <w:spacing w:before="107"/>
              <w:ind w:left="105"/>
              <w:rPr>
                <w:sz w:val="24"/>
              </w:rPr>
            </w:pPr>
            <w:r>
              <w:rPr>
                <w:sz w:val="24"/>
              </w:rPr>
              <w:t>Rua Joao Algusto Cruz</w:t>
            </w:r>
          </w:p>
        </w:tc>
        <w:tc>
          <w:tcPr>
            <w:tcW w:w="2129" w:type="dxa"/>
          </w:tcPr>
          <w:p w:rsidR="00F24A84" w:rsidRDefault="00D6633E">
            <w:pPr>
              <w:pStyle w:val="TableParagraph"/>
              <w:spacing w:before="109"/>
              <w:ind w:left="96" w:right="84"/>
              <w:jc w:val="center"/>
              <w:rPr>
                <w:sz w:val="24"/>
              </w:rPr>
            </w:pPr>
            <w:r>
              <w:rPr>
                <w:sz w:val="24"/>
              </w:rPr>
              <w:t>Bairro Currupira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624</w:t>
            </w:r>
          </w:p>
        </w:tc>
        <w:tc>
          <w:tcPr>
            <w:tcW w:w="4964" w:type="dxa"/>
          </w:tcPr>
          <w:p w:rsidR="00F24A84" w:rsidRDefault="00D6633E">
            <w:pPr>
              <w:pStyle w:val="TableParagraph"/>
              <w:spacing w:before="109"/>
              <w:rPr>
                <w:sz w:val="24"/>
              </w:rPr>
            </w:pPr>
            <w:r>
              <w:rPr>
                <w:sz w:val="24"/>
              </w:rPr>
              <w:t>UBS- JD SAO CAMILO</w:t>
            </w:r>
          </w:p>
        </w:tc>
        <w:tc>
          <w:tcPr>
            <w:tcW w:w="4678" w:type="dxa"/>
          </w:tcPr>
          <w:p w:rsidR="00F24A84" w:rsidRDefault="00D6633E">
            <w:pPr>
              <w:pStyle w:val="TableParagraph"/>
              <w:spacing w:before="107"/>
              <w:ind w:left="105"/>
              <w:rPr>
                <w:sz w:val="24"/>
              </w:rPr>
            </w:pPr>
            <w:r>
              <w:rPr>
                <w:sz w:val="24"/>
              </w:rPr>
              <w:t>Rua Vitalina Tornicelli Piovesan</w:t>
            </w:r>
          </w:p>
        </w:tc>
        <w:tc>
          <w:tcPr>
            <w:tcW w:w="2129" w:type="dxa"/>
          </w:tcPr>
          <w:p w:rsidR="00F24A84" w:rsidRDefault="00D6633E">
            <w:pPr>
              <w:pStyle w:val="TableParagraph"/>
              <w:spacing w:before="109"/>
              <w:ind w:left="93" w:right="84"/>
              <w:jc w:val="center"/>
              <w:rPr>
                <w:sz w:val="24"/>
              </w:rPr>
            </w:pPr>
            <w:r>
              <w:rPr>
                <w:sz w:val="24"/>
              </w:rPr>
              <w:t>Vila</w:t>
            </w:r>
            <w:r>
              <w:rPr>
                <w:spacing w:val="57"/>
                <w:sz w:val="24"/>
              </w:rPr>
              <w:t xml:space="preserve"> </w:t>
            </w:r>
            <w:r>
              <w:rPr>
                <w:sz w:val="24"/>
              </w:rPr>
              <w:t>Bernardo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2"/>
        </w:trPr>
        <w:tc>
          <w:tcPr>
            <w:tcW w:w="703" w:type="dxa"/>
          </w:tcPr>
          <w:p w:rsidR="00F24A84" w:rsidRDefault="00D6633E">
            <w:pPr>
              <w:pStyle w:val="TableParagraph"/>
              <w:spacing w:before="110"/>
              <w:ind w:left="143"/>
              <w:rPr>
                <w:sz w:val="24"/>
              </w:rPr>
            </w:pPr>
            <w:r>
              <w:rPr>
                <w:sz w:val="24"/>
              </w:rPr>
              <w:t>625</w:t>
            </w:r>
          </w:p>
        </w:tc>
        <w:tc>
          <w:tcPr>
            <w:tcW w:w="4964" w:type="dxa"/>
          </w:tcPr>
          <w:p w:rsidR="00F24A84" w:rsidRDefault="00D6633E">
            <w:pPr>
              <w:pStyle w:val="TableParagraph"/>
              <w:spacing w:before="110"/>
              <w:rPr>
                <w:sz w:val="24"/>
              </w:rPr>
            </w:pPr>
            <w:r>
              <w:rPr>
                <w:sz w:val="24"/>
              </w:rPr>
              <w:t>UBS- MEDEIROS</w:t>
            </w:r>
          </w:p>
        </w:tc>
        <w:tc>
          <w:tcPr>
            <w:tcW w:w="4678" w:type="dxa"/>
          </w:tcPr>
          <w:p w:rsidR="00F24A84" w:rsidRDefault="00D6633E">
            <w:pPr>
              <w:pStyle w:val="TableParagraph"/>
              <w:spacing w:before="107"/>
              <w:ind w:left="105"/>
              <w:rPr>
                <w:sz w:val="24"/>
              </w:rPr>
            </w:pPr>
            <w:r>
              <w:rPr>
                <w:sz w:val="24"/>
              </w:rPr>
              <w:t>Rua Maria Rosa Brescancini,261</w:t>
            </w:r>
          </w:p>
        </w:tc>
        <w:tc>
          <w:tcPr>
            <w:tcW w:w="2129" w:type="dxa"/>
          </w:tcPr>
          <w:p w:rsidR="00F24A84" w:rsidRDefault="00D6633E">
            <w:pPr>
              <w:pStyle w:val="TableParagraph"/>
              <w:spacing w:before="109"/>
              <w:ind w:left="96" w:right="84"/>
              <w:jc w:val="center"/>
            </w:pPr>
            <w:r>
              <w:t>Bairro dos Medeiros</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626</w:t>
            </w:r>
          </w:p>
        </w:tc>
        <w:tc>
          <w:tcPr>
            <w:tcW w:w="4964" w:type="dxa"/>
          </w:tcPr>
          <w:p w:rsidR="00F24A84" w:rsidRDefault="00D6633E">
            <w:pPr>
              <w:pStyle w:val="TableParagraph"/>
              <w:spacing w:before="109"/>
              <w:rPr>
                <w:sz w:val="24"/>
              </w:rPr>
            </w:pPr>
            <w:r>
              <w:rPr>
                <w:sz w:val="24"/>
              </w:rPr>
              <w:t>UBS- RIO ACIMA</w:t>
            </w:r>
          </w:p>
        </w:tc>
        <w:tc>
          <w:tcPr>
            <w:tcW w:w="4678" w:type="dxa"/>
          </w:tcPr>
          <w:p w:rsidR="00F24A84" w:rsidRDefault="00D6633E">
            <w:pPr>
              <w:pStyle w:val="TableParagraph"/>
              <w:spacing w:before="107"/>
              <w:ind w:left="105"/>
              <w:rPr>
                <w:sz w:val="24"/>
              </w:rPr>
            </w:pPr>
            <w:r>
              <w:rPr>
                <w:sz w:val="24"/>
              </w:rPr>
              <w:t>Av. General Do Azzoni + C43</w:t>
            </w:r>
          </w:p>
        </w:tc>
        <w:tc>
          <w:tcPr>
            <w:tcW w:w="2129" w:type="dxa"/>
          </w:tcPr>
          <w:p w:rsidR="00F24A84" w:rsidRDefault="00D6633E">
            <w:pPr>
              <w:pStyle w:val="TableParagraph"/>
              <w:spacing w:before="109"/>
              <w:ind w:left="95" w:right="84"/>
              <w:jc w:val="center"/>
              <w:rPr>
                <w:sz w:val="24"/>
              </w:rPr>
            </w:pPr>
            <w:r>
              <w:rPr>
                <w:sz w:val="24"/>
              </w:rPr>
              <w:t>Bairro Rio Acima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3"/>
        </w:trPr>
        <w:tc>
          <w:tcPr>
            <w:tcW w:w="703" w:type="dxa"/>
          </w:tcPr>
          <w:p w:rsidR="00F24A84" w:rsidRDefault="00D6633E">
            <w:pPr>
              <w:pStyle w:val="TableParagraph"/>
              <w:spacing w:before="111"/>
              <w:ind w:left="143"/>
              <w:rPr>
                <w:sz w:val="24"/>
              </w:rPr>
            </w:pPr>
            <w:r>
              <w:rPr>
                <w:sz w:val="24"/>
              </w:rPr>
              <w:t>627</w:t>
            </w:r>
          </w:p>
        </w:tc>
        <w:tc>
          <w:tcPr>
            <w:tcW w:w="4964" w:type="dxa"/>
          </w:tcPr>
          <w:p w:rsidR="00F24A84" w:rsidRDefault="00D6633E">
            <w:pPr>
              <w:pStyle w:val="TableParagraph"/>
              <w:spacing w:before="111"/>
              <w:rPr>
                <w:sz w:val="24"/>
              </w:rPr>
            </w:pPr>
            <w:r>
              <w:rPr>
                <w:sz w:val="24"/>
              </w:rPr>
              <w:t>UBS- TRAVIU</w:t>
            </w:r>
          </w:p>
        </w:tc>
        <w:tc>
          <w:tcPr>
            <w:tcW w:w="4678" w:type="dxa"/>
          </w:tcPr>
          <w:p w:rsidR="00F24A84" w:rsidRDefault="00D6633E">
            <w:pPr>
              <w:pStyle w:val="TableParagraph"/>
              <w:spacing w:before="109"/>
              <w:ind w:left="105"/>
              <w:rPr>
                <w:sz w:val="24"/>
              </w:rPr>
            </w:pPr>
            <w:r>
              <w:rPr>
                <w:sz w:val="24"/>
              </w:rPr>
              <w:t>Av. Paulino Lourenco,8</w:t>
            </w:r>
          </w:p>
        </w:tc>
        <w:tc>
          <w:tcPr>
            <w:tcW w:w="2129" w:type="dxa"/>
          </w:tcPr>
          <w:p w:rsidR="00F24A84" w:rsidRDefault="00D6633E">
            <w:pPr>
              <w:pStyle w:val="TableParagraph"/>
              <w:spacing w:before="111"/>
              <w:ind w:left="94" w:right="84"/>
              <w:jc w:val="center"/>
              <w:rPr>
                <w:sz w:val="24"/>
              </w:rPr>
            </w:pPr>
            <w:r>
              <w:rPr>
                <w:sz w:val="24"/>
              </w:rPr>
              <w:t>Bairro Traviu</w:t>
            </w:r>
          </w:p>
        </w:tc>
        <w:tc>
          <w:tcPr>
            <w:tcW w:w="1557" w:type="dxa"/>
          </w:tcPr>
          <w:p w:rsidR="00F24A84" w:rsidRDefault="00D6633E">
            <w:pPr>
              <w:pStyle w:val="TableParagraph"/>
              <w:spacing w:before="109"/>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628</w:t>
            </w:r>
          </w:p>
        </w:tc>
        <w:tc>
          <w:tcPr>
            <w:tcW w:w="4964" w:type="dxa"/>
          </w:tcPr>
          <w:p w:rsidR="00F24A84" w:rsidRDefault="00D6633E">
            <w:pPr>
              <w:pStyle w:val="TableParagraph"/>
              <w:spacing w:before="109"/>
              <w:rPr>
                <w:sz w:val="24"/>
              </w:rPr>
            </w:pPr>
            <w:r>
              <w:rPr>
                <w:sz w:val="24"/>
              </w:rPr>
              <w:t>UBS- VILA COMERCIAL</w:t>
            </w:r>
          </w:p>
        </w:tc>
        <w:tc>
          <w:tcPr>
            <w:tcW w:w="4678" w:type="dxa"/>
          </w:tcPr>
          <w:p w:rsidR="00F24A84" w:rsidRDefault="00D6633E">
            <w:pPr>
              <w:pStyle w:val="TableParagraph"/>
              <w:spacing w:before="107"/>
              <w:ind w:left="105"/>
              <w:rPr>
                <w:sz w:val="24"/>
              </w:rPr>
            </w:pPr>
            <w:r>
              <w:rPr>
                <w:sz w:val="24"/>
              </w:rPr>
              <w:t>Rua Polo De Almeida,150</w:t>
            </w:r>
          </w:p>
        </w:tc>
        <w:tc>
          <w:tcPr>
            <w:tcW w:w="2129" w:type="dxa"/>
          </w:tcPr>
          <w:p w:rsidR="00F24A84" w:rsidRDefault="00D6633E">
            <w:pPr>
              <w:pStyle w:val="TableParagraph"/>
              <w:spacing w:before="109"/>
              <w:ind w:left="95" w:right="84"/>
              <w:jc w:val="center"/>
              <w:rPr>
                <w:sz w:val="24"/>
              </w:rPr>
            </w:pPr>
            <w:r>
              <w:rPr>
                <w:sz w:val="24"/>
              </w:rPr>
              <w:t>Vl. Comercial</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629</w:t>
            </w:r>
          </w:p>
        </w:tc>
        <w:tc>
          <w:tcPr>
            <w:tcW w:w="4964" w:type="dxa"/>
          </w:tcPr>
          <w:p w:rsidR="00F24A84" w:rsidRDefault="00D6633E">
            <w:pPr>
              <w:pStyle w:val="TableParagraph"/>
              <w:spacing w:before="109"/>
              <w:rPr>
                <w:sz w:val="24"/>
              </w:rPr>
            </w:pPr>
            <w:r>
              <w:rPr>
                <w:sz w:val="24"/>
              </w:rPr>
              <w:t>UBS- VILA HORTOLANDIA</w:t>
            </w:r>
          </w:p>
        </w:tc>
        <w:tc>
          <w:tcPr>
            <w:tcW w:w="4678" w:type="dxa"/>
          </w:tcPr>
          <w:p w:rsidR="00F24A84" w:rsidRDefault="00D6633E">
            <w:pPr>
              <w:pStyle w:val="TableParagraph"/>
              <w:spacing w:before="107"/>
              <w:ind w:left="105"/>
              <w:rPr>
                <w:sz w:val="24"/>
              </w:rPr>
            </w:pPr>
            <w:r>
              <w:rPr>
                <w:sz w:val="24"/>
              </w:rPr>
              <w:t>Rua Monsenhor Emilio Jose Salim</w:t>
            </w:r>
          </w:p>
        </w:tc>
        <w:tc>
          <w:tcPr>
            <w:tcW w:w="2129" w:type="dxa"/>
          </w:tcPr>
          <w:p w:rsidR="00F24A84" w:rsidRDefault="00D6633E">
            <w:pPr>
              <w:pStyle w:val="TableParagraph"/>
              <w:spacing w:before="109"/>
              <w:ind w:left="98" w:right="84"/>
              <w:jc w:val="center"/>
              <w:rPr>
                <w:sz w:val="24"/>
              </w:rPr>
            </w:pPr>
            <w:r>
              <w:rPr>
                <w:sz w:val="24"/>
              </w:rPr>
              <w:t>Jd. Bufalo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630</w:t>
            </w:r>
          </w:p>
        </w:tc>
        <w:tc>
          <w:tcPr>
            <w:tcW w:w="4964" w:type="dxa"/>
          </w:tcPr>
          <w:p w:rsidR="00F24A84" w:rsidRDefault="00D6633E">
            <w:pPr>
              <w:pStyle w:val="TableParagraph"/>
              <w:spacing w:before="109"/>
              <w:rPr>
                <w:sz w:val="24"/>
              </w:rPr>
            </w:pPr>
            <w:r>
              <w:rPr>
                <w:sz w:val="24"/>
              </w:rPr>
              <w:t>UBS- MARINGA</w:t>
            </w:r>
          </w:p>
        </w:tc>
        <w:tc>
          <w:tcPr>
            <w:tcW w:w="4678" w:type="dxa"/>
          </w:tcPr>
          <w:p w:rsidR="00F24A84" w:rsidRDefault="00D6633E">
            <w:pPr>
              <w:pStyle w:val="TableParagraph"/>
              <w:spacing w:before="107"/>
              <w:ind w:left="105"/>
              <w:rPr>
                <w:sz w:val="24"/>
              </w:rPr>
            </w:pPr>
            <w:r>
              <w:rPr>
                <w:sz w:val="24"/>
              </w:rPr>
              <w:t>Rua Casimiro De Abreu</w:t>
            </w:r>
          </w:p>
        </w:tc>
        <w:tc>
          <w:tcPr>
            <w:tcW w:w="2129" w:type="dxa"/>
          </w:tcPr>
          <w:p w:rsidR="00F24A84" w:rsidRDefault="00D6633E">
            <w:pPr>
              <w:pStyle w:val="TableParagraph"/>
              <w:spacing w:before="109"/>
              <w:ind w:left="98" w:right="84"/>
              <w:jc w:val="center"/>
              <w:rPr>
                <w:sz w:val="24"/>
              </w:rPr>
            </w:pPr>
            <w:r>
              <w:rPr>
                <w:sz w:val="24"/>
              </w:rPr>
              <w:t>Vila Alati</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631</w:t>
            </w:r>
          </w:p>
        </w:tc>
        <w:tc>
          <w:tcPr>
            <w:tcW w:w="4964" w:type="dxa"/>
          </w:tcPr>
          <w:p w:rsidR="00F24A84" w:rsidRDefault="00D6633E">
            <w:pPr>
              <w:pStyle w:val="TableParagraph"/>
              <w:spacing w:before="109"/>
              <w:rPr>
                <w:sz w:val="24"/>
              </w:rPr>
            </w:pPr>
            <w:r>
              <w:rPr>
                <w:sz w:val="24"/>
              </w:rPr>
              <w:t>UBS- MORADA DAS VINHAS</w:t>
            </w:r>
          </w:p>
        </w:tc>
        <w:tc>
          <w:tcPr>
            <w:tcW w:w="4678" w:type="dxa"/>
          </w:tcPr>
          <w:p w:rsidR="00F24A84" w:rsidRDefault="00D6633E">
            <w:pPr>
              <w:pStyle w:val="TableParagraph"/>
              <w:spacing w:before="107"/>
              <w:ind w:left="105"/>
              <w:rPr>
                <w:sz w:val="24"/>
              </w:rPr>
            </w:pPr>
            <w:r>
              <w:rPr>
                <w:sz w:val="24"/>
              </w:rPr>
              <w:t>Rua Uva Niagara</w:t>
            </w:r>
          </w:p>
        </w:tc>
        <w:tc>
          <w:tcPr>
            <w:tcW w:w="2129" w:type="dxa"/>
          </w:tcPr>
          <w:p w:rsidR="00F24A84" w:rsidRDefault="00D6633E">
            <w:pPr>
              <w:pStyle w:val="TableParagraph"/>
              <w:spacing w:before="109"/>
              <w:ind w:left="99" w:right="84"/>
              <w:jc w:val="center"/>
            </w:pPr>
            <w:r>
              <w:t>Morada Das Vinhas</w:t>
            </w:r>
          </w:p>
        </w:tc>
        <w:tc>
          <w:tcPr>
            <w:tcW w:w="1557" w:type="dxa"/>
          </w:tcPr>
          <w:p w:rsidR="00F24A84" w:rsidRDefault="00D6633E">
            <w:pPr>
              <w:pStyle w:val="TableParagraph"/>
              <w:spacing w:before="107"/>
              <w:ind w:left="100" w:right="103"/>
              <w:jc w:val="center"/>
              <w:rPr>
                <w:sz w:val="24"/>
              </w:rPr>
            </w:pPr>
            <w:r>
              <w:rPr>
                <w:sz w:val="24"/>
              </w:rPr>
              <w:t>2X</w:t>
            </w:r>
          </w:p>
        </w:tc>
      </w:tr>
    </w:tbl>
    <w:p w:rsidR="00F24A84" w:rsidRDefault="00F24A84">
      <w:pPr>
        <w:pStyle w:val="Corpodetexto"/>
        <w:spacing w:before="8"/>
        <w:rPr>
          <w:sz w:val="11"/>
        </w:rPr>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3"/>
        <w:rPr>
          <w:sz w:val="16"/>
        </w:rPr>
      </w:pPr>
    </w:p>
    <w:tbl>
      <w:tblPr>
        <w:tblStyle w:val="TableNormal"/>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964"/>
        <w:gridCol w:w="4678"/>
        <w:gridCol w:w="2129"/>
        <w:gridCol w:w="1557"/>
      </w:tblGrid>
      <w:tr w:rsidR="00F24A84">
        <w:trPr>
          <w:trHeight w:val="431"/>
        </w:trPr>
        <w:tc>
          <w:tcPr>
            <w:tcW w:w="703" w:type="dxa"/>
          </w:tcPr>
          <w:p w:rsidR="00F24A84" w:rsidRDefault="00D6633E">
            <w:pPr>
              <w:pStyle w:val="TableParagraph"/>
              <w:spacing w:before="109"/>
              <w:ind w:left="143"/>
              <w:rPr>
                <w:sz w:val="24"/>
              </w:rPr>
            </w:pPr>
            <w:r>
              <w:rPr>
                <w:sz w:val="24"/>
              </w:rPr>
              <w:t>632</w:t>
            </w:r>
          </w:p>
        </w:tc>
        <w:tc>
          <w:tcPr>
            <w:tcW w:w="4964" w:type="dxa"/>
          </w:tcPr>
          <w:p w:rsidR="00F24A84" w:rsidRDefault="00D6633E">
            <w:pPr>
              <w:pStyle w:val="TableParagraph"/>
              <w:spacing w:before="109"/>
              <w:rPr>
                <w:sz w:val="24"/>
              </w:rPr>
            </w:pPr>
            <w:r>
              <w:rPr>
                <w:sz w:val="24"/>
              </w:rPr>
              <w:t>UBS- VILA PROGRESSO</w:t>
            </w:r>
          </w:p>
        </w:tc>
        <w:tc>
          <w:tcPr>
            <w:tcW w:w="4678" w:type="dxa"/>
          </w:tcPr>
          <w:p w:rsidR="00F24A84" w:rsidRDefault="00D6633E">
            <w:pPr>
              <w:pStyle w:val="TableParagraph"/>
              <w:spacing w:before="107"/>
              <w:ind w:left="105"/>
              <w:rPr>
                <w:sz w:val="24"/>
              </w:rPr>
            </w:pPr>
            <w:r>
              <w:rPr>
                <w:sz w:val="24"/>
              </w:rPr>
              <w:t>Rua Joaquim Murtinho,208</w:t>
            </w:r>
          </w:p>
        </w:tc>
        <w:tc>
          <w:tcPr>
            <w:tcW w:w="2129" w:type="dxa"/>
          </w:tcPr>
          <w:p w:rsidR="00F24A84" w:rsidRDefault="00D6633E">
            <w:pPr>
              <w:pStyle w:val="TableParagraph"/>
              <w:spacing w:before="109"/>
              <w:ind w:left="547"/>
              <w:rPr>
                <w:sz w:val="24"/>
              </w:rPr>
            </w:pPr>
            <w:r>
              <w:rPr>
                <w:sz w:val="24"/>
              </w:rPr>
              <w:t>Vl. Nª Sra.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633</w:t>
            </w:r>
          </w:p>
        </w:tc>
        <w:tc>
          <w:tcPr>
            <w:tcW w:w="4964" w:type="dxa"/>
          </w:tcPr>
          <w:p w:rsidR="00F24A84" w:rsidRDefault="00D6633E">
            <w:pPr>
              <w:pStyle w:val="TableParagraph"/>
              <w:spacing w:before="109"/>
              <w:rPr>
                <w:sz w:val="24"/>
              </w:rPr>
            </w:pPr>
            <w:r>
              <w:rPr>
                <w:sz w:val="24"/>
              </w:rPr>
              <w:t>UBS- VILA NAMBI</w:t>
            </w:r>
          </w:p>
        </w:tc>
        <w:tc>
          <w:tcPr>
            <w:tcW w:w="4678" w:type="dxa"/>
          </w:tcPr>
          <w:p w:rsidR="00F24A84" w:rsidRDefault="00D6633E">
            <w:pPr>
              <w:pStyle w:val="TableParagraph"/>
              <w:spacing w:before="107"/>
              <w:ind w:left="105"/>
              <w:rPr>
                <w:sz w:val="24"/>
              </w:rPr>
            </w:pPr>
            <w:r>
              <w:rPr>
                <w:sz w:val="24"/>
              </w:rPr>
              <w:t>Rua Bento Do Amaral Gurgel,628</w:t>
            </w:r>
          </w:p>
        </w:tc>
        <w:tc>
          <w:tcPr>
            <w:tcW w:w="2129" w:type="dxa"/>
          </w:tcPr>
          <w:p w:rsidR="00F24A84" w:rsidRDefault="00D6633E">
            <w:pPr>
              <w:pStyle w:val="TableParagraph"/>
              <w:spacing w:before="109"/>
              <w:ind w:left="590"/>
              <w:rPr>
                <w:sz w:val="24"/>
              </w:rPr>
            </w:pPr>
            <w:r>
              <w:rPr>
                <w:sz w:val="24"/>
              </w:rPr>
              <w:t>Vl.Nambi</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4"/>
        </w:trPr>
        <w:tc>
          <w:tcPr>
            <w:tcW w:w="703" w:type="dxa"/>
          </w:tcPr>
          <w:p w:rsidR="00F24A84" w:rsidRDefault="00D6633E">
            <w:pPr>
              <w:pStyle w:val="TableParagraph"/>
              <w:spacing w:before="112"/>
              <w:ind w:left="143"/>
              <w:rPr>
                <w:sz w:val="24"/>
              </w:rPr>
            </w:pPr>
            <w:r>
              <w:rPr>
                <w:sz w:val="24"/>
              </w:rPr>
              <w:t>634</w:t>
            </w:r>
          </w:p>
        </w:tc>
        <w:tc>
          <w:tcPr>
            <w:tcW w:w="4964" w:type="dxa"/>
          </w:tcPr>
          <w:p w:rsidR="00F24A84" w:rsidRDefault="00D6633E">
            <w:pPr>
              <w:pStyle w:val="TableParagraph"/>
              <w:spacing w:before="112"/>
              <w:rPr>
                <w:sz w:val="24"/>
              </w:rPr>
            </w:pPr>
            <w:r>
              <w:rPr>
                <w:sz w:val="24"/>
              </w:rPr>
              <w:t>UBS- JD ESPLANADA</w:t>
            </w:r>
          </w:p>
        </w:tc>
        <w:tc>
          <w:tcPr>
            <w:tcW w:w="4678" w:type="dxa"/>
          </w:tcPr>
          <w:p w:rsidR="00F24A84" w:rsidRDefault="00D6633E">
            <w:pPr>
              <w:pStyle w:val="TableParagraph"/>
              <w:spacing w:before="110"/>
              <w:ind w:left="105"/>
              <w:rPr>
                <w:sz w:val="24"/>
              </w:rPr>
            </w:pPr>
            <w:r>
              <w:rPr>
                <w:sz w:val="24"/>
              </w:rPr>
              <w:t>Rua Joao Osmar Simonato</w:t>
            </w:r>
          </w:p>
        </w:tc>
        <w:tc>
          <w:tcPr>
            <w:tcW w:w="2129" w:type="dxa"/>
          </w:tcPr>
          <w:p w:rsidR="00F24A84" w:rsidRDefault="00D6633E">
            <w:pPr>
              <w:pStyle w:val="TableParagraph"/>
              <w:spacing w:before="112"/>
              <w:ind w:left="405"/>
              <w:rPr>
                <w:sz w:val="24"/>
              </w:rPr>
            </w:pPr>
            <w:r>
              <w:rPr>
                <w:sz w:val="24"/>
              </w:rPr>
              <w:t>Jd. Esplanada</w:t>
            </w:r>
          </w:p>
        </w:tc>
        <w:tc>
          <w:tcPr>
            <w:tcW w:w="1557" w:type="dxa"/>
          </w:tcPr>
          <w:p w:rsidR="00F24A84" w:rsidRDefault="00D6633E">
            <w:pPr>
              <w:pStyle w:val="TableParagraph"/>
              <w:spacing w:before="110"/>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635</w:t>
            </w:r>
          </w:p>
        </w:tc>
        <w:tc>
          <w:tcPr>
            <w:tcW w:w="4964" w:type="dxa"/>
          </w:tcPr>
          <w:p w:rsidR="00F24A84" w:rsidRDefault="00D6633E">
            <w:pPr>
              <w:pStyle w:val="TableParagraph"/>
              <w:spacing w:before="109"/>
              <w:rPr>
                <w:sz w:val="24"/>
              </w:rPr>
            </w:pPr>
            <w:r>
              <w:rPr>
                <w:sz w:val="24"/>
              </w:rPr>
              <w:t>UBS- JD TARUMA</w:t>
            </w:r>
          </w:p>
        </w:tc>
        <w:tc>
          <w:tcPr>
            <w:tcW w:w="4678" w:type="dxa"/>
          </w:tcPr>
          <w:p w:rsidR="00F24A84" w:rsidRDefault="00D6633E">
            <w:pPr>
              <w:pStyle w:val="TableParagraph"/>
              <w:spacing w:before="107"/>
              <w:ind w:left="105"/>
              <w:rPr>
                <w:sz w:val="24"/>
              </w:rPr>
            </w:pPr>
            <w:r>
              <w:rPr>
                <w:sz w:val="24"/>
              </w:rPr>
              <w:t>Rua Rio De Janeiro,421</w:t>
            </w:r>
          </w:p>
        </w:tc>
        <w:tc>
          <w:tcPr>
            <w:tcW w:w="2129" w:type="dxa"/>
          </w:tcPr>
          <w:p w:rsidR="00F24A84" w:rsidRDefault="00D6633E">
            <w:pPr>
              <w:pStyle w:val="TableParagraph"/>
              <w:spacing w:before="109"/>
              <w:ind w:left="525"/>
              <w:rPr>
                <w:sz w:val="24"/>
              </w:rPr>
            </w:pPr>
            <w:r>
              <w:rPr>
                <w:sz w:val="24"/>
              </w:rPr>
              <w:t>Jd. Taruma</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636</w:t>
            </w:r>
          </w:p>
        </w:tc>
        <w:tc>
          <w:tcPr>
            <w:tcW w:w="4964" w:type="dxa"/>
          </w:tcPr>
          <w:p w:rsidR="00F24A84" w:rsidRDefault="00D6633E">
            <w:pPr>
              <w:pStyle w:val="TableParagraph"/>
              <w:spacing w:before="109"/>
              <w:rPr>
                <w:sz w:val="24"/>
              </w:rPr>
            </w:pPr>
            <w:r>
              <w:rPr>
                <w:sz w:val="24"/>
              </w:rPr>
              <w:t>UBS- JD DO LAGO</w:t>
            </w:r>
          </w:p>
        </w:tc>
        <w:tc>
          <w:tcPr>
            <w:tcW w:w="4678" w:type="dxa"/>
          </w:tcPr>
          <w:p w:rsidR="00F24A84" w:rsidRDefault="00D6633E">
            <w:pPr>
              <w:pStyle w:val="TableParagraph"/>
              <w:spacing w:before="107"/>
              <w:ind w:left="105"/>
              <w:rPr>
                <w:sz w:val="24"/>
              </w:rPr>
            </w:pPr>
            <w:r>
              <w:rPr>
                <w:sz w:val="24"/>
              </w:rPr>
              <w:t>Rua Filomena Ricei,89</w:t>
            </w:r>
          </w:p>
        </w:tc>
        <w:tc>
          <w:tcPr>
            <w:tcW w:w="2129" w:type="dxa"/>
          </w:tcPr>
          <w:p w:rsidR="00F24A84" w:rsidRDefault="00D6633E">
            <w:pPr>
              <w:pStyle w:val="TableParagraph"/>
              <w:spacing w:before="109"/>
              <w:ind w:left="503"/>
              <w:rPr>
                <w:sz w:val="24"/>
              </w:rPr>
            </w:pPr>
            <w:r>
              <w:rPr>
                <w:sz w:val="24"/>
              </w:rPr>
              <w:t>Jd. do Lago</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637</w:t>
            </w:r>
          </w:p>
        </w:tc>
        <w:tc>
          <w:tcPr>
            <w:tcW w:w="4964" w:type="dxa"/>
          </w:tcPr>
          <w:p w:rsidR="00F24A84" w:rsidRDefault="00D6633E">
            <w:pPr>
              <w:pStyle w:val="TableParagraph"/>
              <w:spacing w:before="109"/>
              <w:rPr>
                <w:sz w:val="24"/>
              </w:rPr>
            </w:pPr>
            <w:r>
              <w:rPr>
                <w:sz w:val="24"/>
              </w:rPr>
              <w:t>UBS- JUNDIAI MIRIM</w:t>
            </w:r>
          </w:p>
        </w:tc>
        <w:tc>
          <w:tcPr>
            <w:tcW w:w="4678" w:type="dxa"/>
          </w:tcPr>
          <w:p w:rsidR="00F24A84" w:rsidRDefault="00D6633E">
            <w:pPr>
              <w:pStyle w:val="TableParagraph"/>
              <w:spacing w:before="107"/>
              <w:ind w:left="105"/>
              <w:rPr>
                <w:sz w:val="24"/>
              </w:rPr>
            </w:pPr>
            <w:r>
              <w:rPr>
                <w:sz w:val="24"/>
              </w:rPr>
              <w:t>Rua Falgencio De Godoy</w:t>
            </w:r>
          </w:p>
        </w:tc>
        <w:tc>
          <w:tcPr>
            <w:tcW w:w="2129" w:type="dxa"/>
          </w:tcPr>
          <w:p w:rsidR="00F24A84" w:rsidRDefault="00D6633E">
            <w:pPr>
              <w:pStyle w:val="TableParagraph"/>
              <w:spacing w:before="109"/>
              <w:ind w:left="479"/>
              <w:rPr>
                <w:sz w:val="24"/>
              </w:rPr>
            </w:pPr>
            <w:r>
              <w:rPr>
                <w:sz w:val="24"/>
              </w:rPr>
              <w:t>Pq.Sao Luiz</w:t>
            </w:r>
          </w:p>
        </w:tc>
        <w:tc>
          <w:tcPr>
            <w:tcW w:w="1557" w:type="dxa"/>
          </w:tcPr>
          <w:p w:rsidR="00F24A84" w:rsidRDefault="00D6633E">
            <w:pPr>
              <w:pStyle w:val="TableParagraph"/>
              <w:spacing w:before="107"/>
              <w:ind w:left="100" w:right="103"/>
              <w:jc w:val="center"/>
              <w:rPr>
                <w:sz w:val="24"/>
              </w:rPr>
            </w:pPr>
            <w:r>
              <w:rPr>
                <w:sz w:val="24"/>
              </w:rPr>
              <w:t>2X</w:t>
            </w:r>
          </w:p>
        </w:tc>
      </w:tr>
      <w:tr w:rsidR="00F24A84">
        <w:trPr>
          <w:trHeight w:val="431"/>
        </w:trPr>
        <w:tc>
          <w:tcPr>
            <w:tcW w:w="703" w:type="dxa"/>
          </w:tcPr>
          <w:p w:rsidR="00F24A84" w:rsidRDefault="00D6633E">
            <w:pPr>
              <w:pStyle w:val="TableParagraph"/>
              <w:spacing w:before="109"/>
              <w:ind w:left="143"/>
              <w:rPr>
                <w:sz w:val="24"/>
              </w:rPr>
            </w:pPr>
            <w:r>
              <w:rPr>
                <w:sz w:val="24"/>
              </w:rPr>
              <w:t>638</w:t>
            </w:r>
          </w:p>
        </w:tc>
        <w:tc>
          <w:tcPr>
            <w:tcW w:w="4964" w:type="dxa"/>
          </w:tcPr>
          <w:p w:rsidR="00F24A84" w:rsidRDefault="00D6633E">
            <w:pPr>
              <w:pStyle w:val="TableParagraph"/>
              <w:spacing w:before="109"/>
              <w:rPr>
                <w:sz w:val="24"/>
              </w:rPr>
            </w:pPr>
            <w:r>
              <w:rPr>
                <w:sz w:val="24"/>
              </w:rPr>
              <w:t>HOSPITAL SÃO VICENTE</w:t>
            </w:r>
          </w:p>
        </w:tc>
        <w:tc>
          <w:tcPr>
            <w:tcW w:w="4678" w:type="dxa"/>
          </w:tcPr>
          <w:p w:rsidR="00F24A84" w:rsidRDefault="00D6633E">
            <w:pPr>
              <w:pStyle w:val="TableParagraph"/>
              <w:spacing w:before="107"/>
              <w:ind w:left="105"/>
              <w:rPr>
                <w:sz w:val="24"/>
              </w:rPr>
            </w:pPr>
            <w:r>
              <w:rPr>
                <w:sz w:val="24"/>
              </w:rPr>
              <w:t>Rua São Vicente De Paula</w:t>
            </w:r>
          </w:p>
        </w:tc>
        <w:tc>
          <w:tcPr>
            <w:tcW w:w="2129" w:type="dxa"/>
          </w:tcPr>
          <w:p w:rsidR="00F24A84" w:rsidRDefault="00D6633E">
            <w:pPr>
              <w:pStyle w:val="TableParagraph"/>
              <w:spacing w:before="109"/>
              <w:ind w:left="96" w:right="84"/>
              <w:jc w:val="center"/>
              <w:rPr>
                <w:sz w:val="24"/>
              </w:rPr>
            </w:pPr>
            <w:r>
              <w:rPr>
                <w:sz w:val="24"/>
              </w:rPr>
              <w:t>Centro</w:t>
            </w:r>
          </w:p>
        </w:tc>
        <w:tc>
          <w:tcPr>
            <w:tcW w:w="1557" w:type="dxa"/>
          </w:tcPr>
          <w:p w:rsidR="00F24A84" w:rsidRDefault="00D6633E">
            <w:pPr>
              <w:pStyle w:val="TableParagraph"/>
              <w:spacing w:before="107"/>
              <w:ind w:left="97" w:right="103"/>
              <w:jc w:val="center"/>
              <w:rPr>
                <w:sz w:val="24"/>
              </w:rPr>
            </w:pPr>
            <w:r>
              <w:rPr>
                <w:sz w:val="24"/>
              </w:rPr>
              <w:t>DIÁRIO</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rsidP="00533731">
      <w:pPr>
        <w:spacing w:before="1"/>
        <w:ind w:right="110"/>
      </w:pPr>
    </w:p>
    <w:p w:rsidR="00F24A84" w:rsidRDefault="00F24A84">
      <w:pPr>
        <w:jc w:val="right"/>
        <w:sectPr w:rsidR="00F24A84">
          <w:pgSz w:w="16860" w:h="11920" w:orient="landscape"/>
          <w:pgMar w:top="0" w:right="860" w:bottom="0" w:left="220" w:header="720" w:footer="720" w:gutter="0"/>
          <w:cols w:space="720"/>
        </w:sectPr>
      </w:pPr>
    </w:p>
    <w:p w:rsidR="00F24A84" w:rsidRDefault="00F24A84">
      <w:pPr>
        <w:pStyle w:val="Corpodetexto"/>
        <w:spacing w:before="11"/>
        <w:rPr>
          <w:sz w:val="22"/>
        </w:rPr>
      </w:pPr>
    </w:p>
    <w:p w:rsidR="00F24A84" w:rsidRDefault="00D6633E">
      <w:pPr>
        <w:pStyle w:val="Ttulo1"/>
        <w:ind w:left="102"/>
      </w:pPr>
      <w:bookmarkStart w:id="93" w:name="_TOC_250000"/>
      <w:bookmarkEnd w:id="93"/>
      <w:r>
        <w:t>ANEXO 04 - Pontos de descarte inadequado de resíduos</w:t>
      </w:r>
    </w:p>
    <w:p w:rsidR="00F24A84" w:rsidRDefault="00F24A84">
      <w:pPr>
        <w:pStyle w:val="Corpodetexto"/>
        <w:spacing w:before="4"/>
        <w:rPr>
          <w:b/>
          <w:sz w:val="20"/>
        </w:r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9"/>
        <w:gridCol w:w="7941"/>
      </w:tblGrid>
      <w:tr w:rsidR="00F24A84">
        <w:trPr>
          <w:trHeight w:val="421"/>
        </w:trPr>
        <w:tc>
          <w:tcPr>
            <w:tcW w:w="8630" w:type="dxa"/>
            <w:gridSpan w:val="2"/>
          </w:tcPr>
          <w:p w:rsidR="00F24A84" w:rsidRDefault="00D6633E">
            <w:pPr>
              <w:pStyle w:val="TableParagraph"/>
              <w:spacing w:before="77"/>
              <w:ind w:left="2524"/>
            </w:pPr>
            <w:r>
              <w:t>Descrição de Pontos de Desova de Lixo</w:t>
            </w:r>
          </w:p>
        </w:tc>
      </w:tr>
      <w:tr w:rsidR="00F24A84">
        <w:trPr>
          <w:trHeight w:val="421"/>
        </w:trPr>
        <w:tc>
          <w:tcPr>
            <w:tcW w:w="689" w:type="dxa"/>
            <w:tcBorders>
              <w:bottom w:val="single" w:sz="4" w:space="0" w:color="000000"/>
              <w:right w:val="single" w:sz="4" w:space="0" w:color="000000"/>
            </w:tcBorders>
          </w:tcPr>
          <w:p w:rsidR="00F24A84" w:rsidRDefault="00D6633E">
            <w:pPr>
              <w:pStyle w:val="TableParagraph"/>
              <w:spacing w:before="87"/>
              <w:ind w:left="83"/>
              <w:jc w:val="center"/>
            </w:pPr>
            <w:r>
              <w:t>1</w:t>
            </w:r>
          </w:p>
        </w:tc>
        <w:tc>
          <w:tcPr>
            <w:tcW w:w="7941" w:type="dxa"/>
            <w:tcBorders>
              <w:left w:val="single" w:sz="4" w:space="0" w:color="000000"/>
              <w:bottom w:val="single" w:sz="4" w:space="0" w:color="000000"/>
              <w:right w:val="single" w:sz="4" w:space="0" w:color="000000"/>
            </w:tcBorders>
          </w:tcPr>
          <w:p w:rsidR="00F24A84" w:rsidRDefault="00D6633E">
            <w:pPr>
              <w:pStyle w:val="TableParagraph"/>
              <w:spacing w:before="87"/>
              <w:ind w:left="179"/>
            </w:pPr>
            <w:r>
              <w:t>Alto do Jundiaí Mirim</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83"/>
              <w:jc w:val="center"/>
            </w:pPr>
            <w:r>
              <w:t>2</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Alto do Vale Azul</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83"/>
              <w:jc w:val="center"/>
            </w:pPr>
            <w:r>
              <w:t>3</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Engenheiro Tasso Pinheiro (Terra Nova)</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83"/>
              <w:jc w:val="center"/>
            </w:pPr>
            <w:r>
              <w:t>4</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Caetano Gornatti (Pesqueiro Foca)</w:t>
            </w:r>
          </w:p>
        </w:tc>
      </w:tr>
      <w:tr w:rsidR="00F24A84">
        <w:trPr>
          <w:trHeight w:val="434"/>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83"/>
              <w:jc w:val="center"/>
            </w:pPr>
            <w:r>
              <w:t>5</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Carlos Gomes</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89"/>
              <w:ind w:left="83"/>
              <w:jc w:val="center"/>
            </w:pPr>
            <w:r>
              <w:t>6</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89"/>
              <w:ind w:left="179"/>
            </w:pPr>
            <w:r>
              <w:t>Av. César Cozin</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83"/>
              <w:jc w:val="center"/>
            </w:pPr>
            <w:r>
              <w:t>7</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João Torezin</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83"/>
              <w:jc w:val="center"/>
            </w:pPr>
            <w:r>
              <w:t>8</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José Mezalira até a Divisa de Campo Limpo</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83"/>
              <w:jc w:val="center"/>
            </w:pPr>
            <w:r>
              <w:t>9</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Julius Pauli</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10</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Justiniano Borin</w:t>
            </w:r>
          </w:p>
        </w:tc>
      </w:tr>
      <w:tr w:rsidR="00F24A84">
        <w:trPr>
          <w:trHeight w:val="433"/>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11</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Luiz Pelizzari</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12</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Nami Azém</w:t>
            </w:r>
          </w:p>
        </w:tc>
      </w:tr>
      <w:tr w:rsidR="00F24A84">
        <w:trPr>
          <w:trHeight w:val="432"/>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13</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Navarro de Andrade</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14</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Setembrina de Queiroz Telles (Vila Cristo)</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15</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Torres Neves (início)</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16</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União dos Ferroviários</w:t>
            </w:r>
          </w:p>
        </w:tc>
      </w:tr>
      <w:tr w:rsidR="00F24A84">
        <w:trPr>
          <w:trHeight w:val="433"/>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17</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União dos Ferroviários</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89"/>
              <w:ind w:left="248" w:right="155"/>
              <w:jc w:val="center"/>
            </w:pPr>
            <w:r>
              <w:t>18</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89"/>
              <w:ind w:left="179"/>
            </w:pPr>
            <w:r>
              <w:t>Av. Valdemar Gobbi</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19</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Av. Venerando Nalini</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20</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Bairro Água Doce</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21</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Bairro Bom Jardim (Divisa de Itupeva)</w:t>
            </w:r>
          </w:p>
        </w:tc>
      </w:tr>
      <w:tr w:rsidR="00F24A84">
        <w:trPr>
          <w:trHeight w:val="432"/>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22</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Bairro do Fernandes (Prox. Ao Pontilhão)</w:t>
            </w:r>
          </w:p>
        </w:tc>
      </w:tr>
      <w:tr w:rsidR="00F24A84">
        <w:trPr>
          <w:trHeight w:val="433"/>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23</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Bairro Gramadão</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24</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Bairro Medeiros</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25</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Bairro Parque Centenário</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8" w:right="155"/>
              <w:jc w:val="center"/>
            </w:pPr>
            <w:r>
              <w:t>26</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Bairro Vila Ana</w:t>
            </w:r>
          </w:p>
        </w:tc>
      </w:tr>
      <w:tr w:rsidR="00F24A84">
        <w:trPr>
          <w:trHeight w:val="431"/>
        </w:trPr>
        <w:tc>
          <w:tcPr>
            <w:tcW w:w="689" w:type="dxa"/>
            <w:tcBorders>
              <w:top w:val="single" w:sz="4" w:space="0" w:color="000000"/>
              <w:bottom w:val="single" w:sz="4" w:space="0" w:color="000000"/>
              <w:right w:val="single" w:sz="4" w:space="0" w:color="000000"/>
            </w:tcBorders>
          </w:tcPr>
          <w:p w:rsidR="00F24A84" w:rsidRDefault="00D6633E">
            <w:pPr>
              <w:pStyle w:val="TableParagraph"/>
              <w:spacing w:before="92"/>
              <w:ind w:left="243" w:right="160"/>
              <w:jc w:val="center"/>
            </w:pPr>
            <w:r>
              <w:t>27</w:t>
            </w:r>
          </w:p>
        </w:tc>
        <w:tc>
          <w:tcPr>
            <w:tcW w:w="7941" w:type="dxa"/>
            <w:tcBorders>
              <w:top w:val="single" w:sz="4" w:space="0" w:color="000000"/>
              <w:left w:val="single" w:sz="4" w:space="0" w:color="000000"/>
              <w:bottom w:val="single" w:sz="4" w:space="0" w:color="000000"/>
              <w:right w:val="single" w:sz="4" w:space="0" w:color="000000"/>
            </w:tcBorders>
          </w:tcPr>
          <w:p w:rsidR="00F24A84" w:rsidRDefault="00D6633E">
            <w:pPr>
              <w:pStyle w:val="TableParagraph"/>
              <w:spacing w:before="92"/>
              <w:ind w:left="179"/>
            </w:pPr>
            <w:r>
              <w:t>Cidade Nova I (Escola)</w:t>
            </w:r>
          </w:p>
        </w:tc>
      </w:tr>
    </w:tbl>
    <w:p w:rsidR="00F24A84" w:rsidRDefault="00F24A84">
      <w:pPr>
        <w:spacing w:before="224"/>
        <w:ind w:right="113"/>
        <w:jc w:val="right"/>
      </w:pPr>
    </w:p>
    <w:p w:rsidR="00F24A84" w:rsidRDefault="00F24A84">
      <w:pPr>
        <w:jc w:val="right"/>
        <w:sectPr w:rsidR="00F24A84">
          <w:pgSz w:w="11920" w:h="16860"/>
          <w:pgMar w:top="1600" w:right="1020" w:bottom="280" w:left="1600" w:header="720" w:footer="720" w:gutter="0"/>
          <w:cols w:space="720"/>
        </w:sectPr>
      </w:pPr>
    </w:p>
    <w:p w:rsidR="00F24A84" w:rsidRDefault="00F24A84">
      <w:pPr>
        <w:pStyle w:val="Corpodetexto"/>
        <w:spacing w:before="2"/>
        <w:rPr>
          <w:sz w:val="1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7941"/>
      </w:tblGrid>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28</w:t>
            </w:r>
          </w:p>
        </w:tc>
        <w:tc>
          <w:tcPr>
            <w:tcW w:w="7941" w:type="dxa"/>
          </w:tcPr>
          <w:p w:rsidR="00F24A84" w:rsidRDefault="00D6633E">
            <w:pPr>
              <w:pStyle w:val="TableParagraph"/>
              <w:spacing w:before="92"/>
              <w:ind w:left="179"/>
            </w:pPr>
            <w:r>
              <w:t>Córrego da Colônia</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29</w:t>
            </w:r>
          </w:p>
        </w:tc>
        <w:tc>
          <w:tcPr>
            <w:tcW w:w="7941" w:type="dxa"/>
          </w:tcPr>
          <w:p w:rsidR="00F24A84" w:rsidRDefault="00D6633E">
            <w:pPr>
              <w:pStyle w:val="TableParagraph"/>
              <w:spacing w:before="92"/>
              <w:ind w:left="179"/>
            </w:pPr>
            <w:r>
              <w:t>Córrego da Hortolândia</w:t>
            </w:r>
          </w:p>
        </w:tc>
      </w:tr>
      <w:tr w:rsidR="00F24A84">
        <w:trPr>
          <w:trHeight w:val="433"/>
        </w:trPr>
        <w:tc>
          <w:tcPr>
            <w:tcW w:w="691" w:type="dxa"/>
            <w:tcBorders>
              <w:left w:val="single" w:sz="8" w:space="0" w:color="000000"/>
            </w:tcBorders>
          </w:tcPr>
          <w:p w:rsidR="00F24A84" w:rsidRDefault="00D6633E">
            <w:pPr>
              <w:pStyle w:val="TableParagraph"/>
              <w:spacing w:before="92"/>
              <w:ind w:left="251" w:right="165"/>
              <w:jc w:val="center"/>
            </w:pPr>
            <w:r>
              <w:t>30</w:t>
            </w:r>
          </w:p>
        </w:tc>
        <w:tc>
          <w:tcPr>
            <w:tcW w:w="7941" w:type="dxa"/>
          </w:tcPr>
          <w:p w:rsidR="00F24A84" w:rsidRDefault="00D6633E">
            <w:pPr>
              <w:pStyle w:val="TableParagraph"/>
              <w:spacing w:before="92"/>
              <w:ind w:left="179"/>
            </w:pPr>
            <w:r>
              <w:t>Divisa de Franco da Rocha</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31</w:t>
            </w:r>
          </w:p>
        </w:tc>
        <w:tc>
          <w:tcPr>
            <w:tcW w:w="7941" w:type="dxa"/>
          </w:tcPr>
          <w:p w:rsidR="00F24A84" w:rsidRDefault="00D6633E">
            <w:pPr>
              <w:pStyle w:val="TableParagraph"/>
              <w:spacing w:before="92"/>
              <w:ind w:left="179"/>
            </w:pPr>
            <w:r>
              <w:t>Estada da Cachoeira da Morumgaba</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32</w:t>
            </w:r>
          </w:p>
        </w:tc>
        <w:tc>
          <w:tcPr>
            <w:tcW w:w="7941" w:type="dxa"/>
          </w:tcPr>
          <w:p w:rsidR="00F24A84" w:rsidRDefault="00D6633E">
            <w:pPr>
              <w:pStyle w:val="TableParagraph"/>
              <w:spacing w:before="92"/>
              <w:ind w:left="179"/>
            </w:pPr>
            <w:r>
              <w:t>Estada da Fazenda Sta. Marta</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33</w:t>
            </w:r>
          </w:p>
        </w:tc>
        <w:tc>
          <w:tcPr>
            <w:tcW w:w="7941" w:type="dxa"/>
          </w:tcPr>
          <w:p w:rsidR="00F24A84" w:rsidRDefault="00D6633E">
            <w:pPr>
              <w:pStyle w:val="TableParagraph"/>
              <w:spacing w:before="92"/>
              <w:ind w:left="179"/>
            </w:pPr>
            <w:r>
              <w:t>Estrada da Boiada</w:t>
            </w:r>
          </w:p>
        </w:tc>
      </w:tr>
      <w:tr w:rsidR="00F24A84">
        <w:trPr>
          <w:trHeight w:val="432"/>
        </w:trPr>
        <w:tc>
          <w:tcPr>
            <w:tcW w:w="691" w:type="dxa"/>
            <w:tcBorders>
              <w:left w:val="single" w:sz="8" w:space="0" w:color="000000"/>
            </w:tcBorders>
          </w:tcPr>
          <w:p w:rsidR="00F24A84" w:rsidRDefault="00D6633E">
            <w:pPr>
              <w:pStyle w:val="TableParagraph"/>
              <w:spacing w:before="92"/>
              <w:ind w:left="251" w:right="165"/>
              <w:jc w:val="center"/>
            </w:pPr>
            <w:r>
              <w:t>34</w:t>
            </w:r>
          </w:p>
        </w:tc>
        <w:tc>
          <w:tcPr>
            <w:tcW w:w="7941" w:type="dxa"/>
          </w:tcPr>
          <w:p w:rsidR="00F24A84" w:rsidRDefault="00D6633E">
            <w:pPr>
              <w:pStyle w:val="TableParagraph"/>
              <w:spacing w:before="92"/>
              <w:ind w:left="179"/>
            </w:pPr>
            <w:r>
              <w:t>Estrada da Uipa (Canil)</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35</w:t>
            </w:r>
          </w:p>
        </w:tc>
        <w:tc>
          <w:tcPr>
            <w:tcW w:w="7941" w:type="dxa"/>
          </w:tcPr>
          <w:p w:rsidR="00F24A84" w:rsidRDefault="00D6633E">
            <w:pPr>
              <w:pStyle w:val="TableParagraph"/>
              <w:spacing w:before="92"/>
              <w:ind w:left="179"/>
            </w:pPr>
            <w:r>
              <w:t>Estrada do Aeroporto</w:t>
            </w:r>
          </w:p>
        </w:tc>
      </w:tr>
      <w:tr w:rsidR="00F24A84">
        <w:trPr>
          <w:trHeight w:val="433"/>
        </w:trPr>
        <w:tc>
          <w:tcPr>
            <w:tcW w:w="691" w:type="dxa"/>
            <w:tcBorders>
              <w:left w:val="single" w:sz="8" w:space="0" w:color="000000"/>
            </w:tcBorders>
          </w:tcPr>
          <w:p w:rsidR="00F24A84" w:rsidRDefault="00D6633E">
            <w:pPr>
              <w:pStyle w:val="TableParagraph"/>
              <w:spacing w:before="92"/>
              <w:ind w:left="251" w:right="165"/>
              <w:jc w:val="center"/>
            </w:pPr>
            <w:r>
              <w:t>36</w:t>
            </w:r>
          </w:p>
        </w:tc>
        <w:tc>
          <w:tcPr>
            <w:tcW w:w="7941" w:type="dxa"/>
          </w:tcPr>
          <w:p w:rsidR="00F24A84" w:rsidRDefault="00D6633E">
            <w:pPr>
              <w:pStyle w:val="TableParagraph"/>
              <w:spacing w:before="92"/>
              <w:ind w:left="179"/>
            </w:pPr>
            <w:r>
              <w:t>Estrada do Eucalipto Cheiroso</w:t>
            </w:r>
          </w:p>
        </w:tc>
      </w:tr>
      <w:tr w:rsidR="00F24A84">
        <w:trPr>
          <w:trHeight w:val="431"/>
        </w:trPr>
        <w:tc>
          <w:tcPr>
            <w:tcW w:w="691" w:type="dxa"/>
            <w:tcBorders>
              <w:left w:val="single" w:sz="8" w:space="0" w:color="000000"/>
            </w:tcBorders>
          </w:tcPr>
          <w:p w:rsidR="00F24A84" w:rsidRDefault="00D6633E">
            <w:pPr>
              <w:pStyle w:val="TableParagraph"/>
              <w:spacing w:before="89"/>
              <w:ind w:left="251" w:right="165"/>
              <w:jc w:val="center"/>
            </w:pPr>
            <w:r>
              <w:t>37</w:t>
            </w:r>
          </w:p>
        </w:tc>
        <w:tc>
          <w:tcPr>
            <w:tcW w:w="7941" w:type="dxa"/>
          </w:tcPr>
          <w:p w:rsidR="00F24A84" w:rsidRDefault="00D6633E">
            <w:pPr>
              <w:pStyle w:val="TableParagraph"/>
              <w:spacing w:before="89"/>
              <w:ind w:left="179"/>
            </w:pPr>
            <w:r>
              <w:t>Estrada do Posto Demarchi</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38</w:t>
            </w:r>
          </w:p>
        </w:tc>
        <w:tc>
          <w:tcPr>
            <w:tcW w:w="7941" w:type="dxa"/>
          </w:tcPr>
          <w:p w:rsidR="00F24A84" w:rsidRDefault="00D6633E">
            <w:pPr>
              <w:pStyle w:val="TableParagraph"/>
              <w:spacing w:before="92"/>
              <w:ind w:left="179"/>
            </w:pPr>
            <w:r>
              <w:t>Estrada do Uirapuru</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39</w:t>
            </w:r>
          </w:p>
        </w:tc>
        <w:tc>
          <w:tcPr>
            <w:tcW w:w="7941" w:type="dxa"/>
          </w:tcPr>
          <w:p w:rsidR="00F24A84" w:rsidRDefault="00D6633E">
            <w:pPr>
              <w:pStyle w:val="TableParagraph"/>
              <w:spacing w:before="92"/>
              <w:ind w:left="179"/>
            </w:pPr>
            <w:r>
              <w:t>Estrada Munic. Do Marco Leite</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40</w:t>
            </w:r>
          </w:p>
        </w:tc>
        <w:tc>
          <w:tcPr>
            <w:tcW w:w="7941" w:type="dxa"/>
          </w:tcPr>
          <w:p w:rsidR="00F24A84" w:rsidRDefault="00D6633E">
            <w:pPr>
              <w:pStyle w:val="TableParagraph"/>
              <w:spacing w:before="92"/>
              <w:ind w:left="179"/>
            </w:pPr>
            <w:r>
              <w:t>Estrada Velha de São Paulo</w:t>
            </w:r>
          </w:p>
        </w:tc>
      </w:tr>
      <w:tr w:rsidR="00F24A84">
        <w:trPr>
          <w:trHeight w:val="431"/>
        </w:trPr>
        <w:tc>
          <w:tcPr>
            <w:tcW w:w="691" w:type="dxa"/>
            <w:tcBorders>
              <w:left w:val="single" w:sz="8" w:space="0" w:color="000000"/>
            </w:tcBorders>
          </w:tcPr>
          <w:p w:rsidR="00F24A84" w:rsidRDefault="00D6633E">
            <w:pPr>
              <w:pStyle w:val="TableParagraph"/>
              <w:spacing w:before="92"/>
              <w:ind w:left="251" w:right="165"/>
              <w:jc w:val="center"/>
            </w:pPr>
            <w:r>
              <w:t>41</w:t>
            </w:r>
          </w:p>
        </w:tc>
        <w:tc>
          <w:tcPr>
            <w:tcW w:w="7941" w:type="dxa"/>
          </w:tcPr>
          <w:p w:rsidR="00F24A84" w:rsidRDefault="00D6633E">
            <w:pPr>
              <w:pStyle w:val="TableParagraph"/>
              <w:spacing w:before="92"/>
              <w:ind w:left="179"/>
            </w:pPr>
            <w:r>
              <w:t>Final da Est. Monsenhor V. Nalini</w:t>
            </w:r>
          </w:p>
        </w:tc>
      </w:tr>
      <w:tr w:rsidR="00F24A84">
        <w:trPr>
          <w:trHeight w:val="433"/>
        </w:trPr>
        <w:tc>
          <w:tcPr>
            <w:tcW w:w="691" w:type="dxa"/>
            <w:tcBorders>
              <w:left w:val="single" w:sz="8" w:space="0" w:color="000000"/>
            </w:tcBorders>
          </w:tcPr>
          <w:p w:rsidR="00F24A84" w:rsidRDefault="00D6633E">
            <w:pPr>
              <w:pStyle w:val="TableParagraph"/>
              <w:spacing w:before="92"/>
              <w:ind w:left="251" w:right="165"/>
              <w:jc w:val="center"/>
            </w:pPr>
            <w:r>
              <w:t>41</w:t>
            </w:r>
          </w:p>
        </w:tc>
        <w:tc>
          <w:tcPr>
            <w:tcW w:w="7941" w:type="dxa"/>
          </w:tcPr>
          <w:p w:rsidR="00F24A84" w:rsidRDefault="00D6633E">
            <w:pPr>
              <w:pStyle w:val="TableParagraph"/>
              <w:spacing w:before="92"/>
              <w:ind w:left="179"/>
            </w:pPr>
            <w:r>
              <w:t>Final da Est. Monsenhor V. Nalini</w:t>
            </w:r>
          </w:p>
        </w:tc>
      </w:tr>
      <w:tr w:rsidR="00F24A84">
        <w:trPr>
          <w:trHeight w:val="431"/>
        </w:trPr>
        <w:tc>
          <w:tcPr>
            <w:tcW w:w="691" w:type="dxa"/>
          </w:tcPr>
          <w:p w:rsidR="00F24A84" w:rsidRDefault="00D6633E">
            <w:pPr>
              <w:pStyle w:val="TableParagraph"/>
              <w:spacing w:before="90"/>
              <w:ind w:left="248" w:right="172"/>
              <w:jc w:val="center"/>
            </w:pPr>
            <w:r>
              <w:t>42</w:t>
            </w:r>
          </w:p>
        </w:tc>
        <w:tc>
          <w:tcPr>
            <w:tcW w:w="7941" w:type="dxa"/>
          </w:tcPr>
          <w:p w:rsidR="00F24A84" w:rsidRDefault="00D6633E">
            <w:pPr>
              <w:pStyle w:val="TableParagraph"/>
              <w:spacing w:before="90"/>
              <w:ind w:left="179"/>
            </w:pPr>
            <w:r>
              <w:t>Jardim Capacabana</w:t>
            </w:r>
          </w:p>
        </w:tc>
      </w:tr>
      <w:tr w:rsidR="00F24A84">
        <w:trPr>
          <w:trHeight w:val="431"/>
        </w:trPr>
        <w:tc>
          <w:tcPr>
            <w:tcW w:w="691" w:type="dxa"/>
          </w:tcPr>
          <w:p w:rsidR="00F24A84" w:rsidRDefault="00D6633E">
            <w:pPr>
              <w:pStyle w:val="TableParagraph"/>
              <w:spacing w:before="92"/>
              <w:ind w:left="248" w:right="172"/>
              <w:jc w:val="center"/>
            </w:pPr>
            <w:r>
              <w:t>43</w:t>
            </w:r>
          </w:p>
        </w:tc>
        <w:tc>
          <w:tcPr>
            <w:tcW w:w="7941" w:type="dxa"/>
          </w:tcPr>
          <w:p w:rsidR="00F24A84" w:rsidRDefault="00D6633E">
            <w:pPr>
              <w:pStyle w:val="TableParagraph"/>
              <w:spacing w:before="92"/>
              <w:ind w:left="179"/>
            </w:pPr>
            <w:r>
              <w:t>Jardim Fepasa</w:t>
            </w:r>
          </w:p>
        </w:tc>
      </w:tr>
      <w:tr w:rsidR="00F24A84">
        <w:trPr>
          <w:trHeight w:val="431"/>
        </w:trPr>
        <w:tc>
          <w:tcPr>
            <w:tcW w:w="691" w:type="dxa"/>
          </w:tcPr>
          <w:p w:rsidR="00F24A84" w:rsidRDefault="00D6633E">
            <w:pPr>
              <w:pStyle w:val="TableParagraph"/>
              <w:spacing w:before="92"/>
              <w:ind w:left="248" w:right="172"/>
              <w:jc w:val="center"/>
            </w:pPr>
            <w:r>
              <w:t>44</w:t>
            </w:r>
          </w:p>
        </w:tc>
        <w:tc>
          <w:tcPr>
            <w:tcW w:w="7941" w:type="dxa"/>
          </w:tcPr>
          <w:p w:rsidR="00F24A84" w:rsidRDefault="00D6633E">
            <w:pPr>
              <w:pStyle w:val="TableParagraph"/>
              <w:spacing w:before="92"/>
              <w:ind w:left="179"/>
            </w:pPr>
            <w:r>
              <w:t>Jardim Tanus</w:t>
            </w:r>
          </w:p>
        </w:tc>
      </w:tr>
      <w:tr w:rsidR="00F24A84">
        <w:trPr>
          <w:trHeight w:val="431"/>
        </w:trPr>
        <w:tc>
          <w:tcPr>
            <w:tcW w:w="691" w:type="dxa"/>
          </w:tcPr>
          <w:p w:rsidR="00F24A84" w:rsidRDefault="00D6633E">
            <w:pPr>
              <w:pStyle w:val="TableParagraph"/>
              <w:spacing w:before="92"/>
              <w:ind w:left="248" w:right="172"/>
              <w:jc w:val="center"/>
            </w:pPr>
            <w:r>
              <w:t>45</w:t>
            </w:r>
          </w:p>
        </w:tc>
        <w:tc>
          <w:tcPr>
            <w:tcW w:w="7941" w:type="dxa"/>
          </w:tcPr>
          <w:p w:rsidR="00F24A84" w:rsidRDefault="00D6633E">
            <w:pPr>
              <w:pStyle w:val="TableParagraph"/>
              <w:spacing w:before="92"/>
              <w:ind w:left="179"/>
            </w:pPr>
            <w:r>
              <w:t>José Mezzalira</w:t>
            </w:r>
          </w:p>
        </w:tc>
      </w:tr>
      <w:tr w:rsidR="00F24A84">
        <w:trPr>
          <w:trHeight w:val="431"/>
        </w:trPr>
        <w:tc>
          <w:tcPr>
            <w:tcW w:w="691" w:type="dxa"/>
          </w:tcPr>
          <w:p w:rsidR="00F24A84" w:rsidRDefault="00D6633E">
            <w:pPr>
              <w:pStyle w:val="TableParagraph"/>
              <w:spacing w:before="92"/>
              <w:ind w:left="248" w:right="172"/>
              <w:jc w:val="center"/>
            </w:pPr>
            <w:r>
              <w:t>46</w:t>
            </w:r>
          </w:p>
        </w:tc>
        <w:tc>
          <w:tcPr>
            <w:tcW w:w="7941" w:type="dxa"/>
          </w:tcPr>
          <w:p w:rsidR="00F24A84" w:rsidRDefault="00D6633E">
            <w:pPr>
              <w:pStyle w:val="TableParagraph"/>
              <w:spacing w:before="92"/>
              <w:ind w:left="179"/>
            </w:pPr>
            <w:r>
              <w:t>Lateral da Faculdade Anchieta</w:t>
            </w:r>
          </w:p>
        </w:tc>
      </w:tr>
      <w:tr w:rsidR="00F24A84">
        <w:trPr>
          <w:trHeight w:val="434"/>
        </w:trPr>
        <w:tc>
          <w:tcPr>
            <w:tcW w:w="691" w:type="dxa"/>
          </w:tcPr>
          <w:p w:rsidR="00F24A84" w:rsidRDefault="00D6633E">
            <w:pPr>
              <w:pStyle w:val="TableParagraph"/>
              <w:spacing w:before="92"/>
              <w:ind w:left="248" w:right="172"/>
              <w:jc w:val="center"/>
            </w:pPr>
            <w:r>
              <w:t>47</w:t>
            </w:r>
          </w:p>
        </w:tc>
        <w:tc>
          <w:tcPr>
            <w:tcW w:w="7941" w:type="dxa"/>
          </w:tcPr>
          <w:p w:rsidR="00F24A84" w:rsidRDefault="00D6633E">
            <w:pPr>
              <w:pStyle w:val="TableParagraph"/>
              <w:spacing w:before="94"/>
              <w:ind w:left="179"/>
            </w:pPr>
            <w:r>
              <w:t>Limpeza - Em torno ao Cemitério do Centro</w:t>
            </w:r>
          </w:p>
        </w:tc>
      </w:tr>
      <w:tr w:rsidR="00F24A84">
        <w:trPr>
          <w:trHeight w:val="431"/>
        </w:trPr>
        <w:tc>
          <w:tcPr>
            <w:tcW w:w="691" w:type="dxa"/>
          </w:tcPr>
          <w:p w:rsidR="00F24A84" w:rsidRDefault="00D6633E">
            <w:pPr>
              <w:pStyle w:val="TableParagraph"/>
              <w:spacing w:before="89"/>
              <w:ind w:left="248" w:right="172"/>
              <w:jc w:val="center"/>
            </w:pPr>
            <w:r>
              <w:t>48</w:t>
            </w:r>
          </w:p>
        </w:tc>
        <w:tc>
          <w:tcPr>
            <w:tcW w:w="7941" w:type="dxa"/>
          </w:tcPr>
          <w:p w:rsidR="00F24A84" w:rsidRDefault="00D6633E">
            <w:pPr>
              <w:pStyle w:val="TableParagraph"/>
              <w:spacing w:before="89"/>
              <w:ind w:left="179"/>
            </w:pPr>
            <w:r>
              <w:t>Limpeza - Moradores de Rua</w:t>
            </w:r>
          </w:p>
        </w:tc>
      </w:tr>
      <w:tr w:rsidR="00F24A84">
        <w:trPr>
          <w:trHeight w:val="431"/>
        </w:trPr>
        <w:tc>
          <w:tcPr>
            <w:tcW w:w="691" w:type="dxa"/>
          </w:tcPr>
          <w:p w:rsidR="00F24A84" w:rsidRDefault="00D6633E">
            <w:pPr>
              <w:pStyle w:val="TableParagraph"/>
              <w:spacing w:before="92"/>
              <w:ind w:left="248" w:right="172"/>
              <w:jc w:val="center"/>
            </w:pPr>
            <w:r>
              <w:t>49</w:t>
            </w:r>
          </w:p>
        </w:tc>
        <w:tc>
          <w:tcPr>
            <w:tcW w:w="7941" w:type="dxa"/>
          </w:tcPr>
          <w:p w:rsidR="00F24A84" w:rsidRDefault="00D6633E">
            <w:pPr>
              <w:pStyle w:val="TableParagraph"/>
              <w:spacing w:before="92"/>
              <w:ind w:left="179"/>
            </w:pPr>
            <w:r>
              <w:t>Lixeiras da Caetano Gornatti</w:t>
            </w:r>
          </w:p>
        </w:tc>
      </w:tr>
      <w:tr w:rsidR="00F24A84">
        <w:trPr>
          <w:trHeight w:val="432"/>
        </w:trPr>
        <w:tc>
          <w:tcPr>
            <w:tcW w:w="691" w:type="dxa"/>
          </w:tcPr>
          <w:p w:rsidR="00F24A84" w:rsidRDefault="00D6633E">
            <w:pPr>
              <w:pStyle w:val="TableParagraph"/>
              <w:spacing w:before="92"/>
              <w:ind w:left="248" w:right="172"/>
              <w:jc w:val="center"/>
            </w:pPr>
            <w:r>
              <w:t>50</w:t>
            </w:r>
          </w:p>
        </w:tc>
        <w:tc>
          <w:tcPr>
            <w:tcW w:w="7941" w:type="dxa"/>
          </w:tcPr>
          <w:p w:rsidR="00F24A84" w:rsidRDefault="00D6633E">
            <w:pPr>
              <w:pStyle w:val="TableParagraph"/>
              <w:spacing w:before="92"/>
              <w:ind w:left="179"/>
            </w:pPr>
            <w:r>
              <w:t>Loteamento Vista Alegre</w:t>
            </w:r>
          </w:p>
        </w:tc>
      </w:tr>
      <w:tr w:rsidR="00F24A84">
        <w:trPr>
          <w:trHeight w:val="431"/>
        </w:trPr>
        <w:tc>
          <w:tcPr>
            <w:tcW w:w="691" w:type="dxa"/>
          </w:tcPr>
          <w:p w:rsidR="00F24A84" w:rsidRDefault="00D6633E">
            <w:pPr>
              <w:pStyle w:val="TableParagraph"/>
              <w:spacing w:before="92"/>
              <w:ind w:left="248" w:right="172"/>
              <w:jc w:val="center"/>
            </w:pPr>
            <w:r>
              <w:t>51</w:t>
            </w:r>
          </w:p>
        </w:tc>
        <w:tc>
          <w:tcPr>
            <w:tcW w:w="7941" w:type="dxa"/>
          </w:tcPr>
          <w:p w:rsidR="00F24A84" w:rsidRDefault="00D6633E">
            <w:pPr>
              <w:pStyle w:val="TableParagraph"/>
              <w:spacing w:before="92"/>
              <w:ind w:left="179"/>
            </w:pPr>
            <w:r>
              <w:t>Morada das Vinhas (Cecap II)</w:t>
            </w:r>
          </w:p>
        </w:tc>
      </w:tr>
      <w:tr w:rsidR="00F24A84">
        <w:trPr>
          <w:trHeight w:val="431"/>
        </w:trPr>
        <w:tc>
          <w:tcPr>
            <w:tcW w:w="691" w:type="dxa"/>
          </w:tcPr>
          <w:p w:rsidR="00F24A84" w:rsidRDefault="00D6633E">
            <w:pPr>
              <w:pStyle w:val="TableParagraph"/>
              <w:spacing w:before="92"/>
              <w:ind w:left="248" w:right="172"/>
              <w:jc w:val="center"/>
            </w:pPr>
            <w:r>
              <w:t>52</w:t>
            </w:r>
          </w:p>
        </w:tc>
        <w:tc>
          <w:tcPr>
            <w:tcW w:w="7941" w:type="dxa"/>
          </w:tcPr>
          <w:p w:rsidR="00F24A84" w:rsidRDefault="00D6633E">
            <w:pPr>
              <w:pStyle w:val="TableParagraph"/>
              <w:spacing w:before="92"/>
              <w:ind w:left="179"/>
            </w:pPr>
            <w:r>
              <w:t>Morada das Vinhas (Cecap II)</w:t>
            </w:r>
          </w:p>
        </w:tc>
      </w:tr>
      <w:tr w:rsidR="00F24A84">
        <w:trPr>
          <w:trHeight w:val="433"/>
        </w:trPr>
        <w:tc>
          <w:tcPr>
            <w:tcW w:w="691" w:type="dxa"/>
          </w:tcPr>
          <w:p w:rsidR="00F24A84" w:rsidRDefault="00D6633E">
            <w:pPr>
              <w:pStyle w:val="TableParagraph"/>
              <w:spacing w:before="92"/>
              <w:ind w:left="248" w:right="172"/>
              <w:jc w:val="center"/>
            </w:pPr>
            <w:r>
              <w:t>53</w:t>
            </w:r>
          </w:p>
        </w:tc>
        <w:tc>
          <w:tcPr>
            <w:tcW w:w="7941" w:type="dxa"/>
          </w:tcPr>
          <w:p w:rsidR="00F24A84" w:rsidRDefault="00D6633E">
            <w:pPr>
              <w:pStyle w:val="TableParagraph"/>
              <w:spacing w:before="94"/>
              <w:ind w:left="179"/>
            </w:pPr>
            <w:r>
              <w:t>Morro da Lagoa dos Patos</w:t>
            </w:r>
          </w:p>
        </w:tc>
      </w:tr>
      <w:tr w:rsidR="00F24A84">
        <w:trPr>
          <w:trHeight w:val="431"/>
        </w:trPr>
        <w:tc>
          <w:tcPr>
            <w:tcW w:w="691" w:type="dxa"/>
          </w:tcPr>
          <w:p w:rsidR="00F24A84" w:rsidRDefault="00D6633E">
            <w:pPr>
              <w:pStyle w:val="TableParagraph"/>
              <w:spacing w:before="89"/>
              <w:ind w:left="248" w:right="172"/>
              <w:jc w:val="center"/>
            </w:pPr>
            <w:r>
              <w:t>54</w:t>
            </w:r>
          </w:p>
        </w:tc>
        <w:tc>
          <w:tcPr>
            <w:tcW w:w="7941" w:type="dxa"/>
          </w:tcPr>
          <w:p w:rsidR="00F24A84" w:rsidRDefault="00D6633E">
            <w:pPr>
              <w:pStyle w:val="TableParagraph"/>
              <w:spacing w:before="89"/>
              <w:ind w:left="179"/>
            </w:pPr>
            <w:r>
              <w:t>Núcleo de Submoradia (Meias Aço - prox. Ao pontilhão)</w:t>
            </w:r>
          </w:p>
        </w:tc>
      </w:tr>
      <w:tr w:rsidR="00F24A84">
        <w:trPr>
          <w:trHeight w:val="431"/>
        </w:trPr>
        <w:tc>
          <w:tcPr>
            <w:tcW w:w="691" w:type="dxa"/>
          </w:tcPr>
          <w:p w:rsidR="00F24A84" w:rsidRDefault="00D6633E">
            <w:pPr>
              <w:pStyle w:val="TableParagraph"/>
              <w:spacing w:before="92"/>
              <w:ind w:left="248" w:right="172"/>
              <w:jc w:val="center"/>
            </w:pPr>
            <w:r>
              <w:t>55</w:t>
            </w:r>
          </w:p>
        </w:tc>
        <w:tc>
          <w:tcPr>
            <w:tcW w:w="7941" w:type="dxa"/>
          </w:tcPr>
          <w:p w:rsidR="00F24A84" w:rsidRDefault="00D6633E">
            <w:pPr>
              <w:pStyle w:val="TableParagraph"/>
              <w:spacing w:before="92"/>
              <w:ind w:left="179"/>
            </w:pPr>
            <w:r>
              <w:t>Pai Jacó / Pque. Dos Ingás (Condomínio Videiras)</w:t>
            </w:r>
          </w:p>
        </w:tc>
      </w:tr>
    </w:tbl>
    <w:p w:rsidR="00F24A84" w:rsidRDefault="00F24A84">
      <w:pPr>
        <w:pStyle w:val="Corpodetexto"/>
        <w:rPr>
          <w:sz w:val="23"/>
        </w:rPr>
      </w:pPr>
    </w:p>
    <w:p w:rsidR="00F24A84" w:rsidRDefault="00F24A84">
      <w:pPr>
        <w:jc w:val="right"/>
        <w:sectPr w:rsidR="00F24A84">
          <w:pgSz w:w="11920" w:h="16860"/>
          <w:pgMar w:top="160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2"/>
        <w:rPr>
          <w:sz w:val="17"/>
        </w:r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7941"/>
      </w:tblGrid>
      <w:tr w:rsidR="00F24A84">
        <w:trPr>
          <w:trHeight w:val="431"/>
        </w:trPr>
        <w:tc>
          <w:tcPr>
            <w:tcW w:w="698" w:type="dxa"/>
          </w:tcPr>
          <w:p w:rsidR="00F24A84" w:rsidRDefault="00D6633E">
            <w:pPr>
              <w:pStyle w:val="TableParagraph"/>
              <w:spacing w:before="92"/>
              <w:ind w:left="215" w:right="141"/>
              <w:jc w:val="center"/>
            </w:pPr>
            <w:r>
              <w:t>56</w:t>
            </w:r>
          </w:p>
        </w:tc>
        <w:tc>
          <w:tcPr>
            <w:tcW w:w="7941" w:type="dxa"/>
          </w:tcPr>
          <w:p w:rsidR="00F24A84" w:rsidRDefault="00D6633E">
            <w:pPr>
              <w:pStyle w:val="TableParagraph"/>
              <w:spacing w:before="92"/>
              <w:ind w:left="175"/>
            </w:pPr>
            <w:r>
              <w:t>Paiol Velho (Capelinha Preta)</w:t>
            </w:r>
          </w:p>
        </w:tc>
      </w:tr>
      <w:tr w:rsidR="00F24A84">
        <w:trPr>
          <w:trHeight w:val="431"/>
        </w:trPr>
        <w:tc>
          <w:tcPr>
            <w:tcW w:w="698" w:type="dxa"/>
          </w:tcPr>
          <w:p w:rsidR="00F24A84" w:rsidRDefault="00D6633E">
            <w:pPr>
              <w:pStyle w:val="TableParagraph"/>
              <w:spacing w:before="92"/>
              <w:ind w:left="215" w:right="141"/>
              <w:jc w:val="center"/>
            </w:pPr>
            <w:r>
              <w:t>57</w:t>
            </w:r>
          </w:p>
        </w:tc>
        <w:tc>
          <w:tcPr>
            <w:tcW w:w="7941" w:type="dxa"/>
          </w:tcPr>
          <w:p w:rsidR="00F24A84" w:rsidRDefault="00D6633E">
            <w:pPr>
              <w:pStyle w:val="TableParagraph"/>
              <w:spacing w:before="92"/>
              <w:ind w:left="175"/>
            </w:pPr>
            <w:r>
              <w:t>Percurso até o fim do bairro Roseira</w:t>
            </w:r>
          </w:p>
        </w:tc>
      </w:tr>
      <w:tr w:rsidR="00F24A84">
        <w:trPr>
          <w:trHeight w:val="433"/>
        </w:trPr>
        <w:tc>
          <w:tcPr>
            <w:tcW w:w="698" w:type="dxa"/>
          </w:tcPr>
          <w:p w:rsidR="00F24A84" w:rsidRDefault="00D6633E">
            <w:pPr>
              <w:pStyle w:val="TableParagraph"/>
              <w:spacing w:before="92"/>
              <w:ind w:left="215" w:right="141"/>
              <w:jc w:val="center"/>
            </w:pPr>
            <w:r>
              <w:t>58</w:t>
            </w:r>
          </w:p>
        </w:tc>
        <w:tc>
          <w:tcPr>
            <w:tcW w:w="7941" w:type="dxa"/>
          </w:tcPr>
          <w:p w:rsidR="00F24A84" w:rsidRDefault="00D6633E">
            <w:pPr>
              <w:pStyle w:val="TableParagraph"/>
              <w:spacing w:before="92"/>
              <w:ind w:left="175"/>
            </w:pPr>
            <w:r>
              <w:t>R . Ernesto Casterluber</w:t>
            </w:r>
          </w:p>
        </w:tc>
      </w:tr>
      <w:tr w:rsidR="00F24A84">
        <w:trPr>
          <w:trHeight w:val="431"/>
        </w:trPr>
        <w:tc>
          <w:tcPr>
            <w:tcW w:w="698" w:type="dxa"/>
          </w:tcPr>
          <w:p w:rsidR="00F24A84" w:rsidRDefault="00D6633E">
            <w:pPr>
              <w:pStyle w:val="TableParagraph"/>
              <w:spacing w:before="89"/>
              <w:ind w:left="215" w:right="141"/>
              <w:jc w:val="center"/>
            </w:pPr>
            <w:r>
              <w:t>59</w:t>
            </w:r>
          </w:p>
        </w:tc>
        <w:tc>
          <w:tcPr>
            <w:tcW w:w="7941" w:type="dxa"/>
          </w:tcPr>
          <w:p w:rsidR="00F24A84" w:rsidRDefault="00D6633E">
            <w:pPr>
              <w:pStyle w:val="TableParagraph"/>
              <w:spacing w:before="89"/>
              <w:ind w:left="175"/>
            </w:pPr>
            <w:r>
              <w:t>R. Capitão Coelho</w:t>
            </w:r>
          </w:p>
        </w:tc>
      </w:tr>
      <w:tr w:rsidR="00F24A84">
        <w:trPr>
          <w:trHeight w:val="431"/>
        </w:trPr>
        <w:tc>
          <w:tcPr>
            <w:tcW w:w="698" w:type="dxa"/>
          </w:tcPr>
          <w:p w:rsidR="00F24A84" w:rsidRDefault="00D6633E">
            <w:pPr>
              <w:pStyle w:val="TableParagraph"/>
              <w:spacing w:before="92"/>
              <w:ind w:left="215" w:right="141"/>
              <w:jc w:val="center"/>
            </w:pPr>
            <w:r>
              <w:t>60</w:t>
            </w:r>
          </w:p>
        </w:tc>
        <w:tc>
          <w:tcPr>
            <w:tcW w:w="7941" w:type="dxa"/>
          </w:tcPr>
          <w:p w:rsidR="00F24A84" w:rsidRDefault="00D6633E">
            <w:pPr>
              <w:pStyle w:val="TableParagraph"/>
              <w:spacing w:before="92"/>
              <w:ind w:left="175"/>
            </w:pPr>
            <w:r>
              <w:t>R. Cirilo Massa</w:t>
            </w:r>
          </w:p>
        </w:tc>
      </w:tr>
      <w:tr w:rsidR="00F24A84">
        <w:trPr>
          <w:trHeight w:val="431"/>
        </w:trPr>
        <w:tc>
          <w:tcPr>
            <w:tcW w:w="698" w:type="dxa"/>
          </w:tcPr>
          <w:p w:rsidR="00F24A84" w:rsidRDefault="00D6633E">
            <w:pPr>
              <w:pStyle w:val="TableParagraph"/>
              <w:spacing w:before="92"/>
              <w:ind w:left="215" w:right="141"/>
              <w:jc w:val="center"/>
            </w:pPr>
            <w:r>
              <w:t>61</w:t>
            </w:r>
          </w:p>
        </w:tc>
        <w:tc>
          <w:tcPr>
            <w:tcW w:w="7941" w:type="dxa"/>
          </w:tcPr>
          <w:p w:rsidR="00F24A84" w:rsidRDefault="00D6633E">
            <w:pPr>
              <w:pStyle w:val="TableParagraph"/>
              <w:spacing w:before="92"/>
              <w:ind w:left="175"/>
            </w:pPr>
            <w:r>
              <w:t>R. do Museu</w:t>
            </w:r>
          </w:p>
        </w:tc>
      </w:tr>
      <w:tr w:rsidR="00F24A84">
        <w:trPr>
          <w:trHeight w:val="432"/>
        </w:trPr>
        <w:tc>
          <w:tcPr>
            <w:tcW w:w="698" w:type="dxa"/>
          </w:tcPr>
          <w:p w:rsidR="00F24A84" w:rsidRDefault="00D6633E">
            <w:pPr>
              <w:pStyle w:val="TableParagraph"/>
              <w:spacing w:before="92"/>
              <w:ind w:left="215" w:right="141"/>
              <w:jc w:val="center"/>
            </w:pPr>
            <w:r>
              <w:t>62</w:t>
            </w:r>
          </w:p>
        </w:tc>
        <w:tc>
          <w:tcPr>
            <w:tcW w:w="7941" w:type="dxa"/>
          </w:tcPr>
          <w:p w:rsidR="00F24A84" w:rsidRDefault="00D6633E">
            <w:pPr>
              <w:pStyle w:val="TableParagraph"/>
              <w:spacing w:before="92"/>
              <w:ind w:left="175"/>
            </w:pPr>
            <w:r>
              <w:t>R. Francisco José Santana</w:t>
            </w:r>
          </w:p>
        </w:tc>
      </w:tr>
      <w:tr w:rsidR="00F24A84">
        <w:trPr>
          <w:trHeight w:val="431"/>
        </w:trPr>
        <w:tc>
          <w:tcPr>
            <w:tcW w:w="698" w:type="dxa"/>
          </w:tcPr>
          <w:p w:rsidR="00F24A84" w:rsidRDefault="00D6633E">
            <w:pPr>
              <w:pStyle w:val="TableParagraph"/>
              <w:spacing w:before="92"/>
              <w:ind w:left="215" w:right="141"/>
              <w:jc w:val="center"/>
            </w:pPr>
            <w:r>
              <w:t>63</w:t>
            </w:r>
          </w:p>
        </w:tc>
        <w:tc>
          <w:tcPr>
            <w:tcW w:w="7941" w:type="dxa"/>
          </w:tcPr>
          <w:p w:rsidR="00F24A84" w:rsidRDefault="00D6633E">
            <w:pPr>
              <w:pStyle w:val="TableParagraph"/>
              <w:spacing w:before="92"/>
              <w:ind w:left="175"/>
            </w:pPr>
            <w:r>
              <w:t>R. José Dias</w:t>
            </w:r>
          </w:p>
        </w:tc>
      </w:tr>
      <w:tr w:rsidR="00F24A84">
        <w:trPr>
          <w:trHeight w:val="433"/>
        </w:trPr>
        <w:tc>
          <w:tcPr>
            <w:tcW w:w="698" w:type="dxa"/>
          </w:tcPr>
          <w:p w:rsidR="00F24A84" w:rsidRDefault="00D6633E">
            <w:pPr>
              <w:pStyle w:val="TableParagraph"/>
              <w:spacing w:before="92"/>
              <w:ind w:left="179" w:right="177"/>
              <w:jc w:val="center"/>
            </w:pPr>
            <w:r>
              <w:t>64</w:t>
            </w:r>
          </w:p>
        </w:tc>
        <w:tc>
          <w:tcPr>
            <w:tcW w:w="7941" w:type="dxa"/>
          </w:tcPr>
          <w:p w:rsidR="00F24A84" w:rsidRDefault="00D6633E">
            <w:pPr>
              <w:pStyle w:val="TableParagraph"/>
              <w:spacing w:before="92"/>
              <w:ind w:left="175"/>
            </w:pPr>
            <w:r>
              <w:t>R. Paraná</w:t>
            </w:r>
          </w:p>
        </w:tc>
      </w:tr>
      <w:tr w:rsidR="00F24A84">
        <w:trPr>
          <w:trHeight w:val="431"/>
        </w:trPr>
        <w:tc>
          <w:tcPr>
            <w:tcW w:w="698" w:type="dxa"/>
          </w:tcPr>
          <w:p w:rsidR="00F24A84" w:rsidRDefault="00D6633E">
            <w:pPr>
              <w:pStyle w:val="TableParagraph"/>
              <w:spacing w:before="89"/>
              <w:ind w:left="179" w:right="177"/>
              <w:jc w:val="center"/>
            </w:pPr>
            <w:r>
              <w:t>65</w:t>
            </w:r>
          </w:p>
        </w:tc>
        <w:tc>
          <w:tcPr>
            <w:tcW w:w="7941" w:type="dxa"/>
          </w:tcPr>
          <w:p w:rsidR="00F24A84" w:rsidRDefault="00D6633E">
            <w:pPr>
              <w:pStyle w:val="TableParagraph"/>
              <w:spacing w:before="89"/>
              <w:ind w:left="175"/>
            </w:pPr>
            <w:r>
              <w:t>R. Pedro Ceresér (Vale Azul)</w:t>
            </w:r>
          </w:p>
        </w:tc>
      </w:tr>
      <w:tr w:rsidR="00F24A84">
        <w:trPr>
          <w:trHeight w:val="431"/>
        </w:trPr>
        <w:tc>
          <w:tcPr>
            <w:tcW w:w="698" w:type="dxa"/>
          </w:tcPr>
          <w:p w:rsidR="00F24A84" w:rsidRDefault="00D6633E">
            <w:pPr>
              <w:pStyle w:val="TableParagraph"/>
              <w:spacing w:before="92"/>
              <w:ind w:left="179" w:right="177"/>
              <w:jc w:val="center"/>
            </w:pPr>
            <w:r>
              <w:t>66</w:t>
            </w:r>
          </w:p>
        </w:tc>
        <w:tc>
          <w:tcPr>
            <w:tcW w:w="7941" w:type="dxa"/>
          </w:tcPr>
          <w:p w:rsidR="00F24A84" w:rsidRDefault="00D6633E">
            <w:pPr>
              <w:pStyle w:val="TableParagraph"/>
              <w:spacing w:before="92"/>
              <w:ind w:left="175"/>
            </w:pPr>
            <w:r>
              <w:t>R. Prudente de Moraes</w:t>
            </w:r>
          </w:p>
        </w:tc>
      </w:tr>
      <w:tr w:rsidR="00F24A84">
        <w:trPr>
          <w:trHeight w:val="431"/>
        </w:trPr>
        <w:tc>
          <w:tcPr>
            <w:tcW w:w="698" w:type="dxa"/>
          </w:tcPr>
          <w:p w:rsidR="00F24A84" w:rsidRDefault="00D6633E">
            <w:pPr>
              <w:pStyle w:val="TableParagraph"/>
              <w:spacing w:before="92"/>
              <w:ind w:left="179" w:right="177"/>
              <w:jc w:val="center"/>
            </w:pPr>
            <w:r>
              <w:t>67</w:t>
            </w:r>
          </w:p>
        </w:tc>
        <w:tc>
          <w:tcPr>
            <w:tcW w:w="7941" w:type="dxa"/>
          </w:tcPr>
          <w:p w:rsidR="00F24A84" w:rsidRDefault="00D6633E">
            <w:pPr>
              <w:pStyle w:val="TableParagraph"/>
              <w:spacing w:before="92"/>
              <w:ind w:left="175"/>
            </w:pPr>
            <w:r>
              <w:t>R. Rio Grande do Sul</w:t>
            </w:r>
          </w:p>
        </w:tc>
      </w:tr>
      <w:tr w:rsidR="00F24A84">
        <w:trPr>
          <w:trHeight w:val="431"/>
        </w:trPr>
        <w:tc>
          <w:tcPr>
            <w:tcW w:w="698" w:type="dxa"/>
          </w:tcPr>
          <w:p w:rsidR="00F24A84" w:rsidRDefault="00D6633E">
            <w:pPr>
              <w:pStyle w:val="TableParagraph"/>
              <w:spacing w:before="92"/>
              <w:ind w:left="179" w:right="177"/>
              <w:jc w:val="center"/>
            </w:pPr>
            <w:r>
              <w:t>68</w:t>
            </w:r>
          </w:p>
        </w:tc>
        <w:tc>
          <w:tcPr>
            <w:tcW w:w="7941" w:type="dxa"/>
          </w:tcPr>
          <w:p w:rsidR="00F24A84" w:rsidRDefault="00D6633E">
            <w:pPr>
              <w:pStyle w:val="TableParagraph"/>
              <w:spacing w:before="92"/>
              <w:ind w:left="175"/>
            </w:pPr>
            <w:r>
              <w:t>R. Videira</w:t>
            </w:r>
          </w:p>
        </w:tc>
      </w:tr>
      <w:tr w:rsidR="00F24A84">
        <w:trPr>
          <w:trHeight w:val="431"/>
        </w:trPr>
        <w:tc>
          <w:tcPr>
            <w:tcW w:w="698" w:type="dxa"/>
          </w:tcPr>
          <w:p w:rsidR="00F24A84" w:rsidRDefault="00D6633E">
            <w:pPr>
              <w:pStyle w:val="TableParagraph"/>
              <w:spacing w:before="92"/>
              <w:ind w:left="179" w:right="177"/>
              <w:jc w:val="center"/>
            </w:pPr>
            <w:r>
              <w:t>69</w:t>
            </w:r>
          </w:p>
        </w:tc>
        <w:tc>
          <w:tcPr>
            <w:tcW w:w="7941" w:type="dxa"/>
          </w:tcPr>
          <w:p w:rsidR="00F24A84" w:rsidRDefault="00D6633E">
            <w:pPr>
              <w:pStyle w:val="TableParagraph"/>
              <w:spacing w:before="92"/>
              <w:ind w:left="175"/>
            </w:pPr>
            <w:r>
              <w:t>R. XV de Novembro</w:t>
            </w:r>
          </w:p>
        </w:tc>
      </w:tr>
      <w:tr w:rsidR="00F24A84">
        <w:trPr>
          <w:trHeight w:val="433"/>
        </w:trPr>
        <w:tc>
          <w:tcPr>
            <w:tcW w:w="698" w:type="dxa"/>
          </w:tcPr>
          <w:p w:rsidR="00F24A84" w:rsidRDefault="00D6633E">
            <w:pPr>
              <w:pStyle w:val="TableParagraph"/>
              <w:spacing w:before="92"/>
              <w:ind w:left="179" w:right="177"/>
              <w:jc w:val="center"/>
            </w:pPr>
            <w:r>
              <w:t>70</w:t>
            </w:r>
          </w:p>
        </w:tc>
        <w:tc>
          <w:tcPr>
            <w:tcW w:w="7941" w:type="dxa"/>
          </w:tcPr>
          <w:p w:rsidR="00F24A84" w:rsidRDefault="00D6633E">
            <w:pPr>
              <w:pStyle w:val="TableParagraph"/>
              <w:spacing w:before="92"/>
              <w:ind w:left="175"/>
            </w:pPr>
            <w:r>
              <w:t>R. Zilda Barreto</w:t>
            </w:r>
          </w:p>
        </w:tc>
      </w:tr>
      <w:tr w:rsidR="00F24A84">
        <w:trPr>
          <w:trHeight w:val="431"/>
        </w:trPr>
        <w:tc>
          <w:tcPr>
            <w:tcW w:w="698" w:type="dxa"/>
          </w:tcPr>
          <w:p w:rsidR="00F24A84" w:rsidRDefault="00D6633E">
            <w:pPr>
              <w:pStyle w:val="TableParagraph"/>
              <w:spacing w:before="90"/>
              <w:ind w:left="179" w:right="177"/>
              <w:jc w:val="center"/>
            </w:pPr>
            <w:r>
              <w:t>71</w:t>
            </w:r>
          </w:p>
        </w:tc>
        <w:tc>
          <w:tcPr>
            <w:tcW w:w="7941" w:type="dxa"/>
          </w:tcPr>
          <w:p w:rsidR="00F24A84" w:rsidRDefault="00D6633E">
            <w:pPr>
              <w:pStyle w:val="TableParagraph"/>
              <w:spacing w:before="90"/>
              <w:ind w:left="175"/>
            </w:pPr>
            <w:r>
              <w:t>Sta. Gertrudes - Limpeza de Caçambas</w:t>
            </w:r>
          </w:p>
        </w:tc>
      </w:tr>
      <w:tr w:rsidR="00F24A84">
        <w:trPr>
          <w:trHeight w:val="431"/>
        </w:trPr>
        <w:tc>
          <w:tcPr>
            <w:tcW w:w="698" w:type="dxa"/>
          </w:tcPr>
          <w:p w:rsidR="00F24A84" w:rsidRDefault="00D6633E">
            <w:pPr>
              <w:pStyle w:val="TableParagraph"/>
              <w:spacing w:before="92"/>
              <w:ind w:left="179" w:right="177"/>
              <w:jc w:val="center"/>
            </w:pPr>
            <w:r>
              <w:t>72</w:t>
            </w:r>
          </w:p>
        </w:tc>
        <w:tc>
          <w:tcPr>
            <w:tcW w:w="7941" w:type="dxa"/>
          </w:tcPr>
          <w:p w:rsidR="00F24A84" w:rsidRDefault="00D6633E">
            <w:pPr>
              <w:pStyle w:val="TableParagraph"/>
              <w:spacing w:before="92"/>
              <w:ind w:left="175"/>
            </w:pPr>
            <w:r>
              <w:t>Viaduto da Torres Neves (Início)</w:t>
            </w:r>
          </w:p>
        </w:tc>
      </w:tr>
      <w:tr w:rsidR="00F24A84">
        <w:trPr>
          <w:trHeight w:val="431"/>
        </w:trPr>
        <w:tc>
          <w:tcPr>
            <w:tcW w:w="698" w:type="dxa"/>
          </w:tcPr>
          <w:p w:rsidR="00F24A84" w:rsidRDefault="00D6633E">
            <w:pPr>
              <w:pStyle w:val="TableParagraph"/>
              <w:spacing w:before="92"/>
              <w:ind w:left="179" w:right="177"/>
              <w:jc w:val="center"/>
            </w:pPr>
            <w:r>
              <w:t>73</w:t>
            </w:r>
          </w:p>
        </w:tc>
        <w:tc>
          <w:tcPr>
            <w:tcW w:w="7941" w:type="dxa"/>
          </w:tcPr>
          <w:p w:rsidR="00F24A84" w:rsidRDefault="00D6633E">
            <w:pPr>
              <w:pStyle w:val="TableParagraph"/>
              <w:spacing w:before="92"/>
              <w:ind w:left="175"/>
            </w:pPr>
            <w:r>
              <w:t>Vila Comercial (Caixa Dágua)</w:t>
            </w:r>
          </w:p>
        </w:tc>
      </w:tr>
      <w:tr w:rsidR="00F24A84">
        <w:trPr>
          <w:trHeight w:val="431"/>
        </w:trPr>
        <w:tc>
          <w:tcPr>
            <w:tcW w:w="698" w:type="dxa"/>
          </w:tcPr>
          <w:p w:rsidR="00F24A84" w:rsidRDefault="00D6633E">
            <w:pPr>
              <w:pStyle w:val="TableParagraph"/>
              <w:spacing w:before="92"/>
              <w:ind w:left="179" w:right="177"/>
              <w:jc w:val="center"/>
            </w:pPr>
            <w:r>
              <w:t>74</w:t>
            </w:r>
          </w:p>
        </w:tc>
        <w:tc>
          <w:tcPr>
            <w:tcW w:w="7941" w:type="dxa"/>
          </w:tcPr>
          <w:p w:rsidR="00F24A84" w:rsidRDefault="00D6633E">
            <w:pPr>
              <w:pStyle w:val="TableParagraph"/>
              <w:spacing w:before="92"/>
              <w:ind w:left="175"/>
            </w:pPr>
            <w:r>
              <w:t>Vila Esperança</w:t>
            </w:r>
          </w:p>
        </w:tc>
      </w:tr>
      <w:tr w:rsidR="00F24A84">
        <w:trPr>
          <w:trHeight w:val="434"/>
        </w:trPr>
        <w:tc>
          <w:tcPr>
            <w:tcW w:w="698" w:type="dxa"/>
          </w:tcPr>
          <w:p w:rsidR="00F24A84" w:rsidRDefault="00D6633E">
            <w:pPr>
              <w:pStyle w:val="TableParagraph"/>
              <w:spacing w:before="92"/>
              <w:ind w:left="179" w:right="177"/>
              <w:jc w:val="center"/>
            </w:pPr>
            <w:r>
              <w:t>75</w:t>
            </w:r>
          </w:p>
        </w:tc>
        <w:tc>
          <w:tcPr>
            <w:tcW w:w="7941" w:type="dxa"/>
          </w:tcPr>
          <w:p w:rsidR="00F24A84" w:rsidRDefault="00D6633E">
            <w:pPr>
              <w:pStyle w:val="TableParagraph"/>
              <w:spacing w:before="92"/>
              <w:ind w:left="175"/>
            </w:pPr>
            <w:r>
              <w:t>Vila Nambi (J. Nova República)</w:t>
            </w:r>
          </w:p>
        </w:tc>
      </w:tr>
    </w:tbl>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rPr>
          <w:sz w:val="20"/>
        </w:rPr>
      </w:pPr>
    </w:p>
    <w:p w:rsidR="00F24A84" w:rsidRDefault="00F24A84">
      <w:pPr>
        <w:pStyle w:val="Corpodetexto"/>
        <w:spacing w:before="10"/>
        <w:rPr>
          <w:sz w:val="28"/>
        </w:rPr>
      </w:pPr>
    </w:p>
    <w:p w:rsidR="00F24A84" w:rsidRDefault="00F24A84">
      <w:pPr>
        <w:jc w:val="right"/>
        <w:sectPr w:rsidR="00F24A84">
          <w:pgSz w:w="11920" w:h="16860"/>
          <w:pgMar w:top="160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1"/>
        <w:rPr>
          <w:sz w:val="29"/>
        </w:rPr>
      </w:pPr>
    </w:p>
    <w:p w:rsidR="00F24A84" w:rsidRDefault="00D6633E">
      <w:pPr>
        <w:pStyle w:val="Ttulo1"/>
        <w:spacing w:before="90"/>
        <w:ind w:left="102" w:right="11"/>
      </w:pPr>
      <w:r>
        <w:t>ANEXO 05 - Licença de Operação do Aterro de Resíduos Sólidos da Construcão Civil e/ou Inertes – RCC</w:t>
      </w:r>
    </w:p>
    <w:p w:rsidR="00F24A84" w:rsidRDefault="00F613B1">
      <w:pPr>
        <w:pStyle w:val="Corpodetexto"/>
        <w:rPr>
          <w:b/>
          <w:sz w:val="20"/>
        </w:rPr>
      </w:pPr>
      <w:r>
        <w:rPr>
          <w:b/>
          <w:noProof/>
          <w:sz w:val="20"/>
          <w:lang w:bidi="ar-SA"/>
        </w:rPr>
        <w:drawing>
          <wp:anchor distT="0" distB="0" distL="114300" distR="114300" simplePos="0" relativeHeight="502724624" behindDoc="1" locked="0" layoutInCell="1" allowOverlap="1">
            <wp:simplePos x="0" y="0"/>
            <wp:positionH relativeFrom="column">
              <wp:posOffset>207645</wp:posOffset>
            </wp:positionH>
            <wp:positionV relativeFrom="paragraph">
              <wp:posOffset>114300</wp:posOffset>
            </wp:positionV>
            <wp:extent cx="5493385" cy="7755255"/>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493385" cy="775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spacing w:before="11"/>
        <w:rPr>
          <w:b/>
          <w:sz w:val="18"/>
        </w:rPr>
      </w:pPr>
    </w:p>
    <w:p w:rsidR="00F24A84" w:rsidRDefault="00F24A84">
      <w:pPr>
        <w:jc w:val="right"/>
        <w:sectPr w:rsidR="00F24A84">
          <w:pgSz w:w="11920" w:h="16860"/>
          <w:pgMar w:top="160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1"/>
        <w:rPr>
          <w:sz w:val="29"/>
        </w:rPr>
      </w:pPr>
    </w:p>
    <w:p w:rsidR="00F24A84" w:rsidRDefault="00D6633E">
      <w:pPr>
        <w:pStyle w:val="Ttulo1"/>
        <w:spacing w:before="90"/>
        <w:ind w:left="102" w:right="5325"/>
      </w:pPr>
      <w:r>
        <w:t>ANEXO 06 - Mapas da coleta seletiva ANEXO MAPAS</w:t>
      </w: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spacing w:before="11"/>
        <w:rPr>
          <w:b/>
          <w:sz w:val="18"/>
        </w:rPr>
      </w:pPr>
    </w:p>
    <w:p w:rsidR="00F24A84" w:rsidRDefault="00F24A84">
      <w:pPr>
        <w:jc w:val="right"/>
        <w:sectPr w:rsidR="00F24A84">
          <w:pgSz w:w="11920" w:h="16860"/>
          <w:pgMar w:top="160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3"/>
        <w:rPr>
          <w:sz w:val="29"/>
        </w:rPr>
      </w:pPr>
    </w:p>
    <w:p w:rsidR="00F24A84" w:rsidRDefault="00D6633E">
      <w:pPr>
        <w:pStyle w:val="Ttulo1"/>
        <w:spacing w:before="90" w:line="360" w:lineRule="auto"/>
        <w:ind w:left="102"/>
      </w:pPr>
      <w:bookmarkStart w:id="94" w:name="_bookmark45"/>
      <w:bookmarkEnd w:id="94"/>
      <w:r>
        <w:t>ANEXO 07 - Localização dos contêineres utilizados no serviço de coleta mecanizada de resíduos sólidos domiciliares</w:t>
      </w:r>
    </w:p>
    <w:p w:rsidR="00F24A84" w:rsidRDefault="00F24A84">
      <w:pPr>
        <w:pStyle w:val="Corpodetexto"/>
        <w:rPr>
          <w:b/>
          <w:sz w:val="20"/>
        </w:rPr>
      </w:pPr>
    </w:p>
    <w:p w:rsidR="00F24A84" w:rsidRDefault="00F613B1">
      <w:pPr>
        <w:pStyle w:val="Corpodetexto"/>
        <w:rPr>
          <w:b/>
          <w:sz w:val="20"/>
        </w:rPr>
      </w:pPr>
      <w:r>
        <w:rPr>
          <w:b/>
          <w:noProof/>
          <w:sz w:val="20"/>
          <w:lang w:bidi="ar-SA"/>
        </w:rPr>
        <w:drawing>
          <wp:anchor distT="0" distB="0" distL="114300" distR="114300" simplePos="0" relativeHeight="502724672" behindDoc="1" locked="0" layoutInCell="1" allowOverlap="1">
            <wp:simplePos x="0" y="0"/>
            <wp:positionH relativeFrom="column">
              <wp:posOffset>162560</wp:posOffset>
            </wp:positionH>
            <wp:positionV relativeFrom="paragraph">
              <wp:posOffset>96520</wp:posOffset>
            </wp:positionV>
            <wp:extent cx="5492750" cy="5237480"/>
            <wp:effectExtent l="0" t="0" r="0" b="127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492750" cy="523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spacing w:before="91"/>
        <w:ind w:right="113"/>
        <w:jc w:val="right"/>
      </w:pPr>
    </w:p>
    <w:p w:rsidR="00F24A84" w:rsidRDefault="00F24A84">
      <w:pPr>
        <w:jc w:val="right"/>
        <w:sectPr w:rsidR="00F24A84">
          <w:pgSz w:w="11920" w:h="16860"/>
          <w:pgMar w:top="1600" w:right="1020" w:bottom="280" w:left="1600" w:header="720" w:footer="720" w:gutter="0"/>
          <w:cols w:space="720"/>
        </w:sectPr>
      </w:pPr>
    </w:p>
    <w:p w:rsidR="00F24A84" w:rsidRDefault="00D6633E">
      <w:pPr>
        <w:pStyle w:val="Ttulo1"/>
        <w:spacing w:before="90"/>
        <w:ind w:left="121"/>
      </w:pPr>
      <w:r>
        <w:lastRenderedPageBreak/>
        <w:t>ANEXO 8 - FREQUÊNCIA DA COLETA SELETIVA NO MUNICÍPIO DE JUNDIAÍ</w:t>
      </w:r>
    </w:p>
    <w:p w:rsidR="00F24A84" w:rsidRDefault="00F24A84">
      <w:pPr>
        <w:pStyle w:val="Corpodetexto"/>
        <w:rPr>
          <w:b/>
          <w:sz w:val="26"/>
        </w:rPr>
      </w:pPr>
    </w:p>
    <w:p w:rsidR="00F24A84" w:rsidRDefault="00F24A84">
      <w:pPr>
        <w:pStyle w:val="Corpodetexto"/>
        <w:rPr>
          <w:b/>
          <w:sz w:val="22"/>
        </w:rPr>
      </w:pPr>
    </w:p>
    <w:p w:rsidR="00F24A84" w:rsidRDefault="00D6633E">
      <w:pPr>
        <w:spacing w:line="360" w:lineRule="auto"/>
        <w:ind w:left="1186" w:right="1202"/>
        <w:jc w:val="center"/>
        <w:rPr>
          <w:b/>
          <w:sz w:val="24"/>
        </w:rPr>
      </w:pPr>
      <w:r>
        <w:rPr>
          <w:b/>
          <w:sz w:val="24"/>
        </w:rPr>
        <w:t>DIURNO – SEGUNDA-FEIRA – SEXTA-FEIRA (RECICLÁVEL)</w:t>
      </w:r>
      <w:bookmarkStart w:id="95" w:name="_bookmark46"/>
      <w:bookmarkEnd w:id="95"/>
      <w:r>
        <w:rPr>
          <w:b/>
          <w:sz w:val="24"/>
        </w:rPr>
        <w:t xml:space="preserve"> DIURNO – QUARTA-FEIRA (CATA TRECO)</w:t>
      </w:r>
    </w:p>
    <w:p w:rsidR="00F24A84" w:rsidRDefault="00F24A84">
      <w:pPr>
        <w:pStyle w:val="Corpodetexto"/>
        <w:rPr>
          <w:b/>
          <w:sz w:val="20"/>
        </w:rPr>
      </w:pPr>
    </w:p>
    <w:p w:rsidR="00F24A84" w:rsidRDefault="00F24A84">
      <w:pPr>
        <w:pStyle w:val="Corpodetexto"/>
        <w:rPr>
          <w:b/>
          <w:sz w:val="16"/>
        </w:rPr>
      </w:pPr>
    </w:p>
    <w:tbl>
      <w:tblPr>
        <w:tblStyle w:val="TableNormal"/>
        <w:tblW w:w="0" w:type="auto"/>
        <w:tblInd w:w="272" w:type="dxa"/>
        <w:tblBorders>
          <w:top w:val="single" w:sz="8" w:space="0" w:color="7194D2"/>
          <w:left w:val="single" w:sz="8" w:space="0" w:color="7194D2"/>
          <w:bottom w:val="single" w:sz="8" w:space="0" w:color="7194D2"/>
          <w:right w:val="single" w:sz="8" w:space="0" w:color="7194D2"/>
          <w:insideH w:val="single" w:sz="8" w:space="0" w:color="7194D2"/>
          <w:insideV w:val="single" w:sz="8" w:space="0" w:color="7194D2"/>
        </w:tblBorders>
        <w:tblLayout w:type="fixed"/>
        <w:tblLook w:val="01E0" w:firstRow="1" w:lastRow="1" w:firstColumn="1" w:lastColumn="1" w:noHBand="0" w:noVBand="0"/>
      </w:tblPr>
      <w:tblGrid>
        <w:gridCol w:w="8731"/>
      </w:tblGrid>
      <w:tr w:rsidR="00F24A84">
        <w:trPr>
          <w:trHeight w:val="1048"/>
        </w:trPr>
        <w:tc>
          <w:tcPr>
            <w:tcW w:w="8731" w:type="dxa"/>
            <w:shd w:val="clear" w:color="auto" w:fill="4471C4"/>
          </w:tcPr>
          <w:p w:rsidR="00F24A84" w:rsidRDefault="00D6633E">
            <w:pPr>
              <w:pStyle w:val="TableParagraph"/>
              <w:spacing w:before="71" w:line="292" w:lineRule="auto"/>
              <w:ind w:left="1744" w:right="1721"/>
              <w:jc w:val="center"/>
              <w:rPr>
                <w:rFonts w:ascii="Arial"/>
                <w:b/>
              </w:rPr>
            </w:pPr>
            <w:r>
              <w:rPr>
                <w:rFonts w:ascii="Arial"/>
                <w:b/>
                <w:spacing w:val="-4"/>
                <w:w w:val="105"/>
              </w:rPr>
              <w:t xml:space="preserve">COLETA </w:t>
            </w:r>
            <w:r>
              <w:rPr>
                <w:rFonts w:ascii="Arial"/>
                <w:b/>
                <w:spacing w:val="-3"/>
                <w:w w:val="105"/>
              </w:rPr>
              <w:t xml:space="preserve">DE </w:t>
            </w:r>
            <w:r>
              <w:rPr>
                <w:rFonts w:ascii="Arial"/>
                <w:b/>
                <w:w w:val="105"/>
              </w:rPr>
              <w:t xml:space="preserve">SELETIVA / </w:t>
            </w:r>
            <w:r>
              <w:rPr>
                <w:rFonts w:ascii="Arial"/>
                <w:b/>
                <w:spacing w:val="-6"/>
                <w:w w:val="105"/>
              </w:rPr>
              <w:t xml:space="preserve">CATA-TRECO </w:t>
            </w:r>
            <w:r>
              <w:rPr>
                <w:rFonts w:ascii="Arial"/>
                <w:b/>
                <w:w w:val="105"/>
              </w:rPr>
              <w:t xml:space="preserve">- </w:t>
            </w:r>
            <w:r>
              <w:rPr>
                <w:rFonts w:ascii="Arial"/>
                <w:b/>
                <w:spacing w:val="-4"/>
                <w:w w:val="105"/>
              </w:rPr>
              <w:t xml:space="preserve">DIURNO </w:t>
            </w:r>
            <w:r>
              <w:rPr>
                <w:rFonts w:ascii="Arial"/>
                <w:b/>
                <w:spacing w:val="-6"/>
                <w:w w:val="105"/>
              </w:rPr>
              <w:t xml:space="preserve">SEGUNDA-FEIRA </w:t>
            </w:r>
            <w:r>
              <w:rPr>
                <w:rFonts w:ascii="Arial"/>
                <w:b/>
                <w:w w:val="105"/>
              </w:rPr>
              <w:t xml:space="preserve">- </w:t>
            </w:r>
            <w:r>
              <w:rPr>
                <w:rFonts w:ascii="Arial"/>
                <w:b/>
                <w:spacing w:val="-3"/>
                <w:w w:val="105"/>
              </w:rPr>
              <w:t xml:space="preserve">SEXTA-FEIRA </w:t>
            </w:r>
            <w:r>
              <w:rPr>
                <w:rFonts w:ascii="Arial"/>
                <w:b/>
                <w:w w:val="105"/>
              </w:rPr>
              <w:t xml:space="preserve">- </w:t>
            </w:r>
            <w:r>
              <w:rPr>
                <w:rFonts w:ascii="Arial"/>
                <w:b/>
                <w:spacing w:val="-5"/>
                <w:w w:val="105"/>
              </w:rPr>
              <w:t xml:space="preserve">RECICLAVEL </w:t>
            </w:r>
            <w:r>
              <w:rPr>
                <w:rFonts w:ascii="Arial"/>
                <w:b/>
                <w:spacing w:val="-4"/>
                <w:w w:val="105"/>
              </w:rPr>
              <w:t xml:space="preserve">QUARTA-FEIRA </w:t>
            </w:r>
            <w:r>
              <w:rPr>
                <w:rFonts w:ascii="Arial"/>
                <w:b/>
                <w:w w:val="105"/>
              </w:rPr>
              <w:t xml:space="preserve">- </w:t>
            </w:r>
            <w:r>
              <w:rPr>
                <w:rFonts w:ascii="Arial"/>
                <w:b/>
                <w:spacing w:val="-3"/>
                <w:w w:val="105"/>
              </w:rPr>
              <w:t xml:space="preserve">CATA </w:t>
            </w:r>
            <w:r>
              <w:rPr>
                <w:rFonts w:ascii="Arial"/>
                <w:b/>
                <w:spacing w:val="-4"/>
                <w:w w:val="105"/>
              </w:rPr>
              <w:t>TRECO</w:t>
            </w:r>
          </w:p>
        </w:tc>
      </w:tr>
      <w:tr w:rsidR="00F24A84">
        <w:trPr>
          <w:trHeight w:val="241"/>
        </w:trPr>
        <w:tc>
          <w:tcPr>
            <w:tcW w:w="8731" w:type="dxa"/>
            <w:shd w:val="clear" w:color="auto" w:fill="D0DBEF"/>
          </w:tcPr>
          <w:p w:rsidR="00F24A84" w:rsidRDefault="00D6633E">
            <w:pPr>
              <w:pStyle w:val="TableParagraph"/>
              <w:spacing w:before="15" w:line="206" w:lineRule="exact"/>
              <w:ind w:left="138"/>
              <w:rPr>
                <w:rFonts w:ascii="Arial"/>
                <w:b/>
                <w:sz w:val="19"/>
              </w:rPr>
            </w:pPr>
            <w:r>
              <w:rPr>
                <w:rFonts w:ascii="Arial"/>
                <w:b/>
                <w:sz w:val="19"/>
              </w:rPr>
              <w:t>SETOR 1</w:t>
            </w:r>
          </w:p>
        </w:tc>
      </w:tr>
      <w:tr w:rsidR="00F24A84">
        <w:trPr>
          <w:trHeight w:val="853"/>
        </w:trPr>
        <w:tc>
          <w:tcPr>
            <w:tcW w:w="8731" w:type="dxa"/>
          </w:tcPr>
          <w:p w:rsidR="00F24A84" w:rsidRDefault="00D6633E">
            <w:pPr>
              <w:pStyle w:val="TableParagraph"/>
              <w:spacing w:before="51" w:line="276" w:lineRule="auto"/>
              <w:ind w:left="138" w:right="381"/>
              <w:rPr>
                <w:rFonts w:ascii="Arial" w:hAnsi="Arial"/>
                <w:b/>
                <w:sz w:val="19"/>
              </w:rPr>
            </w:pPr>
            <w:r>
              <w:rPr>
                <w:rFonts w:ascii="Arial" w:hAnsi="Arial"/>
                <w:b/>
                <w:sz w:val="19"/>
              </w:rPr>
              <w:t xml:space="preserve">RUA BARÃO DE </w:t>
            </w:r>
            <w:r>
              <w:rPr>
                <w:rFonts w:ascii="Arial" w:hAnsi="Arial"/>
                <w:b/>
                <w:spacing w:val="-3"/>
                <w:sz w:val="19"/>
              </w:rPr>
              <w:t xml:space="preserve">JUNDIAI </w:t>
            </w:r>
            <w:r>
              <w:rPr>
                <w:rFonts w:ascii="Arial" w:hAnsi="Arial"/>
                <w:b/>
                <w:sz w:val="19"/>
              </w:rPr>
              <w:t xml:space="preserve">/ </w:t>
            </w:r>
            <w:r>
              <w:rPr>
                <w:rFonts w:ascii="Arial" w:hAnsi="Arial"/>
                <w:b/>
                <w:spacing w:val="-3"/>
                <w:sz w:val="19"/>
              </w:rPr>
              <w:t xml:space="preserve">SENTIDO </w:t>
            </w:r>
            <w:r>
              <w:rPr>
                <w:rFonts w:ascii="Arial" w:hAnsi="Arial"/>
                <w:b/>
                <w:sz w:val="19"/>
              </w:rPr>
              <w:t xml:space="preserve">PONTE </w:t>
            </w:r>
            <w:r>
              <w:rPr>
                <w:rFonts w:ascii="Arial" w:hAnsi="Arial"/>
                <w:b/>
                <w:spacing w:val="1"/>
                <w:sz w:val="19"/>
              </w:rPr>
              <w:t xml:space="preserve">SÃO </w:t>
            </w:r>
            <w:r>
              <w:rPr>
                <w:rFonts w:ascii="Arial" w:hAnsi="Arial"/>
                <w:b/>
                <w:sz w:val="19"/>
              </w:rPr>
              <w:t xml:space="preserve">JOÃO - VILA OPERARIO - VILA  PACHECO - ARGOS NOVA - ARGOS VELHA - </w:t>
            </w:r>
            <w:r>
              <w:rPr>
                <w:rFonts w:ascii="Arial" w:hAnsi="Arial"/>
                <w:b/>
                <w:spacing w:val="-4"/>
                <w:sz w:val="19"/>
              </w:rPr>
              <w:t xml:space="preserve">CONJUNTO </w:t>
            </w:r>
            <w:r>
              <w:rPr>
                <w:rFonts w:ascii="Arial" w:hAnsi="Arial"/>
                <w:b/>
                <w:sz w:val="19"/>
              </w:rPr>
              <w:t>FIGUEIRA - PRINCESA</w:t>
            </w:r>
            <w:r>
              <w:rPr>
                <w:rFonts w:ascii="Arial" w:hAnsi="Arial"/>
                <w:b/>
                <w:spacing w:val="-26"/>
                <w:sz w:val="19"/>
              </w:rPr>
              <w:t xml:space="preserve"> </w:t>
            </w:r>
            <w:r>
              <w:rPr>
                <w:rFonts w:ascii="Arial" w:hAnsi="Arial"/>
                <w:b/>
                <w:sz w:val="19"/>
              </w:rPr>
              <w:t>ISABEL</w:t>
            </w:r>
          </w:p>
          <w:p w:rsidR="00F24A84" w:rsidRDefault="00D6633E">
            <w:pPr>
              <w:pStyle w:val="TableParagraph"/>
              <w:spacing w:before="4"/>
              <w:ind w:left="138"/>
              <w:rPr>
                <w:rFonts w:ascii="Arial" w:hAnsi="Arial"/>
                <w:b/>
                <w:sz w:val="19"/>
              </w:rPr>
            </w:pPr>
            <w:r>
              <w:rPr>
                <w:rFonts w:ascii="Arial" w:hAnsi="Arial"/>
                <w:b/>
                <w:sz w:val="19"/>
              </w:rPr>
              <w:t>- VILA GRAFF - VILA DE VITO - BAIRRO DA PONTE SÃO JOAO</w:t>
            </w:r>
          </w:p>
        </w:tc>
      </w:tr>
      <w:tr w:rsidR="00F24A84">
        <w:trPr>
          <w:trHeight w:val="248"/>
        </w:trPr>
        <w:tc>
          <w:tcPr>
            <w:tcW w:w="8731" w:type="dxa"/>
            <w:shd w:val="clear" w:color="auto" w:fill="D0DBEF"/>
          </w:tcPr>
          <w:p w:rsidR="00F24A84" w:rsidRDefault="00D6633E">
            <w:pPr>
              <w:pStyle w:val="TableParagraph"/>
              <w:spacing w:before="25" w:line="203" w:lineRule="exact"/>
              <w:ind w:left="138"/>
              <w:rPr>
                <w:rFonts w:ascii="Arial"/>
                <w:b/>
                <w:sz w:val="19"/>
              </w:rPr>
            </w:pPr>
            <w:r>
              <w:rPr>
                <w:rFonts w:ascii="Arial"/>
                <w:b/>
                <w:sz w:val="19"/>
              </w:rPr>
              <w:t>SETOR 2</w:t>
            </w:r>
          </w:p>
        </w:tc>
      </w:tr>
      <w:tr w:rsidR="00F24A84">
        <w:trPr>
          <w:trHeight w:val="397"/>
        </w:trPr>
        <w:tc>
          <w:tcPr>
            <w:tcW w:w="8731" w:type="dxa"/>
          </w:tcPr>
          <w:p w:rsidR="00F24A84" w:rsidRDefault="00D6633E">
            <w:pPr>
              <w:pStyle w:val="TableParagraph"/>
              <w:spacing w:before="92"/>
              <w:ind w:left="138"/>
              <w:rPr>
                <w:rFonts w:ascii="Arial"/>
                <w:b/>
                <w:sz w:val="19"/>
              </w:rPr>
            </w:pPr>
            <w:r>
              <w:rPr>
                <w:rFonts w:ascii="Arial"/>
                <w:b/>
                <w:sz w:val="19"/>
              </w:rPr>
              <w:t>JARDIM SANTA GERTRUDES - JARDIM MARAMBAIA - TERRA NOVA - SANTA CLARA</w:t>
            </w:r>
          </w:p>
        </w:tc>
      </w:tr>
      <w:tr w:rsidR="00F24A84">
        <w:trPr>
          <w:trHeight w:val="248"/>
        </w:trPr>
        <w:tc>
          <w:tcPr>
            <w:tcW w:w="8731" w:type="dxa"/>
            <w:shd w:val="clear" w:color="auto" w:fill="D0DBEF"/>
          </w:tcPr>
          <w:p w:rsidR="00F24A84" w:rsidRDefault="00D6633E">
            <w:pPr>
              <w:pStyle w:val="TableParagraph"/>
              <w:spacing w:before="27" w:line="201" w:lineRule="exact"/>
              <w:ind w:left="138"/>
              <w:rPr>
                <w:rFonts w:ascii="Arial"/>
                <w:b/>
                <w:sz w:val="19"/>
              </w:rPr>
            </w:pPr>
            <w:r>
              <w:rPr>
                <w:rFonts w:ascii="Arial"/>
                <w:b/>
                <w:sz w:val="19"/>
              </w:rPr>
              <w:t>SETOR 3</w:t>
            </w:r>
          </w:p>
        </w:tc>
      </w:tr>
      <w:tr w:rsidR="00F24A84">
        <w:trPr>
          <w:trHeight w:val="865"/>
        </w:trPr>
        <w:tc>
          <w:tcPr>
            <w:tcW w:w="8731" w:type="dxa"/>
          </w:tcPr>
          <w:p w:rsidR="00F24A84" w:rsidRDefault="00D6633E">
            <w:pPr>
              <w:pStyle w:val="TableParagraph"/>
              <w:spacing w:before="59" w:line="278" w:lineRule="auto"/>
              <w:ind w:left="138" w:right="98"/>
              <w:jc w:val="both"/>
              <w:rPr>
                <w:rFonts w:ascii="Arial"/>
                <w:b/>
                <w:sz w:val="19"/>
              </w:rPr>
            </w:pPr>
            <w:r>
              <w:rPr>
                <w:rFonts w:ascii="Arial"/>
                <w:b/>
                <w:sz w:val="19"/>
              </w:rPr>
              <w:t>VILA JUNDIAINOPOLIS - VILA NOVA JUNDIAI - VILA NOVA JUNDIAINOPOLIS - VILA COMERCIAL - VILA JOSEFINA - VILA MARINGA - JARDIM COPACABANA - RESIDENCIAL PRACATU - JARDIM MARTINS - RESIDENCIAL ANCHIETA</w:t>
            </w:r>
          </w:p>
        </w:tc>
      </w:tr>
      <w:tr w:rsidR="00F24A84">
        <w:trPr>
          <w:trHeight w:val="248"/>
        </w:trPr>
        <w:tc>
          <w:tcPr>
            <w:tcW w:w="8731" w:type="dxa"/>
            <w:shd w:val="clear" w:color="auto" w:fill="D0DBEF"/>
          </w:tcPr>
          <w:p w:rsidR="00F24A84" w:rsidRDefault="00D6633E">
            <w:pPr>
              <w:pStyle w:val="TableParagraph"/>
              <w:spacing w:before="25" w:line="203" w:lineRule="exact"/>
              <w:ind w:left="138"/>
              <w:rPr>
                <w:rFonts w:ascii="Arial"/>
                <w:b/>
                <w:sz w:val="19"/>
              </w:rPr>
            </w:pPr>
            <w:r>
              <w:rPr>
                <w:rFonts w:ascii="Arial"/>
                <w:b/>
                <w:sz w:val="19"/>
              </w:rPr>
              <w:t>SETOR 4</w:t>
            </w:r>
          </w:p>
        </w:tc>
      </w:tr>
      <w:tr w:rsidR="00F24A84">
        <w:trPr>
          <w:trHeight w:val="726"/>
        </w:trPr>
        <w:tc>
          <w:tcPr>
            <w:tcW w:w="8731" w:type="dxa"/>
          </w:tcPr>
          <w:p w:rsidR="00F24A84" w:rsidRDefault="00D6633E">
            <w:pPr>
              <w:pStyle w:val="TableParagraph"/>
              <w:spacing w:before="39" w:line="242" w:lineRule="auto"/>
              <w:ind w:left="138" w:right="96"/>
              <w:jc w:val="both"/>
              <w:rPr>
                <w:rFonts w:ascii="Arial" w:hAnsi="Arial"/>
                <w:b/>
                <w:sz w:val="19"/>
              </w:rPr>
            </w:pPr>
            <w:r>
              <w:rPr>
                <w:rFonts w:ascii="Arial" w:hAnsi="Arial"/>
                <w:b/>
                <w:sz w:val="19"/>
              </w:rPr>
              <w:t>JARDIM PAULISTA - VILA ANA - JARDIM ITATIAIA - VILAGE SÃO MARCOS - VILAS DE JUNDIAI - HORTO SANTO ANTONIO - RECANTO PARQUE CENTENARIO - CONDOMINIO DOS METALURGICOS - RESIDENCIAL ALFA</w:t>
            </w:r>
          </w:p>
        </w:tc>
      </w:tr>
      <w:tr w:rsidR="00F24A84">
        <w:trPr>
          <w:trHeight w:val="248"/>
        </w:trPr>
        <w:tc>
          <w:tcPr>
            <w:tcW w:w="8731" w:type="dxa"/>
            <w:shd w:val="clear" w:color="auto" w:fill="D0DBEF"/>
          </w:tcPr>
          <w:p w:rsidR="00F24A84" w:rsidRDefault="00D6633E">
            <w:pPr>
              <w:pStyle w:val="TableParagraph"/>
              <w:spacing w:before="27" w:line="201" w:lineRule="exact"/>
              <w:ind w:left="138"/>
              <w:rPr>
                <w:rFonts w:ascii="Arial"/>
                <w:b/>
                <w:sz w:val="19"/>
              </w:rPr>
            </w:pPr>
            <w:r>
              <w:rPr>
                <w:rFonts w:ascii="Arial"/>
                <w:b/>
                <w:sz w:val="19"/>
              </w:rPr>
              <w:t>SETOR 5</w:t>
            </w:r>
          </w:p>
        </w:tc>
      </w:tr>
      <w:tr w:rsidR="00F24A84">
        <w:trPr>
          <w:trHeight w:val="656"/>
        </w:trPr>
        <w:tc>
          <w:tcPr>
            <w:tcW w:w="8731" w:type="dxa"/>
          </w:tcPr>
          <w:p w:rsidR="00F24A84" w:rsidRDefault="00D6633E">
            <w:pPr>
              <w:pStyle w:val="TableParagraph"/>
              <w:spacing w:before="80" w:line="276" w:lineRule="auto"/>
              <w:ind w:left="138" w:right="381"/>
              <w:rPr>
                <w:rFonts w:ascii="Arial"/>
                <w:b/>
                <w:sz w:val="19"/>
              </w:rPr>
            </w:pPr>
            <w:r>
              <w:rPr>
                <w:rFonts w:ascii="Arial"/>
                <w:b/>
                <w:sz w:val="19"/>
              </w:rPr>
              <w:t>MORADA MEDITERRANEO - TERRAS DE JENOVA - RESIDENCIAL  MORADA  DAS VINHAS -</w:t>
            </w:r>
            <w:r>
              <w:rPr>
                <w:rFonts w:ascii="Arial"/>
                <w:b/>
                <w:spacing w:val="3"/>
                <w:sz w:val="19"/>
              </w:rPr>
              <w:t xml:space="preserve"> </w:t>
            </w:r>
            <w:r>
              <w:rPr>
                <w:rFonts w:ascii="Arial"/>
                <w:b/>
                <w:sz w:val="19"/>
              </w:rPr>
              <w:t>CECAP</w:t>
            </w:r>
          </w:p>
        </w:tc>
      </w:tr>
      <w:tr w:rsidR="00F24A84">
        <w:trPr>
          <w:trHeight w:val="248"/>
        </w:trPr>
        <w:tc>
          <w:tcPr>
            <w:tcW w:w="8731" w:type="dxa"/>
            <w:shd w:val="clear" w:color="auto" w:fill="D0DBEF"/>
          </w:tcPr>
          <w:p w:rsidR="00F24A84" w:rsidRDefault="00D6633E">
            <w:pPr>
              <w:pStyle w:val="TableParagraph"/>
              <w:spacing w:before="25" w:line="203" w:lineRule="exact"/>
              <w:ind w:left="138"/>
              <w:rPr>
                <w:rFonts w:ascii="Arial"/>
                <w:b/>
                <w:sz w:val="19"/>
              </w:rPr>
            </w:pPr>
            <w:r>
              <w:rPr>
                <w:rFonts w:ascii="Arial"/>
                <w:b/>
                <w:sz w:val="19"/>
              </w:rPr>
              <w:t>SETOR 6</w:t>
            </w:r>
          </w:p>
        </w:tc>
      </w:tr>
      <w:tr w:rsidR="00F24A84">
        <w:trPr>
          <w:trHeight w:val="851"/>
        </w:trPr>
        <w:tc>
          <w:tcPr>
            <w:tcW w:w="8731" w:type="dxa"/>
          </w:tcPr>
          <w:p w:rsidR="00F24A84" w:rsidRDefault="00D6633E">
            <w:pPr>
              <w:pStyle w:val="TableParagraph"/>
              <w:spacing w:before="51" w:line="278" w:lineRule="auto"/>
              <w:ind w:left="138" w:right="101"/>
              <w:jc w:val="both"/>
              <w:rPr>
                <w:rFonts w:ascii="Arial" w:hAnsi="Arial"/>
                <w:b/>
                <w:sz w:val="19"/>
              </w:rPr>
            </w:pPr>
            <w:r>
              <w:rPr>
                <w:rFonts w:ascii="Arial" w:hAnsi="Arial"/>
                <w:b/>
                <w:sz w:val="19"/>
              </w:rPr>
              <w:t>RESIDENCIAL TERRA DA UVA - REDSIDENCIAL VIDEIRAS - PARQUE DOS INGAS - CHACARAS PAI JACO - CONJUNTO ABITACIONAL VISTA ALEGRE - JARDIM CURRUPIRA - JARDIM CELESTE - JARDIM SANTA ROSA - CHACARA SÃO FRANCISCO - CHAMPIRRA</w:t>
            </w:r>
          </w:p>
        </w:tc>
      </w:tr>
      <w:tr w:rsidR="00F24A84">
        <w:trPr>
          <w:trHeight w:val="248"/>
        </w:trPr>
        <w:tc>
          <w:tcPr>
            <w:tcW w:w="8731" w:type="dxa"/>
            <w:shd w:val="clear" w:color="auto" w:fill="D0DBEF"/>
          </w:tcPr>
          <w:p w:rsidR="00F24A84" w:rsidRDefault="00D6633E">
            <w:pPr>
              <w:pStyle w:val="TableParagraph"/>
              <w:spacing w:before="27" w:line="201" w:lineRule="exact"/>
              <w:ind w:left="138"/>
              <w:rPr>
                <w:rFonts w:ascii="Arial"/>
                <w:b/>
                <w:sz w:val="19"/>
              </w:rPr>
            </w:pPr>
            <w:r>
              <w:rPr>
                <w:rFonts w:ascii="Arial"/>
                <w:b/>
                <w:sz w:val="19"/>
              </w:rPr>
              <w:t>SETOR 7</w:t>
            </w:r>
          </w:p>
        </w:tc>
      </w:tr>
      <w:tr w:rsidR="00F24A84">
        <w:trPr>
          <w:trHeight w:val="1125"/>
        </w:trPr>
        <w:tc>
          <w:tcPr>
            <w:tcW w:w="8731" w:type="dxa"/>
          </w:tcPr>
          <w:p w:rsidR="00F24A84" w:rsidRDefault="00D6633E">
            <w:pPr>
              <w:pStyle w:val="TableParagraph"/>
              <w:spacing w:before="61" w:line="276" w:lineRule="auto"/>
              <w:ind w:left="138"/>
              <w:rPr>
                <w:rFonts w:ascii="Arial" w:hAnsi="Arial"/>
                <w:b/>
                <w:sz w:val="19"/>
              </w:rPr>
            </w:pPr>
            <w:r>
              <w:rPr>
                <w:rFonts w:ascii="Arial" w:hAnsi="Arial"/>
                <w:b/>
                <w:sz w:val="19"/>
              </w:rPr>
              <w:t>JARDIM SÃO CAMILO NOVO - JARDIM SÃO MARCOS - JARDIM SÃO CAMILO - JARDIM ANGELA - VILA NOSSA SENHORA APARECIDA - JARDIM BOA VISTA - PARQUE CAROLINA</w:t>
            </w:r>
          </w:p>
          <w:p w:rsidR="00F24A84" w:rsidRDefault="00D6633E">
            <w:pPr>
              <w:pStyle w:val="TableParagraph"/>
              <w:spacing w:before="4" w:line="278" w:lineRule="auto"/>
              <w:ind w:left="138"/>
              <w:rPr>
                <w:rFonts w:ascii="Arial" w:hAnsi="Arial"/>
                <w:b/>
                <w:sz w:val="19"/>
              </w:rPr>
            </w:pPr>
            <w:r>
              <w:rPr>
                <w:rFonts w:ascii="Arial" w:hAnsi="Arial"/>
                <w:b/>
                <w:sz w:val="19"/>
              </w:rPr>
              <w:t>- JARDIM CAÇULA - JARDIM MASSA - RESIDENCIAL SABIA - JARDIM DO LIRIO - JARDIM COLONIAL - VENDINHA DO AUTO</w:t>
            </w:r>
          </w:p>
        </w:tc>
      </w:tr>
      <w:tr w:rsidR="00F24A84">
        <w:trPr>
          <w:trHeight w:val="248"/>
        </w:trPr>
        <w:tc>
          <w:tcPr>
            <w:tcW w:w="8731" w:type="dxa"/>
            <w:shd w:val="clear" w:color="auto" w:fill="D0DBEF"/>
          </w:tcPr>
          <w:p w:rsidR="00F24A84" w:rsidRDefault="00D6633E">
            <w:pPr>
              <w:pStyle w:val="TableParagraph"/>
              <w:spacing w:before="25" w:line="203" w:lineRule="exact"/>
              <w:ind w:left="138"/>
              <w:rPr>
                <w:rFonts w:ascii="Arial"/>
                <w:b/>
                <w:sz w:val="19"/>
              </w:rPr>
            </w:pPr>
            <w:r>
              <w:rPr>
                <w:rFonts w:ascii="Arial"/>
                <w:b/>
                <w:sz w:val="19"/>
              </w:rPr>
              <w:t>SETOR 8</w:t>
            </w:r>
          </w:p>
        </w:tc>
      </w:tr>
      <w:tr w:rsidR="00F24A84">
        <w:trPr>
          <w:trHeight w:val="577"/>
        </w:trPr>
        <w:tc>
          <w:tcPr>
            <w:tcW w:w="8731" w:type="dxa"/>
          </w:tcPr>
          <w:p w:rsidR="00F24A84" w:rsidRDefault="00D6633E">
            <w:pPr>
              <w:pStyle w:val="TableParagraph"/>
              <w:spacing w:before="39" w:line="278" w:lineRule="auto"/>
              <w:ind w:left="138"/>
              <w:rPr>
                <w:rFonts w:ascii="Arial" w:hAnsi="Arial"/>
                <w:b/>
                <w:sz w:val="19"/>
              </w:rPr>
            </w:pPr>
            <w:r>
              <w:rPr>
                <w:rFonts w:ascii="Arial" w:hAnsi="Arial"/>
                <w:b/>
                <w:sz w:val="19"/>
              </w:rPr>
              <w:t>VILA NAMBI - VILA RUI BARBOSA - CIDADANIA - RESIDENCIAL PARQUE DA REPUBLICA - JARDIM SANTA RITA DE CASSIA - JARDIM SÃO JUDAS TADEU - JARDIM TAMOIO</w:t>
            </w:r>
          </w:p>
        </w:tc>
      </w:tr>
      <w:tr w:rsidR="00F24A84">
        <w:trPr>
          <w:trHeight w:val="248"/>
        </w:trPr>
        <w:tc>
          <w:tcPr>
            <w:tcW w:w="8731" w:type="dxa"/>
            <w:tcBorders>
              <w:bottom w:val="double" w:sz="2" w:space="0" w:color="7194D2"/>
            </w:tcBorders>
            <w:shd w:val="clear" w:color="auto" w:fill="D0DBEF"/>
          </w:tcPr>
          <w:p w:rsidR="00F24A84" w:rsidRDefault="00D6633E">
            <w:pPr>
              <w:pStyle w:val="TableParagraph"/>
              <w:spacing w:before="25" w:line="203" w:lineRule="exact"/>
              <w:ind w:left="138"/>
              <w:rPr>
                <w:rFonts w:ascii="Arial"/>
                <w:b/>
                <w:sz w:val="19"/>
              </w:rPr>
            </w:pPr>
            <w:r>
              <w:rPr>
                <w:rFonts w:ascii="Arial"/>
                <w:b/>
                <w:sz w:val="19"/>
              </w:rPr>
              <w:t>SETOR 9</w:t>
            </w:r>
          </w:p>
        </w:tc>
      </w:tr>
      <w:tr w:rsidR="00F24A84">
        <w:trPr>
          <w:trHeight w:val="1071"/>
        </w:trPr>
        <w:tc>
          <w:tcPr>
            <w:tcW w:w="8731" w:type="dxa"/>
            <w:tcBorders>
              <w:top w:val="double" w:sz="2" w:space="0" w:color="7194D2"/>
            </w:tcBorders>
          </w:tcPr>
          <w:p w:rsidR="00F24A84" w:rsidRDefault="00D6633E">
            <w:pPr>
              <w:pStyle w:val="TableParagraph"/>
              <w:spacing w:before="34" w:line="278" w:lineRule="auto"/>
              <w:ind w:left="138" w:right="59"/>
              <w:jc w:val="both"/>
              <w:rPr>
                <w:rFonts w:ascii="Arial" w:hAnsi="Arial"/>
                <w:b/>
                <w:sz w:val="19"/>
              </w:rPr>
            </w:pPr>
            <w:r>
              <w:rPr>
                <w:rFonts w:ascii="Arial" w:hAnsi="Arial"/>
                <w:b/>
                <w:spacing w:val="-2"/>
                <w:sz w:val="19"/>
              </w:rPr>
              <w:t xml:space="preserve">CIDADE </w:t>
            </w:r>
            <w:r>
              <w:rPr>
                <w:rFonts w:ascii="Arial" w:hAnsi="Arial"/>
                <w:b/>
                <w:sz w:val="19"/>
              </w:rPr>
              <w:t xml:space="preserve">NOVA - </w:t>
            </w:r>
            <w:r>
              <w:rPr>
                <w:rFonts w:ascii="Arial" w:hAnsi="Arial"/>
                <w:b/>
                <w:spacing w:val="-3"/>
                <w:sz w:val="19"/>
              </w:rPr>
              <w:t xml:space="preserve">JARDIM </w:t>
            </w:r>
            <w:r>
              <w:rPr>
                <w:rFonts w:ascii="Arial" w:hAnsi="Arial"/>
                <w:b/>
                <w:spacing w:val="-4"/>
                <w:sz w:val="19"/>
              </w:rPr>
              <w:t xml:space="preserve">ITALIA </w:t>
            </w:r>
            <w:r>
              <w:rPr>
                <w:rFonts w:ascii="Arial" w:hAnsi="Arial"/>
                <w:b/>
                <w:sz w:val="19"/>
              </w:rPr>
              <w:t xml:space="preserve">- </w:t>
            </w:r>
            <w:r>
              <w:rPr>
                <w:rFonts w:ascii="Arial" w:hAnsi="Arial"/>
                <w:b/>
                <w:spacing w:val="-3"/>
                <w:sz w:val="19"/>
              </w:rPr>
              <w:t xml:space="preserve">JARDIM </w:t>
            </w:r>
            <w:r>
              <w:rPr>
                <w:rFonts w:ascii="Arial" w:hAnsi="Arial"/>
                <w:b/>
                <w:sz w:val="19"/>
              </w:rPr>
              <w:t xml:space="preserve">CARPAS - </w:t>
            </w:r>
            <w:r>
              <w:rPr>
                <w:rFonts w:ascii="Arial" w:hAnsi="Arial"/>
                <w:b/>
                <w:spacing w:val="-3"/>
                <w:sz w:val="19"/>
              </w:rPr>
              <w:t xml:space="preserve">JARDIM </w:t>
            </w:r>
            <w:r>
              <w:rPr>
                <w:rFonts w:ascii="Arial" w:hAnsi="Arial"/>
                <w:b/>
                <w:sz w:val="19"/>
              </w:rPr>
              <w:t xml:space="preserve">SANTA LOURDES - </w:t>
            </w:r>
            <w:r>
              <w:rPr>
                <w:rFonts w:ascii="Arial" w:hAnsi="Arial"/>
                <w:b/>
                <w:spacing w:val="-3"/>
                <w:sz w:val="19"/>
              </w:rPr>
              <w:t xml:space="preserve">JARDIM </w:t>
            </w:r>
            <w:r>
              <w:rPr>
                <w:rFonts w:ascii="Arial" w:hAnsi="Arial"/>
                <w:b/>
                <w:sz w:val="19"/>
              </w:rPr>
              <w:t xml:space="preserve">SAGRADO CORAÇÃO DE JESUS - </w:t>
            </w:r>
            <w:r>
              <w:rPr>
                <w:rFonts w:ascii="Arial" w:hAnsi="Arial"/>
                <w:b/>
                <w:spacing w:val="-3"/>
                <w:sz w:val="19"/>
              </w:rPr>
              <w:t xml:space="preserve">JARDIM </w:t>
            </w:r>
            <w:r>
              <w:rPr>
                <w:rFonts w:ascii="Arial" w:hAnsi="Arial"/>
                <w:b/>
                <w:sz w:val="19"/>
              </w:rPr>
              <w:t xml:space="preserve">DOM BOSCO - VILA JOAQUINA - RUA NAMI  AZEM - AV MONSENHOR VENERANDO NALINI - </w:t>
            </w:r>
            <w:r>
              <w:rPr>
                <w:rFonts w:ascii="Arial" w:hAnsi="Arial"/>
                <w:b/>
                <w:spacing w:val="-4"/>
                <w:sz w:val="19"/>
              </w:rPr>
              <w:t xml:space="preserve">ATILIO </w:t>
            </w:r>
            <w:r>
              <w:rPr>
                <w:rFonts w:ascii="Arial" w:hAnsi="Arial"/>
                <w:b/>
                <w:sz w:val="19"/>
              </w:rPr>
              <w:t xml:space="preserve">GIAROLA - AV </w:t>
            </w:r>
            <w:r>
              <w:rPr>
                <w:rFonts w:ascii="Arial" w:hAnsi="Arial"/>
                <w:b/>
                <w:spacing w:val="-3"/>
                <w:sz w:val="19"/>
              </w:rPr>
              <w:t xml:space="preserve">JULIUS </w:t>
            </w:r>
            <w:r>
              <w:rPr>
                <w:rFonts w:ascii="Arial" w:hAnsi="Arial"/>
                <w:b/>
                <w:sz w:val="19"/>
              </w:rPr>
              <w:t xml:space="preserve">PAULI - </w:t>
            </w:r>
            <w:r>
              <w:rPr>
                <w:rFonts w:ascii="Arial" w:hAnsi="Arial"/>
                <w:b/>
                <w:spacing w:val="-4"/>
                <w:sz w:val="19"/>
              </w:rPr>
              <w:t>IVOTURUCAIA</w:t>
            </w:r>
          </w:p>
        </w:tc>
      </w:tr>
    </w:tbl>
    <w:p w:rsidR="00F24A84" w:rsidRDefault="00F24A84">
      <w:pPr>
        <w:pStyle w:val="Corpodetexto"/>
        <w:spacing w:before="11"/>
        <w:rPr>
          <w:b/>
          <w:sz w:val="16"/>
        </w:rPr>
      </w:pPr>
    </w:p>
    <w:p w:rsidR="00F24A84" w:rsidRDefault="00F24A84">
      <w:pPr>
        <w:jc w:val="right"/>
        <w:sectPr w:rsidR="00F24A84">
          <w:pgSz w:w="11920" w:h="16860"/>
          <w:pgMar w:top="160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3"/>
        <w:rPr>
          <w:sz w:val="29"/>
        </w:rPr>
      </w:pPr>
    </w:p>
    <w:p w:rsidR="00F24A84" w:rsidRDefault="00D6633E">
      <w:pPr>
        <w:pStyle w:val="Ttulo1"/>
        <w:spacing w:before="90" w:line="360" w:lineRule="auto"/>
        <w:ind w:left="2231" w:right="1673" w:hanging="565"/>
      </w:pPr>
      <w:r>
        <w:t>DIURNO – TERÇA-FEIRA – SÁBADO (RECICLÁVEL)</w:t>
      </w:r>
      <w:bookmarkStart w:id="96" w:name="_bookmark47"/>
      <w:bookmarkEnd w:id="96"/>
      <w:r>
        <w:t xml:space="preserve"> DIURNO – QUINTA-FEIRA (CATA TRECO)</w:t>
      </w:r>
    </w:p>
    <w:tbl>
      <w:tblPr>
        <w:tblStyle w:val="TableNormal"/>
        <w:tblW w:w="0" w:type="auto"/>
        <w:tblInd w:w="272" w:type="dxa"/>
        <w:tblBorders>
          <w:top w:val="single" w:sz="8" w:space="0" w:color="7194D2"/>
          <w:left w:val="single" w:sz="8" w:space="0" w:color="7194D2"/>
          <w:bottom w:val="single" w:sz="8" w:space="0" w:color="7194D2"/>
          <w:right w:val="single" w:sz="8" w:space="0" w:color="7194D2"/>
          <w:insideH w:val="single" w:sz="8" w:space="0" w:color="7194D2"/>
          <w:insideV w:val="single" w:sz="8" w:space="0" w:color="7194D2"/>
        </w:tblBorders>
        <w:tblLayout w:type="fixed"/>
        <w:tblLook w:val="01E0" w:firstRow="1" w:lastRow="1" w:firstColumn="1" w:lastColumn="1" w:noHBand="0" w:noVBand="0"/>
      </w:tblPr>
      <w:tblGrid>
        <w:gridCol w:w="8731"/>
      </w:tblGrid>
      <w:tr w:rsidR="00F24A84">
        <w:trPr>
          <w:trHeight w:val="1038"/>
        </w:trPr>
        <w:tc>
          <w:tcPr>
            <w:tcW w:w="8731" w:type="dxa"/>
            <w:shd w:val="clear" w:color="auto" w:fill="4471C4"/>
          </w:tcPr>
          <w:p w:rsidR="00F24A84" w:rsidRDefault="00D6633E">
            <w:pPr>
              <w:pStyle w:val="TableParagraph"/>
              <w:spacing w:before="67" w:line="290" w:lineRule="auto"/>
              <w:ind w:left="1725" w:right="1704"/>
              <w:jc w:val="center"/>
              <w:rPr>
                <w:rFonts w:ascii="Arial" w:hAnsi="Arial"/>
                <w:b/>
              </w:rPr>
            </w:pPr>
            <w:r>
              <w:rPr>
                <w:rFonts w:ascii="Arial" w:hAnsi="Arial"/>
                <w:b/>
                <w:spacing w:val="-5"/>
                <w:w w:val="105"/>
              </w:rPr>
              <w:t xml:space="preserve">COLETA </w:t>
            </w:r>
            <w:r>
              <w:rPr>
                <w:rFonts w:ascii="Arial" w:hAnsi="Arial"/>
                <w:b/>
                <w:spacing w:val="-3"/>
                <w:w w:val="105"/>
              </w:rPr>
              <w:t xml:space="preserve">DE </w:t>
            </w:r>
            <w:r>
              <w:rPr>
                <w:rFonts w:ascii="Arial" w:hAnsi="Arial"/>
                <w:b/>
                <w:spacing w:val="-5"/>
                <w:w w:val="105"/>
              </w:rPr>
              <w:t xml:space="preserve">SELETIVA </w:t>
            </w:r>
            <w:r>
              <w:rPr>
                <w:rFonts w:ascii="Arial" w:hAnsi="Arial"/>
                <w:b/>
                <w:w w:val="105"/>
              </w:rPr>
              <w:t xml:space="preserve">/ </w:t>
            </w:r>
            <w:r>
              <w:rPr>
                <w:rFonts w:ascii="Arial" w:hAnsi="Arial"/>
                <w:b/>
                <w:spacing w:val="-6"/>
                <w:w w:val="105"/>
              </w:rPr>
              <w:t xml:space="preserve">CATA-TRECO </w:t>
            </w:r>
            <w:r>
              <w:rPr>
                <w:rFonts w:ascii="Arial" w:hAnsi="Arial"/>
                <w:b/>
                <w:w w:val="105"/>
              </w:rPr>
              <w:t xml:space="preserve">– </w:t>
            </w:r>
            <w:r>
              <w:rPr>
                <w:rFonts w:ascii="Arial" w:hAnsi="Arial"/>
                <w:b/>
                <w:spacing w:val="-5"/>
                <w:w w:val="105"/>
              </w:rPr>
              <w:t xml:space="preserve">DIURNO </w:t>
            </w:r>
            <w:r>
              <w:rPr>
                <w:rFonts w:ascii="Arial" w:hAnsi="Arial"/>
                <w:b/>
                <w:spacing w:val="-6"/>
                <w:w w:val="105"/>
              </w:rPr>
              <w:t xml:space="preserve">TERÇA-FEIRA </w:t>
            </w:r>
            <w:r>
              <w:rPr>
                <w:rFonts w:ascii="Arial" w:hAnsi="Arial"/>
                <w:b/>
                <w:w w:val="105"/>
              </w:rPr>
              <w:t xml:space="preserve">- </w:t>
            </w:r>
            <w:r>
              <w:rPr>
                <w:rFonts w:ascii="Arial" w:hAnsi="Arial"/>
                <w:b/>
                <w:spacing w:val="-5"/>
                <w:w w:val="105"/>
              </w:rPr>
              <w:t xml:space="preserve">SÁBADO </w:t>
            </w:r>
            <w:r>
              <w:rPr>
                <w:rFonts w:ascii="Arial" w:hAnsi="Arial"/>
                <w:b/>
                <w:w w:val="105"/>
              </w:rPr>
              <w:t xml:space="preserve">- </w:t>
            </w:r>
            <w:r>
              <w:rPr>
                <w:rFonts w:ascii="Arial" w:hAnsi="Arial"/>
                <w:b/>
                <w:spacing w:val="-6"/>
                <w:w w:val="105"/>
              </w:rPr>
              <w:t>RECICLAVEL</w:t>
            </w:r>
          </w:p>
          <w:p w:rsidR="00F24A84" w:rsidRDefault="00D6633E">
            <w:pPr>
              <w:pStyle w:val="TableParagraph"/>
              <w:spacing w:before="4"/>
              <w:ind w:left="1742" w:right="1721"/>
              <w:jc w:val="center"/>
              <w:rPr>
                <w:rFonts w:ascii="Arial"/>
                <w:b/>
              </w:rPr>
            </w:pPr>
            <w:r>
              <w:rPr>
                <w:rFonts w:ascii="Arial"/>
                <w:b/>
                <w:w w:val="105"/>
              </w:rPr>
              <w:t>QUINTA-FEIRA - CATA TRECO</w:t>
            </w:r>
          </w:p>
        </w:tc>
      </w:tr>
      <w:tr w:rsidR="00F24A84">
        <w:trPr>
          <w:trHeight w:val="241"/>
        </w:trPr>
        <w:tc>
          <w:tcPr>
            <w:tcW w:w="8731" w:type="dxa"/>
            <w:shd w:val="clear" w:color="auto" w:fill="D0DBEF"/>
          </w:tcPr>
          <w:p w:rsidR="00F24A84" w:rsidRDefault="00D6633E">
            <w:pPr>
              <w:pStyle w:val="TableParagraph"/>
              <w:spacing w:before="15" w:line="206" w:lineRule="exact"/>
              <w:ind w:left="138"/>
              <w:rPr>
                <w:rFonts w:ascii="Arial"/>
                <w:b/>
                <w:sz w:val="19"/>
              </w:rPr>
            </w:pPr>
            <w:r>
              <w:rPr>
                <w:rFonts w:ascii="Arial"/>
                <w:b/>
                <w:sz w:val="19"/>
              </w:rPr>
              <w:t>SETOR 1</w:t>
            </w:r>
          </w:p>
        </w:tc>
      </w:tr>
      <w:tr w:rsidR="00F24A84">
        <w:trPr>
          <w:trHeight w:val="810"/>
        </w:trPr>
        <w:tc>
          <w:tcPr>
            <w:tcW w:w="8731" w:type="dxa"/>
          </w:tcPr>
          <w:p w:rsidR="00F24A84" w:rsidRDefault="00D6633E">
            <w:pPr>
              <w:pStyle w:val="TableParagraph"/>
              <w:spacing w:before="32" w:line="276" w:lineRule="auto"/>
              <w:ind w:left="138" w:right="244"/>
              <w:jc w:val="both"/>
              <w:rPr>
                <w:rFonts w:ascii="Arial" w:hAnsi="Arial"/>
                <w:b/>
                <w:sz w:val="19"/>
              </w:rPr>
            </w:pPr>
            <w:r>
              <w:rPr>
                <w:rFonts w:ascii="Arial" w:hAnsi="Arial"/>
                <w:b/>
                <w:sz w:val="19"/>
              </w:rPr>
              <w:t>BARÃO DE JUNDIAI / SENTIDO NOVE DE JULHO - VILA NOBREGA - VILA LEME - VILA MARIA INES - VILA BOAVENTURA - VILA ADOLFO - VILA BELA VISTA - VILA MOUTRAN - VIANELO</w:t>
            </w:r>
          </w:p>
        </w:tc>
      </w:tr>
      <w:tr w:rsidR="00F24A84">
        <w:trPr>
          <w:trHeight w:val="249"/>
        </w:trPr>
        <w:tc>
          <w:tcPr>
            <w:tcW w:w="8731" w:type="dxa"/>
            <w:shd w:val="clear" w:color="auto" w:fill="D0DBEF"/>
          </w:tcPr>
          <w:p w:rsidR="00F24A84" w:rsidRDefault="00D6633E">
            <w:pPr>
              <w:pStyle w:val="TableParagraph"/>
              <w:spacing w:before="28" w:line="201" w:lineRule="exact"/>
              <w:ind w:left="138"/>
              <w:rPr>
                <w:rFonts w:ascii="Arial"/>
                <w:b/>
                <w:sz w:val="19"/>
              </w:rPr>
            </w:pPr>
            <w:r>
              <w:rPr>
                <w:rFonts w:ascii="Arial"/>
                <w:b/>
                <w:sz w:val="19"/>
              </w:rPr>
              <w:t>SETOR 2</w:t>
            </w:r>
          </w:p>
        </w:tc>
      </w:tr>
      <w:tr w:rsidR="00F24A84">
        <w:trPr>
          <w:trHeight w:val="1364"/>
        </w:trPr>
        <w:tc>
          <w:tcPr>
            <w:tcW w:w="8731" w:type="dxa"/>
          </w:tcPr>
          <w:p w:rsidR="00F24A84" w:rsidRDefault="00D6633E">
            <w:pPr>
              <w:pStyle w:val="TableParagraph"/>
              <w:spacing w:before="42" w:line="278" w:lineRule="auto"/>
              <w:ind w:left="112" w:right="90"/>
              <w:jc w:val="both"/>
              <w:rPr>
                <w:rFonts w:ascii="Arial"/>
                <w:b/>
                <w:sz w:val="19"/>
              </w:rPr>
            </w:pPr>
            <w:r>
              <w:rPr>
                <w:rFonts w:ascii="Arial"/>
                <w:b/>
                <w:sz w:val="19"/>
              </w:rPr>
              <w:t>CHACARAS MALOTA - CHACARAS DE RECREIO - FAZENDA MALOTA - PARQUE RESIDENCIAL MALOTA - RESIDENCIAL QUINTA MALOTA - JARDIM SAMAMBAIA - MOISES</w:t>
            </w:r>
          </w:p>
          <w:p w:rsidR="00F24A84" w:rsidRDefault="00D6633E">
            <w:pPr>
              <w:pStyle w:val="TableParagraph"/>
              <w:spacing w:before="4" w:line="278" w:lineRule="auto"/>
              <w:ind w:left="112" w:right="83"/>
              <w:jc w:val="both"/>
              <w:rPr>
                <w:rFonts w:ascii="Arial" w:hAnsi="Arial"/>
                <w:b/>
                <w:sz w:val="19"/>
              </w:rPr>
            </w:pPr>
            <w:r>
              <w:rPr>
                <w:rFonts w:ascii="Arial" w:hAnsi="Arial"/>
                <w:b/>
                <w:sz w:val="19"/>
              </w:rPr>
              <w:t>- JARDIM SANTA TEREZA - JARDIM NOVO MUNDO - JARDIM EUROPA - QUINTA DA BOA VISTA - VILAGE DAS FLORES - QUINTA DO LAGO - QUINTA DAS VIDEIRAS - JARDIM GRAMADÃO - JARDIM AMERICA</w:t>
            </w:r>
          </w:p>
        </w:tc>
      </w:tr>
      <w:tr w:rsidR="00F24A84">
        <w:trPr>
          <w:trHeight w:val="248"/>
        </w:trPr>
        <w:tc>
          <w:tcPr>
            <w:tcW w:w="8731" w:type="dxa"/>
            <w:shd w:val="clear" w:color="auto" w:fill="D0DBEF"/>
          </w:tcPr>
          <w:p w:rsidR="00F24A84" w:rsidRDefault="00D6633E">
            <w:pPr>
              <w:pStyle w:val="TableParagraph"/>
              <w:spacing w:before="25" w:line="203" w:lineRule="exact"/>
              <w:ind w:left="138"/>
              <w:rPr>
                <w:rFonts w:ascii="Arial"/>
                <w:b/>
                <w:sz w:val="19"/>
              </w:rPr>
            </w:pPr>
            <w:r>
              <w:rPr>
                <w:rFonts w:ascii="Arial"/>
                <w:b/>
                <w:sz w:val="19"/>
              </w:rPr>
              <w:t>SETOR 3</w:t>
            </w:r>
          </w:p>
        </w:tc>
      </w:tr>
      <w:tr w:rsidR="00F24A84">
        <w:trPr>
          <w:trHeight w:val="848"/>
        </w:trPr>
        <w:tc>
          <w:tcPr>
            <w:tcW w:w="8731" w:type="dxa"/>
          </w:tcPr>
          <w:p w:rsidR="00F24A84" w:rsidRDefault="00D6633E">
            <w:pPr>
              <w:pStyle w:val="TableParagraph"/>
              <w:spacing w:before="51" w:line="276" w:lineRule="auto"/>
              <w:ind w:left="138"/>
              <w:rPr>
                <w:rFonts w:ascii="Arial"/>
                <w:b/>
                <w:sz w:val="19"/>
              </w:rPr>
            </w:pPr>
            <w:r>
              <w:rPr>
                <w:rFonts w:ascii="Arial"/>
                <w:b/>
                <w:sz w:val="19"/>
              </w:rPr>
              <w:t>JARDIM DO TREVO - VILA ALVORADA - JARDIM PLANALTO - PARQUE BRASILIA - VILA ESPERIA - JARDIM SANTA MARINA - JARDIM GUANABARA - CASA BRANCA - UIRAPURU</w:t>
            </w:r>
          </w:p>
          <w:p w:rsidR="00F24A84" w:rsidRDefault="00D6633E">
            <w:pPr>
              <w:pStyle w:val="TableParagraph"/>
              <w:spacing w:before="2"/>
              <w:ind w:left="138"/>
              <w:rPr>
                <w:rFonts w:ascii="Arial"/>
                <w:b/>
                <w:sz w:val="19"/>
              </w:rPr>
            </w:pPr>
            <w:r>
              <w:rPr>
                <w:rFonts w:ascii="Arial"/>
                <w:b/>
                <w:sz w:val="19"/>
              </w:rPr>
              <w:t>- CHACARAS AEROPORTO - CHACARAS TEOTHO (CERAMICA ERMIDA)</w:t>
            </w:r>
          </w:p>
        </w:tc>
      </w:tr>
      <w:tr w:rsidR="00F24A84">
        <w:trPr>
          <w:trHeight w:val="248"/>
        </w:trPr>
        <w:tc>
          <w:tcPr>
            <w:tcW w:w="8731" w:type="dxa"/>
            <w:shd w:val="clear" w:color="auto" w:fill="D0DBEF"/>
          </w:tcPr>
          <w:p w:rsidR="00F24A84" w:rsidRDefault="00D6633E">
            <w:pPr>
              <w:pStyle w:val="TableParagraph"/>
              <w:spacing w:before="27" w:line="201" w:lineRule="exact"/>
              <w:ind w:left="138"/>
              <w:rPr>
                <w:rFonts w:ascii="Arial"/>
                <w:b/>
                <w:sz w:val="19"/>
              </w:rPr>
            </w:pPr>
            <w:r>
              <w:rPr>
                <w:rFonts w:ascii="Arial"/>
                <w:b/>
                <w:sz w:val="19"/>
              </w:rPr>
              <w:t>SETOR 4</w:t>
            </w:r>
          </w:p>
        </w:tc>
      </w:tr>
      <w:tr w:rsidR="00F24A84">
        <w:trPr>
          <w:trHeight w:val="534"/>
        </w:trPr>
        <w:tc>
          <w:tcPr>
            <w:tcW w:w="8731" w:type="dxa"/>
          </w:tcPr>
          <w:p w:rsidR="00F24A84" w:rsidRDefault="00D6633E">
            <w:pPr>
              <w:pStyle w:val="TableParagraph"/>
              <w:spacing w:before="56"/>
              <w:ind w:left="112"/>
              <w:rPr>
                <w:rFonts w:ascii="Arial"/>
                <w:b/>
                <w:sz w:val="19"/>
              </w:rPr>
            </w:pPr>
            <w:r>
              <w:rPr>
                <w:rFonts w:ascii="Arial"/>
                <w:b/>
                <w:sz w:val="19"/>
              </w:rPr>
              <w:t>D.E.A - PARQUE RESIDENCIAL ELOY CHAVES - JARDIM ERMIDA I E II - JARDIM TANNUS</w:t>
            </w:r>
          </w:p>
        </w:tc>
      </w:tr>
      <w:tr w:rsidR="00F24A84">
        <w:trPr>
          <w:trHeight w:val="251"/>
        </w:trPr>
        <w:tc>
          <w:tcPr>
            <w:tcW w:w="8731" w:type="dxa"/>
            <w:shd w:val="clear" w:color="auto" w:fill="D0DBEF"/>
          </w:tcPr>
          <w:p w:rsidR="00F24A84" w:rsidRDefault="00D6633E">
            <w:pPr>
              <w:pStyle w:val="TableParagraph"/>
              <w:spacing w:before="28" w:line="203" w:lineRule="exact"/>
              <w:ind w:left="138"/>
              <w:rPr>
                <w:rFonts w:ascii="Arial"/>
                <w:b/>
                <w:sz w:val="19"/>
              </w:rPr>
            </w:pPr>
            <w:r>
              <w:rPr>
                <w:rFonts w:ascii="Arial"/>
                <w:b/>
                <w:sz w:val="19"/>
              </w:rPr>
              <w:t>SETOR 5</w:t>
            </w:r>
          </w:p>
        </w:tc>
      </w:tr>
      <w:tr w:rsidR="00F24A84">
        <w:trPr>
          <w:trHeight w:val="1552"/>
        </w:trPr>
        <w:tc>
          <w:tcPr>
            <w:tcW w:w="8731" w:type="dxa"/>
          </w:tcPr>
          <w:p w:rsidR="00F24A84" w:rsidRDefault="00D6633E">
            <w:pPr>
              <w:pStyle w:val="TableParagraph"/>
              <w:spacing w:before="20" w:line="278" w:lineRule="auto"/>
              <w:ind w:left="138" w:right="83"/>
              <w:jc w:val="both"/>
              <w:rPr>
                <w:rFonts w:ascii="Arial" w:hAnsi="Arial"/>
                <w:b/>
                <w:sz w:val="19"/>
              </w:rPr>
            </w:pPr>
            <w:r>
              <w:rPr>
                <w:rFonts w:ascii="Arial" w:hAnsi="Arial"/>
                <w:b/>
                <w:sz w:val="19"/>
              </w:rPr>
              <w:t xml:space="preserve">VILAGE </w:t>
            </w:r>
            <w:r>
              <w:rPr>
                <w:rFonts w:ascii="Arial" w:hAnsi="Arial"/>
                <w:b/>
                <w:spacing w:val="1"/>
                <w:sz w:val="19"/>
              </w:rPr>
              <w:t xml:space="preserve">SÃO </w:t>
            </w:r>
            <w:r>
              <w:rPr>
                <w:rFonts w:ascii="Arial" w:hAnsi="Arial"/>
                <w:b/>
                <w:sz w:val="19"/>
              </w:rPr>
              <w:t xml:space="preserve">FRANTHESCO - </w:t>
            </w:r>
            <w:r>
              <w:rPr>
                <w:rFonts w:ascii="Arial" w:hAnsi="Arial"/>
                <w:b/>
                <w:spacing w:val="-3"/>
                <w:sz w:val="19"/>
              </w:rPr>
              <w:t xml:space="preserve">JARDIM CAROLINA </w:t>
            </w:r>
            <w:r>
              <w:rPr>
                <w:rFonts w:ascii="Arial" w:hAnsi="Arial"/>
                <w:b/>
                <w:sz w:val="19"/>
              </w:rPr>
              <w:t xml:space="preserve">- </w:t>
            </w:r>
            <w:r>
              <w:rPr>
                <w:rFonts w:ascii="Arial" w:hAnsi="Arial"/>
                <w:b/>
                <w:spacing w:val="-3"/>
                <w:sz w:val="19"/>
              </w:rPr>
              <w:t xml:space="preserve">JARDIM </w:t>
            </w:r>
            <w:r>
              <w:rPr>
                <w:rFonts w:ascii="Arial" w:hAnsi="Arial"/>
                <w:b/>
                <w:sz w:val="19"/>
              </w:rPr>
              <w:t xml:space="preserve">SARAPIRANGA - CHACARA SAUDAVEIS E ENCANTADORAS - CHACARA SEGRE - NOVA MEDEIROS - CHACARA ARRAIA DOS SOUZAS - PLANALTO DO MEDEIROS - </w:t>
            </w:r>
            <w:r>
              <w:rPr>
                <w:rFonts w:ascii="Arial" w:hAnsi="Arial"/>
                <w:b/>
                <w:spacing w:val="-3"/>
                <w:sz w:val="19"/>
              </w:rPr>
              <w:t xml:space="preserve">JARDIM </w:t>
            </w:r>
            <w:r>
              <w:rPr>
                <w:rFonts w:ascii="Arial" w:hAnsi="Arial"/>
                <w:b/>
                <w:spacing w:val="1"/>
                <w:sz w:val="19"/>
              </w:rPr>
              <w:t xml:space="preserve">SÃO </w:t>
            </w:r>
            <w:r>
              <w:rPr>
                <w:rFonts w:ascii="Arial" w:hAnsi="Arial"/>
                <w:b/>
                <w:sz w:val="19"/>
              </w:rPr>
              <w:t xml:space="preserve">PAULO - CHACARA NOSSA SENHORA DE FATIMA - CHACARA TRES CORAÇÕES - VILA PIRES - </w:t>
            </w:r>
            <w:r>
              <w:rPr>
                <w:rFonts w:ascii="Arial" w:hAnsi="Arial"/>
                <w:b/>
                <w:spacing w:val="-3"/>
                <w:sz w:val="19"/>
              </w:rPr>
              <w:t xml:space="preserve">JARDIM </w:t>
            </w:r>
            <w:r>
              <w:rPr>
                <w:rFonts w:ascii="Arial" w:hAnsi="Arial"/>
                <w:b/>
                <w:sz w:val="19"/>
              </w:rPr>
              <w:t xml:space="preserve">TEREZA </w:t>
            </w:r>
            <w:r>
              <w:rPr>
                <w:rFonts w:ascii="Arial" w:hAnsi="Arial"/>
                <w:b/>
                <w:spacing w:val="-5"/>
                <w:sz w:val="19"/>
              </w:rPr>
              <w:t xml:space="preserve">CRISTINA </w:t>
            </w:r>
            <w:r>
              <w:rPr>
                <w:rFonts w:ascii="Arial" w:hAnsi="Arial"/>
                <w:b/>
                <w:sz w:val="19"/>
              </w:rPr>
              <w:t xml:space="preserve">- BAIRRO DO MEDEIROS - </w:t>
            </w:r>
            <w:r>
              <w:rPr>
                <w:rFonts w:ascii="Arial" w:hAnsi="Arial"/>
                <w:b/>
                <w:spacing w:val="-3"/>
                <w:sz w:val="19"/>
              </w:rPr>
              <w:t xml:space="preserve">JARDIM </w:t>
            </w:r>
            <w:r>
              <w:rPr>
                <w:rFonts w:ascii="Arial" w:hAnsi="Arial"/>
                <w:b/>
                <w:sz w:val="19"/>
              </w:rPr>
              <w:t xml:space="preserve">ALICE - </w:t>
            </w:r>
            <w:r>
              <w:rPr>
                <w:rFonts w:ascii="Arial" w:hAnsi="Arial"/>
                <w:b/>
                <w:spacing w:val="-3"/>
                <w:sz w:val="19"/>
              </w:rPr>
              <w:t xml:space="preserve">JARDIM </w:t>
            </w:r>
            <w:r>
              <w:rPr>
                <w:rFonts w:ascii="Arial" w:hAnsi="Arial"/>
                <w:b/>
                <w:sz w:val="19"/>
              </w:rPr>
              <w:t>SANTA ROSA</w:t>
            </w:r>
            <w:r>
              <w:rPr>
                <w:rFonts w:ascii="Arial" w:hAnsi="Arial"/>
                <w:b/>
                <w:spacing w:val="35"/>
                <w:sz w:val="19"/>
              </w:rPr>
              <w:t xml:space="preserve"> </w:t>
            </w:r>
            <w:r>
              <w:rPr>
                <w:rFonts w:ascii="Arial" w:hAnsi="Arial"/>
                <w:b/>
                <w:sz w:val="19"/>
              </w:rPr>
              <w:t>-</w:t>
            </w:r>
          </w:p>
          <w:p w:rsidR="00F24A84" w:rsidRDefault="00D6633E">
            <w:pPr>
              <w:pStyle w:val="TableParagraph"/>
              <w:spacing w:before="0"/>
              <w:ind w:left="138"/>
              <w:jc w:val="both"/>
              <w:rPr>
                <w:rFonts w:ascii="Arial"/>
                <w:b/>
                <w:sz w:val="19"/>
              </w:rPr>
            </w:pPr>
            <w:r>
              <w:rPr>
                <w:rFonts w:ascii="Arial"/>
                <w:b/>
                <w:spacing w:val="-3"/>
                <w:sz w:val="19"/>
              </w:rPr>
              <w:t xml:space="preserve">CONDOMINIO </w:t>
            </w:r>
            <w:r>
              <w:rPr>
                <w:rFonts w:ascii="Arial"/>
                <w:b/>
                <w:sz w:val="19"/>
              </w:rPr>
              <w:t>RESERVA DA SERRA - VALE DOS</w:t>
            </w:r>
            <w:r>
              <w:rPr>
                <w:rFonts w:ascii="Arial"/>
                <w:b/>
                <w:spacing w:val="51"/>
                <w:sz w:val="19"/>
              </w:rPr>
              <w:t xml:space="preserve"> </w:t>
            </w:r>
            <w:r>
              <w:rPr>
                <w:rFonts w:ascii="Arial"/>
                <w:b/>
                <w:sz w:val="19"/>
              </w:rPr>
              <w:t>SEMPLANTES</w:t>
            </w:r>
          </w:p>
        </w:tc>
      </w:tr>
      <w:tr w:rsidR="00F24A84">
        <w:trPr>
          <w:trHeight w:val="248"/>
        </w:trPr>
        <w:tc>
          <w:tcPr>
            <w:tcW w:w="8731" w:type="dxa"/>
            <w:shd w:val="clear" w:color="auto" w:fill="D0DBEF"/>
          </w:tcPr>
          <w:p w:rsidR="00F24A84" w:rsidRDefault="00D6633E">
            <w:pPr>
              <w:pStyle w:val="TableParagraph"/>
              <w:spacing w:before="27" w:line="201" w:lineRule="exact"/>
              <w:ind w:left="138"/>
              <w:rPr>
                <w:rFonts w:ascii="Arial"/>
                <w:b/>
                <w:sz w:val="19"/>
              </w:rPr>
            </w:pPr>
            <w:r>
              <w:rPr>
                <w:rFonts w:ascii="Arial"/>
                <w:b/>
                <w:sz w:val="19"/>
              </w:rPr>
              <w:t>SETOR 6</w:t>
            </w:r>
          </w:p>
        </w:tc>
      </w:tr>
      <w:tr w:rsidR="00F24A84">
        <w:trPr>
          <w:trHeight w:val="784"/>
        </w:trPr>
        <w:tc>
          <w:tcPr>
            <w:tcW w:w="8731" w:type="dxa"/>
          </w:tcPr>
          <w:p w:rsidR="00F24A84" w:rsidRDefault="00D6633E">
            <w:pPr>
              <w:pStyle w:val="TableParagraph"/>
              <w:spacing w:before="20" w:line="276" w:lineRule="auto"/>
              <w:ind w:left="138" w:right="381"/>
              <w:rPr>
                <w:rFonts w:ascii="Arial" w:hAnsi="Arial"/>
                <w:b/>
                <w:sz w:val="19"/>
              </w:rPr>
            </w:pPr>
            <w:r>
              <w:rPr>
                <w:rFonts w:ascii="Arial" w:hAnsi="Arial"/>
                <w:b/>
                <w:sz w:val="19"/>
              </w:rPr>
              <w:t xml:space="preserve">FAZENDA GRANDE - </w:t>
            </w:r>
            <w:r>
              <w:rPr>
                <w:rFonts w:ascii="Arial" w:hAnsi="Arial"/>
                <w:b/>
                <w:spacing w:val="-3"/>
                <w:sz w:val="19"/>
              </w:rPr>
              <w:t xml:space="preserve">JARDIM </w:t>
            </w:r>
            <w:r>
              <w:rPr>
                <w:rFonts w:ascii="Arial" w:hAnsi="Arial"/>
                <w:b/>
                <w:sz w:val="19"/>
              </w:rPr>
              <w:t xml:space="preserve">NOVO </w:t>
            </w:r>
            <w:r>
              <w:rPr>
                <w:rFonts w:ascii="Arial" w:hAnsi="Arial"/>
                <w:b/>
                <w:spacing w:val="-5"/>
                <w:sz w:val="19"/>
              </w:rPr>
              <w:t xml:space="preserve">HORIZONTE III </w:t>
            </w:r>
            <w:r>
              <w:rPr>
                <w:rFonts w:ascii="Arial" w:hAnsi="Arial"/>
                <w:b/>
                <w:sz w:val="19"/>
              </w:rPr>
              <w:t xml:space="preserve">E II (VARJÃO) -  </w:t>
            </w:r>
            <w:r>
              <w:rPr>
                <w:rFonts w:ascii="Arial" w:hAnsi="Arial"/>
                <w:b/>
                <w:spacing w:val="-4"/>
                <w:sz w:val="19"/>
              </w:rPr>
              <w:t xml:space="preserve">CONJUNTO </w:t>
            </w:r>
            <w:r>
              <w:rPr>
                <w:rFonts w:ascii="Arial" w:hAnsi="Arial"/>
                <w:b/>
                <w:sz w:val="19"/>
              </w:rPr>
              <w:t xml:space="preserve">ABITACIONAL JOÃO </w:t>
            </w:r>
            <w:r>
              <w:rPr>
                <w:rFonts w:ascii="Arial" w:hAnsi="Arial"/>
                <w:b/>
                <w:spacing w:val="-3"/>
                <w:sz w:val="19"/>
              </w:rPr>
              <w:t xml:space="preserve">MEZZALIRA </w:t>
            </w:r>
            <w:r>
              <w:rPr>
                <w:rFonts w:ascii="Arial" w:hAnsi="Arial"/>
                <w:b/>
                <w:spacing w:val="-4"/>
                <w:sz w:val="19"/>
              </w:rPr>
              <w:t xml:space="preserve">JUNIOR </w:t>
            </w:r>
            <w:r>
              <w:rPr>
                <w:rFonts w:ascii="Arial" w:hAnsi="Arial"/>
                <w:b/>
                <w:sz w:val="19"/>
              </w:rPr>
              <w:t xml:space="preserve">- </w:t>
            </w:r>
            <w:r>
              <w:rPr>
                <w:rFonts w:ascii="Arial" w:hAnsi="Arial"/>
                <w:b/>
                <w:spacing w:val="-3"/>
                <w:sz w:val="19"/>
              </w:rPr>
              <w:t xml:space="preserve">JARDIM </w:t>
            </w:r>
            <w:r>
              <w:rPr>
                <w:rFonts w:ascii="Arial" w:hAnsi="Arial"/>
                <w:b/>
                <w:sz w:val="19"/>
              </w:rPr>
              <w:t xml:space="preserve">NOVO </w:t>
            </w:r>
            <w:r>
              <w:rPr>
                <w:rFonts w:ascii="Arial" w:hAnsi="Arial"/>
                <w:b/>
                <w:spacing w:val="-5"/>
                <w:sz w:val="19"/>
              </w:rPr>
              <w:t xml:space="preserve">HORIZONTE </w:t>
            </w:r>
            <w:r>
              <w:rPr>
                <w:rFonts w:ascii="Arial" w:hAnsi="Arial"/>
                <w:b/>
                <w:sz w:val="19"/>
              </w:rPr>
              <w:t>I -</w:t>
            </w:r>
            <w:r>
              <w:rPr>
                <w:rFonts w:ascii="Arial" w:hAnsi="Arial"/>
                <w:b/>
                <w:spacing w:val="43"/>
                <w:sz w:val="19"/>
              </w:rPr>
              <w:t xml:space="preserve"> </w:t>
            </w:r>
            <w:r>
              <w:rPr>
                <w:rFonts w:ascii="Arial" w:hAnsi="Arial"/>
                <w:b/>
                <w:sz w:val="19"/>
              </w:rPr>
              <w:t>PARQUE</w:t>
            </w:r>
          </w:p>
          <w:p w:rsidR="00F24A84" w:rsidRDefault="00D6633E">
            <w:pPr>
              <w:pStyle w:val="TableParagraph"/>
              <w:spacing w:before="2"/>
              <w:ind w:left="138"/>
              <w:rPr>
                <w:rFonts w:ascii="Arial"/>
                <w:b/>
                <w:sz w:val="19"/>
              </w:rPr>
            </w:pPr>
            <w:r>
              <w:rPr>
                <w:rFonts w:ascii="Arial"/>
                <w:b/>
                <w:sz w:val="19"/>
              </w:rPr>
              <w:t>RESIDENCIAL ALMERINDA CHAVES - PARQUE RESIDENCIAL JUNDIAI I E II</w:t>
            </w:r>
          </w:p>
        </w:tc>
      </w:tr>
      <w:tr w:rsidR="00F24A84">
        <w:trPr>
          <w:trHeight w:val="251"/>
        </w:trPr>
        <w:tc>
          <w:tcPr>
            <w:tcW w:w="8731" w:type="dxa"/>
            <w:shd w:val="clear" w:color="auto" w:fill="D0DBEF"/>
          </w:tcPr>
          <w:p w:rsidR="00F24A84" w:rsidRDefault="00D6633E">
            <w:pPr>
              <w:pStyle w:val="TableParagraph"/>
              <w:spacing w:before="27" w:line="203" w:lineRule="exact"/>
              <w:ind w:left="138"/>
              <w:rPr>
                <w:rFonts w:ascii="Arial"/>
                <w:b/>
                <w:sz w:val="19"/>
              </w:rPr>
            </w:pPr>
            <w:r>
              <w:rPr>
                <w:rFonts w:ascii="Arial"/>
                <w:b/>
                <w:sz w:val="19"/>
              </w:rPr>
              <w:t>SETOR 7</w:t>
            </w:r>
          </w:p>
        </w:tc>
      </w:tr>
      <w:tr w:rsidR="00F24A84">
        <w:trPr>
          <w:trHeight w:val="885"/>
        </w:trPr>
        <w:tc>
          <w:tcPr>
            <w:tcW w:w="8731" w:type="dxa"/>
          </w:tcPr>
          <w:p w:rsidR="00F24A84" w:rsidRDefault="00D6633E">
            <w:pPr>
              <w:pStyle w:val="TableParagraph"/>
              <w:spacing w:before="75" w:line="280" w:lineRule="auto"/>
              <w:ind w:left="112" w:right="88"/>
              <w:jc w:val="both"/>
              <w:rPr>
                <w:rFonts w:ascii="Arial"/>
                <w:b/>
                <w:sz w:val="19"/>
              </w:rPr>
            </w:pPr>
            <w:r>
              <w:rPr>
                <w:rFonts w:ascii="Arial"/>
                <w:b/>
                <w:sz w:val="19"/>
              </w:rPr>
              <w:t xml:space="preserve">BOM </w:t>
            </w:r>
            <w:r>
              <w:rPr>
                <w:rFonts w:ascii="Arial"/>
                <w:b/>
                <w:spacing w:val="-3"/>
                <w:sz w:val="19"/>
              </w:rPr>
              <w:t xml:space="preserve">JARDIM </w:t>
            </w:r>
            <w:r>
              <w:rPr>
                <w:rFonts w:ascii="Arial"/>
                <w:b/>
                <w:sz w:val="19"/>
              </w:rPr>
              <w:t xml:space="preserve">- BARRO DO POSTE - </w:t>
            </w:r>
            <w:r>
              <w:rPr>
                <w:rFonts w:ascii="Arial"/>
                <w:b/>
                <w:spacing w:val="-3"/>
                <w:sz w:val="19"/>
              </w:rPr>
              <w:t xml:space="preserve">JARDIM </w:t>
            </w:r>
            <w:r>
              <w:rPr>
                <w:rFonts w:ascii="Arial"/>
                <w:b/>
                <w:sz w:val="19"/>
              </w:rPr>
              <w:t xml:space="preserve">ADELIA - TRAVIU - AGUA DOCE - </w:t>
            </w:r>
            <w:r>
              <w:rPr>
                <w:rFonts w:ascii="Arial"/>
                <w:b/>
                <w:spacing w:val="-3"/>
                <w:sz w:val="19"/>
              </w:rPr>
              <w:t xml:space="preserve">JARDIM </w:t>
            </w:r>
            <w:r>
              <w:rPr>
                <w:rFonts w:ascii="Arial"/>
                <w:b/>
                <w:sz w:val="19"/>
              </w:rPr>
              <w:t xml:space="preserve">TULIPAS - MIRANTE DE </w:t>
            </w:r>
            <w:r>
              <w:rPr>
                <w:rFonts w:ascii="Arial"/>
                <w:b/>
                <w:spacing w:val="-3"/>
                <w:sz w:val="19"/>
              </w:rPr>
              <w:t xml:space="preserve">JUNDIAI </w:t>
            </w:r>
            <w:r>
              <w:rPr>
                <w:rFonts w:ascii="Arial"/>
                <w:b/>
                <w:sz w:val="19"/>
              </w:rPr>
              <w:t xml:space="preserve">- VILA SANTA </w:t>
            </w:r>
            <w:r>
              <w:rPr>
                <w:rFonts w:ascii="Arial"/>
                <w:b/>
                <w:spacing w:val="-3"/>
                <w:sz w:val="19"/>
              </w:rPr>
              <w:t xml:space="preserve">ANTONIO </w:t>
            </w:r>
            <w:r>
              <w:rPr>
                <w:rFonts w:ascii="Arial"/>
                <w:b/>
                <w:sz w:val="19"/>
              </w:rPr>
              <w:t xml:space="preserve">- BOSQUE DOS JATOBAS -  </w:t>
            </w:r>
            <w:r>
              <w:rPr>
                <w:rFonts w:ascii="Arial"/>
                <w:b/>
                <w:spacing w:val="-3"/>
                <w:sz w:val="19"/>
              </w:rPr>
              <w:t>JARDIM</w:t>
            </w:r>
            <w:r>
              <w:rPr>
                <w:rFonts w:ascii="Arial"/>
                <w:b/>
                <w:spacing w:val="-4"/>
                <w:sz w:val="19"/>
              </w:rPr>
              <w:t xml:space="preserve"> </w:t>
            </w:r>
            <w:r>
              <w:rPr>
                <w:rFonts w:ascii="Arial"/>
                <w:b/>
                <w:sz w:val="19"/>
              </w:rPr>
              <w:t>ESCALA</w:t>
            </w:r>
          </w:p>
        </w:tc>
      </w:tr>
      <w:tr w:rsidR="00F24A84">
        <w:trPr>
          <w:trHeight w:val="251"/>
        </w:trPr>
        <w:tc>
          <w:tcPr>
            <w:tcW w:w="8731" w:type="dxa"/>
            <w:shd w:val="clear" w:color="auto" w:fill="D0DBEF"/>
          </w:tcPr>
          <w:p w:rsidR="00F24A84" w:rsidRDefault="00D6633E">
            <w:pPr>
              <w:pStyle w:val="TableParagraph"/>
              <w:spacing w:before="27" w:line="203" w:lineRule="exact"/>
              <w:ind w:left="138"/>
              <w:rPr>
                <w:rFonts w:ascii="Arial"/>
                <w:b/>
                <w:sz w:val="19"/>
              </w:rPr>
            </w:pPr>
            <w:r>
              <w:rPr>
                <w:rFonts w:ascii="Arial"/>
                <w:b/>
                <w:sz w:val="19"/>
              </w:rPr>
              <w:t>SETOR 8</w:t>
            </w:r>
          </w:p>
        </w:tc>
      </w:tr>
      <w:tr w:rsidR="00F24A84">
        <w:trPr>
          <w:trHeight w:val="594"/>
        </w:trPr>
        <w:tc>
          <w:tcPr>
            <w:tcW w:w="8731" w:type="dxa"/>
          </w:tcPr>
          <w:p w:rsidR="00F24A84" w:rsidRDefault="00D6633E">
            <w:pPr>
              <w:pStyle w:val="TableParagraph"/>
              <w:spacing w:before="47" w:line="278" w:lineRule="auto"/>
              <w:ind w:left="138"/>
              <w:rPr>
                <w:rFonts w:ascii="Arial" w:hAnsi="Arial"/>
                <w:b/>
                <w:sz w:val="19"/>
              </w:rPr>
            </w:pPr>
            <w:r>
              <w:rPr>
                <w:rFonts w:ascii="Arial" w:hAnsi="Arial"/>
                <w:b/>
                <w:sz w:val="19"/>
              </w:rPr>
              <w:t>PORTAL DO SOL - JARDIM TARUMA - PARQUE DA COLINA - JARDIM CALIFORNIA - JARDIM DAS BANDEIRAS - PARQUE SÃO LUIZ - MATO DENTRO - PARQUE KNEUBIL</w:t>
            </w:r>
          </w:p>
        </w:tc>
      </w:tr>
      <w:tr w:rsidR="00F24A84">
        <w:trPr>
          <w:trHeight w:val="248"/>
        </w:trPr>
        <w:tc>
          <w:tcPr>
            <w:tcW w:w="8731" w:type="dxa"/>
            <w:tcBorders>
              <w:bottom w:val="double" w:sz="2" w:space="0" w:color="7194D2"/>
            </w:tcBorders>
            <w:shd w:val="clear" w:color="auto" w:fill="D0DBEF"/>
          </w:tcPr>
          <w:p w:rsidR="00F24A84" w:rsidRDefault="00D6633E">
            <w:pPr>
              <w:pStyle w:val="TableParagraph"/>
              <w:spacing w:before="25" w:line="203" w:lineRule="exact"/>
              <w:ind w:left="138"/>
              <w:rPr>
                <w:rFonts w:ascii="Arial"/>
                <w:b/>
                <w:sz w:val="19"/>
              </w:rPr>
            </w:pPr>
            <w:r>
              <w:rPr>
                <w:rFonts w:ascii="Arial"/>
                <w:b/>
                <w:sz w:val="19"/>
              </w:rPr>
              <w:t>SETOR 9</w:t>
            </w:r>
          </w:p>
        </w:tc>
      </w:tr>
      <w:tr w:rsidR="00F24A84">
        <w:trPr>
          <w:trHeight w:val="977"/>
        </w:trPr>
        <w:tc>
          <w:tcPr>
            <w:tcW w:w="8731" w:type="dxa"/>
            <w:tcBorders>
              <w:top w:val="double" w:sz="2" w:space="0" w:color="7194D2"/>
            </w:tcBorders>
          </w:tcPr>
          <w:p w:rsidR="00F24A84" w:rsidRDefault="00D6633E">
            <w:pPr>
              <w:pStyle w:val="TableParagraph"/>
              <w:spacing w:before="116" w:line="276" w:lineRule="auto"/>
              <w:ind w:left="138" w:right="65"/>
              <w:jc w:val="both"/>
              <w:rPr>
                <w:rFonts w:ascii="Arial"/>
                <w:b/>
                <w:sz w:val="19"/>
              </w:rPr>
            </w:pPr>
            <w:r>
              <w:rPr>
                <w:rFonts w:ascii="Arial"/>
                <w:b/>
                <w:sz w:val="19"/>
              </w:rPr>
              <w:t>VALE AZUL - JARDIM MOLINARI - PARQUE SANTO ANTONIO - JARDIM DONA DONATA - JARDIM CAXAMBU - JARDIM ROSSAURA - VILA MORAES - JARDIM VERA CRUZ - TOCA - BAIRRO DA ROSEIRA</w:t>
            </w:r>
          </w:p>
        </w:tc>
      </w:tr>
    </w:tbl>
    <w:p w:rsidR="00F24A84" w:rsidRDefault="00F24A84">
      <w:pPr>
        <w:pStyle w:val="Corpodetexto"/>
        <w:spacing w:before="4"/>
        <w:rPr>
          <w:b/>
          <w:sz w:val="26"/>
        </w:rPr>
      </w:pPr>
    </w:p>
    <w:p w:rsidR="00F24A84" w:rsidRDefault="00F24A84" w:rsidP="00043A92">
      <w:pPr>
        <w:sectPr w:rsidR="00F24A84">
          <w:pgSz w:w="11920" w:h="16860"/>
          <w:pgMar w:top="160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3"/>
        <w:rPr>
          <w:sz w:val="29"/>
        </w:rPr>
      </w:pPr>
    </w:p>
    <w:p w:rsidR="00F24A84" w:rsidRDefault="00D6633E">
      <w:pPr>
        <w:pStyle w:val="Ttulo1"/>
        <w:spacing w:before="90" w:line="360" w:lineRule="auto"/>
        <w:ind w:left="2065" w:right="1068" w:hanging="1007"/>
      </w:pPr>
      <w:bookmarkStart w:id="97" w:name="_bookmark48"/>
      <w:bookmarkEnd w:id="97"/>
      <w:r>
        <w:t>NOTURNO – SEGUNDA-FEIRA – SEXTA-FEIRA (RECICLÁVEL</w:t>
      </w:r>
      <w:bookmarkStart w:id="98" w:name="_bookmark49"/>
      <w:bookmarkEnd w:id="98"/>
      <w:r>
        <w:t>) NOTURNO – QUARTA-FEIRA (CATA TRECO)</w:t>
      </w:r>
    </w:p>
    <w:p w:rsidR="00F24A84" w:rsidRDefault="00F24A84">
      <w:pPr>
        <w:pStyle w:val="Corpodetexto"/>
        <w:rPr>
          <w:b/>
          <w:sz w:val="20"/>
        </w:rPr>
      </w:pPr>
    </w:p>
    <w:p w:rsidR="00F24A84" w:rsidRDefault="00F24A84">
      <w:pPr>
        <w:pStyle w:val="Corpodetexto"/>
        <w:rPr>
          <w:b/>
          <w:sz w:val="16"/>
        </w:rPr>
      </w:pPr>
    </w:p>
    <w:tbl>
      <w:tblPr>
        <w:tblStyle w:val="TableNormal"/>
        <w:tblW w:w="0" w:type="auto"/>
        <w:tblInd w:w="325" w:type="dxa"/>
        <w:tblBorders>
          <w:top w:val="single" w:sz="8" w:space="0" w:color="7194D2"/>
          <w:left w:val="single" w:sz="8" w:space="0" w:color="7194D2"/>
          <w:bottom w:val="single" w:sz="8" w:space="0" w:color="7194D2"/>
          <w:right w:val="single" w:sz="8" w:space="0" w:color="7194D2"/>
          <w:insideH w:val="single" w:sz="8" w:space="0" w:color="7194D2"/>
          <w:insideV w:val="single" w:sz="8" w:space="0" w:color="7194D2"/>
        </w:tblBorders>
        <w:tblLayout w:type="fixed"/>
        <w:tblLook w:val="01E0" w:firstRow="1" w:lastRow="1" w:firstColumn="1" w:lastColumn="1" w:noHBand="0" w:noVBand="0"/>
      </w:tblPr>
      <w:tblGrid>
        <w:gridCol w:w="8628"/>
      </w:tblGrid>
      <w:tr w:rsidR="00F24A84">
        <w:trPr>
          <w:trHeight w:val="1028"/>
        </w:trPr>
        <w:tc>
          <w:tcPr>
            <w:tcW w:w="8628" w:type="dxa"/>
            <w:shd w:val="clear" w:color="auto" w:fill="4471C4"/>
          </w:tcPr>
          <w:p w:rsidR="00F24A84" w:rsidRDefault="00D6633E">
            <w:pPr>
              <w:pStyle w:val="TableParagraph"/>
              <w:spacing w:before="62" w:line="292" w:lineRule="auto"/>
              <w:ind w:left="1556" w:right="1533"/>
              <w:jc w:val="center"/>
              <w:rPr>
                <w:rFonts w:ascii="Arial" w:hAnsi="Arial"/>
                <w:b/>
              </w:rPr>
            </w:pPr>
            <w:r>
              <w:rPr>
                <w:rFonts w:ascii="Arial" w:hAnsi="Arial"/>
                <w:b/>
                <w:spacing w:val="-5"/>
                <w:w w:val="105"/>
              </w:rPr>
              <w:t xml:space="preserve">COLETA </w:t>
            </w:r>
            <w:r>
              <w:rPr>
                <w:rFonts w:ascii="Arial" w:hAnsi="Arial"/>
                <w:b/>
                <w:spacing w:val="-3"/>
                <w:w w:val="105"/>
              </w:rPr>
              <w:t xml:space="preserve">DE </w:t>
            </w:r>
            <w:r>
              <w:rPr>
                <w:rFonts w:ascii="Arial" w:hAnsi="Arial"/>
                <w:b/>
                <w:spacing w:val="-5"/>
                <w:w w:val="105"/>
              </w:rPr>
              <w:t xml:space="preserve">SELETIVA </w:t>
            </w:r>
            <w:r>
              <w:rPr>
                <w:rFonts w:ascii="Arial" w:hAnsi="Arial"/>
                <w:b/>
                <w:w w:val="105"/>
              </w:rPr>
              <w:t xml:space="preserve">/ </w:t>
            </w:r>
            <w:r>
              <w:rPr>
                <w:rFonts w:ascii="Arial" w:hAnsi="Arial"/>
                <w:b/>
                <w:spacing w:val="-6"/>
                <w:w w:val="105"/>
              </w:rPr>
              <w:t xml:space="preserve">CATA-TRECO </w:t>
            </w:r>
            <w:r>
              <w:rPr>
                <w:rFonts w:ascii="Arial" w:hAnsi="Arial"/>
                <w:b/>
                <w:w w:val="105"/>
              </w:rPr>
              <w:t xml:space="preserve">– </w:t>
            </w:r>
            <w:r>
              <w:rPr>
                <w:rFonts w:ascii="Arial" w:hAnsi="Arial"/>
                <w:b/>
                <w:spacing w:val="-5"/>
                <w:w w:val="105"/>
              </w:rPr>
              <w:t xml:space="preserve">NOTURNO </w:t>
            </w:r>
            <w:r>
              <w:rPr>
                <w:rFonts w:ascii="Arial" w:hAnsi="Arial"/>
                <w:b/>
                <w:spacing w:val="-6"/>
                <w:w w:val="105"/>
              </w:rPr>
              <w:t xml:space="preserve">SEGUNDA-FEIRA </w:t>
            </w:r>
            <w:r>
              <w:rPr>
                <w:rFonts w:ascii="Arial" w:hAnsi="Arial"/>
                <w:b/>
                <w:w w:val="105"/>
              </w:rPr>
              <w:t xml:space="preserve">- </w:t>
            </w:r>
            <w:r>
              <w:rPr>
                <w:rFonts w:ascii="Arial" w:hAnsi="Arial"/>
                <w:b/>
                <w:spacing w:val="-5"/>
                <w:w w:val="105"/>
              </w:rPr>
              <w:t xml:space="preserve">SEXTA-FEIRA </w:t>
            </w:r>
            <w:r>
              <w:rPr>
                <w:rFonts w:ascii="Arial" w:hAnsi="Arial"/>
                <w:b/>
                <w:w w:val="105"/>
              </w:rPr>
              <w:t xml:space="preserve">– </w:t>
            </w:r>
            <w:r>
              <w:rPr>
                <w:rFonts w:ascii="Arial" w:hAnsi="Arial"/>
                <w:b/>
                <w:spacing w:val="-5"/>
                <w:w w:val="105"/>
              </w:rPr>
              <w:t xml:space="preserve">RECICLAVEL QUARTA-FEIRA </w:t>
            </w:r>
            <w:r>
              <w:rPr>
                <w:rFonts w:ascii="Arial" w:hAnsi="Arial"/>
                <w:b/>
                <w:w w:val="105"/>
              </w:rPr>
              <w:t xml:space="preserve">- </w:t>
            </w:r>
            <w:r>
              <w:rPr>
                <w:rFonts w:ascii="Arial" w:hAnsi="Arial"/>
                <w:b/>
                <w:spacing w:val="-5"/>
                <w:w w:val="105"/>
              </w:rPr>
              <w:t>CATA TRECO</w:t>
            </w:r>
          </w:p>
        </w:tc>
      </w:tr>
      <w:tr w:rsidR="00F24A84">
        <w:trPr>
          <w:trHeight w:val="241"/>
        </w:trPr>
        <w:tc>
          <w:tcPr>
            <w:tcW w:w="8628" w:type="dxa"/>
            <w:shd w:val="clear" w:color="auto" w:fill="D0DBEF"/>
          </w:tcPr>
          <w:p w:rsidR="00F24A84" w:rsidRDefault="00D6633E">
            <w:pPr>
              <w:pStyle w:val="TableParagraph"/>
              <w:spacing w:before="8" w:line="213" w:lineRule="exact"/>
              <w:ind w:left="136"/>
              <w:rPr>
                <w:rFonts w:ascii="Arial"/>
                <w:b/>
                <w:sz w:val="19"/>
              </w:rPr>
            </w:pPr>
            <w:r>
              <w:rPr>
                <w:rFonts w:ascii="Arial"/>
                <w:b/>
                <w:sz w:val="19"/>
              </w:rPr>
              <w:t>SETOR 1</w:t>
            </w:r>
          </w:p>
        </w:tc>
      </w:tr>
      <w:tr w:rsidR="00F24A84">
        <w:trPr>
          <w:trHeight w:val="563"/>
        </w:trPr>
        <w:tc>
          <w:tcPr>
            <w:tcW w:w="8628" w:type="dxa"/>
          </w:tcPr>
          <w:p w:rsidR="00F24A84" w:rsidRDefault="00D6633E">
            <w:pPr>
              <w:pStyle w:val="TableParagraph"/>
              <w:spacing w:before="44" w:line="266" w:lineRule="auto"/>
              <w:ind w:left="136"/>
              <w:rPr>
                <w:rFonts w:ascii="Arial" w:hAnsi="Arial"/>
                <w:b/>
                <w:sz w:val="19"/>
              </w:rPr>
            </w:pPr>
            <w:r>
              <w:rPr>
                <w:rFonts w:ascii="Arial" w:hAnsi="Arial"/>
                <w:b/>
                <w:sz w:val="19"/>
              </w:rPr>
              <w:t>PARQUE DA COLONIA - JARDIM ROMA - JARDIM DONA DONATA DE JESUS - VILA BALESTRIM - JARDIM ADELIA - JARDIM PACAEMBU - VILA SÃO JOÃO BATISTA</w:t>
            </w:r>
          </w:p>
        </w:tc>
      </w:tr>
      <w:tr w:rsidR="00F24A84">
        <w:trPr>
          <w:trHeight w:val="251"/>
        </w:trPr>
        <w:tc>
          <w:tcPr>
            <w:tcW w:w="8628" w:type="dxa"/>
            <w:shd w:val="clear" w:color="auto" w:fill="D0DBEF"/>
          </w:tcPr>
          <w:p w:rsidR="00F24A84" w:rsidRDefault="00D6633E">
            <w:pPr>
              <w:pStyle w:val="TableParagraph"/>
              <w:spacing w:before="27" w:line="203" w:lineRule="exact"/>
              <w:ind w:left="136"/>
              <w:rPr>
                <w:rFonts w:ascii="Arial"/>
                <w:b/>
                <w:sz w:val="19"/>
              </w:rPr>
            </w:pPr>
            <w:r>
              <w:rPr>
                <w:rFonts w:ascii="Arial"/>
                <w:b/>
                <w:sz w:val="19"/>
              </w:rPr>
              <w:t>SETOR 2</w:t>
            </w:r>
          </w:p>
        </w:tc>
      </w:tr>
      <w:tr w:rsidR="00F24A84">
        <w:trPr>
          <w:trHeight w:val="844"/>
        </w:trPr>
        <w:tc>
          <w:tcPr>
            <w:tcW w:w="8628" w:type="dxa"/>
          </w:tcPr>
          <w:p w:rsidR="00F24A84" w:rsidRDefault="00D6633E">
            <w:pPr>
              <w:pStyle w:val="TableParagraph"/>
              <w:spacing w:before="63" w:line="266" w:lineRule="auto"/>
              <w:ind w:left="136" w:right="492"/>
              <w:rPr>
                <w:rFonts w:ascii="Arial"/>
                <w:b/>
                <w:sz w:val="19"/>
              </w:rPr>
            </w:pPr>
            <w:r>
              <w:rPr>
                <w:rFonts w:ascii="Arial"/>
                <w:b/>
                <w:sz w:val="19"/>
              </w:rPr>
              <w:t>JARDIM DA FONTE - VILA RICA - ILHA VERDE - JARDIM CARLOS GOMES - VILA PALMA - VILA CALDAGLIO - VILA GUILHERME - AGOSTINHO ZAMBOM - VILA</w:t>
            </w:r>
            <w:r>
              <w:rPr>
                <w:rFonts w:ascii="Arial"/>
                <w:b/>
                <w:spacing w:val="-27"/>
                <w:sz w:val="19"/>
              </w:rPr>
              <w:t xml:space="preserve"> </w:t>
            </w:r>
            <w:r>
              <w:rPr>
                <w:rFonts w:ascii="Arial"/>
                <w:b/>
                <w:sz w:val="19"/>
              </w:rPr>
              <w:t>JOANA</w:t>
            </w:r>
          </w:p>
          <w:p w:rsidR="00F24A84" w:rsidRDefault="00D6633E">
            <w:pPr>
              <w:pStyle w:val="TableParagraph"/>
              <w:spacing w:before="0" w:line="216" w:lineRule="exact"/>
              <w:ind w:left="136"/>
              <w:rPr>
                <w:rFonts w:ascii="Arial" w:hAnsi="Arial"/>
                <w:b/>
                <w:sz w:val="19"/>
              </w:rPr>
            </w:pPr>
            <w:r>
              <w:rPr>
                <w:rFonts w:ascii="Arial" w:hAnsi="Arial"/>
                <w:b/>
                <w:sz w:val="19"/>
              </w:rPr>
              <w:t>- JARDIM SÃO MIGUEL - JARDIM SANTANA - VILA SANTANA - RECANTO PARRILHO</w:t>
            </w:r>
          </w:p>
        </w:tc>
      </w:tr>
      <w:tr w:rsidR="00F24A84">
        <w:trPr>
          <w:trHeight w:val="248"/>
        </w:trPr>
        <w:tc>
          <w:tcPr>
            <w:tcW w:w="8628" w:type="dxa"/>
            <w:shd w:val="clear" w:color="auto" w:fill="D0DBEF"/>
          </w:tcPr>
          <w:p w:rsidR="00F24A84" w:rsidRDefault="00D6633E">
            <w:pPr>
              <w:pStyle w:val="TableParagraph"/>
              <w:spacing w:before="27" w:line="201" w:lineRule="exact"/>
              <w:ind w:left="136"/>
              <w:rPr>
                <w:rFonts w:ascii="Arial"/>
                <w:b/>
                <w:sz w:val="19"/>
              </w:rPr>
            </w:pPr>
            <w:r>
              <w:rPr>
                <w:rFonts w:ascii="Arial"/>
                <w:b/>
                <w:sz w:val="19"/>
              </w:rPr>
              <w:t>SETOR 3</w:t>
            </w:r>
          </w:p>
        </w:tc>
      </w:tr>
      <w:tr w:rsidR="00F24A84">
        <w:trPr>
          <w:trHeight w:val="563"/>
        </w:trPr>
        <w:tc>
          <w:tcPr>
            <w:tcW w:w="8628" w:type="dxa"/>
          </w:tcPr>
          <w:p w:rsidR="00F24A84" w:rsidRDefault="00D6633E">
            <w:pPr>
              <w:pStyle w:val="TableParagraph"/>
              <w:spacing w:before="44" w:line="266" w:lineRule="auto"/>
              <w:ind w:left="136"/>
              <w:rPr>
                <w:rFonts w:ascii="Arial" w:hAnsi="Arial"/>
                <w:b/>
                <w:sz w:val="19"/>
              </w:rPr>
            </w:pPr>
            <w:r>
              <w:rPr>
                <w:rFonts w:ascii="Arial" w:hAnsi="Arial"/>
                <w:b/>
                <w:sz w:val="19"/>
              </w:rPr>
              <w:t>JARDIM SÃO BENTO - VILA LEDA - VILA AGRICOLA - VILA SANTANA - VILA MARIA GENOVEVA - VILA SANTA MARIA - VILA CRISTO</w:t>
            </w:r>
          </w:p>
        </w:tc>
      </w:tr>
      <w:tr w:rsidR="00F24A84">
        <w:trPr>
          <w:trHeight w:val="251"/>
        </w:trPr>
        <w:tc>
          <w:tcPr>
            <w:tcW w:w="8628" w:type="dxa"/>
            <w:shd w:val="clear" w:color="auto" w:fill="D0DBEF"/>
          </w:tcPr>
          <w:p w:rsidR="00F24A84" w:rsidRDefault="00D6633E">
            <w:pPr>
              <w:pStyle w:val="TableParagraph"/>
              <w:spacing w:before="27" w:line="203" w:lineRule="exact"/>
              <w:ind w:left="136"/>
              <w:rPr>
                <w:rFonts w:ascii="Arial"/>
                <w:b/>
                <w:sz w:val="19"/>
              </w:rPr>
            </w:pPr>
            <w:r>
              <w:rPr>
                <w:rFonts w:ascii="Arial"/>
                <w:b/>
                <w:sz w:val="19"/>
              </w:rPr>
              <w:t>SETOR 4</w:t>
            </w:r>
          </w:p>
        </w:tc>
      </w:tr>
      <w:tr w:rsidR="00F24A84">
        <w:trPr>
          <w:trHeight w:val="419"/>
        </w:trPr>
        <w:tc>
          <w:tcPr>
            <w:tcW w:w="8628" w:type="dxa"/>
          </w:tcPr>
          <w:p w:rsidR="00F24A84" w:rsidRDefault="00D6633E">
            <w:pPr>
              <w:pStyle w:val="TableParagraph"/>
              <w:spacing w:before="102"/>
              <w:ind w:left="136"/>
              <w:rPr>
                <w:rFonts w:ascii="Arial"/>
                <w:b/>
                <w:sz w:val="19"/>
              </w:rPr>
            </w:pPr>
            <w:r>
              <w:rPr>
                <w:rFonts w:ascii="Arial"/>
                <w:b/>
                <w:sz w:val="19"/>
              </w:rPr>
              <w:t>VILA NADI - JARDIM DUPLE - VILA PROGRESSO - VILA DEVECCHI - JARDIM ESTADIO</w:t>
            </w:r>
          </w:p>
        </w:tc>
      </w:tr>
      <w:tr w:rsidR="00F24A84">
        <w:trPr>
          <w:trHeight w:val="248"/>
        </w:trPr>
        <w:tc>
          <w:tcPr>
            <w:tcW w:w="8628" w:type="dxa"/>
            <w:shd w:val="clear" w:color="auto" w:fill="D0DBEF"/>
          </w:tcPr>
          <w:p w:rsidR="00F24A84" w:rsidRDefault="00D6633E">
            <w:pPr>
              <w:pStyle w:val="TableParagraph"/>
              <w:spacing w:before="27" w:line="201" w:lineRule="exact"/>
              <w:ind w:left="136"/>
              <w:rPr>
                <w:rFonts w:ascii="Arial"/>
                <w:b/>
                <w:sz w:val="19"/>
              </w:rPr>
            </w:pPr>
            <w:r>
              <w:rPr>
                <w:rFonts w:ascii="Arial"/>
                <w:b/>
                <w:sz w:val="19"/>
              </w:rPr>
              <w:t>SETOR 5</w:t>
            </w:r>
          </w:p>
        </w:tc>
      </w:tr>
      <w:tr w:rsidR="00F24A84">
        <w:trPr>
          <w:trHeight w:val="558"/>
        </w:trPr>
        <w:tc>
          <w:tcPr>
            <w:tcW w:w="8628" w:type="dxa"/>
          </w:tcPr>
          <w:p w:rsidR="00F24A84" w:rsidRDefault="00D6633E">
            <w:pPr>
              <w:pStyle w:val="TableParagraph"/>
              <w:spacing w:before="42" w:line="266" w:lineRule="auto"/>
              <w:ind w:left="136" w:right="492"/>
              <w:rPr>
                <w:rFonts w:ascii="Arial" w:hAnsi="Arial"/>
                <w:b/>
                <w:sz w:val="19"/>
              </w:rPr>
            </w:pPr>
            <w:r>
              <w:rPr>
                <w:rFonts w:ascii="Arial" w:hAnsi="Arial"/>
                <w:b/>
                <w:sz w:val="19"/>
              </w:rPr>
              <w:t>JARDIM NAÇÕES UNIDAS - CONJUNTO I.A.P.I - VILA DIDI - VILA FRANCO - VILA SÃO PAULO - VILA ESPERAÇA - JARDIM AURELIA</w:t>
            </w:r>
          </w:p>
        </w:tc>
      </w:tr>
      <w:tr w:rsidR="00F24A84">
        <w:trPr>
          <w:trHeight w:val="249"/>
        </w:trPr>
        <w:tc>
          <w:tcPr>
            <w:tcW w:w="8628" w:type="dxa"/>
            <w:shd w:val="clear" w:color="auto" w:fill="D0DBEF"/>
          </w:tcPr>
          <w:p w:rsidR="00F24A84" w:rsidRDefault="00D6633E">
            <w:pPr>
              <w:pStyle w:val="TableParagraph"/>
              <w:spacing w:before="25" w:line="203" w:lineRule="exact"/>
              <w:ind w:left="136"/>
              <w:rPr>
                <w:rFonts w:ascii="Arial"/>
                <w:b/>
                <w:sz w:val="19"/>
              </w:rPr>
            </w:pPr>
            <w:r>
              <w:rPr>
                <w:rFonts w:ascii="Arial"/>
                <w:b/>
                <w:sz w:val="19"/>
              </w:rPr>
              <w:t>SETOR 6</w:t>
            </w:r>
          </w:p>
        </w:tc>
      </w:tr>
      <w:tr w:rsidR="00F24A84">
        <w:trPr>
          <w:trHeight w:val="414"/>
        </w:trPr>
        <w:tc>
          <w:tcPr>
            <w:tcW w:w="8628" w:type="dxa"/>
          </w:tcPr>
          <w:p w:rsidR="00F24A84" w:rsidRDefault="00D6633E">
            <w:pPr>
              <w:pStyle w:val="TableParagraph"/>
              <w:spacing w:before="109"/>
              <w:ind w:left="136"/>
              <w:rPr>
                <w:rFonts w:ascii="Arial"/>
                <w:b/>
                <w:sz w:val="19"/>
              </w:rPr>
            </w:pPr>
            <w:r>
              <w:rPr>
                <w:rFonts w:ascii="Arial"/>
                <w:b/>
                <w:sz w:val="19"/>
              </w:rPr>
              <w:t>CIDADE JARDIM I E II - JARDIM DO LAGO</w:t>
            </w:r>
          </w:p>
        </w:tc>
      </w:tr>
      <w:tr w:rsidR="00F24A84">
        <w:trPr>
          <w:trHeight w:val="251"/>
        </w:trPr>
        <w:tc>
          <w:tcPr>
            <w:tcW w:w="8628" w:type="dxa"/>
            <w:shd w:val="clear" w:color="auto" w:fill="D0DBEF"/>
          </w:tcPr>
          <w:p w:rsidR="00F24A84" w:rsidRDefault="00D6633E">
            <w:pPr>
              <w:pStyle w:val="TableParagraph"/>
              <w:spacing w:before="27" w:line="203" w:lineRule="exact"/>
              <w:ind w:left="136"/>
              <w:rPr>
                <w:rFonts w:ascii="Arial"/>
                <w:b/>
                <w:sz w:val="19"/>
              </w:rPr>
            </w:pPr>
            <w:r>
              <w:rPr>
                <w:rFonts w:ascii="Arial"/>
                <w:b/>
                <w:sz w:val="19"/>
              </w:rPr>
              <w:t>SETOR 7</w:t>
            </w:r>
          </w:p>
        </w:tc>
      </w:tr>
      <w:tr w:rsidR="00F24A84">
        <w:trPr>
          <w:trHeight w:val="1112"/>
        </w:trPr>
        <w:tc>
          <w:tcPr>
            <w:tcW w:w="8628" w:type="dxa"/>
          </w:tcPr>
          <w:p w:rsidR="00F24A84" w:rsidRDefault="00D6633E">
            <w:pPr>
              <w:pStyle w:val="TableParagraph"/>
              <w:spacing w:before="78" w:line="264" w:lineRule="auto"/>
              <w:ind w:left="136" w:right="194"/>
              <w:jc w:val="both"/>
              <w:rPr>
                <w:rFonts w:ascii="Arial" w:hAnsi="Arial"/>
                <w:b/>
                <w:sz w:val="19"/>
              </w:rPr>
            </w:pPr>
            <w:r>
              <w:rPr>
                <w:rFonts w:ascii="Arial" w:hAnsi="Arial"/>
                <w:b/>
                <w:sz w:val="19"/>
              </w:rPr>
              <w:t>VILA SÃO SEBASTIÃO - JARDIM ESPLANADA - JARDIM MERCI III - VILA ISABEL EBER - VILA CAMPOS SALLES - VILA FRANCISCO EBER - JARDIM MERCI II - VILA MAFALDA - JARDIM MERCI I - JARDIM SANTA JULIA - VILA IARA - VILA GUARANI - VILA JARDIM CIDAPEL</w:t>
            </w:r>
          </w:p>
        </w:tc>
      </w:tr>
      <w:tr w:rsidR="00F24A84">
        <w:trPr>
          <w:trHeight w:val="250"/>
        </w:trPr>
        <w:tc>
          <w:tcPr>
            <w:tcW w:w="8628" w:type="dxa"/>
            <w:tcBorders>
              <w:bottom w:val="double" w:sz="2" w:space="0" w:color="7194D2"/>
            </w:tcBorders>
            <w:shd w:val="clear" w:color="auto" w:fill="D0DBEF"/>
          </w:tcPr>
          <w:p w:rsidR="00F24A84" w:rsidRDefault="00D6633E">
            <w:pPr>
              <w:pStyle w:val="TableParagraph"/>
              <w:spacing w:before="27" w:line="203" w:lineRule="exact"/>
              <w:ind w:left="136"/>
              <w:rPr>
                <w:rFonts w:ascii="Arial"/>
                <w:b/>
                <w:sz w:val="19"/>
              </w:rPr>
            </w:pPr>
            <w:r>
              <w:rPr>
                <w:rFonts w:ascii="Arial"/>
                <w:b/>
                <w:sz w:val="19"/>
              </w:rPr>
              <w:t>SETOR 8</w:t>
            </w:r>
          </w:p>
        </w:tc>
      </w:tr>
      <w:tr w:rsidR="00F24A84">
        <w:trPr>
          <w:trHeight w:val="867"/>
        </w:trPr>
        <w:tc>
          <w:tcPr>
            <w:tcW w:w="8628" w:type="dxa"/>
            <w:tcBorders>
              <w:top w:val="double" w:sz="2" w:space="0" w:color="7194D2"/>
            </w:tcBorders>
          </w:tcPr>
          <w:p w:rsidR="00F24A84" w:rsidRDefault="00D6633E">
            <w:pPr>
              <w:pStyle w:val="TableParagraph"/>
              <w:spacing w:before="75" w:line="264" w:lineRule="auto"/>
              <w:ind w:left="136" w:right="87"/>
              <w:jc w:val="both"/>
              <w:rPr>
                <w:rFonts w:ascii="Arial" w:hAnsi="Arial"/>
                <w:b/>
                <w:sz w:val="19"/>
              </w:rPr>
            </w:pPr>
            <w:r>
              <w:rPr>
                <w:rFonts w:ascii="Arial" w:hAnsi="Arial"/>
                <w:b/>
                <w:sz w:val="19"/>
              </w:rPr>
              <w:t>JARDIM SEVILHA - VILA SALERMO - VILA AIELLO - VILA GARCIA - VILA CAROLINA - VILA NANFREDI - VILA RAMI - VILA HELENA - JARDIM PITANGUEIRA - VILA EDITH - VILA SÃO VITOR - VILA ALICE TOLDI</w:t>
            </w:r>
          </w:p>
        </w:tc>
      </w:tr>
    </w:tbl>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rPr>
          <w:b/>
          <w:sz w:val="20"/>
        </w:rPr>
      </w:pPr>
    </w:p>
    <w:p w:rsidR="00F24A84" w:rsidRDefault="00F24A84">
      <w:pPr>
        <w:pStyle w:val="Corpodetexto"/>
        <w:spacing w:before="11"/>
        <w:rPr>
          <w:b/>
          <w:sz w:val="29"/>
        </w:rPr>
      </w:pPr>
    </w:p>
    <w:p w:rsidR="00F24A84" w:rsidRDefault="00F24A84">
      <w:pPr>
        <w:jc w:val="right"/>
        <w:sectPr w:rsidR="00F24A84">
          <w:pgSz w:w="11920" w:h="16860"/>
          <w:pgMar w:top="1600" w:right="1020" w:bottom="280" w:left="1600" w:header="720" w:footer="720" w:gutter="0"/>
          <w:cols w:space="720"/>
        </w:sectPr>
      </w:pPr>
    </w:p>
    <w:p w:rsidR="00F24A84" w:rsidRDefault="00F24A84">
      <w:pPr>
        <w:pStyle w:val="Corpodetexto"/>
        <w:rPr>
          <w:sz w:val="20"/>
        </w:rPr>
      </w:pPr>
    </w:p>
    <w:p w:rsidR="00F24A84" w:rsidRDefault="00F24A84">
      <w:pPr>
        <w:pStyle w:val="Corpodetexto"/>
        <w:spacing w:before="3"/>
        <w:rPr>
          <w:sz w:val="29"/>
        </w:rPr>
      </w:pPr>
    </w:p>
    <w:p w:rsidR="00F24A84" w:rsidRDefault="00D6633E">
      <w:pPr>
        <w:pStyle w:val="Ttulo1"/>
        <w:spacing w:before="90" w:line="360" w:lineRule="auto"/>
        <w:ind w:left="2104" w:right="1547" w:hanging="565"/>
      </w:pPr>
      <w:bookmarkStart w:id="99" w:name="_bookmark50"/>
      <w:bookmarkEnd w:id="99"/>
      <w:r>
        <w:t>NOTURNO – TERÇA-FEIRA – SÁBADO (RECICLÁVEL</w:t>
      </w:r>
      <w:bookmarkStart w:id="100" w:name="_bookmark51"/>
      <w:bookmarkEnd w:id="100"/>
      <w:r>
        <w:t>) NOTURNO – QUINTA-FEIRA (CATA TRECO)</w:t>
      </w:r>
    </w:p>
    <w:p w:rsidR="00F24A84" w:rsidRDefault="00F24A84">
      <w:pPr>
        <w:pStyle w:val="Corpodetexto"/>
        <w:rPr>
          <w:b/>
          <w:sz w:val="20"/>
        </w:rPr>
      </w:pPr>
    </w:p>
    <w:p w:rsidR="00F24A84" w:rsidRDefault="00F24A84">
      <w:pPr>
        <w:pStyle w:val="Corpodetexto"/>
        <w:rPr>
          <w:b/>
          <w:sz w:val="16"/>
        </w:rPr>
      </w:pPr>
    </w:p>
    <w:tbl>
      <w:tblPr>
        <w:tblStyle w:val="TableNormal"/>
        <w:tblW w:w="0" w:type="auto"/>
        <w:tblInd w:w="323" w:type="dxa"/>
        <w:tblBorders>
          <w:top w:val="single" w:sz="8" w:space="0" w:color="7194D2"/>
          <w:left w:val="single" w:sz="8" w:space="0" w:color="7194D2"/>
          <w:bottom w:val="single" w:sz="8" w:space="0" w:color="7194D2"/>
          <w:right w:val="single" w:sz="8" w:space="0" w:color="7194D2"/>
          <w:insideH w:val="single" w:sz="8" w:space="0" w:color="7194D2"/>
          <w:insideV w:val="single" w:sz="8" w:space="0" w:color="7194D2"/>
        </w:tblBorders>
        <w:tblLayout w:type="fixed"/>
        <w:tblLook w:val="01E0" w:firstRow="1" w:lastRow="1" w:firstColumn="1" w:lastColumn="1" w:noHBand="0" w:noVBand="0"/>
      </w:tblPr>
      <w:tblGrid>
        <w:gridCol w:w="8630"/>
      </w:tblGrid>
      <w:tr w:rsidR="00F24A84">
        <w:trPr>
          <w:trHeight w:val="983"/>
        </w:trPr>
        <w:tc>
          <w:tcPr>
            <w:tcW w:w="8630" w:type="dxa"/>
            <w:shd w:val="clear" w:color="auto" w:fill="4471C4"/>
          </w:tcPr>
          <w:p w:rsidR="00F24A84" w:rsidRDefault="00D6633E">
            <w:pPr>
              <w:pStyle w:val="TableParagraph"/>
              <w:spacing w:before="38" w:line="292" w:lineRule="auto"/>
              <w:ind w:left="1556" w:right="1535"/>
              <w:jc w:val="center"/>
              <w:rPr>
                <w:rFonts w:ascii="Arial" w:hAnsi="Arial"/>
                <w:b/>
              </w:rPr>
            </w:pPr>
            <w:r>
              <w:rPr>
                <w:rFonts w:ascii="Arial" w:hAnsi="Arial"/>
                <w:b/>
                <w:spacing w:val="-5"/>
                <w:w w:val="105"/>
              </w:rPr>
              <w:t xml:space="preserve">COLETA </w:t>
            </w:r>
            <w:r>
              <w:rPr>
                <w:rFonts w:ascii="Arial" w:hAnsi="Arial"/>
                <w:b/>
                <w:spacing w:val="-3"/>
                <w:w w:val="105"/>
              </w:rPr>
              <w:t xml:space="preserve">DE </w:t>
            </w:r>
            <w:r>
              <w:rPr>
                <w:rFonts w:ascii="Arial" w:hAnsi="Arial"/>
                <w:b/>
                <w:spacing w:val="-5"/>
                <w:w w:val="105"/>
              </w:rPr>
              <w:t xml:space="preserve">SELETIVA </w:t>
            </w:r>
            <w:r>
              <w:rPr>
                <w:rFonts w:ascii="Arial" w:hAnsi="Arial"/>
                <w:b/>
                <w:w w:val="105"/>
              </w:rPr>
              <w:t xml:space="preserve">/ </w:t>
            </w:r>
            <w:r>
              <w:rPr>
                <w:rFonts w:ascii="Arial" w:hAnsi="Arial"/>
                <w:b/>
                <w:spacing w:val="-6"/>
                <w:w w:val="105"/>
              </w:rPr>
              <w:t xml:space="preserve">CATA-TRECO </w:t>
            </w:r>
            <w:r>
              <w:rPr>
                <w:rFonts w:ascii="Arial" w:hAnsi="Arial"/>
                <w:b/>
                <w:w w:val="105"/>
              </w:rPr>
              <w:t xml:space="preserve">– </w:t>
            </w:r>
            <w:r>
              <w:rPr>
                <w:rFonts w:ascii="Arial" w:hAnsi="Arial"/>
                <w:b/>
                <w:spacing w:val="-5"/>
                <w:w w:val="105"/>
              </w:rPr>
              <w:t xml:space="preserve">NOTURNO </w:t>
            </w:r>
            <w:r>
              <w:rPr>
                <w:rFonts w:ascii="Arial" w:hAnsi="Arial"/>
                <w:b/>
                <w:spacing w:val="-6"/>
                <w:w w:val="105"/>
              </w:rPr>
              <w:t xml:space="preserve">TERÇA-FEIRA </w:t>
            </w:r>
            <w:r>
              <w:rPr>
                <w:rFonts w:ascii="Arial" w:hAnsi="Arial"/>
                <w:b/>
                <w:w w:val="105"/>
              </w:rPr>
              <w:t xml:space="preserve">- </w:t>
            </w:r>
            <w:r>
              <w:rPr>
                <w:rFonts w:ascii="Arial" w:hAnsi="Arial"/>
                <w:b/>
                <w:spacing w:val="-5"/>
                <w:w w:val="105"/>
              </w:rPr>
              <w:t xml:space="preserve">SÁBADO </w:t>
            </w:r>
            <w:r>
              <w:rPr>
                <w:rFonts w:ascii="Arial" w:hAnsi="Arial"/>
                <w:b/>
                <w:w w:val="105"/>
              </w:rPr>
              <w:t xml:space="preserve">- </w:t>
            </w:r>
            <w:r>
              <w:rPr>
                <w:rFonts w:ascii="Arial" w:hAnsi="Arial"/>
                <w:b/>
                <w:spacing w:val="-6"/>
                <w:w w:val="105"/>
              </w:rPr>
              <w:t>RECICLAVEL</w:t>
            </w:r>
          </w:p>
          <w:p w:rsidR="00F24A84" w:rsidRDefault="00D6633E">
            <w:pPr>
              <w:pStyle w:val="TableParagraph"/>
              <w:spacing w:before="2"/>
              <w:ind w:left="1556" w:right="1535"/>
              <w:jc w:val="center"/>
              <w:rPr>
                <w:rFonts w:ascii="Arial"/>
                <w:b/>
              </w:rPr>
            </w:pPr>
            <w:r>
              <w:rPr>
                <w:rFonts w:ascii="Arial"/>
                <w:b/>
                <w:w w:val="105"/>
              </w:rPr>
              <w:t>QUINTA-FEIRA - CATA TRECO</w:t>
            </w:r>
          </w:p>
        </w:tc>
      </w:tr>
      <w:tr w:rsidR="00F24A84">
        <w:trPr>
          <w:trHeight w:val="241"/>
        </w:trPr>
        <w:tc>
          <w:tcPr>
            <w:tcW w:w="8630" w:type="dxa"/>
            <w:shd w:val="clear" w:color="auto" w:fill="D0DBEF"/>
          </w:tcPr>
          <w:p w:rsidR="00F24A84" w:rsidRDefault="00D6633E">
            <w:pPr>
              <w:pStyle w:val="TableParagraph"/>
              <w:spacing w:before="8" w:line="213" w:lineRule="exact"/>
              <w:ind w:left="136"/>
              <w:rPr>
                <w:rFonts w:ascii="Arial"/>
                <w:b/>
                <w:sz w:val="19"/>
              </w:rPr>
            </w:pPr>
            <w:r>
              <w:rPr>
                <w:rFonts w:ascii="Arial"/>
                <w:b/>
                <w:sz w:val="19"/>
              </w:rPr>
              <w:t>SETOR 1</w:t>
            </w:r>
          </w:p>
        </w:tc>
      </w:tr>
      <w:tr w:rsidR="00F24A84">
        <w:trPr>
          <w:trHeight w:val="827"/>
        </w:trPr>
        <w:tc>
          <w:tcPr>
            <w:tcW w:w="8630" w:type="dxa"/>
          </w:tcPr>
          <w:p w:rsidR="00F24A84" w:rsidRDefault="00D6633E">
            <w:pPr>
              <w:pStyle w:val="TableParagraph"/>
              <w:spacing w:before="54" w:line="266" w:lineRule="auto"/>
              <w:ind w:left="136" w:right="86"/>
              <w:jc w:val="both"/>
              <w:rPr>
                <w:rFonts w:ascii="Arial"/>
                <w:b/>
                <w:sz w:val="19"/>
              </w:rPr>
            </w:pPr>
            <w:r>
              <w:rPr>
                <w:rFonts w:ascii="Arial"/>
                <w:b/>
                <w:sz w:val="19"/>
              </w:rPr>
              <w:t xml:space="preserve">VILA PIRAPORA - VILA BELLA PIAZZA - JARDIM PETROPOLIS - JARDIM BIZARRO - JARDIM MESSINA - CHACARA </w:t>
            </w:r>
            <w:r>
              <w:rPr>
                <w:rFonts w:ascii="Arial"/>
                <w:b/>
                <w:spacing w:val="-3"/>
                <w:sz w:val="19"/>
              </w:rPr>
              <w:t xml:space="preserve">TAVARES </w:t>
            </w:r>
            <w:r>
              <w:rPr>
                <w:rFonts w:ascii="Arial"/>
                <w:b/>
                <w:sz w:val="19"/>
              </w:rPr>
              <w:t>- JARDIM CRISTINA - PARQUE RESIDENCIAL NOVE DE JULHO - JARDIM BONFIGLIOLI - GUIDO BERTONE - JARDIM</w:t>
            </w:r>
            <w:r>
              <w:rPr>
                <w:rFonts w:ascii="Arial"/>
                <w:b/>
                <w:spacing w:val="28"/>
                <w:sz w:val="19"/>
              </w:rPr>
              <w:t xml:space="preserve"> </w:t>
            </w:r>
            <w:r>
              <w:rPr>
                <w:rFonts w:ascii="Arial"/>
                <w:b/>
                <w:sz w:val="19"/>
              </w:rPr>
              <w:t>ITAMARATI</w:t>
            </w:r>
          </w:p>
        </w:tc>
      </w:tr>
      <w:tr w:rsidR="00F24A84">
        <w:trPr>
          <w:trHeight w:val="251"/>
        </w:trPr>
        <w:tc>
          <w:tcPr>
            <w:tcW w:w="8630" w:type="dxa"/>
            <w:shd w:val="clear" w:color="auto" w:fill="D0DBEF"/>
          </w:tcPr>
          <w:p w:rsidR="00F24A84" w:rsidRDefault="00D6633E">
            <w:pPr>
              <w:pStyle w:val="TableParagraph"/>
              <w:spacing w:before="27" w:line="203" w:lineRule="exact"/>
              <w:ind w:left="136"/>
              <w:rPr>
                <w:rFonts w:ascii="Arial"/>
                <w:b/>
                <w:sz w:val="19"/>
              </w:rPr>
            </w:pPr>
            <w:r>
              <w:rPr>
                <w:rFonts w:ascii="Arial"/>
                <w:b/>
                <w:sz w:val="19"/>
              </w:rPr>
              <w:t>SETOR 2</w:t>
            </w:r>
          </w:p>
        </w:tc>
      </w:tr>
      <w:tr w:rsidR="00F24A84">
        <w:trPr>
          <w:trHeight w:val="843"/>
        </w:trPr>
        <w:tc>
          <w:tcPr>
            <w:tcW w:w="8630" w:type="dxa"/>
          </w:tcPr>
          <w:p w:rsidR="00F24A84" w:rsidRDefault="00D6633E">
            <w:pPr>
              <w:pStyle w:val="TableParagraph"/>
              <w:spacing w:before="63" w:line="264" w:lineRule="auto"/>
              <w:ind w:left="136" w:right="89"/>
              <w:jc w:val="both"/>
              <w:rPr>
                <w:rFonts w:ascii="Arial" w:hAnsi="Arial"/>
                <w:b/>
                <w:sz w:val="19"/>
              </w:rPr>
            </w:pPr>
            <w:r>
              <w:rPr>
                <w:rFonts w:ascii="Arial" w:hAnsi="Arial"/>
                <w:b/>
                <w:sz w:val="19"/>
              </w:rPr>
              <w:t>VILA LOIOLA - VILA CACILDA - VILA MELHORAMENTOS - JARDIM FLORIDA - JARDIM ANHANGABAU - CHACARA SÃO ROQUE - JARDIM ANA MARIA - VILA VILMA - CAMPOS ELISIOS</w:t>
            </w:r>
          </w:p>
        </w:tc>
      </w:tr>
      <w:tr w:rsidR="00F24A84">
        <w:trPr>
          <w:trHeight w:val="248"/>
        </w:trPr>
        <w:tc>
          <w:tcPr>
            <w:tcW w:w="8630" w:type="dxa"/>
            <w:shd w:val="clear" w:color="auto" w:fill="D0DBEF"/>
          </w:tcPr>
          <w:p w:rsidR="00F24A84" w:rsidRDefault="00D6633E">
            <w:pPr>
              <w:pStyle w:val="TableParagraph"/>
              <w:spacing w:before="25" w:line="203" w:lineRule="exact"/>
              <w:ind w:left="136"/>
              <w:rPr>
                <w:rFonts w:ascii="Arial"/>
                <w:b/>
                <w:sz w:val="19"/>
              </w:rPr>
            </w:pPr>
            <w:r>
              <w:rPr>
                <w:rFonts w:ascii="Arial"/>
                <w:b/>
                <w:sz w:val="19"/>
              </w:rPr>
              <w:t>SETOR 3</w:t>
            </w:r>
          </w:p>
        </w:tc>
      </w:tr>
      <w:tr w:rsidR="00F24A84">
        <w:trPr>
          <w:trHeight w:val="844"/>
        </w:trPr>
        <w:tc>
          <w:tcPr>
            <w:tcW w:w="8630" w:type="dxa"/>
          </w:tcPr>
          <w:p w:rsidR="00F24A84" w:rsidRDefault="00D6633E">
            <w:pPr>
              <w:pStyle w:val="TableParagraph"/>
              <w:spacing w:before="63" w:line="266" w:lineRule="auto"/>
              <w:ind w:left="136"/>
              <w:rPr>
                <w:rFonts w:ascii="Arial"/>
                <w:b/>
                <w:sz w:val="19"/>
              </w:rPr>
            </w:pPr>
            <w:r>
              <w:rPr>
                <w:rFonts w:ascii="Arial"/>
                <w:b/>
                <w:sz w:val="19"/>
              </w:rPr>
              <w:t>VILA VIRGINIA - PARQUE DO COLEGIO - JARDIM PARIS - JARDIM MORUMBI - JARDIM PRIMAVERA - VILA MARIA LUIZA - JARDIM DAS ORQUIDEAS - VILA BELA - VILA VIOTTO</w:t>
            </w:r>
          </w:p>
          <w:p w:rsidR="00F24A84" w:rsidRDefault="00D6633E">
            <w:pPr>
              <w:pStyle w:val="TableParagraph"/>
              <w:spacing w:before="0" w:line="216" w:lineRule="exact"/>
              <w:ind w:left="136"/>
              <w:rPr>
                <w:rFonts w:ascii="Arial"/>
                <w:b/>
                <w:sz w:val="19"/>
              </w:rPr>
            </w:pPr>
            <w:r>
              <w:rPr>
                <w:rFonts w:ascii="Arial"/>
                <w:b/>
                <w:sz w:val="19"/>
              </w:rPr>
              <w:t>- JARDIM DAS HORTENCIAS - VILA GUARANI</w:t>
            </w:r>
          </w:p>
        </w:tc>
      </w:tr>
      <w:tr w:rsidR="00F24A84">
        <w:trPr>
          <w:trHeight w:val="248"/>
        </w:trPr>
        <w:tc>
          <w:tcPr>
            <w:tcW w:w="8630" w:type="dxa"/>
            <w:shd w:val="clear" w:color="auto" w:fill="D0DBEF"/>
          </w:tcPr>
          <w:p w:rsidR="00F24A84" w:rsidRDefault="00D6633E">
            <w:pPr>
              <w:pStyle w:val="TableParagraph"/>
              <w:spacing w:before="25" w:line="203" w:lineRule="exact"/>
              <w:ind w:left="136"/>
              <w:rPr>
                <w:rFonts w:ascii="Arial"/>
                <w:b/>
                <w:sz w:val="19"/>
              </w:rPr>
            </w:pPr>
            <w:r>
              <w:rPr>
                <w:rFonts w:ascii="Arial"/>
                <w:b/>
                <w:sz w:val="19"/>
              </w:rPr>
              <w:t>SETOR 4</w:t>
            </w:r>
          </w:p>
        </w:tc>
      </w:tr>
      <w:tr w:rsidR="00F24A84">
        <w:trPr>
          <w:trHeight w:val="846"/>
        </w:trPr>
        <w:tc>
          <w:tcPr>
            <w:tcW w:w="8630" w:type="dxa"/>
          </w:tcPr>
          <w:p w:rsidR="00F24A84" w:rsidRDefault="00D6633E">
            <w:pPr>
              <w:pStyle w:val="TableParagraph"/>
              <w:spacing w:before="63"/>
              <w:ind w:left="136"/>
              <w:rPr>
                <w:rFonts w:ascii="Arial"/>
                <w:b/>
                <w:sz w:val="19"/>
              </w:rPr>
            </w:pPr>
            <w:r>
              <w:rPr>
                <w:rFonts w:ascii="Arial"/>
                <w:b/>
                <w:sz w:val="19"/>
              </w:rPr>
              <w:t>VILA CANTERUCCI - VILA INHAMUPE - VILA CUNHA - VILA MUNICIPAL - JARDIM BRASIL</w:t>
            </w:r>
          </w:p>
          <w:p w:rsidR="00F24A84" w:rsidRDefault="00D6633E">
            <w:pPr>
              <w:pStyle w:val="TableParagraph"/>
              <w:numPr>
                <w:ilvl w:val="0"/>
                <w:numId w:val="2"/>
              </w:numPr>
              <w:tabs>
                <w:tab w:val="left" w:pos="257"/>
              </w:tabs>
              <w:spacing w:before="24"/>
              <w:rPr>
                <w:rFonts w:ascii="Arial"/>
                <w:b/>
                <w:sz w:val="19"/>
              </w:rPr>
            </w:pPr>
            <w:r>
              <w:rPr>
                <w:rFonts w:ascii="Arial"/>
                <w:b/>
                <w:sz w:val="19"/>
              </w:rPr>
              <w:t xml:space="preserve">PONTE DE CAMPINAS - VILA LACERDA - VILA DOS BANDEIRANTES - VILA </w:t>
            </w:r>
            <w:r>
              <w:rPr>
                <w:rFonts w:ascii="Arial"/>
                <w:b/>
                <w:spacing w:val="1"/>
                <w:sz w:val="19"/>
              </w:rPr>
              <w:t>RIO</w:t>
            </w:r>
            <w:r>
              <w:rPr>
                <w:rFonts w:ascii="Arial"/>
                <w:b/>
                <w:spacing w:val="5"/>
                <w:sz w:val="19"/>
              </w:rPr>
              <w:t xml:space="preserve"> </w:t>
            </w:r>
            <w:r>
              <w:rPr>
                <w:rFonts w:ascii="Arial"/>
                <w:b/>
                <w:sz w:val="19"/>
              </w:rPr>
              <w:t>BRANCO</w:t>
            </w:r>
          </w:p>
          <w:p w:rsidR="00F24A84" w:rsidRDefault="00D6633E">
            <w:pPr>
              <w:pStyle w:val="TableParagraph"/>
              <w:numPr>
                <w:ilvl w:val="0"/>
                <w:numId w:val="2"/>
              </w:numPr>
              <w:tabs>
                <w:tab w:val="left" w:pos="247"/>
              </w:tabs>
              <w:spacing w:before="22"/>
              <w:ind w:left="246" w:hanging="110"/>
              <w:rPr>
                <w:rFonts w:ascii="Arial"/>
                <w:b/>
                <w:sz w:val="19"/>
              </w:rPr>
            </w:pPr>
            <w:r>
              <w:rPr>
                <w:rFonts w:ascii="Arial"/>
                <w:b/>
                <w:sz w:val="19"/>
              </w:rPr>
              <w:t>VILA MARGARIDA - VILA CARLOS W. MILLER - VILA LIBERDADE</w:t>
            </w:r>
          </w:p>
        </w:tc>
      </w:tr>
      <w:tr w:rsidR="00F24A84">
        <w:trPr>
          <w:trHeight w:val="248"/>
        </w:trPr>
        <w:tc>
          <w:tcPr>
            <w:tcW w:w="8630" w:type="dxa"/>
            <w:shd w:val="clear" w:color="auto" w:fill="D0DBEF"/>
          </w:tcPr>
          <w:p w:rsidR="00F24A84" w:rsidRDefault="00D6633E">
            <w:pPr>
              <w:pStyle w:val="TableParagraph"/>
              <w:spacing w:before="25" w:line="203" w:lineRule="exact"/>
              <w:ind w:left="136"/>
              <w:rPr>
                <w:rFonts w:ascii="Arial"/>
                <w:b/>
                <w:sz w:val="19"/>
              </w:rPr>
            </w:pPr>
            <w:r>
              <w:rPr>
                <w:rFonts w:ascii="Arial"/>
                <w:b/>
                <w:sz w:val="19"/>
              </w:rPr>
              <w:t>SETOR 5</w:t>
            </w:r>
          </w:p>
        </w:tc>
      </w:tr>
      <w:tr w:rsidR="00F24A84">
        <w:trPr>
          <w:trHeight w:val="820"/>
        </w:trPr>
        <w:tc>
          <w:tcPr>
            <w:tcW w:w="8630" w:type="dxa"/>
          </w:tcPr>
          <w:p w:rsidR="00F24A84" w:rsidRDefault="00D6633E">
            <w:pPr>
              <w:pStyle w:val="TableParagraph"/>
              <w:spacing w:before="51"/>
              <w:ind w:left="225"/>
              <w:rPr>
                <w:rFonts w:ascii="Arial"/>
                <w:b/>
                <w:sz w:val="19"/>
              </w:rPr>
            </w:pPr>
            <w:r>
              <w:rPr>
                <w:rFonts w:ascii="Arial"/>
                <w:b/>
                <w:sz w:val="19"/>
              </w:rPr>
              <w:t>JARDIM RIO BRANCO - JARDIM LIBERDADE - JARDIM MARCO LEITE -JARDIM DANUBIO</w:t>
            </w:r>
          </w:p>
          <w:p w:rsidR="00F24A84" w:rsidRDefault="00D6633E">
            <w:pPr>
              <w:pStyle w:val="TableParagraph"/>
              <w:spacing w:before="24" w:line="264" w:lineRule="auto"/>
              <w:ind w:left="136"/>
              <w:rPr>
                <w:rFonts w:ascii="Arial" w:hAnsi="Arial"/>
                <w:b/>
                <w:sz w:val="19"/>
              </w:rPr>
            </w:pPr>
            <w:r>
              <w:rPr>
                <w:rFonts w:ascii="Arial" w:hAnsi="Arial"/>
                <w:b/>
                <w:sz w:val="19"/>
              </w:rPr>
              <w:t>- JARDIM TIRADENTES - JARDIM FEPASA - VILA GALVÃO - RESIDENCIAL H - JARDIM FLORESTAL</w:t>
            </w:r>
          </w:p>
        </w:tc>
      </w:tr>
      <w:tr w:rsidR="00F24A84">
        <w:trPr>
          <w:trHeight w:val="248"/>
        </w:trPr>
        <w:tc>
          <w:tcPr>
            <w:tcW w:w="8630" w:type="dxa"/>
            <w:shd w:val="clear" w:color="auto" w:fill="D0DBEF"/>
          </w:tcPr>
          <w:p w:rsidR="00F24A84" w:rsidRDefault="00D6633E">
            <w:pPr>
              <w:pStyle w:val="TableParagraph"/>
              <w:spacing w:before="25" w:line="203" w:lineRule="exact"/>
              <w:ind w:left="136"/>
              <w:rPr>
                <w:rFonts w:ascii="Arial"/>
                <w:b/>
                <w:sz w:val="19"/>
              </w:rPr>
            </w:pPr>
            <w:r>
              <w:rPr>
                <w:rFonts w:ascii="Arial"/>
                <w:b/>
                <w:sz w:val="19"/>
              </w:rPr>
              <w:t>SETOR 6</w:t>
            </w:r>
          </w:p>
        </w:tc>
      </w:tr>
      <w:tr w:rsidR="00F24A84">
        <w:trPr>
          <w:trHeight w:val="565"/>
        </w:trPr>
        <w:tc>
          <w:tcPr>
            <w:tcW w:w="8630" w:type="dxa"/>
          </w:tcPr>
          <w:p w:rsidR="00F24A84" w:rsidRDefault="00D6633E">
            <w:pPr>
              <w:pStyle w:val="TableParagraph"/>
              <w:spacing w:before="44" w:line="266" w:lineRule="auto"/>
              <w:ind w:left="136"/>
              <w:rPr>
                <w:rFonts w:ascii="Arial"/>
                <w:b/>
                <w:sz w:val="19"/>
              </w:rPr>
            </w:pPr>
            <w:r>
              <w:rPr>
                <w:rFonts w:ascii="Arial"/>
                <w:b/>
                <w:sz w:val="19"/>
              </w:rPr>
              <w:t>CIDADE LUIZA - JARDIM HORTOLANDIA - VILA FORMOSA - CIDADE SANTOS DUMONT - VILA SUZANA - CIDADE JARDIM - JARDIM SHANGAI - JARDIM ELDORADO</w:t>
            </w:r>
          </w:p>
        </w:tc>
      </w:tr>
      <w:tr w:rsidR="00F24A84">
        <w:trPr>
          <w:trHeight w:val="248"/>
        </w:trPr>
        <w:tc>
          <w:tcPr>
            <w:tcW w:w="8630" w:type="dxa"/>
            <w:shd w:val="clear" w:color="auto" w:fill="D0DBEF"/>
          </w:tcPr>
          <w:p w:rsidR="00F24A84" w:rsidRDefault="00D6633E">
            <w:pPr>
              <w:pStyle w:val="TableParagraph"/>
              <w:spacing w:before="27" w:line="201" w:lineRule="exact"/>
              <w:ind w:left="136"/>
              <w:rPr>
                <w:rFonts w:ascii="Arial"/>
                <w:b/>
                <w:sz w:val="19"/>
              </w:rPr>
            </w:pPr>
            <w:r>
              <w:rPr>
                <w:rFonts w:ascii="Arial"/>
                <w:b/>
                <w:sz w:val="19"/>
              </w:rPr>
              <w:t>SETOR 7</w:t>
            </w:r>
          </w:p>
        </w:tc>
      </w:tr>
      <w:tr w:rsidR="00F24A84">
        <w:trPr>
          <w:trHeight w:val="563"/>
        </w:trPr>
        <w:tc>
          <w:tcPr>
            <w:tcW w:w="8630" w:type="dxa"/>
          </w:tcPr>
          <w:p w:rsidR="00F24A84" w:rsidRDefault="00D6633E">
            <w:pPr>
              <w:pStyle w:val="TableParagraph"/>
              <w:spacing w:before="66" w:line="242" w:lineRule="auto"/>
              <w:ind w:left="136" w:right="123"/>
              <w:rPr>
                <w:rFonts w:ascii="Arial" w:hAnsi="Arial"/>
                <w:b/>
                <w:sz w:val="19"/>
              </w:rPr>
            </w:pPr>
            <w:r>
              <w:rPr>
                <w:rFonts w:ascii="Arial" w:hAnsi="Arial"/>
                <w:b/>
                <w:sz w:val="19"/>
              </w:rPr>
              <w:t>TORRES DE SÃO JOSE - PARQUE DA REPRESA - VILA MARLENE - PARQUE CONTINENTAL - JARDIM</w:t>
            </w:r>
            <w:r>
              <w:rPr>
                <w:rFonts w:ascii="Arial" w:hAnsi="Arial"/>
                <w:b/>
                <w:spacing w:val="20"/>
                <w:sz w:val="19"/>
              </w:rPr>
              <w:t xml:space="preserve"> </w:t>
            </w:r>
            <w:r>
              <w:rPr>
                <w:rFonts w:ascii="Arial" w:hAnsi="Arial"/>
                <w:b/>
                <w:sz w:val="19"/>
              </w:rPr>
              <w:t>SALES</w:t>
            </w:r>
          </w:p>
        </w:tc>
      </w:tr>
      <w:tr w:rsidR="00F24A84">
        <w:trPr>
          <w:trHeight w:val="250"/>
        </w:trPr>
        <w:tc>
          <w:tcPr>
            <w:tcW w:w="8630" w:type="dxa"/>
            <w:tcBorders>
              <w:bottom w:val="double" w:sz="2" w:space="0" w:color="7194D2"/>
            </w:tcBorders>
            <w:shd w:val="clear" w:color="auto" w:fill="D0DBEF"/>
          </w:tcPr>
          <w:p w:rsidR="00F24A84" w:rsidRDefault="00D6633E">
            <w:pPr>
              <w:pStyle w:val="TableParagraph"/>
              <w:spacing w:before="25" w:line="205" w:lineRule="exact"/>
              <w:ind w:left="136"/>
              <w:rPr>
                <w:rFonts w:ascii="Arial"/>
                <w:b/>
                <w:sz w:val="19"/>
              </w:rPr>
            </w:pPr>
            <w:r>
              <w:rPr>
                <w:rFonts w:ascii="Arial"/>
                <w:b/>
                <w:sz w:val="19"/>
              </w:rPr>
              <w:t>SETOR 8</w:t>
            </w:r>
          </w:p>
        </w:tc>
      </w:tr>
      <w:tr w:rsidR="00F24A84">
        <w:trPr>
          <w:trHeight w:val="563"/>
        </w:trPr>
        <w:tc>
          <w:tcPr>
            <w:tcW w:w="8630" w:type="dxa"/>
            <w:tcBorders>
              <w:top w:val="double" w:sz="2" w:space="0" w:color="7194D2"/>
            </w:tcBorders>
          </w:tcPr>
          <w:p w:rsidR="00F24A84" w:rsidRDefault="00D6633E">
            <w:pPr>
              <w:pStyle w:val="TableParagraph"/>
              <w:spacing w:before="63" w:line="242" w:lineRule="auto"/>
              <w:ind w:left="136"/>
              <w:rPr>
                <w:rFonts w:ascii="Arial"/>
                <w:b/>
                <w:sz w:val="19"/>
              </w:rPr>
            </w:pPr>
            <w:r>
              <w:rPr>
                <w:rFonts w:ascii="Arial"/>
                <w:b/>
                <w:sz w:val="19"/>
              </w:rPr>
              <w:t>PORTAL DO PARAISO I E II - PARQUE CENTENARIO - VILA PADRE RENATO - VIVENDA CENTENARIO</w:t>
            </w:r>
          </w:p>
        </w:tc>
      </w:tr>
    </w:tbl>
    <w:p w:rsidR="00F24A84" w:rsidRDefault="00F24A84">
      <w:pPr>
        <w:pStyle w:val="Corpodetexto"/>
        <w:rPr>
          <w:b/>
          <w:sz w:val="20"/>
        </w:rPr>
      </w:pPr>
    </w:p>
    <w:p w:rsidR="00F24A84" w:rsidRDefault="00F24A84">
      <w:pPr>
        <w:pStyle w:val="Corpodetexto"/>
        <w:rPr>
          <w:b/>
          <w:sz w:val="20"/>
        </w:rPr>
      </w:pPr>
    </w:p>
    <w:sectPr w:rsidR="00F24A84">
      <w:pgSz w:w="11920" w:h="16860"/>
      <w:pgMar w:top="1600" w:right="1020" w:bottom="280"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E91" w:rsidRDefault="00066E91" w:rsidP="00043A92">
      <w:r>
        <w:separator/>
      </w:r>
    </w:p>
  </w:endnote>
  <w:endnote w:type="continuationSeparator" w:id="0">
    <w:p w:rsidR="00066E91" w:rsidRDefault="00066E91" w:rsidP="0004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F52" w:rsidRDefault="00F06F52" w:rsidP="00171E71">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088906"/>
      <w:docPartObj>
        <w:docPartGallery w:val="Page Numbers (Bottom of Page)"/>
        <w:docPartUnique/>
      </w:docPartObj>
    </w:sdtPr>
    <w:sdtEndPr/>
    <w:sdtContent>
      <w:p w:rsidR="002067E7" w:rsidRDefault="002067E7">
        <w:pPr>
          <w:pStyle w:val="Rodap"/>
          <w:jc w:val="right"/>
        </w:pPr>
        <w:r>
          <w:fldChar w:fldCharType="begin"/>
        </w:r>
        <w:r>
          <w:instrText>PAGE   \* MERGEFORMAT</w:instrText>
        </w:r>
        <w:r>
          <w:fldChar w:fldCharType="separate"/>
        </w:r>
        <w:r w:rsidR="009D4A27">
          <w:rPr>
            <w:noProof/>
          </w:rPr>
          <w:t>151</w:t>
        </w:r>
        <w:r>
          <w:fldChar w:fldCharType="end"/>
        </w:r>
      </w:p>
    </w:sdtContent>
  </w:sdt>
  <w:p w:rsidR="00171E71" w:rsidRDefault="00171E71" w:rsidP="00171E71">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E91" w:rsidRDefault="00066E91" w:rsidP="00043A92">
      <w:r>
        <w:separator/>
      </w:r>
    </w:p>
  </w:footnote>
  <w:footnote w:type="continuationSeparator" w:id="0">
    <w:p w:rsidR="00066E91" w:rsidRDefault="00066E91" w:rsidP="0004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ED" w:rsidRDefault="00DA75ED" w:rsidP="00DA75ED">
    <w:pPr>
      <w:pStyle w:val="Cabealho"/>
      <w:tabs>
        <w:tab w:val="left" w:pos="1780"/>
        <w:tab w:val="left" w:pos="2520"/>
        <w:tab w:val="center" w:pos="5365"/>
      </w:tabs>
      <w:ind w:left="1440"/>
      <w:rPr>
        <w:sz w:val="24"/>
        <w:szCs w:val="24"/>
      </w:rPr>
    </w:pPr>
    <w:r>
      <w:rPr>
        <w:sz w:val="24"/>
        <w:szCs w:val="24"/>
      </w:rPr>
      <w:tab/>
    </w:r>
    <w:r>
      <w:rPr>
        <w:sz w:val="24"/>
        <w:szCs w:val="24"/>
      </w:rPr>
      <w:tab/>
    </w:r>
    <w:r>
      <w:rPr>
        <w:sz w:val="24"/>
        <w:szCs w:val="24"/>
      </w:rPr>
      <w:tab/>
    </w:r>
    <w:r>
      <w:rPr>
        <w:noProof/>
        <w:lang w:bidi="ar-SA"/>
      </w:rPr>
      <w:drawing>
        <wp:anchor distT="0" distB="0" distL="114300" distR="114300" simplePos="0" relativeHeight="251659264" behindDoc="1" locked="0" layoutInCell="1" allowOverlap="1" wp14:anchorId="3FE445C7" wp14:editId="3355C321">
          <wp:simplePos x="0" y="0"/>
          <wp:positionH relativeFrom="column">
            <wp:posOffset>476250</wp:posOffset>
          </wp:positionH>
          <wp:positionV relativeFrom="paragraph">
            <wp:posOffset>-247650</wp:posOffset>
          </wp:positionV>
          <wp:extent cx="800100" cy="736600"/>
          <wp:effectExtent l="19050" t="0" r="0" b="0"/>
          <wp:wrapNone/>
          <wp:docPr id="7" name="Imagem 7"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ão"/>
                  <pic:cNvPicPr>
                    <a:picLocks noChangeAspect="1" noChangeArrowheads="1"/>
                  </pic:cNvPicPr>
                </pic:nvPicPr>
                <pic:blipFill>
                  <a:blip r:embed="rId1"/>
                  <a:srcRect/>
                  <a:stretch>
                    <a:fillRect/>
                  </a:stretch>
                </pic:blipFill>
                <pic:spPr bwMode="auto">
                  <a:xfrm>
                    <a:off x="0" y="0"/>
                    <a:ext cx="800100" cy="736600"/>
                  </a:xfrm>
                  <a:prstGeom prst="rect">
                    <a:avLst/>
                  </a:prstGeom>
                  <a:noFill/>
                  <a:ln w="9525">
                    <a:noFill/>
                    <a:miter lim="800000"/>
                    <a:headEnd/>
                    <a:tailEnd/>
                  </a:ln>
                </pic:spPr>
              </pic:pic>
            </a:graphicData>
          </a:graphic>
        </wp:anchor>
      </w:drawing>
    </w:r>
    <w:r>
      <w:rPr>
        <w:sz w:val="24"/>
        <w:szCs w:val="24"/>
      </w:rPr>
      <w:t>PREFEITURA DO MUNICÍPIO DE JUNDIAÍ - SP</w:t>
    </w:r>
  </w:p>
  <w:p w:rsidR="00DA75ED" w:rsidRDefault="00DA75ED" w:rsidP="002067E7">
    <w:pPr>
      <w:pStyle w:val="Cabealho"/>
      <w:tabs>
        <w:tab w:val="clear" w:pos="4252"/>
        <w:tab w:val="clear" w:pos="8504"/>
        <w:tab w:val="left" w:pos="1560"/>
      </w:tabs>
      <w:ind w:left="288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E7" w:rsidRDefault="002067E7" w:rsidP="00DA75ED">
    <w:pPr>
      <w:pStyle w:val="Cabealho"/>
      <w:tabs>
        <w:tab w:val="left" w:pos="1780"/>
        <w:tab w:val="left" w:pos="2520"/>
        <w:tab w:val="center" w:pos="5365"/>
      </w:tabs>
      <w:ind w:left="1440"/>
      <w:rPr>
        <w:sz w:val="24"/>
        <w:szCs w:val="24"/>
      </w:rPr>
    </w:pPr>
    <w:r>
      <w:rPr>
        <w:sz w:val="24"/>
        <w:szCs w:val="24"/>
      </w:rPr>
      <w:tab/>
    </w:r>
    <w:r>
      <w:rPr>
        <w:sz w:val="24"/>
        <w:szCs w:val="24"/>
      </w:rPr>
      <w:tab/>
    </w:r>
    <w:r>
      <w:rPr>
        <w:sz w:val="24"/>
        <w:szCs w:val="24"/>
      </w:rPr>
      <w:tab/>
    </w:r>
    <w:r>
      <w:rPr>
        <w:noProof/>
        <w:lang w:bidi="ar-SA"/>
      </w:rPr>
      <w:drawing>
        <wp:anchor distT="0" distB="0" distL="114300" distR="114300" simplePos="0" relativeHeight="251661312" behindDoc="1" locked="0" layoutInCell="1" allowOverlap="1" wp14:anchorId="6FADD06D" wp14:editId="7A21EABE">
          <wp:simplePos x="0" y="0"/>
          <wp:positionH relativeFrom="column">
            <wp:posOffset>476250</wp:posOffset>
          </wp:positionH>
          <wp:positionV relativeFrom="paragraph">
            <wp:posOffset>-247650</wp:posOffset>
          </wp:positionV>
          <wp:extent cx="800100" cy="736600"/>
          <wp:effectExtent l="19050" t="0" r="0" b="0"/>
          <wp:wrapNone/>
          <wp:docPr id="13" name="Imagem 13"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ão"/>
                  <pic:cNvPicPr>
                    <a:picLocks noChangeAspect="1" noChangeArrowheads="1"/>
                  </pic:cNvPicPr>
                </pic:nvPicPr>
                <pic:blipFill>
                  <a:blip r:embed="rId1"/>
                  <a:srcRect/>
                  <a:stretch>
                    <a:fillRect/>
                  </a:stretch>
                </pic:blipFill>
                <pic:spPr bwMode="auto">
                  <a:xfrm>
                    <a:off x="0" y="0"/>
                    <a:ext cx="800100" cy="736600"/>
                  </a:xfrm>
                  <a:prstGeom prst="rect">
                    <a:avLst/>
                  </a:prstGeom>
                  <a:noFill/>
                  <a:ln w="9525">
                    <a:noFill/>
                    <a:miter lim="800000"/>
                    <a:headEnd/>
                    <a:tailEnd/>
                  </a:ln>
                </pic:spPr>
              </pic:pic>
            </a:graphicData>
          </a:graphic>
        </wp:anchor>
      </w:drawing>
    </w:r>
    <w:r>
      <w:rPr>
        <w:sz w:val="24"/>
        <w:szCs w:val="24"/>
      </w:rPr>
      <w:t>PREFEITURA DO MUNICÍPIO DE JUNDIAÍ - SP</w:t>
    </w:r>
  </w:p>
  <w:p w:rsidR="002067E7" w:rsidRDefault="002067E7" w:rsidP="002067E7">
    <w:pPr>
      <w:pStyle w:val="Cabealho"/>
      <w:tabs>
        <w:tab w:val="clear" w:pos="4252"/>
        <w:tab w:val="clear" w:pos="8504"/>
        <w:tab w:val="left" w:pos="1560"/>
      </w:tabs>
      <w:ind w:left="288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4FDE"/>
    <w:multiLevelType w:val="hybridMultilevel"/>
    <w:tmpl w:val="7ACEB6BC"/>
    <w:lvl w:ilvl="0" w:tplc="CF8A9EBC">
      <w:start w:val="1"/>
      <w:numFmt w:val="lowerLetter"/>
      <w:lvlText w:val="%1)"/>
      <w:lvlJc w:val="left"/>
      <w:pPr>
        <w:ind w:left="2370" w:hanging="569"/>
      </w:pPr>
      <w:rPr>
        <w:rFonts w:ascii="Times New Roman" w:eastAsia="Times New Roman" w:hAnsi="Times New Roman" w:cs="Times New Roman" w:hint="default"/>
        <w:i/>
        <w:spacing w:val="-14"/>
        <w:w w:val="97"/>
        <w:sz w:val="24"/>
        <w:szCs w:val="24"/>
        <w:lang w:val="pt-BR" w:eastAsia="pt-BR" w:bidi="pt-BR"/>
      </w:rPr>
    </w:lvl>
    <w:lvl w:ilvl="1" w:tplc="1D54A55C">
      <w:numFmt w:val="bullet"/>
      <w:lvlText w:val="•"/>
      <w:lvlJc w:val="left"/>
      <w:pPr>
        <w:ind w:left="3070" w:hanging="569"/>
      </w:pPr>
      <w:rPr>
        <w:rFonts w:hint="default"/>
        <w:lang w:val="pt-BR" w:eastAsia="pt-BR" w:bidi="pt-BR"/>
      </w:rPr>
    </w:lvl>
    <w:lvl w:ilvl="2" w:tplc="48A8E30C">
      <w:numFmt w:val="bullet"/>
      <w:lvlText w:val="•"/>
      <w:lvlJc w:val="left"/>
      <w:pPr>
        <w:ind w:left="3761" w:hanging="569"/>
      </w:pPr>
      <w:rPr>
        <w:rFonts w:hint="default"/>
        <w:lang w:val="pt-BR" w:eastAsia="pt-BR" w:bidi="pt-BR"/>
      </w:rPr>
    </w:lvl>
    <w:lvl w:ilvl="3" w:tplc="CA8AC5DA">
      <w:numFmt w:val="bullet"/>
      <w:lvlText w:val="•"/>
      <w:lvlJc w:val="left"/>
      <w:pPr>
        <w:ind w:left="4451" w:hanging="569"/>
      </w:pPr>
      <w:rPr>
        <w:rFonts w:hint="default"/>
        <w:lang w:val="pt-BR" w:eastAsia="pt-BR" w:bidi="pt-BR"/>
      </w:rPr>
    </w:lvl>
    <w:lvl w:ilvl="4" w:tplc="E476FEDC">
      <w:numFmt w:val="bullet"/>
      <w:lvlText w:val="•"/>
      <w:lvlJc w:val="left"/>
      <w:pPr>
        <w:ind w:left="5142" w:hanging="569"/>
      </w:pPr>
      <w:rPr>
        <w:rFonts w:hint="default"/>
        <w:lang w:val="pt-BR" w:eastAsia="pt-BR" w:bidi="pt-BR"/>
      </w:rPr>
    </w:lvl>
    <w:lvl w:ilvl="5" w:tplc="F620E0C8">
      <w:numFmt w:val="bullet"/>
      <w:lvlText w:val="•"/>
      <w:lvlJc w:val="left"/>
      <w:pPr>
        <w:ind w:left="5833" w:hanging="569"/>
      </w:pPr>
      <w:rPr>
        <w:rFonts w:hint="default"/>
        <w:lang w:val="pt-BR" w:eastAsia="pt-BR" w:bidi="pt-BR"/>
      </w:rPr>
    </w:lvl>
    <w:lvl w:ilvl="6" w:tplc="D8664318">
      <w:numFmt w:val="bullet"/>
      <w:lvlText w:val="•"/>
      <w:lvlJc w:val="left"/>
      <w:pPr>
        <w:ind w:left="6523" w:hanging="569"/>
      </w:pPr>
      <w:rPr>
        <w:rFonts w:hint="default"/>
        <w:lang w:val="pt-BR" w:eastAsia="pt-BR" w:bidi="pt-BR"/>
      </w:rPr>
    </w:lvl>
    <w:lvl w:ilvl="7" w:tplc="6CA0C04A">
      <w:numFmt w:val="bullet"/>
      <w:lvlText w:val="•"/>
      <w:lvlJc w:val="left"/>
      <w:pPr>
        <w:ind w:left="7214" w:hanging="569"/>
      </w:pPr>
      <w:rPr>
        <w:rFonts w:hint="default"/>
        <w:lang w:val="pt-BR" w:eastAsia="pt-BR" w:bidi="pt-BR"/>
      </w:rPr>
    </w:lvl>
    <w:lvl w:ilvl="8" w:tplc="6EE48318">
      <w:numFmt w:val="bullet"/>
      <w:lvlText w:val="•"/>
      <w:lvlJc w:val="left"/>
      <w:pPr>
        <w:ind w:left="7905" w:hanging="569"/>
      </w:pPr>
      <w:rPr>
        <w:rFonts w:hint="default"/>
        <w:lang w:val="pt-BR" w:eastAsia="pt-BR" w:bidi="pt-BR"/>
      </w:rPr>
    </w:lvl>
  </w:abstractNum>
  <w:abstractNum w:abstractNumId="1" w15:restartNumberingAfterBreak="0">
    <w:nsid w:val="008762A2"/>
    <w:multiLevelType w:val="hybridMultilevel"/>
    <w:tmpl w:val="4ED0D168"/>
    <w:lvl w:ilvl="0" w:tplc="FF5AD24C">
      <w:start w:val="1"/>
      <w:numFmt w:val="upperRoman"/>
      <w:lvlText w:val="%1."/>
      <w:lvlJc w:val="left"/>
      <w:pPr>
        <w:ind w:left="1560" w:hanging="286"/>
      </w:pPr>
      <w:rPr>
        <w:rFonts w:ascii="Times New Roman" w:eastAsia="Times New Roman" w:hAnsi="Times New Roman" w:cs="Times New Roman" w:hint="default"/>
        <w:b/>
        <w:bCs/>
        <w:w w:val="97"/>
        <w:sz w:val="24"/>
        <w:szCs w:val="24"/>
        <w:lang w:val="pt-BR" w:eastAsia="pt-BR" w:bidi="pt-BR"/>
      </w:rPr>
    </w:lvl>
    <w:lvl w:ilvl="1" w:tplc="66D8D868">
      <w:numFmt w:val="bullet"/>
      <w:lvlText w:val="•"/>
      <w:lvlJc w:val="left"/>
      <w:pPr>
        <w:ind w:left="2337" w:hanging="286"/>
      </w:pPr>
      <w:rPr>
        <w:rFonts w:hint="default"/>
        <w:lang w:val="pt-BR" w:eastAsia="pt-BR" w:bidi="pt-BR"/>
      </w:rPr>
    </w:lvl>
    <w:lvl w:ilvl="2" w:tplc="BC58340C">
      <w:numFmt w:val="bullet"/>
      <w:lvlText w:val="•"/>
      <w:lvlJc w:val="left"/>
      <w:pPr>
        <w:ind w:left="3114" w:hanging="286"/>
      </w:pPr>
      <w:rPr>
        <w:rFonts w:hint="default"/>
        <w:lang w:val="pt-BR" w:eastAsia="pt-BR" w:bidi="pt-BR"/>
      </w:rPr>
    </w:lvl>
    <w:lvl w:ilvl="3" w:tplc="FECEEF14">
      <w:numFmt w:val="bullet"/>
      <w:lvlText w:val="•"/>
      <w:lvlJc w:val="left"/>
      <w:pPr>
        <w:ind w:left="3891" w:hanging="286"/>
      </w:pPr>
      <w:rPr>
        <w:rFonts w:hint="default"/>
        <w:lang w:val="pt-BR" w:eastAsia="pt-BR" w:bidi="pt-BR"/>
      </w:rPr>
    </w:lvl>
    <w:lvl w:ilvl="4" w:tplc="518CCF56">
      <w:numFmt w:val="bullet"/>
      <w:lvlText w:val="•"/>
      <w:lvlJc w:val="left"/>
      <w:pPr>
        <w:ind w:left="4668" w:hanging="286"/>
      </w:pPr>
      <w:rPr>
        <w:rFonts w:hint="default"/>
        <w:lang w:val="pt-BR" w:eastAsia="pt-BR" w:bidi="pt-BR"/>
      </w:rPr>
    </w:lvl>
    <w:lvl w:ilvl="5" w:tplc="C7688E1A">
      <w:numFmt w:val="bullet"/>
      <w:lvlText w:val="•"/>
      <w:lvlJc w:val="left"/>
      <w:pPr>
        <w:ind w:left="5445" w:hanging="286"/>
      </w:pPr>
      <w:rPr>
        <w:rFonts w:hint="default"/>
        <w:lang w:val="pt-BR" w:eastAsia="pt-BR" w:bidi="pt-BR"/>
      </w:rPr>
    </w:lvl>
    <w:lvl w:ilvl="6" w:tplc="E5883BF4">
      <w:numFmt w:val="bullet"/>
      <w:lvlText w:val="•"/>
      <w:lvlJc w:val="left"/>
      <w:pPr>
        <w:ind w:left="6222" w:hanging="286"/>
      </w:pPr>
      <w:rPr>
        <w:rFonts w:hint="default"/>
        <w:lang w:val="pt-BR" w:eastAsia="pt-BR" w:bidi="pt-BR"/>
      </w:rPr>
    </w:lvl>
    <w:lvl w:ilvl="7" w:tplc="6526E6AE">
      <w:numFmt w:val="bullet"/>
      <w:lvlText w:val="•"/>
      <w:lvlJc w:val="left"/>
      <w:pPr>
        <w:ind w:left="6999" w:hanging="286"/>
      </w:pPr>
      <w:rPr>
        <w:rFonts w:hint="default"/>
        <w:lang w:val="pt-BR" w:eastAsia="pt-BR" w:bidi="pt-BR"/>
      </w:rPr>
    </w:lvl>
    <w:lvl w:ilvl="8" w:tplc="4C34B5EA">
      <w:numFmt w:val="bullet"/>
      <w:lvlText w:val="•"/>
      <w:lvlJc w:val="left"/>
      <w:pPr>
        <w:ind w:left="7776" w:hanging="286"/>
      </w:pPr>
      <w:rPr>
        <w:rFonts w:hint="default"/>
        <w:lang w:val="pt-BR" w:eastAsia="pt-BR" w:bidi="pt-BR"/>
      </w:rPr>
    </w:lvl>
  </w:abstractNum>
  <w:abstractNum w:abstractNumId="2" w15:restartNumberingAfterBreak="0">
    <w:nsid w:val="01F95E45"/>
    <w:multiLevelType w:val="hybridMultilevel"/>
    <w:tmpl w:val="6DCE0A9A"/>
    <w:lvl w:ilvl="0" w:tplc="F9664CEA">
      <w:start w:val="1"/>
      <w:numFmt w:val="lowerLetter"/>
      <w:lvlText w:val="%1)"/>
      <w:lvlJc w:val="left"/>
      <w:pPr>
        <w:ind w:left="1560" w:hanging="286"/>
      </w:pPr>
      <w:rPr>
        <w:rFonts w:ascii="Times New Roman" w:eastAsia="Times New Roman" w:hAnsi="Times New Roman" w:cs="Times New Roman" w:hint="default"/>
        <w:spacing w:val="-20"/>
        <w:w w:val="97"/>
        <w:sz w:val="24"/>
        <w:szCs w:val="24"/>
        <w:lang w:val="pt-BR" w:eastAsia="pt-BR" w:bidi="pt-BR"/>
      </w:rPr>
    </w:lvl>
    <w:lvl w:ilvl="1" w:tplc="2766DD82">
      <w:numFmt w:val="bullet"/>
      <w:lvlText w:val="•"/>
      <w:lvlJc w:val="left"/>
      <w:pPr>
        <w:ind w:left="2337" w:hanging="286"/>
      </w:pPr>
      <w:rPr>
        <w:rFonts w:hint="default"/>
        <w:lang w:val="pt-BR" w:eastAsia="pt-BR" w:bidi="pt-BR"/>
      </w:rPr>
    </w:lvl>
    <w:lvl w:ilvl="2" w:tplc="498AB514">
      <w:numFmt w:val="bullet"/>
      <w:lvlText w:val="•"/>
      <w:lvlJc w:val="left"/>
      <w:pPr>
        <w:ind w:left="3114" w:hanging="286"/>
      </w:pPr>
      <w:rPr>
        <w:rFonts w:hint="default"/>
        <w:lang w:val="pt-BR" w:eastAsia="pt-BR" w:bidi="pt-BR"/>
      </w:rPr>
    </w:lvl>
    <w:lvl w:ilvl="3" w:tplc="595CAE8A">
      <w:numFmt w:val="bullet"/>
      <w:lvlText w:val="•"/>
      <w:lvlJc w:val="left"/>
      <w:pPr>
        <w:ind w:left="3891" w:hanging="286"/>
      </w:pPr>
      <w:rPr>
        <w:rFonts w:hint="default"/>
        <w:lang w:val="pt-BR" w:eastAsia="pt-BR" w:bidi="pt-BR"/>
      </w:rPr>
    </w:lvl>
    <w:lvl w:ilvl="4" w:tplc="5D74959C">
      <w:numFmt w:val="bullet"/>
      <w:lvlText w:val="•"/>
      <w:lvlJc w:val="left"/>
      <w:pPr>
        <w:ind w:left="4668" w:hanging="286"/>
      </w:pPr>
      <w:rPr>
        <w:rFonts w:hint="default"/>
        <w:lang w:val="pt-BR" w:eastAsia="pt-BR" w:bidi="pt-BR"/>
      </w:rPr>
    </w:lvl>
    <w:lvl w:ilvl="5" w:tplc="0BDC5CF2">
      <w:numFmt w:val="bullet"/>
      <w:lvlText w:val="•"/>
      <w:lvlJc w:val="left"/>
      <w:pPr>
        <w:ind w:left="5445" w:hanging="286"/>
      </w:pPr>
      <w:rPr>
        <w:rFonts w:hint="default"/>
        <w:lang w:val="pt-BR" w:eastAsia="pt-BR" w:bidi="pt-BR"/>
      </w:rPr>
    </w:lvl>
    <w:lvl w:ilvl="6" w:tplc="0E146E60">
      <w:numFmt w:val="bullet"/>
      <w:lvlText w:val="•"/>
      <w:lvlJc w:val="left"/>
      <w:pPr>
        <w:ind w:left="6222" w:hanging="286"/>
      </w:pPr>
      <w:rPr>
        <w:rFonts w:hint="default"/>
        <w:lang w:val="pt-BR" w:eastAsia="pt-BR" w:bidi="pt-BR"/>
      </w:rPr>
    </w:lvl>
    <w:lvl w:ilvl="7" w:tplc="B8E24AF4">
      <w:numFmt w:val="bullet"/>
      <w:lvlText w:val="•"/>
      <w:lvlJc w:val="left"/>
      <w:pPr>
        <w:ind w:left="6999" w:hanging="286"/>
      </w:pPr>
      <w:rPr>
        <w:rFonts w:hint="default"/>
        <w:lang w:val="pt-BR" w:eastAsia="pt-BR" w:bidi="pt-BR"/>
      </w:rPr>
    </w:lvl>
    <w:lvl w:ilvl="8" w:tplc="D81C3A7E">
      <w:numFmt w:val="bullet"/>
      <w:lvlText w:val="•"/>
      <w:lvlJc w:val="left"/>
      <w:pPr>
        <w:ind w:left="7776" w:hanging="286"/>
      </w:pPr>
      <w:rPr>
        <w:rFonts w:hint="default"/>
        <w:lang w:val="pt-BR" w:eastAsia="pt-BR" w:bidi="pt-BR"/>
      </w:rPr>
    </w:lvl>
  </w:abstractNum>
  <w:abstractNum w:abstractNumId="3" w15:restartNumberingAfterBreak="0">
    <w:nsid w:val="054C51FE"/>
    <w:multiLevelType w:val="hybridMultilevel"/>
    <w:tmpl w:val="90EC15EC"/>
    <w:lvl w:ilvl="0" w:tplc="71E281C0">
      <w:numFmt w:val="bullet"/>
      <w:lvlText w:val=""/>
      <w:lvlJc w:val="left"/>
      <w:pPr>
        <w:ind w:left="1418" w:hanging="144"/>
      </w:pPr>
      <w:rPr>
        <w:rFonts w:ascii="Wingdings" w:eastAsia="Wingdings" w:hAnsi="Wingdings" w:cs="Wingdings" w:hint="default"/>
        <w:w w:val="100"/>
        <w:sz w:val="18"/>
        <w:szCs w:val="18"/>
        <w:lang w:val="pt-BR" w:eastAsia="pt-BR" w:bidi="pt-BR"/>
      </w:rPr>
    </w:lvl>
    <w:lvl w:ilvl="1" w:tplc="269A6F66">
      <w:numFmt w:val="bullet"/>
      <w:lvlText w:val="•"/>
      <w:lvlJc w:val="left"/>
      <w:pPr>
        <w:ind w:left="2211" w:hanging="144"/>
      </w:pPr>
      <w:rPr>
        <w:rFonts w:hint="default"/>
        <w:lang w:val="pt-BR" w:eastAsia="pt-BR" w:bidi="pt-BR"/>
      </w:rPr>
    </w:lvl>
    <w:lvl w:ilvl="2" w:tplc="0EF2CAD4">
      <w:numFmt w:val="bullet"/>
      <w:lvlText w:val="•"/>
      <w:lvlJc w:val="left"/>
      <w:pPr>
        <w:ind w:left="3002" w:hanging="144"/>
      </w:pPr>
      <w:rPr>
        <w:rFonts w:hint="default"/>
        <w:lang w:val="pt-BR" w:eastAsia="pt-BR" w:bidi="pt-BR"/>
      </w:rPr>
    </w:lvl>
    <w:lvl w:ilvl="3" w:tplc="C2642C4E">
      <w:numFmt w:val="bullet"/>
      <w:lvlText w:val="•"/>
      <w:lvlJc w:val="left"/>
      <w:pPr>
        <w:ind w:left="3793" w:hanging="144"/>
      </w:pPr>
      <w:rPr>
        <w:rFonts w:hint="default"/>
        <w:lang w:val="pt-BR" w:eastAsia="pt-BR" w:bidi="pt-BR"/>
      </w:rPr>
    </w:lvl>
    <w:lvl w:ilvl="4" w:tplc="01D0CD4A">
      <w:numFmt w:val="bullet"/>
      <w:lvlText w:val="•"/>
      <w:lvlJc w:val="left"/>
      <w:pPr>
        <w:ind w:left="4584" w:hanging="144"/>
      </w:pPr>
      <w:rPr>
        <w:rFonts w:hint="default"/>
        <w:lang w:val="pt-BR" w:eastAsia="pt-BR" w:bidi="pt-BR"/>
      </w:rPr>
    </w:lvl>
    <w:lvl w:ilvl="5" w:tplc="2104FCA2">
      <w:numFmt w:val="bullet"/>
      <w:lvlText w:val="•"/>
      <w:lvlJc w:val="left"/>
      <w:pPr>
        <w:ind w:left="5375" w:hanging="144"/>
      </w:pPr>
      <w:rPr>
        <w:rFonts w:hint="default"/>
        <w:lang w:val="pt-BR" w:eastAsia="pt-BR" w:bidi="pt-BR"/>
      </w:rPr>
    </w:lvl>
    <w:lvl w:ilvl="6" w:tplc="7E38A94C">
      <w:numFmt w:val="bullet"/>
      <w:lvlText w:val="•"/>
      <w:lvlJc w:val="left"/>
      <w:pPr>
        <w:ind w:left="6166" w:hanging="144"/>
      </w:pPr>
      <w:rPr>
        <w:rFonts w:hint="default"/>
        <w:lang w:val="pt-BR" w:eastAsia="pt-BR" w:bidi="pt-BR"/>
      </w:rPr>
    </w:lvl>
    <w:lvl w:ilvl="7" w:tplc="57A4C130">
      <w:numFmt w:val="bullet"/>
      <w:lvlText w:val="•"/>
      <w:lvlJc w:val="left"/>
      <w:pPr>
        <w:ind w:left="6957" w:hanging="144"/>
      </w:pPr>
      <w:rPr>
        <w:rFonts w:hint="default"/>
        <w:lang w:val="pt-BR" w:eastAsia="pt-BR" w:bidi="pt-BR"/>
      </w:rPr>
    </w:lvl>
    <w:lvl w:ilvl="8" w:tplc="03483DB4">
      <w:numFmt w:val="bullet"/>
      <w:lvlText w:val="•"/>
      <w:lvlJc w:val="left"/>
      <w:pPr>
        <w:ind w:left="7748" w:hanging="144"/>
      </w:pPr>
      <w:rPr>
        <w:rFonts w:hint="default"/>
        <w:lang w:val="pt-BR" w:eastAsia="pt-BR" w:bidi="pt-BR"/>
      </w:rPr>
    </w:lvl>
  </w:abstractNum>
  <w:abstractNum w:abstractNumId="4" w15:restartNumberingAfterBreak="0">
    <w:nsid w:val="067A2395"/>
    <w:multiLevelType w:val="hybridMultilevel"/>
    <w:tmpl w:val="6F2EB01E"/>
    <w:lvl w:ilvl="0" w:tplc="FA287D88">
      <w:start w:val="1"/>
      <w:numFmt w:val="lowerLetter"/>
      <w:lvlText w:val="%1)"/>
      <w:lvlJc w:val="left"/>
      <w:pPr>
        <w:ind w:left="2410" w:hanging="267"/>
      </w:pPr>
      <w:rPr>
        <w:rFonts w:ascii="Times New Roman" w:eastAsia="Times New Roman" w:hAnsi="Times New Roman" w:cs="Times New Roman" w:hint="default"/>
        <w:i/>
        <w:w w:val="97"/>
        <w:sz w:val="24"/>
        <w:szCs w:val="24"/>
        <w:lang w:val="pt-BR" w:eastAsia="pt-BR" w:bidi="pt-BR"/>
      </w:rPr>
    </w:lvl>
    <w:lvl w:ilvl="1" w:tplc="541067BA">
      <w:numFmt w:val="bullet"/>
      <w:lvlText w:val="•"/>
      <w:lvlJc w:val="left"/>
      <w:pPr>
        <w:ind w:left="3111" w:hanging="267"/>
      </w:pPr>
      <w:rPr>
        <w:rFonts w:hint="default"/>
        <w:lang w:val="pt-BR" w:eastAsia="pt-BR" w:bidi="pt-BR"/>
      </w:rPr>
    </w:lvl>
    <w:lvl w:ilvl="2" w:tplc="A54CDC68">
      <w:numFmt w:val="bullet"/>
      <w:lvlText w:val="•"/>
      <w:lvlJc w:val="left"/>
      <w:pPr>
        <w:ind w:left="3802" w:hanging="267"/>
      </w:pPr>
      <w:rPr>
        <w:rFonts w:hint="default"/>
        <w:lang w:val="pt-BR" w:eastAsia="pt-BR" w:bidi="pt-BR"/>
      </w:rPr>
    </w:lvl>
    <w:lvl w:ilvl="3" w:tplc="09206780">
      <w:numFmt w:val="bullet"/>
      <w:lvlText w:val="•"/>
      <w:lvlJc w:val="left"/>
      <w:pPr>
        <w:ind w:left="4493" w:hanging="267"/>
      </w:pPr>
      <w:rPr>
        <w:rFonts w:hint="default"/>
        <w:lang w:val="pt-BR" w:eastAsia="pt-BR" w:bidi="pt-BR"/>
      </w:rPr>
    </w:lvl>
    <w:lvl w:ilvl="4" w:tplc="092E9AAA">
      <w:numFmt w:val="bullet"/>
      <w:lvlText w:val="•"/>
      <w:lvlJc w:val="left"/>
      <w:pPr>
        <w:ind w:left="5184" w:hanging="267"/>
      </w:pPr>
      <w:rPr>
        <w:rFonts w:hint="default"/>
        <w:lang w:val="pt-BR" w:eastAsia="pt-BR" w:bidi="pt-BR"/>
      </w:rPr>
    </w:lvl>
    <w:lvl w:ilvl="5" w:tplc="07C67858">
      <w:numFmt w:val="bullet"/>
      <w:lvlText w:val="•"/>
      <w:lvlJc w:val="left"/>
      <w:pPr>
        <w:ind w:left="5875" w:hanging="267"/>
      </w:pPr>
      <w:rPr>
        <w:rFonts w:hint="default"/>
        <w:lang w:val="pt-BR" w:eastAsia="pt-BR" w:bidi="pt-BR"/>
      </w:rPr>
    </w:lvl>
    <w:lvl w:ilvl="6" w:tplc="5454980C">
      <w:numFmt w:val="bullet"/>
      <w:lvlText w:val="•"/>
      <w:lvlJc w:val="left"/>
      <w:pPr>
        <w:ind w:left="6566" w:hanging="267"/>
      </w:pPr>
      <w:rPr>
        <w:rFonts w:hint="default"/>
        <w:lang w:val="pt-BR" w:eastAsia="pt-BR" w:bidi="pt-BR"/>
      </w:rPr>
    </w:lvl>
    <w:lvl w:ilvl="7" w:tplc="A722777E">
      <w:numFmt w:val="bullet"/>
      <w:lvlText w:val="•"/>
      <w:lvlJc w:val="left"/>
      <w:pPr>
        <w:ind w:left="7257" w:hanging="267"/>
      </w:pPr>
      <w:rPr>
        <w:rFonts w:hint="default"/>
        <w:lang w:val="pt-BR" w:eastAsia="pt-BR" w:bidi="pt-BR"/>
      </w:rPr>
    </w:lvl>
    <w:lvl w:ilvl="8" w:tplc="A4027AF6">
      <w:numFmt w:val="bullet"/>
      <w:lvlText w:val="•"/>
      <w:lvlJc w:val="left"/>
      <w:pPr>
        <w:ind w:left="7948" w:hanging="267"/>
      </w:pPr>
      <w:rPr>
        <w:rFonts w:hint="default"/>
        <w:lang w:val="pt-BR" w:eastAsia="pt-BR" w:bidi="pt-BR"/>
      </w:rPr>
    </w:lvl>
  </w:abstractNum>
  <w:abstractNum w:abstractNumId="5" w15:restartNumberingAfterBreak="0">
    <w:nsid w:val="0A104AA5"/>
    <w:multiLevelType w:val="hybridMultilevel"/>
    <w:tmpl w:val="A5B0C634"/>
    <w:lvl w:ilvl="0" w:tplc="5FC80A3E">
      <w:numFmt w:val="bullet"/>
      <w:lvlText w:val=""/>
      <w:lvlJc w:val="left"/>
      <w:pPr>
        <w:ind w:left="1418" w:hanging="144"/>
      </w:pPr>
      <w:rPr>
        <w:rFonts w:ascii="Symbol" w:eastAsia="Symbol" w:hAnsi="Symbol" w:cs="Symbol" w:hint="default"/>
        <w:w w:val="100"/>
        <w:sz w:val="24"/>
        <w:szCs w:val="24"/>
        <w:lang w:val="pt-BR" w:eastAsia="pt-BR" w:bidi="pt-BR"/>
      </w:rPr>
    </w:lvl>
    <w:lvl w:ilvl="1" w:tplc="6038CF28">
      <w:numFmt w:val="bullet"/>
      <w:lvlText w:val="•"/>
      <w:lvlJc w:val="left"/>
      <w:pPr>
        <w:ind w:left="2211" w:hanging="144"/>
      </w:pPr>
      <w:rPr>
        <w:rFonts w:hint="default"/>
        <w:lang w:val="pt-BR" w:eastAsia="pt-BR" w:bidi="pt-BR"/>
      </w:rPr>
    </w:lvl>
    <w:lvl w:ilvl="2" w:tplc="BAE0A7F4">
      <w:numFmt w:val="bullet"/>
      <w:lvlText w:val="•"/>
      <w:lvlJc w:val="left"/>
      <w:pPr>
        <w:ind w:left="3002" w:hanging="144"/>
      </w:pPr>
      <w:rPr>
        <w:rFonts w:hint="default"/>
        <w:lang w:val="pt-BR" w:eastAsia="pt-BR" w:bidi="pt-BR"/>
      </w:rPr>
    </w:lvl>
    <w:lvl w:ilvl="3" w:tplc="D10C305C">
      <w:numFmt w:val="bullet"/>
      <w:lvlText w:val="•"/>
      <w:lvlJc w:val="left"/>
      <w:pPr>
        <w:ind w:left="3793" w:hanging="144"/>
      </w:pPr>
      <w:rPr>
        <w:rFonts w:hint="default"/>
        <w:lang w:val="pt-BR" w:eastAsia="pt-BR" w:bidi="pt-BR"/>
      </w:rPr>
    </w:lvl>
    <w:lvl w:ilvl="4" w:tplc="8B385E3C">
      <w:numFmt w:val="bullet"/>
      <w:lvlText w:val="•"/>
      <w:lvlJc w:val="left"/>
      <w:pPr>
        <w:ind w:left="4584" w:hanging="144"/>
      </w:pPr>
      <w:rPr>
        <w:rFonts w:hint="default"/>
        <w:lang w:val="pt-BR" w:eastAsia="pt-BR" w:bidi="pt-BR"/>
      </w:rPr>
    </w:lvl>
    <w:lvl w:ilvl="5" w:tplc="96444D9A">
      <w:numFmt w:val="bullet"/>
      <w:lvlText w:val="•"/>
      <w:lvlJc w:val="left"/>
      <w:pPr>
        <w:ind w:left="5375" w:hanging="144"/>
      </w:pPr>
      <w:rPr>
        <w:rFonts w:hint="default"/>
        <w:lang w:val="pt-BR" w:eastAsia="pt-BR" w:bidi="pt-BR"/>
      </w:rPr>
    </w:lvl>
    <w:lvl w:ilvl="6" w:tplc="7230355C">
      <w:numFmt w:val="bullet"/>
      <w:lvlText w:val="•"/>
      <w:lvlJc w:val="left"/>
      <w:pPr>
        <w:ind w:left="6166" w:hanging="144"/>
      </w:pPr>
      <w:rPr>
        <w:rFonts w:hint="default"/>
        <w:lang w:val="pt-BR" w:eastAsia="pt-BR" w:bidi="pt-BR"/>
      </w:rPr>
    </w:lvl>
    <w:lvl w:ilvl="7" w:tplc="6D860E9E">
      <w:numFmt w:val="bullet"/>
      <w:lvlText w:val="•"/>
      <w:lvlJc w:val="left"/>
      <w:pPr>
        <w:ind w:left="6957" w:hanging="144"/>
      </w:pPr>
      <w:rPr>
        <w:rFonts w:hint="default"/>
        <w:lang w:val="pt-BR" w:eastAsia="pt-BR" w:bidi="pt-BR"/>
      </w:rPr>
    </w:lvl>
    <w:lvl w:ilvl="8" w:tplc="2304C3A8">
      <w:numFmt w:val="bullet"/>
      <w:lvlText w:val="•"/>
      <w:lvlJc w:val="left"/>
      <w:pPr>
        <w:ind w:left="7748" w:hanging="144"/>
      </w:pPr>
      <w:rPr>
        <w:rFonts w:hint="default"/>
        <w:lang w:val="pt-BR" w:eastAsia="pt-BR" w:bidi="pt-BR"/>
      </w:rPr>
    </w:lvl>
  </w:abstractNum>
  <w:abstractNum w:abstractNumId="6" w15:restartNumberingAfterBreak="0">
    <w:nsid w:val="0D8C6DE4"/>
    <w:multiLevelType w:val="hybridMultilevel"/>
    <w:tmpl w:val="1BD620A2"/>
    <w:lvl w:ilvl="0" w:tplc="70003860">
      <w:numFmt w:val="bullet"/>
      <w:lvlText w:val="*"/>
      <w:lvlJc w:val="left"/>
      <w:pPr>
        <w:ind w:left="322" w:hanging="180"/>
      </w:pPr>
      <w:rPr>
        <w:rFonts w:ascii="Times New Roman" w:eastAsia="Times New Roman" w:hAnsi="Times New Roman" w:cs="Times New Roman" w:hint="default"/>
        <w:i/>
        <w:spacing w:val="-2"/>
        <w:w w:val="99"/>
        <w:sz w:val="24"/>
        <w:szCs w:val="24"/>
        <w:lang w:val="pt-BR" w:eastAsia="pt-BR" w:bidi="pt-BR"/>
      </w:rPr>
    </w:lvl>
    <w:lvl w:ilvl="1" w:tplc="420C4F80">
      <w:numFmt w:val="bullet"/>
      <w:lvlText w:val=""/>
      <w:lvlJc w:val="left"/>
      <w:pPr>
        <w:ind w:left="1418" w:hanging="144"/>
      </w:pPr>
      <w:rPr>
        <w:rFonts w:ascii="Symbol" w:eastAsia="Symbol" w:hAnsi="Symbol" w:cs="Symbol" w:hint="default"/>
        <w:w w:val="100"/>
        <w:sz w:val="18"/>
        <w:szCs w:val="18"/>
        <w:lang w:val="pt-BR" w:eastAsia="pt-BR" w:bidi="pt-BR"/>
      </w:rPr>
    </w:lvl>
    <w:lvl w:ilvl="2" w:tplc="3B628AAE">
      <w:numFmt w:val="bullet"/>
      <w:lvlText w:val="•"/>
      <w:lvlJc w:val="left"/>
      <w:pPr>
        <w:ind w:left="2299" w:hanging="144"/>
      </w:pPr>
      <w:rPr>
        <w:rFonts w:hint="default"/>
        <w:lang w:val="pt-BR" w:eastAsia="pt-BR" w:bidi="pt-BR"/>
      </w:rPr>
    </w:lvl>
    <w:lvl w:ilvl="3" w:tplc="DBB2DFB2">
      <w:numFmt w:val="bullet"/>
      <w:lvlText w:val="•"/>
      <w:lvlJc w:val="left"/>
      <w:pPr>
        <w:ind w:left="3178" w:hanging="144"/>
      </w:pPr>
      <w:rPr>
        <w:rFonts w:hint="default"/>
        <w:lang w:val="pt-BR" w:eastAsia="pt-BR" w:bidi="pt-BR"/>
      </w:rPr>
    </w:lvl>
    <w:lvl w:ilvl="4" w:tplc="5E622BE6">
      <w:numFmt w:val="bullet"/>
      <w:lvlText w:val="•"/>
      <w:lvlJc w:val="left"/>
      <w:pPr>
        <w:ind w:left="4057" w:hanging="144"/>
      </w:pPr>
      <w:rPr>
        <w:rFonts w:hint="default"/>
        <w:lang w:val="pt-BR" w:eastAsia="pt-BR" w:bidi="pt-BR"/>
      </w:rPr>
    </w:lvl>
    <w:lvl w:ilvl="5" w:tplc="85F82406">
      <w:numFmt w:val="bullet"/>
      <w:lvlText w:val="•"/>
      <w:lvlJc w:val="left"/>
      <w:pPr>
        <w:ind w:left="4936" w:hanging="144"/>
      </w:pPr>
      <w:rPr>
        <w:rFonts w:hint="default"/>
        <w:lang w:val="pt-BR" w:eastAsia="pt-BR" w:bidi="pt-BR"/>
      </w:rPr>
    </w:lvl>
    <w:lvl w:ilvl="6" w:tplc="6A0CEEA4">
      <w:numFmt w:val="bullet"/>
      <w:lvlText w:val="•"/>
      <w:lvlJc w:val="left"/>
      <w:pPr>
        <w:ind w:left="5815" w:hanging="144"/>
      </w:pPr>
      <w:rPr>
        <w:rFonts w:hint="default"/>
        <w:lang w:val="pt-BR" w:eastAsia="pt-BR" w:bidi="pt-BR"/>
      </w:rPr>
    </w:lvl>
    <w:lvl w:ilvl="7" w:tplc="B9A4678A">
      <w:numFmt w:val="bullet"/>
      <w:lvlText w:val="•"/>
      <w:lvlJc w:val="left"/>
      <w:pPr>
        <w:ind w:left="6694" w:hanging="144"/>
      </w:pPr>
      <w:rPr>
        <w:rFonts w:hint="default"/>
        <w:lang w:val="pt-BR" w:eastAsia="pt-BR" w:bidi="pt-BR"/>
      </w:rPr>
    </w:lvl>
    <w:lvl w:ilvl="8" w:tplc="91B8B3EE">
      <w:numFmt w:val="bullet"/>
      <w:lvlText w:val="•"/>
      <w:lvlJc w:val="left"/>
      <w:pPr>
        <w:ind w:left="7573" w:hanging="144"/>
      </w:pPr>
      <w:rPr>
        <w:rFonts w:hint="default"/>
        <w:lang w:val="pt-BR" w:eastAsia="pt-BR" w:bidi="pt-BR"/>
      </w:rPr>
    </w:lvl>
  </w:abstractNum>
  <w:abstractNum w:abstractNumId="7" w15:restartNumberingAfterBreak="0">
    <w:nsid w:val="0E417F50"/>
    <w:multiLevelType w:val="hybridMultilevel"/>
    <w:tmpl w:val="0512E652"/>
    <w:lvl w:ilvl="0" w:tplc="5B58BA5C">
      <w:start w:val="1"/>
      <w:numFmt w:val="decimal"/>
      <w:lvlText w:val="%1."/>
      <w:lvlJc w:val="left"/>
      <w:pPr>
        <w:ind w:left="1560" w:hanging="286"/>
      </w:pPr>
      <w:rPr>
        <w:rFonts w:ascii="Times New Roman" w:eastAsia="Times New Roman" w:hAnsi="Times New Roman" w:cs="Times New Roman" w:hint="default"/>
        <w:spacing w:val="-15"/>
        <w:w w:val="99"/>
        <w:sz w:val="24"/>
        <w:szCs w:val="24"/>
        <w:lang w:val="pt-BR" w:eastAsia="pt-BR" w:bidi="pt-BR"/>
      </w:rPr>
    </w:lvl>
    <w:lvl w:ilvl="1" w:tplc="F18AFF2E">
      <w:numFmt w:val="bullet"/>
      <w:lvlText w:val="•"/>
      <w:lvlJc w:val="left"/>
      <w:pPr>
        <w:ind w:left="2337" w:hanging="286"/>
      </w:pPr>
      <w:rPr>
        <w:rFonts w:hint="default"/>
        <w:lang w:val="pt-BR" w:eastAsia="pt-BR" w:bidi="pt-BR"/>
      </w:rPr>
    </w:lvl>
    <w:lvl w:ilvl="2" w:tplc="48D6B31A">
      <w:numFmt w:val="bullet"/>
      <w:lvlText w:val="•"/>
      <w:lvlJc w:val="left"/>
      <w:pPr>
        <w:ind w:left="3114" w:hanging="286"/>
      </w:pPr>
      <w:rPr>
        <w:rFonts w:hint="default"/>
        <w:lang w:val="pt-BR" w:eastAsia="pt-BR" w:bidi="pt-BR"/>
      </w:rPr>
    </w:lvl>
    <w:lvl w:ilvl="3" w:tplc="96A6DA02">
      <w:numFmt w:val="bullet"/>
      <w:lvlText w:val="•"/>
      <w:lvlJc w:val="left"/>
      <w:pPr>
        <w:ind w:left="3891" w:hanging="286"/>
      </w:pPr>
      <w:rPr>
        <w:rFonts w:hint="default"/>
        <w:lang w:val="pt-BR" w:eastAsia="pt-BR" w:bidi="pt-BR"/>
      </w:rPr>
    </w:lvl>
    <w:lvl w:ilvl="4" w:tplc="33D84A9E">
      <w:numFmt w:val="bullet"/>
      <w:lvlText w:val="•"/>
      <w:lvlJc w:val="left"/>
      <w:pPr>
        <w:ind w:left="4668" w:hanging="286"/>
      </w:pPr>
      <w:rPr>
        <w:rFonts w:hint="default"/>
        <w:lang w:val="pt-BR" w:eastAsia="pt-BR" w:bidi="pt-BR"/>
      </w:rPr>
    </w:lvl>
    <w:lvl w:ilvl="5" w:tplc="FB024898">
      <w:numFmt w:val="bullet"/>
      <w:lvlText w:val="•"/>
      <w:lvlJc w:val="left"/>
      <w:pPr>
        <w:ind w:left="5445" w:hanging="286"/>
      </w:pPr>
      <w:rPr>
        <w:rFonts w:hint="default"/>
        <w:lang w:val="pt-BR" w:eastAsia="pt-BR" w:bidi="pt-BR"/>
      </w:rPr>
    </w:lvl>
    <w:lvl w:ilvl="6" w:tplc="725EF92A">
      <w:numFmt w:val="bullet"/>
      <w:lvlText w:val="•"/>
      <w:lvlJc w:val="left"/>
      <w:pPr>
        <w:ind w:left="6222" w:hanging="286"/>
      </w:pPr>
      <w:rPr>
        <w:rFonts w:hint="default"/>
        <w:lang w:val="pt-BR" w:eastAsia="pt-BR" w:bidi="pt-BR"/>
      </w:rPr>
    </w:lvl>
    <w:lvl w:ilvl="7" w:tplc="4A1C9374">
      <w:numFmt w:val="bullet"/>
      <w:lvlText w:val="•"/>
      <w:lvlJc w:val="left"/>
      <w:pPr>
        <w:ind w:left="6999" w:hanging="286"/>
      </w:pPr>
      <w:rPr>
        <w:rFonts w:hint="default"/>
        <w:lang w:val="pt-BR" w:eastAsia="pt-BR" w:bidi="pt-BR"/>
      </w:rPr>
    </w:lvl>
    <w:lvl w:ilvl="8" w:tplc="3C643ECE">
      <w:numFmt w:val="bullet"/>
      <w:lvlText w:val="•"/>
      <w:lvlJc w:val="left"/>
      <w:pPr>
        <w:ind w:left="7776" w:hanging="286"/>
      </w:pPr>
      <w:rPr>
        <w:rFonts w:hint="default"/>
        <w:lang w:val="pt-BR" w:eastAsia="pt-BR" w:bidi="pt-BR"/>
      </w:rPr>
    </w:lvl>
  </w:abstractNum>
  <w:abstractNum w:abstractNumId="8" w15:restartNumberingAfterBreak="0">
    <w:nsid w:val="0EDA63D6"/>
    <w:multiLevelType w:val="hybridMultilevel"/>
    <w:tmpl w:val="C8088CDC"/>
    <w:lvl w:ilvl="0" w:tplc="4C34F6C4">
      <w:numFmt w:val="bullet"/>
      <w:lvlText w:val=""/>
      <w:lvlJc w:val="left"/>
      <w:pPr>
        <w:ind w:left="1418" w:hanging="144"/>
      </w:pPr>
      <w:rPr>
        <w:rFonts w:ascii="Wingdings" w:eastAsia="Wingdings" w:hAnsi="Wingdings" w:cs="Wingdings" w:hint="default"/>
        <w:w w:val="100"/>
        <w:sz w:val="18"/>
        <w:szCs w:val="18"/>
        <w:lang w:val="pt-BR" w:eastAsia="pt-BR" w:bidi="pt-BR"/>
      </w:rPr>
    </w:lvl>
    <w:lvl w:ilvl="1" w:tplc="6B225432">
      <w:numFmt w:val="bullet"/>
      <w:lvlText w:val="•"/>
      <w:lvlJc w:val="left"/>
      <w:pPr>
        <w:ind w:left="2211" w:hanging="144"/>
      </w:pPr>
      <w:rPr>
        <w:rFonts w:hint="default"/>
        <w:lang w:val="pt-BR" w:eastAsia="pt-BR" w:bidi="pt-BR"/>
      </w:rPr>
    </w:lvl>
    <w:lvl w:ilvl="2" w:tplc="88DE3648">
      <w:numFmt w:val="bullet"/>
      <w:lvlText w:val="•"/>
      <w:lvlJc w:val="left"/>
      <w:pPr>
        <w:ind w:left="3002" w:hanging="144"/>
      </w:pPr>
      <w:rPr>
        <w:rFonts w:hint="default"/>
        <w:lang w:val="pt-BR" w:eastAsia="pt-BR" w:bidi="pt-BR"/>
      </w:rPr>
    </w:lvl>
    <w:lvl w:ilvl="3" w:tplc="D8F24E20">
      <w:numFmt w:val="bullet"/>
      <w:lvlText w:val="•"/>
      <w:lvlJc w:val="left"/>
      <w:pPr>
        <w:ind w:left="3793" w:hanging="144"/>
      </w:pPr>
      <w:rPr>
        <w:rFonts w:hint="default"/>
        <w:lang w:val="pt-BR" w:eastAsia="pt-BR" w:bidi="pt-BR"/>
      </w:rPr>
    </w:lvl>
    <w:lvl w:ilvl="4" w:tplc="906AAA0E">
      <w:numFmt w:val="bullet"/>
      <w:lvlText w:val="•"/>
      <w:lvlJc w:val="left"/>
      <w:pPr>
        <w:ind w:left="4584" w:hanging="144"/>
      </w:pPr>
      <w:rPr>
        <w:rFonts w:hint="default"/>
        <w:lang w:val="pt-BR" w:eastAsia="pt-BR" w:bidi="pt-BR"/>
      </w:rPr>
    </w:lvl>
    <w:lvl w:ilvl="5" w:tplc="4FFCDF76">
      <w:numFmt w:val="bullet"/>
      <w:lvlText w:val="•"/>
      <w:lvlJc w:val="left"/>
      <w:pPr>
        <w:ind w:left="5375" w:hanging="144"/>
      </w:pPr>
      <w:rPr>
        <w:rFonts w:hint="default"/>
        <w:lang w:val="pt-BR" w:eastAsia="pt-BR" w:bidi="pt-BR"/>
      </w:rPr>
    </w:lvl>
    <w:lvl w:ilvl="6" w:tplc="41AE140C">
      <w:numFmt w:val="bullet"/>
      <w:lvlText w:val="•"/>
      <w:lvlJc w:val="left"/>
      <w:pPr>
        <w:ind w:left="6166" w:hanging="144"/>
      </w:pPr>
      <w:rPr>
        <w:rFonts w:hint="default"/>
        <w:lang w:val="pt-BR" w:eastAsia="pt-BR" w:bidi="pt-BR"/>
      </w:rPr>
    </w:lvl>
    <w:lvl w:ilvl="7" w:tplc="91A4E588">
      <w:numFmt w:val="bullet"/>
      <w:lvlText w:val="•"/>
      <w:lvlJc w:val="left"/>
      <w:pPr>
        <w:ind w:left="6957" w:hanging="144"/>
      </w:pPr>
      <w:rPr>
        <w:rFonts w:hint="default"/>
        <w:lang w:val="pt-BR" w:eastAsia="pt-BR" w:bidi="pt-BR"/>
      </w:rPr>
    </w:lvl>
    <w:lvl w:ilvl="8" w:tplc="148CC208">
      <w:numFmt w:val="bullet"/>
      <w:lvlText w:val="•"/>
      <w:lvlJc w:val="left"/>
      <w:pPr>
        <w:ind w:left="7748" w:hanging="144"/>
      </w:pPr>
      <w:rPr>
        <w:rFonts w:hint="default"/>
        <w:lang w:val="pt-BR" w:eastAsia="pt-BR" w:bidi="pt-BR"/>
      </w:rPr>
    </w:lvl>
  </w:abstractNum>
  <w:abstractNum w:abstractNumId="9" w15:restartNumberingAfterBreak="0">
    <w:nsid w:val="0FAD0FB1"/>
    <w:multiLevelType w:val="hybridMultilevel"/>
    <w:tmpl w:val="52B6A1DE"/>
    <w:lvl w:ilvl="0" w:tplc="6AC46D90">
      <w:start w:val="1"/>
      <w:numFmt w:val="lowerLetter"/>
      <w:lvlText w:val="%1)"/>
      <w:lvlJc w:val="left"/>
      <w:pPr>
        <w:ind w:left="2693" w:hanging="267"/>
      </w:pPr>
      <w:rPr>
        <w:rFonts w:ascii="Times New Roman" w:eastAsia="Times New Roman" w:hAnsi="Times New Roman" w:cs="Times New Roman" w:hint="default"/>
        <w:i/>
        <w:w w:val="97"/>
        <w:sz w:val="24"/>
        <w:szCs w:val="24"/>
        <w:lang w:val="pt-BR" w:eastAsia="pt-BR" w:bidi="pt-BR"/>
      </w:rPr>
    </w:lvl>
    <w:lvl w:ilvl="1" w:tplc="ABDC8800">
      <w:numFmt w:val="bullet"/>
      <w:lvlText w:val="•"/>
      <w:lvlJc w:val="left"/>
      <w:pPr>
        <w:ind w:left="3363" w:hanging="267"/>
      </w:pPr>
      <w:rPr>
        <w:rFonts w:hint="default"/>
        <w:lang w:val="pt-BR" w:eastAsia="pt-BR" w:bidi="pt-BR"/>
      </w:rPr>
    </w:lvl>
    <w:lvl w:ilvl="2" w:tplc="FE7EB68A">
      <w:numFmt w:val="bullet"/>
      <w:lvlText w:val="•"/>
      <w:lvlJc w:val="left"/>
      <w:pPr>
        <w:ind w:left="4026" w:hanging="267"/>
      </w:pPr>
      <w:rPr>
        <w:rFonts w:hint="default"/>
        <w:lang w:val="pt-BR" w:eastAsia="pt-BR" w:bidi="pt-BR"/>
      </w:rPr>
    </w:lvl>
    <w:lvl w:ilvl="3" w:tplc="5B7409D6">
      <w:numFmt w:val="bullet"/>
      <w:lvlText w:val="•"/>
      <w:lvlJc w:val="left"/>
      <w:pPr>
        <w:ind w:left="4689" w:hanging="267"/>
      </w:pPr>
      <w:rPr>
        <w:rFonts w:hint="default"/>
        <w:lang w:val="pt-BR" w:eastAsia="pt-BR" w:bidi="pt-BR"/>
      </w:rPr>
    </w:lvl>
    <w:lvl w:ilvl="4" w:tplc="DBBC369C">
      <w:numFmt w:val="bullet"/>
      <w:lvlText w:val="•"/>
      <w:lvlJc w:val="left"/>
      <w:pPr>
        <w:ind w:left="5352" w:hanging="267"/>
      </w:pPr>
      <w:rPr>
        <w:rFonts w:hint="default"/>
        <w:lang w:val="pt-BR" w:eastAsia="pt-BR" w:bidi="pt-BR"/>
      </w:rPr>
    </w:lvl>
    <w:lvl w:ilvl="5" w:tplc="913AD2BA">
      <w:numFmt w:val="bullet"/>
      <w:lvlText w:val="•"/>
      <w:lvlJc w:val="left"/>
      <w:pPr>
        <w:ind w:left="6015" w:hanging="267"/>
      </w:pPr>
      <w:rPr>
        <w:rFonts w:hint="default"/>
        <w:lang w:val="pt-BR" w:eastAsia="pt-BR" w:bidi="pt-BR"/>
      </w:rPr>
    </w:lvl>
    <w:lvl w:ilvl="6" w:tplc="E7FE87CE">
      <w:numFmt w:val="bullet"/>
      <w:lvlText w:val="•"/>
      <w:lvlJc w:val="left"/>
      <w:pPr>
        <w:ind w:left="6678" w:hanging="267"/>
      </w:pPr>
      <w:rPr>
        <w:rFonts w:hint="default"/>
        <w:lang w:val="pt-BR" w:eastAsia="pt-BR" w:bidi="pt-BR"/>
      </w:rPr>
    </w:lvl>
    <w:lvl w:ilvl="7" w:tplc="95067082">
      <w:numFmt w:val="bullet"/>
      <w:lvlText w:val="•"/>
      <w:lvlJc w:val="left"/>
      <w:pPr>
        <w:ind w:left="7341" w:hanging="267"/>
      </w:pPr>
      <w:rPr>
        <w:rFonts w:hint="default"/>
        <w:lang w:val="pt-BR" w:eastAsia="pt-BR" w:bidi="pt-BR"/>
      </w:rPr>
    </w:lvl>
    <w:lvl w:ilvl="8" w:tplc="85487D94">
      <w:numFmt w:val="bullet"/>
      <w:lvlText w:val="•"/>
      <w:lvlJc w:val="left"/>
      <w:pPr>
        <w:ind w:left="8004" w:hanging="267"/>
      </w:pPr>
      <w:rPr>
        <w:rFonts w:hint="default"/>
        <w:lang w:val="pt-BR" w:eastAsia="pt-BR" w:bidi="pt-BR"/>
      </w:rPr>
    </w:lvl>
  </w:abstractNum>
  <w:abstractNum w:abstractNumId="10" w15:restartNumberingAfterBreak="0">
    <w:nsid w:val="121A2150"/>
    <w:multiLevelType w:val="hybridMultilevel"/>
    <w:tmpl w:val="50A64018"/>
    <w:lvl w:ilvl="0" w:tplc="4F421728">
      <w:numFmt w:val="bullet"/>
      <w:lvlText w:val=""/>
      <w:lvlJc w:val="left"/>
      <w:pPr>
        <w:ind w:left="1418" w:hanging="144"/>
      </w:pPr>
      <w:rPr>
        <w:rFonts w:ascii="Wingdings" w:eastAsia="Wingdings" w:hAnsi="Wingdings" w:cs="Wingdings" w:hint="default"/>
        <w:w w:val="100"/>
        <w:sz w:val="18"/>
        <w:szCs w:val="18"/>
        <w:lang w:val="pt-BR" w:eastAsia="pt-BR" w:bidi="pt-BR"/>
      </w:rPr>
    </w:lvl>
    <w:lvl w:ilvl="1" w:tplc="D782514C">
      <w:numFmt w:val="bullet"/>
      <w:lvlText w:val="•"/>
      <w:lvlJc w:val="left"/>
      <w:pPr>
        <w:ind w:left="2211" w:hanging="144"/>
      </w:pPr>
      <w:rPr>
        <w:rFonts w:hint="default"/>
        <w:lang w:val="pt-BR" w:eastAsia="pt-BR" w:bidi="pt-BR"/>
      </w:rPr>
    </w:lvl>
    <w:lvl w:ilvl="2" w:tplc="63E6C744">
      <w:numFmt w:val="bullet"/>
      <w:lvlText w:val="•"/>
      <w:lvlJc w:val="left"/>
      <w:pPr>
        <w:ind w:left="3002" w:hanging="144"/>
      </w:pPr>
      <w:rPr>
        <w:rFonts w:hint="default"/>
        <w:lang w:val="pt-BR" w:eastAsia="pt-BR" w:bidi="pt-BR"/>
      </w:rPr>
    </w:lvl>
    <w:lvl w:ilvl="3" w:tplc="315036A6">
      <w:numFmt w:val="bullet"/>
      <w:lvlText w:val="•"/>
      <w:lvlJc w:val="left"/>
      <w:pPr>
        <w:ind w:left="3793" w:hanging="144"/>
      </w:pPr>
      <w:rPr>
        <w:rFonts w:hint="default"/>
        <w:lang w:val="pt-BR" w:eastAsia="pt-BR" w:bidi="pt-BR"/>
      </w:rPr>
    </w:lvl>
    <w:lvl w:ilvl="4" w:tplc="E79E2DF8">
      <w:numFmt w:val="bullet"/>
      <w:lvlText w:val="•"/>
      <w:lvlJc w:val="left"/>
      <w:pPr>
        <w:ind w:left="4584" w:hanging="144"/>
      </w:pPr>
      <w:rPr>
        <w:rFonts w:hint="default"/>
        <w:lang w:val="pt-BR" w:eastAsia="pt-BR" w:bidi="pt-BR"/>
      </w:rPr>
    </w:lvl>
    <w:lvl w:ilvl="5" w:tplc="E49A98BA">
      <w:numFmt w:val="bullet"/>
      <w:lvlText w:val="•"/>
      <w:lvlJc w:val="left"/>
      <w:pPr>
        <w:ind w:left="5375" w:hanging="144"/>
      </w:pPr>
      <w:rPr>
        <w:rFonts w:hint="default"/>
        <w:lang w:val="pt-BR" w:eastAsia="pt-BR" w:bidi="pt-BR"/>
      </w:rPr>
    </w:lvl>
    <w:lvl w:ilvl="6" w:tplc="8524472C">
      <w:numFmt w:val="bullet"/>
      <w:lvlText w:val="•"/>
      <w:lvlJc w:val="left"/>
      <w:pPr>
        <w:ind w:left="6166" w:hanging="144"/>
      </w:pPr>
      <w:rPr>
        <w:rFonts w:hint="default"/>
        <w:lang w:val="pt-BR" w:eastAsia="pt-BR" w:bidi="pt-BR"/>
      </w:rPr>
    </w:lvl>
    <w:lvl w:ilvl="7" w:tplc="E5BAD44E">
      <w:numFmt w:val="bullet"/>
      <w:lvlText w:val="•"/>
      <w:lvlJc w:val="left"/>
      <w:pPr>
        <w:ind w:left="6957" w:hanging="144"/>
      </w:pPr>
      <w:rPr>
        <w:rFonts w:hint="default"/>
        <w:lang w:val="pt-BR" w:eastAsia="pt-BR" w:bidi="pt-BR"/>
      </w:rPr>
    </w:lvl>
    <w:lvl w:ilvl="8" w:tplc="43A2F392">
      <w:numFmt w:val="bullet"/>
      <w:lvlText w:val="•"/>
      <w:lvlJc w:val="left"/>
      <w:pPr>
        <w:ind w:left="7748" w:hanging="144"/>
      </w:pPr>
      <w:rPr>
        <w:rFonts w:hint="default"/>
        <w:lang w:val="pt-BR" w:eastAsia="pt-BR" w:bidi="pt-BR"/>
      </w:rPr>
    </w:lvl>
  </w:abstractNum>
  <w:abstractNum w:abstractNumId="11" w15:restartNumberingAfterBreak="0">
    <w:nsid w:val="16172D9D"/>
    <w:multiLevelType w:val="hybridMultilevel"/>
    <w:tmpl w:val="588424D0"/>
    <w:lvl w:ilvl="0" w:tplc="CA941BD6">
      <w:start w:val="1"/>
      <w:numFmt w:val="decimal"/>
      <w:lvlText w:val="%1."/>
      <w:lvlJc w:val="left"/>
      <w:pPr>
        <w:ind w:left="83" w:hanging="286"/>
        <w:jc w:val="right"/>
      </w:pPr>
      <w:rPr>
        <w:rFonts w:hint="default"/>
        <w:w w:val="97"/>
        <w:lang w:val="pt-BR" w:eastAsia="pt-BR" w:bidi="pt-BR"/>
      </w:rPr>
    </w:lvl>
    <w:lvl w:ilvl="1" w:tplc="608C78B4">
      <w:numFmt w:val="bullet"/>
      <w:lvlText w:val=""/>
      <w:lvlJc w:val="left"/>
      <w:pPr>
        <w:ind w:left="1418" w:hanging="144"/>
      </w:pPr>
      <w:rPr>
        <w:rFonts w:ascii="Symbol" w:eastAsia="Symbol" w:hAnsi="Symbol" w:cs="Symbol" w:hint="default"/>
        <w:w w:val="100"/>
        <w:sz w:val="24"/>
        <w:szCs w:val="24"/>
        <w:lang w:val="pt-BR" w:eastAsia="pt-BR" w:bidi="pt-BR"/>
      </w:rPr>
    </w:lvl>
    <w:lvl w:ilvl="2" w:tplc="1CFAE81C">
      <w:numFmt w:val="bullet"/>
      <w:lvlText w:val="•"/>
      <w:lvlJc w:val="left"/>
      <w:pPr>
        <w:ind w:left="2166" w:hanging="144"/>
      </w:pPr>
      <w:rPr>
        <w:rFonts w:hint="default"/>
        <w:lang w:val="pt-BR" w:eastAsia="pt-BR" w:bidi="pt-BR"/>
      </w:rPr>
    </w:lvl>
    <w:lvl w:ilvl="3" w:tplc="013EED76">
      <w:numFmt w:val="bullet"/>
      <w:lvlText w:val="•"/>
      <w:lvlJc w:val="left"/>
      <w:pPr>
        <w:ind w:left="2913" w:hanging="144"/>
      </w:pPr>
      <w:rPr>
        <w:rFonts w:hint="default"/>
        <w:lang w:val="pt-BR" w:eastAsia="pt-BR" w:bidi="pt-BR"/>
      </w:rPr>
    </w:lvl>
    <w:lvl w:ilvl="4" w:tplc="6A9A1EA2">
      <w:numFmt w:val="bullet"/>
      <w:lvlText w:val="•"/>
      <w:lvlJc w:val="left"/>
      <w:pPr>
        <w:ind w:left="3659" w:hanging="144"/>
      </w:pPr>
      <w:rPr>
        <w:rFonts w:hint="default"/>
        <w:lang w:val="pt-BR" w:eastAsia="pt-BR" w:bidi="pt-BR"/>
      </w:rPr>
    </w:lvl>
    <w:lvl w:ilvl="5" w:tplc="AC9C82BA">
      <w:numFmt w:val="bullet"/>
      <w:lvlText w:val="•"/>
      <w:lvlJc w:val="left"/>
      <w:pPr>
        <w:ind w:left="4406" w:hanging="144"/>
      </w:pPr>
      <w:rPr>
        <w:rFonts w:hint="default"/>
        <w:lang w:val="pt-BR" w:eastAsia="pt-BR" w:bidi="pt-BR"/>
      </w:rPr>
    </w:lvl>
    <w:lvl w:ilvl="6" w:tplc="9F1C7CD0">
      <w:numFmt w:val="bullet"/>
      <w:lvlText w:val="•"/>
      <w:lvlJc w:val="left"/>
      <w:pPr>
        <w:ind w:left="5153" w:hanging="144"/>
      </w:pPr>
      <w:rPr>
        <w:rFonts w:hint="default"/>
        <w:lang w:val="pt-BR" w:eastAsia="pt-BR" w:bidi="pt-BR"/>
      </w:rPr>
    </w:lvl>
    <w:lvl w:ilvl="7" w:tplc="CC42BDFE">
      <w:numFmt w:val="bullet"/>
      <w:lvlText w:val="•"/>
      <w:lvlJc w:val="left"/>
      <w:pPr>
        <w:ind w:left="5899" w:hanging="144"/>
      </w:pPr>
      <w:rPr>
        <w:rFonts w:hint="default"/>
        <w:lang w:val="pt-BR" w:eastAsia="pt-BR" w:bidi="pt-BR"/>
      </w:rPr>
    </w:lvl>
    <w:lvl w:ilvl="8" w:tplc="55561B3A">
      <w:numFmt w:val="bullet"/>
      <w:lvlText w:val="•"/>
      <w:lvlJc w:val="left"/>
      <w:pPr>
        <w:ind w:left="6646" w:hanging="144"/>
      </w:pPr>
      <w:rPr>
        <w:rFonts w:hint="default"/>
        <w:lang w:val="pt-BR" w:eastAsia="pt-BR" w:bidi="pt-BR"/>
      </w:rPr>
    </w:lvl>
  </w:abstractNum>
  <w:abstractNum w:abstractNumId="12" w15:restartNumberingAfterBreak="0">
    <w:nsid w:val="16D40416"/>
    <w:multiLevelType w:val="multilevel"/>
    <w:tmpl w:val="586A3916"/>
    <w:lvl w:ilvl="0">
      <w:start w:val="2"/>
      <w:numFmt w:val="decimal"/>
      <w:lvlText w:val="%1"/>
      <w:lvlJc w:val="left"/>
      <w:pPr>
        <w:ind w:left="606" w:hanging="363"/>
      </w:pPr>
      <w:rPr>
        <w:rFonts w:hint="default"/>
        <w:lang w:val="pt-BR" w:eastAsia="pt-BR" w:bidi="pt-BR"/>
      </w:rPr>
    </w:lvl>
    <w:lvl w:ilvl="1">
      <w:start w:val="4"/>
      <w:numFmt w:val="decimal"/>
      <w:lvlText w:val="%1.%2"/>
      <w:lvlJc w:val="left"/>
      <w:pPr>
        <w:ind w:left="606" w:hanging="363"/>
      </w:pPr>
      <w:rPr>
        <w:rFonts w:ascii="Times New Roman" w:eastAsia="Times New Roman" w:hAnsi="Times New Roman" w:cs="Times New Roman" w:hint="default"/>
        <w:w w:val="100"/>
        <w:sz w:val="24"/>
        <w:szCs w:val="24"/>
        <w:lang w:val="pt-BR" w:eastAsia="pt-BR" w:bidi="pt-BR"/>
      </w:rPr>
    </w:lvl>
    <w:lvl w:ilvl="2">
      <w:numFmt w:val="bullet"/>
      <w:lvlText w:val="•"/>
      <w:lvlJc w:val="left"/>
      <w:pPr>
        <w:ind w:left="2337" w:hanging="363"/>
      </w:pPr>
      <w:rPr>
        <w:rFonts w:hint="default"/>
        <w:lang w:val="pt-BR" w:eastAsia="pt-BR" w:bidi="pt-BR"/>
      </w:rPr>
    </w:lvl>
    <w:lvl w:ilvl="3">
      <w:numFmt w:val="bullet"/>
      <w:lvlText w:val="•"/>
      <w:lvlJc w:val="left"/>
      <w:pPr>
        <w:ind w:left="3205" w:hanging="363"/>
      </w:pPr>
      <w:rPr>
        <w:rFonts w:hint="default"/>
        <w:lang w:val="pt-BR" w:eastAsia="pt-BR" w:bidi="pt-BR"/>
      </w:rPr>
    </w:lvl>
    <w:lvl w:ilvl="4">
      <w:numFmt w:val="bullet"/>
      <w:lvlText w:val="•"/>
      <w:lvlJc w:val="left"/>
      <w:pPr>
        <w:ind w:left="4074" w:hanging="363"/>
      </w:pPr>
      <w:rPr>
        <w:rFonts w:hint="default"/>
        <w:lang w:val="pt-BR" w:eastAsia="pt-BR" w:bidi="pt-BR"/>
      </w:rPr>
    </w:lvl>
    <w:lvl w:ilvl="5">
      <w:numFmt w:val="bullet"/>
      <w:lvlText w:val="•"/>
      <w:lvlJc w:val="left"/>
      <w:pPr>
        <w:ind w:left="4943" w:hanging="363"/>
      </w:pPr>
      <w:rPr>
        <w:rFonts w:hint="default"/>
        <w:lang w:val="pt-BR" w:eastAsia="pt-BR" w:bidi="pt-BR"/>
      </w:rPr>
    </w:lvl>
    <w:lvl w:ilvl="6">
      <w:numFmt w:val="bullet"/>
      <w:lvlText w:val="•"/>
      <w:lvlJc w:val="left"/>
      <w:pPr>
        <w:ind w:left="5811" w:hanging="363"/>
      </w:pPr>
      <w:rPr>
        <w:rFonts w:hint="default"/>
        <w:lang w:val="pt-BR" w:eastAsia="pt-BR" w:bidi="pt-BR"/>
      </w:rPr>
    </w:lvl>
    <w:lvl w:ilvl="7">
      <w:numFmt w:val="bullet"/>
      <w:lvlText w:val="•"/>
      <w:lvlJc w:val="left"/>
      <w:pPr>
        <w:ind w:left="6680" w:hanging="363"/>
      </w:pPr>
      <w:rPr>
        <w:rFonts w:hint="default"/>
        <w:lang w:val="pt-BR" w:eastAsia="pt-BR" w:bidi="pt-BR"/>
      </w:rPr>
    </w:lvl>
    <w:lvl w:ilvl="8">
      <w:numFmt w:val="bullet"/>
      <w:lvlText w:val="•"/>
      <w:lvlJc w:val="left"/>
      <w:pPr>
        <w:ind w:left="7549" w:hanging="363"/>
      </w:pPr>
      <w:rPr>
        <w:rFonts w:hint="default"/>
        <w:lang w:val="pt-BR" w:eastAsia="pt-BR" w:bidi="pt-BR"/>
      </w:rPr>
    </w:lvl>
  </w:abstractNum>
  <w:abstractNum w:abstractNumId="13" w15:restartNumberingAfterBreak="0">
    <w:nsid w:val="19E05720"/>
    <w:multiLevelType w:val="multilevel"/>
    <w:tmpl w:val="66A8B706"/>
    <w:lvl w:ilvl="0">
      <w:start w:val="6"/>
      <w:numFmt w:val="decimal"/>
      <w:lvlText w:val="%1"/>
      <w:lvlJc w:val="left"/>
      <w:pPr>
        <w:ind w:left="1634" w:hanging="360"/>
      </w:pPr>
      <w:rPr>
        <w:rFonts w:hint="default"/>
        <w:lang w:val="pt-BR" w:eastAsia="pt-BR" w:bidi="pt-BR"/>
      </w:rPr>
    </w:lvl>
    <w:lvl w:ilvl="1">
      <w:start w:val="2"/>
      <w:numFmt w:val="decimal"/>
      <w:lvlText w:val="%1.%2"/>
      <w:lvlJc w:val="left"/>
      <w:pPr>
        <w:ind w:left="142" w:hanging="360"/>
        <w:jc w:val="right"/>
      </w:pPr>
      <w:rPr>
        <w:rFonts w:ascii="Times New Roman" w:eastAsia="Times New Roman" w:hAnsi="Times New Roman" w:cs="Times New Roman" w:hint="default"/>
        <w:b/>
        <w:bCs/>
        <w:spacing w:val="-8"/>
        <w:w w:val="99"/>
        <w:sz w:val="24"/>
        <w:szCs w:val="24"/>
        <w:lang w:val="pt-BR" w:eastAsia="pt-BR" w:bidi="pt-BR"/>
      </w:rPr>
    </w:lvl>
    <w:lvl w:ilvl="2">
      <w:numFmt w:val="bullet"/>
      <w:lvlText w:val="•"/>
      <w:lvlJc w:val="left"/>
      <w:pPr>
        <w:ind w:left="2494" w:hanging="360"/>
      </w:pPr>
      <w:rPr>
        <w:rFonts w:hint="default"/>
        <w:lang w:val="pt-BR" w:eastAsia="pt-BR" w:bidi="pt-BR"/>
      </w:rPr>
    </w:lvl>
    <w:lvl w:ilvl="3">
      <w:numFmt w:val="bullet"/>
      <w:lvlText w:val="•"/>
      <w:lvlJc w:val="left"/>
      <w:pPr>
        <w:ind w:left="3349" w:hanging="360"/>
      </w:pPr>
      <w:rPr>
        <w:rFonts w:hint="default"/>
        <w:lang w:val="pt-BR" w:eastAsia="pt-BR" w:bidi="pt-BR"/>
      </w:rPr>
    </w:lvl>
    <w:lvl w:ilvl="4">
      <w:numFmt w:val="bullet"/>
      <w:lvlText w:val="•"/>
      <w:lvlJc w:val="left"/>
      <w:pPr>
        <w:ind w:left="4203" w:hanging="360"/>
      </w:pPr>
      <w:rPr>
        <w:rFonts w:hint="default"/>
        <w:lang w:val="pt-BR" w:eastAsia="pt-BR" w:bidi="pt-BR"/>
      </w:rPr>
    </w:lvl>
    <w:lvl w:ilvl="5">
      <w:numFmt w:val="bullet"/>
      <w:lvlText w:val="•"/>
      <w:lvlJc w:val="left"/>
      <w:pPr>
        <w:ind w:left="5058" w:hanging="360"/>
      </w:pPr>
      <w:rPr>
        <w:rFonts w:hint="default"/>
        <w:lang w:val="pt-BR" w:eastAsia="pt-BR" w:bidi="pt-BR"/>
      </w:rPr>
    </w:lvl>
    <w:lvl w:ilvl="6">
      <w:numFmt w:val="bullet"/>
      <w:lvlText w:val="•"/>
      <w:lvlJc w:val="left"/>
      <w:pPr>
        <w:ind w:left="5912" w:hanging="360"/>
      </w:pPr>
      <w:rPr>
        <w:rFonts w:hint="default"/>
        <w:lang w:val="pt-BR" w:eastAsia="pt-BR" w:bidi="pt-BR"/>
      </w:rPr>
    </w:lvl>
    <w:lvl w:ilvl="7">
      <w:numFmt w:val="bullet"/>
      <w:lvlText w:val="•"/>
      <w:lvlJc w:val="left"/>
      <w:pPr>
        <w:ind w:left="6767" w:hanging="360"/>
      </w:pPr>
      <w:rPr>
        <w:rFonts w:hint="default"/>
        <w:lang w:val="pt-BR" w:eastAsia="pt-BR" w:bidi="pt-BR"/>
      </w:rPr>
    </w:lvl>
    <w:lvl w:ilvl="8">
      <w:numFmt w:val="bullet"/>
      <w:lvlText w:val="•"/>
      <w:lvlJc w:val="left"/>
      <w:pPr>
        <w:ind w:left="7622" w:hanging="360"/>
      </w:pPr>
      <w:rPr>
        <w:rFonts w:hint="default"/>
        <w:lang w:val="pt-BR" w:eastAsia="pt-BR" w:bidi="pt-BR"/>
      </w:rPr>
    </w:lvl>
  </w:abstractNum>
  <w:abstractNum w:abstractNumId="14" w15:restartNumberingAfterBreak="0">
    <w:nsid w:val="1C3001E4"/>
    <w:multiLevelType w:val="hybridMultilevel"/>
    <w:tmpl w:val="8D2E867A"/>
    <w:lvl w:ilvl="0" w:tplc="601EFB6C">
      <w:numFmt w:val="bullet"/>
      <w:lvlText w:val="-"/>
      <w:lvlJc w:val="left"/>
      <w:pPr>
        <w:ind w:left="109" w:hanging="140"/>
      </w:pPr>
      <w:rPr>
        <w:rFonts w:ascii="Times New Roman" w:eastAsia="Times New Roman" w:hAnsi="Times New Roman" w:cs="Times New Roman" w:hint="default"/>
        <w:b/>
        <w:bCs/>
        <w:w w:val="99"/>
        <w:sz w:val="24"/>
        <w:szCs w:val="24"/>
        <w:lang w:val="pt-BR" w:eastAsia="pt-BR" w:bidi="pt-BR"/>
      </w:rPr>
    </w:lvl>
    <w:lvl w:ilvl="1" w:tplc="E2CA1F86">
      <w:numFmt w:val="bullet"/>
      <w:lvlText w:val="-"/>
      <w:lvlJc w:val="left"/>
      <w:pPr>
        <w:ind w:left="1414" w:hanging="140"/>
      </w:pPr>
      <w:rPr>
        <w:rFonts w:ascii="Times New Roman" w:eastAsia="Times New Roman" w:hAnsi="Times New Roman" w:cs="Times New Roman" w:hint="default"/>
        <w:b/>
        <w:bCs/>
        <w:w w:val="99"/>
        <w:sz w:val="24"/>
        <w:szCs w:val="24"/>
        <w:lang w:val="pt-BR" w:eastAsia="pt-BR" w:bidi="pt-BR"/>
      </w:rPr>
    </w:lvl>
    <w:lvl w:ilvl="2" w:tplc="AF5A7F14">
      <w:numFmt w:val="bullet"/>
      <w:lvlText w:val="•"/>
      <w:lvlJc w:val="left"/>
      <w:pPr>
        <w:ind w:left="2154" w:hanging="140"/>
      </w:pPr>
      <w:rPr>
        <w:rFonts w:hint="default"/>
        <w:lang w:val="pt-BR" w:eastAsia="pt-BR" w:bidi="pt-BR"/>
      </w:rPr>
    </w:lvl>
    <w:lvl w:ilvl="3" w:tplc="8FC86DFA">
      <w:numFmt w:val="bullet"/>
      <w:lvlText w:val="•"/>
      <w:lvlJc w:val="left"/>
      <w:pPr>
        <w:ind w:left="2888" w:hanging="140"/>
      </w:pPr>
      <w:rPr>
        <w:rFonts w:hint="default"/>
        <w:lang w:val="pt-BR" w:eastAsia="pt-BR" w:bidi="pt-BR"/>
      </w:rPr>
    </w:lvl>
    <w:lvl w:ilvl="4" w:tplc="9F2CEAD2">
      <w:numFmt w:val="bullet"/>
      <w:lvlText w:val="•"/>
      <w:lvlJc w:val="left"/>
      <w:pPr>
        <w:ind w:left="3622" w:hanging="140"/>
      </w:pPr>
      <w:rPr>
        <w:rFonts w:hint="default"/>
        <w:lang w:val="pt-BR" w:eastAsia="pt-BR" w:bidi="pt-BR"/>
      </w:rPr>
    </w:lvl>
    <w:lvl w:ilvl="5" w:tplc="15F001CA">
      <w:numFmt w:val="bullet"/>
      <w:lvlText w:val="•"/>
      <w:lvlJc w:val="left"/>
      <w:pPr>
        <w:ind w:left="4356" w:hanging="140"/>
      </w:pPr>
      <w:rPr>
        <w:rFonts w:hint="default"/>
        <w:lang w:val="pt-BR" w:eastAsia="pt-BR" w:bidi="pt-BR"/>
      </w:rPr>
    </w:lvl>
    <w:lvl w:ilvl="6" w:tplc="E92A8472">
      <w:numFmt w:val="bullet"/>
      <w:lvlText w:val="•"/>
      <w:lvlJc w:val="left"/>
      <w:pPr>
        <w:ind w:left="5090" w:hanging="140"/>
      </w:pPr>
      <w:rPr>
        <w:rFonts w:hint="default"/>
        <w:lang w:val="pt-BR" w:eastAsia="pt-BR" w:bidi="pt-BR"/>
      </w:rPr>
    </w:lvl>
    <w:lvl w:ilvl="7" w:tplc="825A5F56">
      <w:numFmt w:val="bullet"/>
      <w:lvlText w:val="•"/>
      <w:lvlJc w:val="left"/>
      <w:pPr>
        <w:ind w:left="5824" w:hanging="140"/>
      </w:pPr>
      <w:rPr>
        <w:rFonts w:hint="default"/>
        <w:lang w:val="pt-BR" w:eastAsia="pt-BR" w:bidi="pt-BR"/>
      </w:rPr>
    </w:lvl>
    <w:lvl w:ilvl="8" w:tplc="E1180866">
      <w:numFmt w:val="bullet"/>
      <w:lvlText w:val="•"/>
      <w:lvlJc w:val="left"/>
      <w:pPr>
        <w:ind w:left="6558" w:hanging="140"/>
      </w:pPr>
      <w:rPr>
        <w:rFonts w:hint="default"/>
        <w:lang w:val="pt-BR" w:eastAsia="pt-BR" w:bidi="pt-BR"/>
      </w:rPr>
    </w:lvl>
  </w:abstractNum>
  <w:abstractNum w:abstractNumId="15" w15:restartNumberingAfterBreak="0">
    <w:nsid w:val="1F360804"/>
    <w:multiLevelType w:val="hybridMultilevel"/>
    <w:tmpl w:val="6890C5A8"/>
    <w:lvl w:ilvl="0" w:tplc="6D14184E">
      <w:numFmt w:val="bullet"/>
      <w:lvlText w:val=""/>
      <w:lvlJc w:val="left"/>
      <w:pPr>
        <w:ind w:left="286" w:hanging="284"/>
      </w:pPr>
      <w:rPr>
        <w:rFonts w:hint="default"/>
        <w:w w:val="100"/>
        <w:lang w:val="pt-BR" w:eastAsia="pt-BR" w:bidi="pt-BR"/>
      </w:rPr>
    </w:lvl>
    <w:lvl w:ilvl="1" w:tplc="DD0A4C34">
      <w:numFmt w:val="bullet"/>
      <w:lvlText w:val=""/>
      <w:lvlJc w:val="left"/>
      <w:pPr>
        <w:ind w:left="1418" w:hanging="142"/>
      </w:pPr>
      <w:rPr>
        <w:rFonts w:hint="default"/>
        <w:w w:val="100"/>
        <w:lang w:val="pt-BR" w:eastAsia="pt-BR" w:bidi="pt-BR"/>
      </w:rPr>
    </w:lvl>
    <w:lvl w:ilvl="2" w:tplc="FA8C95C4">
      <w:numFmt w:val="bullet"/>
      <w:lvlText w:val="•"/>
      <w:lvlJc w:val="left"/>
      <w:pPr>
        <w:ind w:left="2299" w:hanging="142"/>
      </w:pPr>
      <w:rPr>
        <w:rFonts w:hint="default"/>
        <w:lang w:val="pt-BR" w:eastAsia="pt-BR" w:bidi="pt-BR"/>
      </w:rPr>
    </w:lvl>
    <w:lvl w:ilvl="3" w:tplc="0448B21C">
      <w:numFmt w:val="bullet"/>
      <w:lvlText w:val="•"/>
      <w:lvlJc w:val="left"/>
      <w:pPr>
        <w:ind w:left="3178" w:hanging="142"/>
      </w:pPr>
      <w:rPr>
        <w:rFonts w:hint="default"/>
        <w:lang w:val="pt-BR" w:eastAsia="pt-BR" w:bidi="pt-BR"/>
      </w:rPr>
    </w:lvl>
    <w:lvl w:ilvl="4" w:tplc="63C27544">
      <w:numFmt w:val="bullet"/>
      <w:lvlText w:val="•"/>
      <w:lvlJc w:val="left"/>
      <w:pPr>
        <w:ind w:left="4057" w:hanging="142"/>
      </w:pPr>
      <w:rPr>
        <w:rFonts w:hint="default"/>
        <w:lang w:val="pt-BR" w:eastAsia="pt-BR" w:bidi="pt-BR"/>
      </w:rPr>
    </w:lvl>
    <w:lvl w:ilvl="5" w:tplc="3D402848">
      <w:numFmt w:val="bullet"/>
      <w:lvlText w:val="•"/>
      <w:lvlJc w:val="left"/>
      <w:pPr>
        <w:ind w:left="4936" w:hanging="142"/>
      </w:pPr>
      <w:rPr>
        <w:rFonts w:hint="default"/>
        <w:lang w:val="pt-BR" w:eastAsia="pt-BR" w:bidi="pt-BR"/>
      </w:rPr>
    </w:lvl>
    <w:lvl w:ilvl="6" w:tplc="CD98C080">
      <w:numFmt w:val="bullet"/>
      <w:lvlText w:val="•"/>
      <w:lvlJc w:val="left"/>
      <w:pPr>
        <w:ind w:left="5815" w:hanging="142"/>
      </w:pPr>
      <w:rPr>
        <w:rFonts w:hint="default"/>
        <w:lang w:val="pt-BR" w:eastAsia="pt-BR" w:bidi="pt-BR"/>
      </w:rPr>
    </w:lvl>
    <w:lvl w:ilvl="7" w:tplc="79CE4CBA">
      <w:numFmt w:val="bullet"/>
      <w:lvlText w:val="•"/>
      <w:lvlJc w:val="left"/>
      <w:pPr>
        <w:ind w:left="6694" w:hanging="142"/>
      </w:pPr>
      <w:rPr>
        <w:rFonts w:hint="default"/>
        <w:lang w:val="pt-BR" w:eastAsia="pt-BR" w:bidi="pt-BR"/>
      </w:rPr>
    </w:lvl>
    <w:lvl w:ilvl="8" w:tplc="DA5C9DF6">
      <w:numFmt w:val="bullet"/>
      <w:lvlText w:val="•"/>
      <w:lvlJc w:val="left"/>
      <w:pPr>
        <w:ind w:left="7573" w:hanging="142"/>
      </w:pPr>
      <w:rPr>
        <w:rFonts w:hint="default"/>
        <w:lang w:val="pt-BR" w:eastAsia="pt-BR" w:bidi="pt-BR"/>
      </w:rPr>
    </w:lvl>
  </w:abstractNum>
  <w:abstractNum w:abstractNumId="16" w15:restartNumberingAfterBreak="0">
    <w:nsid w:val="222772DD"/>
    <w:multiLevelType w:val="hybridMultilevel"/>
    <w:tmpl w:val="BC2424D0"/>
    <w:lvl w:ilvl="0" w:tplc="C51EB51C">
      <w:numFmt w:val="bullet"/>
      <w:lvlText w:val=""/>
      <w:lvlJc w:val="left"/>
      <w:pPr>
        <w:ind w:left="1418" w:hanging="144"/>
      </w:pPr>
      <w:rPr>
        <w:rFonts w:ascii="Symbol" w:eastAsia="Symbol" w:hAnsi="Symbol" w:cs="Symbol" w:hint="default"/>
        <w:w w:val="98"/>
        <w:sz w:val="24"/>
        <w:szCs w:val="24"/>
        <w:lang w:val="pt-BR" w:eastAsia="pt-BR" w:bidi="pt-BR"/>
      </w:rPr>
    </w:lvl>
    <w:lvl w:ilvl="1" w:tplc="9210EAF6">
      <w:numFmt w:val="bullet"/>
      <w:lvlText w:val="•"/>
      <w:lvlJc w:val="left"/>
      <w:pPr>
        <w:ind w:left="2211" w:hanging="144"/>
      </w:pPr>
      <w:rPr>
        <w:rFonts w:hint="default"/>
        <w:lang w:val="pt-BR" w:eastAsia="pt-BR" w:bidi="pt-BR"/>
      </w:rPr>
    </w:lvl>
    <w:lvl w:ilvl="2" w:tplc="94C49E8C">
      <w:numFmt w:val="bullet"/>
      <w:lvlText w:val="•"/>
      <w:lvlJc w:val="left"/>
      <w:pPr>
        <w:ind w:left="3002" w:hanging="144"/>
      </w:pPr>
      <w:rPr>
        <w:rFonts w:hint="default"/>
        <w:lang w:val="pt-BR" w:eastAsia="pt-BR" w:bidi="pt-BR"/>
      </w:rPr>
    </w:lvl>
    <w:lvl w:ilvl="3" w:tplc="D554B10C">
      <w:numFmt w:val="bullet"/>
      <w:lvlText w:val="•"/>
      <w:lvlJc w:val="left"/>
      <w:pPr>
        <w:ind w:left="3793" w:hanging="144"/>
      </w:pPr>
      <w:rPr>
        <w:rFonts w:hint="default"/>
        <w:lang w:val="pt-BR" w:eastAsia="pt-BR" w:bidi="pt-BR"/>
      </w:rPr>
    </w:lvl>
    <w:lvl w:ilvl="4" w:tplc="CEDA09FE">
      <w:numFmt w:val="bullet"/>
      <w:lvlText w:val="•"/>
      <w:lvlJc w:val="left"/>
      <w:pPr>
        <w:ind w:left="4584" w:hanging="144"/>
      </w:pPr>
      <w:rPr>
        <w:rFonts w:hint="default"/>
        <w:lang w:val="pt-BR" w:eastAsia="pt-BR" w:bidi="pt-BR"/>
      </w:rPr>
    </w:lvl>
    <w:lvl w:ilvl="5" w:tplc="8F0C5E8A">
      <w:numFmt w:val="bullet"/>
      <w:lvlText w:val="•"/>
      <w:lvlJc w:val="left"/>
      <w:pPr>
        <w:ind w:left="5375" w:hanging="144"/>
      </w:pPr>
      <w:rPr>
        <w:rFonts w:hint="default"/>
        <w:lang w:val="pt-BR" w:eastAsia="pt-BR" w:bidi="pt-BR"/>
      </w:rPr>
    </w:lvl>
    <w:lvl w:ilvl="6" w:tplc="62EED8F6">
      <w:numFmt w:val="bullet"/>
      <w:lvlText w:val="•"/>
      <w:lvlJc w:val="left"/>
      <w:pPr>
        <w:ind w:left="6166" w:hanging="144"/>
      </w:pPr>
      <w:rPr>
        <w:rFonts w:hint="default"/>
        <w:lang w:val="pt-BR" w:eastAsia="pt-BR" w:bidi="pt-BR"/>
      </w:rPr>
    </w:lvl>
    <w:lvl w:ilvl="7" w:tplc="E2E05056">
      <w:numFmt w:val="bullet"/>
      <w:lvlText w:val="•"/>
      <w:lvlJc w:val="left"/>
      <w:pPr>
        <w:ind w:left="6957" w:hanging="144"/>
      </w:pPr>
      <w:rPr>
        <w:rFonts w:hint="default"/>
        <w:lang w:val="pt-BR" w:eastAsia="pt-BR" w:bidi="pt-BR"/>
      </w:rPr>
    </w:lvl>
    <w:lvl w:ilvl="8" w:tplc="8DC2CCCE">
      <w:numFmt w:val="bullet"/>
      <w:lvlText w:val="•"/>
      <w:lvlJc w:val="left"/>
      <w:pPr>
        <w:ind w:left="7748" w:hanging="144"/>
      </w:pPr>
      <w:rPr>
        <w:rFonts w:hint="default"/>
        <w:lang w:val="pt-BR" w:eastAsia="pt-BR" w:bidi="pt-BR"/>
      </w:rPr>
    </w:lvl>
  </w:abstractNum>
  <w:abstractNum w:abstractNumId="17" w15:restartNumberingAfterBreak="0">
    <w:nsid w:val="226E7BED"/>
    <w:multiLevelType w:val="hybridMultilevel"/>
    <w:tmpl w:val="2DA44BE6"/>
    <w:lvl w:ilvl="0" w:tplc="3AD446E2">
      <w:start w:val="2"/>
      <w:numFmt w:val="upperRoman"/>
      <w:lvlText w:val="%1-"/>
      <w:lvlJc w:val="left"/>
      <w:pPr>
        <w:ind w:left="2370" w:hanging="248"/>
      </w:pPr>
      <w:rPr>
        <w:rFonts w:ascii="Times New Roman" w:eastAsia="Times New Roman" w:hAnsi="Times New Roman" w:cs="Times New Roman" w:hint="default"/>
        <w:i/>
        <w:w w:val="99"/>
        <w:sz w:val="20"/>
        <w:szCs w:val="20"/>
        <w:lang w:val="pt-BR" w:eastAsia="pt-BR" w:bidi="pt-BR"/>
      </w:rPr>
    </w:lvl>
    <w:lvl w:ilvl="1" w:tplc="C5A6FABA">
      <w:numFmt w:val="bullet"/>
      <w:lvlText w:val="•"/>
      <w:lvlJc w:val="left"/>
      <w:pPr>
        <w:ind w:left="3070" w:hanging="248"/>
      </w:pPr>
      <w:rPr>
        <w:rFonts w:hint="default"/>
        <w:lang w:val="pt-BR" w:eastAsia="pt-BR" w:bidi="pt-BR"/>
      </w:rPr>
    </w:lvl>
    <w:lvl w:ilvl="2" w:tplc="7546A2CC">
      <w:numFmt w:val="bullet"/>
      <w:lvlText w:val="•"/>
      <w:lvlJc w:val="left"/>
      <w:pPr>
        <w:ind w:left="3761" w:hanging="248"/>
      </w:pPr>
      <w:rPr>
        <w:rFonts w:hint="default"/>
        <w:lang w:val="pt-BR" w:eastAsia="pt-BR" w:bidi="pt-BR"/>
      </w:rPr>
    </w:lvl>
    <w:lvl w:ilvl="3" w:tplc="E2D21228">
      <w:numFmt w:val="bullet"/>
      <w:lvlText w:val="•"/>
      <w:lvlJc w:val="left"/>
      <w:pPr>
        <w:ind w:left="4451" w:hanging="248"/>
      </w:pPr>
      <w:rPr>
        <w:rFonts w:hint="default"/>
        <w:lang w:val="pt-BR" w:eastAsia="pt-BR" w:bidi="pt-BR"/>
      </w:rPr>
    </w:lvl>
    <w:lvl w:ilvl="4" w:tplc="C616B11E">
      <w:numFmt w:val="bullet"/>
      <w:lvlText w:val="•"/>
      <w:lvlJc w:val="left"/>
      <w:pPr>
        <w:ind w:left="5142" w:hanging="248"/>
      </w:pPr>
      <w:rPr>
        <w:rFonts w:hint="default"/>
        <w:lang w:val="pt-BR" w:eastAsia="pt-BR" w:bidi="pt-BR"/>
      </w:rPr>
    </w:lvl>
    <w:lvl w:ilvl="5" w:tplc="65C4A8D8">
      <w:numFmt w:val="bullet"/>
      <w:lvlText w:val="•"/>
      <w:lvlJc w:val="left"/>
      <w:pPr>
        <w:ind w:left="5833" w:hanging="248"/>
      </w:pPr>
      <w:rPr>
        <w:rFonts w:hint="default"/>
        <w:lang w:val="pt-BR" w:eastAsia="pt-BR" w:bidi="pt-BR"/>
      </w:rPr>
    </w:lvl>
    <w:lvl w:ilvl="6" w:tplc="E45E77FE">
      <w:numFmt w:val="bullet"/>
      <w:lvlText w:val="•"/>
      <w:lvlJc w:val="left"/>
      <w:pPr>
        <w:ind w:left="6523" w:hanging="248"/>
      </w:pPr>
      <w:rPr>
        <w:rFonts w:hint="default"/>
        <w:lang w:val="pt-BR" w:eastAsia="pt-BR" w:bidi="pt-BR"/>
      </w:rPr>
    </w:lvl>
    <w:lvl w:ilvl="7" w:tplc="CD7A4D88">
      <w:numFmt w:val="bullet"/>
      <w:lvlText w:val="•"/>
      <w:lvlJc w:val="left"/>
      <w:pPr>
        <w:ind w:left="7214" w:hanging="248"/>
      </w:pPr>
      <w:rPr>
        <w:rFonts w:hint="default"/>
        <w:lang w:val="pt-BR" w:eastAsia="pt-BR" w:bidi="pt-BR"/>
      </w:rPr>
    </w:lvl>
    <w:lvl w:ilvl="8" w:tplc="CA744806">
      <w:numFmt w:val="bullet"/>
      <w:lvlText w:val="•"/>
      <w:lvlJc w:val="left"/>
      <w:pPr>
        <w:ind w:left="7905" w:hanging="248"/>
      </w:pPr>
      <w:rPr>
        <w:rFonts w:hint="default"/>
        <w:lang w:val="pt-BR" w:eastAsia="pt-BR" w:bidi="pt-BR"/>
      </w:rPr>
    </w:lvl>
  </w:abstractNum>
  <w:abstractNum w:abstractNumId="18" w15:restartNumberingAfterBreak="0">
    <w:nsid w:val="23965F4D"/>
    <w:multiLevelType w:val="hybridMultilevel"/>
    <w:tmpl w:val="BC30FC76"/>
    <w:lvl w:ilvl="0" w:tplc="DA14DEE2">
      <w:start w:val="2"/>
      <w:numFmt w:val="upperRoman"/>
      <w:lvlText w:val="%1"/>
      <w:lvlJc w:val="left"/>
      <w:pPr>
        <w:ind w:left="2370" w:hanging="286"/>
      </w:pPr>
      <w:rPr>
        <w:rFonts w:ascii="Times New Roman" w:eastAsia="Times New Roman" w:hAnsi="Times New Roman" w:cs="Times New Roman" w:hint="default"/>
        <w:i/>
        <w:spacing w:val="-4"/>
        <w:w w:val="97"/>
        <w:sz w:val="24"/>
        <w:szCs w:val="24"/>
        <w:lang w:val="pt-BR" w:eastAsia="pt-BR" w:bidi="pt-BR"/>
      </w:rPr>
    </w:lvl>
    <w:lvl w:ilvl="1" w:tplc="41165CA8">
      <w:numFmt w:val="bullet"/>
      <w:lvlText w:val="•"/>
      <w:lvlJc w:val="left"/>
      <w:pPr>
        <w:ind w:left="3070" w:hanging="286"/>
      </w:pPr>
      <w:rPr>
        <w:rFonts w:hint="default"/>
        <w:lang w:val="pt-BR" w:eastAsia="pt-BR" w:bidi="pt-BR"/>
      </w:rPr>
    </w:lvl>
    <w:lvl w:ilvl="2" w:tplc="15A49F1E">
      <w:numFmt w:val="bullet"/>
      <w:lvlText w:val="•"/>
      <w:lvlJc w:val="left"/>
      <w:pPr>
        <w:ind w:left="3761" w:hanging="286"/>
      </w:pPr>
      <w:rPr>
        <w:rFonts w:hint="default"/>
        <w:lang w:val="pt-BR" w:eastAsia="pt-BR" w:bidi="pt-BR"/>
      </w:rPr>
    </w:lvl>
    <w:lvl w:ilvl="3" w:tplc="E744C348">
      <w:numFmt w:val="bullet"/>
      <w:lvlText w:val="•"/>
      <w:lvlJc w:val="left"/>
      <w:pPr>
        <w:ind w:left="4451" w:hanging="286"/>
      </w:pPr>
      <w:rPr>
        <w:rFonts w:hint="default"/>
        <w:lang w:val="pt-BR" w:eastAsia="pt-BR" w:bidi="pt-BR"/>
      </w:rPr>
    </w:lvl>
    <w:lvl w:ilvl="4" w:tplc="3BBE32E4">
      <w:numFmt w:val="bullet"/>
      <w:lvlText w:val="•"/>
      <w:lvlJc w:val="left"/>
      <w:pPr>
        <w:ind w:left="5142" w:hanging="286"/>
      </w:pPr>
      <w:rPr>
        <w:rFonts w:hint="default"/>
        <w:lang w:val="pt-BR" w:eastAsia="pt-BR" w:bidi="pt-BR"/>
      </w:rPr>
    </w:lvl>
    <w:lvl w:ilvl="5" w:tplc="CF800AA8">
      <w:numFmt w:val="bullet"/>
      <w:lvlText w:val="•"/>
      <w:lvlJc w:val="left"/>
      <w:pPr>
        <w:ind w:left="5833" w:hanging="286"/>
      </w:pPr>
      <w:rPr>
        <w:rFonts w:hint="default"/>
        <w:lang w:val="pt-BR" w:eastAsia="pt-BR" w:bidi="pt-BR"/>
      </w:rPr>
    </w:lvl>
    <w:lvl w:ilvl="6" w:tplc="1588561C">
      <w:numFmt w:val="bullet"/>
      <w:lvlText w:val="•"/>
      <w:lvlJc w:val="left"/>
      <w:pPr>
        <w:ind w:left="6523" w:hanging="286"/>
      </w:pPr>
      <w:rPr>
        <w:rFonts w:hint="default"/>
        <w:lang w:val="pt-BR" w:eastAsia="pt-BR" w:bidi="pt-BR"/>
      </w:rPr>
    </w:lvl>
    <w:lvl w:ilvl="7" w:tplc="F954BA4C">
      <w:numFmt w:val="bullet"/>
      <w:lvlText w:val="•"/>
      <w:lvlJc w:val="left"/>
      <w:pPr>
        <w:ind w:left="7214" w:hanging="286"/>
      </w:pPr>
      <w:rPr>
        <w:rFonts w:hint="default"/>
        <w:lang w:val="pt-BR" w:eastAsia="pt-BR" w:bidi="pt-BR"/>
      </w:rPr>
    </w:lvl>
    <w:lvl w:ilvl="8" w:tplc="A5D428CE">
      <w:numFmt w:val="bullet"/>
      <w:lvlText w:val="•"/>
      <w:lvlJc w:val="left"/>
      <w:pPr>
        <w:ind w:left="7905" w:hanging="286"/>
      </w:pPr>
      <w:rPr>
        <w:rFonts w:hint="default"/>
        <w:lang w:val="pt-BR" w:eastAsia="pt-BR" w:bidi="pt-BR"/>
      </w:rPr>
    </w:lvl>
  </w:abstractNum>
  <w:abstractNum w:abstractNumId="19" w15:restartNumberingAfterBreak="0">
    <w:nsid w:val="2576539A"/>
    <w:multiLevelType w:val="multilevel"/>
    <w:tmpl w:val="0EA8ACC8"/>
    <w:lvl w:ilvl="0">
      <w:start w:val="1"/>
      <w:numFmt w:val="decimal"/>
      <w:lvlText w:val="%1"/>
      <w:lvlJc w:val="left"/>
      <w:pPr>
        <w:ind w:left="1634" w:hanging="360"/>
      </w:pPr>
      <w:rPr>
        <w:rFonts w:hint="default"/>
        <w:lang w:val="pt-BR" w:eastAsia="pt-BR" w:bidi="pt-BR"/>
      </w:rPr>
    </w:lvl>
    <w:lvl w:ilvl="1">
      <w:start w:val="2"/>
      <w:numFmt w:val="decimal"/>
      <w:lvlText w:val="%1.%2"/>
      <w:lvlJc w:val="left"/>
      <w:pPr>
        <w:ind w:left="1634" w:hanging="360"/>
      </w:pPr>
      <w:rPr>
        <w:rFonts w:ascii="Times New Roman" w:eastAsia="Times New Roman" w:hAnsi="Times New Roman" w:cs="Times New Roman" w:hint="default"/>
        <w:b/>
        <w:bCs/>
        <w:spacing w:val="-11"/>
        <w:w w:val="99"/>
        <w:sz w:val="24"/>
        <w:szCs w:val="24"/>
        <w:lang w:val="pt-BR" w:eastAsia="pt-BR" w:bidi="pt-BR"/>
      </w:rPr>
    </w:lvl>
    <w:lvl w:ilvl="2">
      <w:start w:val="1"/>
      <w:numFmt w:val="decimal"/>
      <w:lvlText w:val="%1.%2.%3"/>
      <w:lvlJc w:val="left"/>
      <w:pPr>
        <w:ind w:left="1815" w:hanging="541"/>
      </w:pPr>
      <w:rPr>
        <w:rFonts w:ascii="Times New Roman" w:eastAsia="Times New Roman" w:hAnsi="Times New Roman" w:cs="Times New Roman" w:hint="default"/>
        <w:b/>
        <w:bCs/>
        <w:spacing w:val="-2"/>
        <w:w w:val="99"/>
        <w:sz w:val="24"/>
        <w:szCs w:val="24"/>
        <w:lang w:val="pt-BR" w:eastAsia="pt-BR" w:bidi="pt-BR"/>
      </w:rPr>
    </w:lvl>
    <w:lvl w:ilvl="3">
      <w:numFmt w:val="bullet"/>
      <w:lvlText w:val="•"/>
      <w:lvlJc w:val="left"/>
      <w:pPr>
        <w:ind w:left="3489" w:hanging="541"/>
      </w:pPr>
      <w:rPr>
        <w:rFonts w:hint="default"/>
        <w:lang w:val="pt-BR" w:eastAsia="pt-BR" w:bidi="pt-BR"/>
      </w:rPr>
    </w:lvl>
    <w:lvl w:ilvl="4">
      <w:numFmt w:val="bullet"/>
      <w:lvlText w:val="•"/>
      <w:lvlJc w:val="left"/>
      <w:pPr>
        <w:ind w:left="4323" w:hanging="541"/>
      </w:pPr>
      <w:rPr>
        <w:rFonts w:hint="default"/>
        <w:lang w:val="pt-BR" w:eastAsia="pt-BR" w:bidi="pt-BR"/>
      </w:rPr>
    </w:lvl>
    <w:lvl w:ilvl="5">
      <w:numFmt w:val="bullet"/>
      <w:lvlText w:val="•"/>
      <w:lvlJc w:val="left"/>
      <w:pPr>
        <w:ind w:left="5158" w:hanging="541"/>
      </w:pPr>
      <w:rPr>
        <w:rFonts w:hint="default"/>
        <w:lang w:val="pt-BR" w:eastAsia="pt-BR" w:bidi="pt-BR"/>
      </w:rPr>
    </w:lvl>
    <w:lvl w:ilvl="6">
      <w:numFmt w:val="bullet"/>
      <w:lvlText w:val="•"/>
      <w:lvlJc w:val="left"/>
      <w:pPr>
        <w:ind w:left="5992" w:hanging="541"/>
      </w:pPr>
      <w:rPr>
        <w:rFonts w:hint="default"/>
        <w:lang w:val="pt-BR" w:eastAsia="pt-BR" w:bidi="pt-BR"/>
      </w:rPr>
    </w:lvl>
    <w:lvl w:ilvl="7">
      <w:numFmt w:val="bullet"/>
      <w:lvlText w:val="•"/>
      <w:lvlJc w:val="left"/>
      <w:pPr>
        <w:ind w:left="6827" w:hanging="541"/>
      </w:pPr>
      <w:rPr>
        <w:rFonts w:hint="default"/>
        <w:lang w:val="pt-BR" w:eastAsia="pt-BR" w:bidi="pt-BR"/>
      </w:rPr>
    </w:lvl>
    <w:lvl w:ilvl="8">
      <w:numFmt w:val="bullet"/>
      <w:lvlText w:val="•"/>
      <w:lvlJc w:val="left"/>
      <w:pPr>
        <w:ind w:left="7662" w:hanging="541"/>
      </w:pPr>
      <w:rPr>
        <w:rFonts w:hint="default"/>
        <w:lang w:val="pt-BR" w:eastAsia="pt-BR" w:bidi="pt-BR"/>
      </w:rPr>
    </w:lvl>
  </w:abstractNum>
  <w:abstractNum w:abstractNumId="20" w15:restartNumberingAfterBreak="0">
    <w:nsid w:val="2671023D"/>
    <w:multiLevelType w:val="hybridMultilevel"/>
    <w:tmpl w:val="08DE9642"/>
    <w:lvl w:ilvl="0" w:tplc="CB703F10">
      <w:start w:val="1"/>
      <w:numFmt w:val="upperRoman"/>
      <w:lvlText w:val="%1-"/>
      <w:lvlJc w:val="left"/>
      <w:pPr>
        <w:ind w:left="2370" w:hanging="224"/>
      </w:pPr>
      <w:rPr>
        <w:rFonts w:hint="default"/>
        <w:i/>
        <w:w w:val="99"/>
        <w:lang w:val="pt-BR" w:eastAsia="pt-BR" w:bidi="pt-BR"/>
      </w:rPr>
    </w:lvl>
    <w:lvl w:ilvl="1" w:tplc="CDB2E58C">
      <w:numFmt w:val="bullet"/>
      <w:lvlText w:val="•"/>
      <w:lvlJc w:val="left"/>
      <w:pPr>
        <w:ind w:left="3070" w:hanging="224"/>
      </w:pPr>
      <w:rPr>
        <w:rFonts w:hint="default"/>
        <w:lang w:val="pt-BR" w:eastAsia="pt-BR" w:bidi="pt-BR"/>
      </w:rPr>
    </w:lvl>
    <w:lvl w:ilvl="2" w:tplc="BE22D1F4">
      <w:numFmt w:val="bullet"/>
      <w:lvlText w:val="•"/>
      <w:lvlJc w:val="left"/>
      <w:pPr>
        <w:ind w:left="3761" w:hanging="224"/>
      </w:pPr>
      <w:rPr>
        <w:rFonts w:hint="default"/>
        <w:lang w:val="pt-BR" w:eastAsia="pt-BR" w:bidi="pt-BR"/>
      </w:rPr>
    </w:lvl>
    <w:lvl w:ilvl="3" w:tplc="F6A0EBC6">
      <w:numFmt w:val="bullet"/>
      <w:lvlText w:val="•"/>
      <w:lvlJc w:val="left"/>
      <w:pPr>
        <w:ind w:left="4451" w:hanging="224"/>
      </w:pPr>
      <w:rPr>
        <w:rFonts w:hint="default"/>
        <w:lang w:val="pt-BR" w:eastAsia="pt-BR" w:bidi="pt-BR"/>
      </w:rPr>
    </w:lvl>
    <w:lvl w:ilvl="4" w:tplc="AB78BC28">
      <w:numFmt w:val="bullet"/>
      <w:lvlText w:val="•"/>
      <w:lvlJc w:val="left"/>
      <w:pPr>
        <w:ind w:left="5142" w:hanging="224"/>
      </w:pPr>
      <w:rPr>
        <w:rFonts w:hint="default"/>
        <w:lang w:val="pt-BR" w:eastAsia="pt-BR" w:bidi="pt-BR"/>
      </w:rPr>
    </w:lvl>
    <w:lvl w:ilvl="5" w:tplc="CC3CA404">
      <w:numFmt w:val="bullet"/>
      <w:lvlText w:val="•"/>
      <w:lvlJc w:val="left"/>
      <w:pPr>
        <w:ind w:left="5833" w:hanging="224"/>
      </w:pPr>
      <w:rPr>
        <w:rFonts w:hint="default"/>
        <w:lang w:val="pt-BR" w:eastAsia="pt-BR" w:bidi="pt-BR"/>
      </w:rPr>
    </w:lvl>
    <w:lvl w:ilvl="6" w:tplc="BAEC677E">
      <w:numFmt w:val="bullet"/>
      <w:lvlText w:val="•"/>
      <w:lvlJc w:val="left"/>
      <w:pPr>
        <w:ind w:left="6523" w:hanging="224"/>
      </w:pPr>
      <w:rPr>
        <w:rFonts w:hint="default"/>
        <w:lang w:val="pt-BR" w:eastAsia="pt-BR" w:bidi="pt-BR"/>
      </w:rPr>
    </w:lvl>
    <w:lvl w:ilvl="7" w:tplc="CC267320">
      <w:numFmt w:val="bullet"/>
      <w:lvlText w:val="•"/>
      <w:lvlJc w:val="left"/>
      <w:pPr>
        <w:ind w:left="7214" w:hanging="224"/>
      </w:pPr>
      <w:rPr>
        <w:rFonts w:hint="default"/>
        <w:lang w:val="pt-BR" w:eastAsia="pt-BR" w:bidi="pt-BR"/>
      </w:rPr>
    </w:lvl>
    <w:lvl w:ilvl="8" w:tplc="32460186">
      <w:numFmt w:val="bullet"/>
      <w:lvlText w:val="•"/>
      <w:lvlJc w:val="left"/>
      <w:pPr>
        <w:ind w:left="7905" w:hanging="224"/>
      </w:pPr>
      <w:rPr>
        <w:rFonts w:hint="default"/>
        <w:lang w:val="pt-BR" w:eastAsia="pt-BR" w:bidi="pt-BR"/>
      </w:rPr>
    </w:lvl>
  </w:abstractNum>
  <w:abstractNum w:abstractNumId="21" w15:restartNumberingAfterBreak="0">
    <w:nsid w:val="27DD7FED"/>
    <w:multiLevelType w:val="hybridMultilevel"/>
    <w:tmpl w:val="EDEE823C"/>
    <w:lvl w:ilvl="0" w:tplc="CC4E4994">
      <w:numFmt w:val="bullet"/>
      <w:lvlText w:val="-"/>
      <w:lvlJc w:val="left"/>
      <w:pPr>
        <w:ind w:left="283" w:hanging="142"/>
      </w:pPr>
      <w:rPr>
        <w:rFonts w:ascii="Times New Roman" w:eastAsia="Times New Roman" w:hAnsi="Times New Roman" w:cs="Times New Roman" w:hint="default"/>
        <w:w w:val="100"/>
        <w:sz w:val="16"/>
        <w:szCs w:val="16"/>
        <w:lang w:val="pt-BR" w:eastAsia="pt-BR" w:bidi="pt-BR"/>
      </w:rPr>
    </w:lvl>
    <w:lvl w:ilvl="1" w:tplc="15C0DB5A">
      <w:numFmt w:val="bullet"/>
      <w:lvlText w:val="•"/>
      <w:lvlJc w:val="left"/>
      <w:pPr>
        <w:ind w:left="1185" w:hanging="142"/>
      </w:pPr>
      <w:rPr>
        <w:rFonts w:hint="default"/>
        <w:lang w:val="pt-BR" w:eastAsia="pt-BR" w:bidi="pt-BR"/>
      </w:rPr>
    </w:lvl>
    <w:lvl w:ilvl="2" w:tplc="BD96DF1E">
      <w:numFmt w:val="bullet"/>
      <w:lvlText w:val="•"/>
      <w:lvlJc w:val="left"/>
      <w:pPr>
        <w:ind w:left="2090" w:hanging="142"/>
      </w:pPr>
      <w:rPr>
        <w:rFonts w:hint="default"/>
        <w:lang w:val="pt-BR" w:eastAsia="pt-BR" w:bidi="pt-BR"/>
      </w:rPr>
    </w:lvl>
    <w:lvl w:ilvl="3" w:tplc="151A0BC2">
      <w:numFmt w:val="bullet"/>
      <w:lvlText w:val="•"/>
      <w:lvlJc w:val="left"/>
      <w:pPr>
        <w:ind w:left="2995" w:hanging="142"/>
      </w:pPr>
      <w:rPr>
        <w:rFonts w:hint="default"/>
        <w:lang w:val="pt-BR" w:eastAsia="pt-BR" w:bidi="pt-BR"/>
      </w:rPr>
    </w:lvl>
    <w:lvl w:ilvl="4" w:tplc="5C50015A">
      <w:numFmt w:val="bullet"/>
      <w:lvlText w:val="•"/>
      <w:lvlJc w:val="left"/>
      <w:pPr>
        <w:ind w:left="3900" w:hanging="142"/>
      </w:pPr>
      <w:rPr>
        <w:rFonts w:hint="default"/>
        <w:lang w:val="pt-BR" w:eastAsia="pt-BR" w:bidi="pt-BR"/>
      </w:rPr>
    </w:lvl>
    <w:lvl w:ilvl="5" w:tplc="22045AF2">
      <w:numFmt w:val="bullet"/>
      <w:lvlText w:val="•"/>
      <w:lvlJc w:val="left"/>
      <w:pPr>
        <w:ind w:left="4805" w:hanging="142"/>
      </w:pPr>
      <w:rPr>
        <w:rFonts w:hint="default"/>
        <w:lang w:val="pt-BR" w:eastAsia="pt-BR" w:bidi="pt-BR"/>
      </w:rPr>
    </w:lvl>
    <w:lvl w:ilvl="6" w:tplc="6DA84426">
      <w:numFmt w:val="bullet"/>
      <w:lvlText w:val="•"/>
      <w:lvlJc w:val="left"/>
      <w:pPr>
        <w:ind w:left="5710" w:hanging="142"/>
      </w:pPr>
      <w:rPr>
        <w:rFonts w:hint="default"/>
        <w:lang w:val="pt-BR" w:eastAsia="pt-BR" w:bidi="pt-BR"/>
      </w:rPr>
    </w:lvl>
    <w:lvl w:ilvl="7" w:tplc="CB483CAE">
      <w:numFmt w:val="bullet"/>
      <w:lvlText w:val="•"/>
      <w:lvlJc w:val="left"/>
      <w:pPr>
        <w:ind w:left="6615" w:hanging="142"/>
      </w:pPr>
      <w:rPr>
        <w:rFonts w:hint="default"/>
        <w:lang w:val="pt-BR" w:eastAsia="pt-BR" w:bidi="pt-BR"/>
      </w:rPr>
    </w:lvl>
    <w:lvl w:ilvl="8" w:tplc="3A320BA4">
      <w:numFmt w:val="bullet"/>
      <w:lvlText w:val="•"/>
      <w:lvlJc w:val="left"/>
      <w:pPr>
        <w:ind w:left="7520" w:hanging="142"/>
      </w:pPr>
      <w:rPr>
        <w:rFonts w:hint="default"/>
        <w:lang w:val="pt-BR" w:eastAsia="pt-BR" w:bidi="pt-BR"/>
      </w:rPr>
    </w:lvl>
  </w:abstractNum>
  <w:abstractNum w:abstractNumId="22" w15:restartNumberingAfterBreak="0">
    <w:nsid w:val="295B3041"/>
    <w:multiLevelType w:val="hybridMultilevel"/>
    <w:tmpl w:val="BDC0FC3E"/>
    <w:lvl w:ilvl="0" w:tplc="93D6EF18">
      <w:numFmt w:val="bullet"/>
      <w:lvlText w:val=""/>
      <w:lvlJc w:val="left"/>
      <w:pPr>
        <w:ind w:left="1418" w:hanging="142"/>
      </w:pPr>
      <w:rPr>
        <w:rFonts w:ascii="Symbol" w:eastAsia="Symbol" w:hAnsi="Symbol" w:cs="Symbol" w:hint="default"/>
        <w:w w:val="100"/>
        <w:sz w:val="24"/>
        <w:szCs w:val="24"/>
        <w:lang w:val="pt-BR" w:eastAsia="pt-BR" w:bidi="pt-BR"/>
      </w:rPr>
    </w:lvl>
    <w:lvl w:ilvl="1" w:tplc="01103CCA">
      <w:numFmt w:val="bullet"/>
      <w:lvlText w:val="•"/>
      <w:lvlJc w:val="left"/>
      <w:pPr>
        <w:ind w:left="2211" w:hanging="142"/>
      </w:pPr>
      <w:rPr>
        <w:rFonts w:hint="default"/>
        <w:lang w:val="pt-BR" w:eastAsia="pt-BR" w:bidi="pt-BR"/>
      </w:rPr>
    </w:lvl>
    <w:lvl w:ilvl="2" w:tplc="9C12CF26">
      <w:numFmt w:val="bullet"/>
      <w:lvlText w:val="•"/>
      <w:lvlJc w:val="left"/>
      <w:pPr>
        <w:ind w:left="3002" w:hanging="142"/>
      </w:pPr>
      <w:rPr>
        <w:rFonts w:hint="default"/>
        <w:lang w:val="pt-BR" w:eastAsia="pt-BR" w:bidi="pt-BR"/>
      </w:rPr>
    </w:lvl>
    <w:lvl w:ilvl="3" w:tplc="7076F68A">
      <w:numFmt w:val="bullet"/>
      <w:lvlText w:val="•"/>
      <w:lvlJc w:val="left"/>
      <w:pPr>
        <w:ind w:left="3793" w:hanging="142"/>
      </w:pPr>
      <w:rPr>
        <w:rFonts w:hint="default"/>
        <w:lang w:val="pt-BR" w:eastAsia="pt-BR" w:bidi="pt-BR"/>
      </w:rPr>
    </w:lvl>
    <w:lvl w:ilvl="4" w:tplc="AF083278">
      <w:numFmt w:val="bullet"/>
      <w:lvlText w:val="•"/>
      <w:lvlJc w:val="left"/>
      <w:pPr>
        <w:ind w:left="4584" w:hanging="142"/>
      </w:pPr>
      <w:rPr>
        <w:rFonts w:hint="default"/>
        <w:lang w:val="pt-BR" w:eastAsia="pt-BR" w:bidi="pt-BR"/>
      </w:rPr>
    </w:lvl>
    <w:lvl w:ilvl="5" w:tplc="72E671FC">
      <w:numFmt w:val="bullet"/>
      <w:lvlText w:val="•"/>
      <w:lvlJc w:val="left"/>
      <w:pPr>
        <w:ind w:left="5375" w:hanging="142"/>
      </w:pPr>
      <w:rPr>
        <w:rFonts w:hint="default"/>
        <w:lang w:val="pt-BR" w:eastAsia="pt-BR" w:bidi="pt-BR"/>
      </w:rPr>
    </w:lvl>
    <w:lvl w:ilvl="6" w:tplc="5358C134">
      <w:numFmt w:val="bullet"/>
      <w:lvlText w:val="•"/>
      <w:lvlJc w:val="left"/>
      <w:pPr>
        <w:ind w:left="6166" w:hanging="142"/>
      </w:pPr>
      <w:rPr>
        <w:rFonts w:hint="default"/>
        <w:lang w:val="pt-BR" w:eastAsia="pt-BR" w:bidi="pt-BR"/>
      </w:rPr>
    </w:lvl>
    <w:lvl w:ilvl="7" w:tplc="A1DC2434">
      <w:numFmt w:val="bullet"/>
      <w:lvlText w:val="•"/>
      <w:lvlJc w:val="left"/>
      <w:pPr>
        <w:ind w:left="6957" w:hanging="142"/>
      </w:pPr>
      <w:rPr>
        <w:rFonts w:hint="default"/>
        <w:lang w:val="pt-BR" w:eastAsia="pt-BR" w:bidi="pt-BR"/>
      </w:rPr>
    </w:lvl>
    <w:lvl w:ilvl="8" w:tplc="5CDC0044">
      <w:numFmt w:val="bullet"/>
      <w:lvlText w:val="•"/>
      <w:lvlJc w:val="left"/>
      <w:pPr>
        <w:ind w:left="7748" w:hanging="142"/>
      </w:pPr>
      <w:rPr>
        <w:rFonts w:hint="default"/>
        <w:lang w:val="pt-BR" w:eastAsia="pt-BR" w:bidi="pt-BR"/>
      </w:rPr>
    </w:lvl>
  </w:abstractNum>
  <w:abstractNum w:abstractNumId="23" w15:restartNumberingAfterBreak="0">
    <w:nsid w:val="2CA73F08"/>
    <w:multiLevelType w:val="multilevel"/>
    <w:tmpl w:val="13AADF92"/>
    <w:lvl w:ilvl="0">
      <w:start w:val="1"/>
      <w:numFmt w:val="decimal"/>
      <w:lvlText w:val="%1"/>
      <w:lvlJc w:val="left"/>
      <w:pPr>
        <w:ind w:left="603" w:hanging="360"/>
      </w:pPr>
      <w:rPr>
        <w:rFonts w:hint="default"/>
        <w:lang w:val="pt-BR" w:eastAsia="pt-BR" w:bidi="pt-BR"/>
      </w:rPr>
    </w:lvl>
    <w:lvl w:ilvl="1">
      <w:start w:val="2"/>
      <w:numFmt w:val="decimal"/>
      <w:lvlText w:val="%1.%2"/>
      <w:lvlJc w:val="left"/>
      <w:pPr>
        <w:ind w:left="603" w:hanging="360"/>
      </w:pPr>
      <w:rPr>
        <w:rFonts w:ascii="Times New Roman" w:eastAsia="Times New Roman" w:hAnsi="Times New Roman" w:cs="Times New Roman" w:hint="default"/>
        <w:w w:val="100"/>
        <w:sz w:val="24"/>
        <w:szCs w:val="24"/>
        <w:lang w:val="pt-BR" w:eastAsia="pt-BR" w:bidi="pt-BR"/>
      </w:rPr>
    </w:lvl>
    <w:lvl w:ilvl="2">
      <w:start w:val="1"/>
      <w:numFmt w:val="decimal"/>
      <w:lvlText w:val="%1.%2.%3"/>
      <w:lvlJc w:val="left"/>
      <w:pPr>
        <w:ind w:left="783" w:hanging="540"/>
      </w:pPr>
      <w:rPr>
        <w:rFonts w:ascii="Times New Roman" w:eastAsia="Times New Roman" w:hAnsi="Times New Roman" w:cs="Times New Roman" w:hint="default"/>
        <w:spacing w:val="-2"/>
        <w:w w:val="99"/>
        <w:sz w:val="24"/>
        <w:szCs w:val="24"/>
        <w:lang w:val="pt-BR" w:eastAsia="pt-BR" w:bidi="pt-BR"/>
      </w:rPr>
    </w:lvl>
    <w:lvl w:ilvl="3">
      <w:numFmt w:val="bullet"/>
      <w:lvlText w:val="•"/>
      <w:lvlJc w:val="left"/>
      <w:pPr>
        <w:ind w:left="2670" w:hanging="540"/>
      </w:pPr>
      <w:rPr>
        <w:rFonts w:hint="default"/>
        <w:lang w:val="pt-BR" w:eastAsia="pt-BR" w:bidi="pt-BR"/>
      </w:rPr>
    </w:lvl>
    <w:lvl w:ilvl="4">
      <w:numFmt w:val="bullet"/>
      <w:lvlText w:val="•"/>
      <w:lvlJc w:val="left"/>
      <w:pPr>
        <w:ind w:left="3615" w:hanging="540"/>
      </w:pPr>
      <w:rPr>
        <w:rFonts w:hint="default"/>
        <w:lang w:val="pt-BR" w:eastAsia="pt-BR" w:bidi="pt-BR"/>
      </w:rPr>
    </w:lvl>
    <w:lvl w:ilvl="5">
      <w:numFmt w:val="bullet"/>
      <w:lvlText w:val="•"/>
      <w:lvlJc w:val="left"/>
      <w:pPr>
        <w:ind w:left="4560" w:hanging="540"/>
      </w:pPr>
      <w:rPr>
        <w:rFonts w:hint="default"/>
        <w:lang w:val="pt-BR" w:eastAsia="pt-BR" w:bidi="pt-BR"/>
      </w:rPr>
    </w:lvl>
    <w:lvl w:ilvl="6">
      <w:numFmt w:val="bullet"/>
      <w:lvlText w:val="•"/>
      <w:lvlJc w:val="left"/>
      <w:pPr>
        <w:ind w:left="5505" w:hanging="540"/>
      </w:pPr>
      <w:rPr>
        <w:rFonts w:hint="default"/>
        <w:lang w:val="pt-BR" w:eastAsia="pt-BR" w:bidi="pt-BR"/>
      </w:rPr>
    </w:lvl>
    <w:lvl w:ilvl="7">
      <w:numFmt w:val="bullet"/>
      <w:lvlText w:val="•"/>
      <w:lvlJc w:val="left"/>
      <w:pPr>
        <w:ind w:left="6450" w:hanging="540"/>
      </w:pPr>
      <w:rPr>
        <w:rFonts w:hint="default"/>
        <w:lang w:val="pt-BR" w:eastAsia="pt-BR" w:bidi="pt-BR"/>
      </w:rPr>
    </w:lvl>
    <w:lvl w:ilvl="8">
      <w:numFmt w:val="bullet"/>
      <w:lvlText w:val="•"/>
      <w:lvlJc w:val="left"/>
      <w:pPr>
        <w:ind w:left="7396" w:hanging="540"/>
      </w:pPr>
      <w:rPr>
        <w:rFonts w:hint="default"/>
        <w:lang w:val="pt-BR" w:eastAsia="pt-BR" w:bidi="pt-BR"/>
      </w:rPr>
    </w:lvl>
  </w:abstractNum>
  <w:abstractNum w:abstractNumId="24" w15:restartNumberingAfterBreak="0">
    <w:nsid w:val="30794D13"/>
    <w:multiLevelType w:val="hybridMultilevel"/>
    <w:tmpl w:val="137E1B66"/>
    <w:lvl w:ilvl="0" w:tplc="9D88D79C">
      <w:numFmt w:val="bullet"/>
      <w:lvlText w:val=""/>
      <w:lvlJc w:val="left"/>
      <w:pPr>
        <w:ind w:left="1418" w:hanging="144"/>
      </w:pPr>
      <w:rPr>
        <w:rFonts w:ascii="Wingdings" w:eastAsia="Wingdings" w:hAnsi="Wingdings" w:cs="Wingdings" w:hint="default"/>
        <w:w w:val="100"/>
        <w:sz w:val="18"/>
        <w:szCs w:val="18"/>
        <w:lang w:val="pt-BR" w:eastAsia="pt-BR" w:bidi="pt-BR"/>
      </w:rPr>
    </w:lvl>
    <w:lvl w:ilvl="1" w:tplc="1C16FCD2">
      <w:numFmt w:val="bullet"/>
      <w:lvlText w:val="•"/>
      <w:lvlJc w:val="left"/>
      <w:pPr>
        <w:ind w:left="2211" w:hanging="144"/>
      </w:pPr>
      <w:rPr>
        <w:rFonts w:hint="default"/>
        <w:lang w:val="pt-BR" w:eastAsia="pt-BR" w:bidi="pt-BR"/>
      </w:rPr>
    </w:lvl>
    <w:lvl w:ilvl="2" w:tplc="A3AEEAE6">
      <w:numFmt w:val="bullet"/>
      <w:lvlText w:val="•"/>
      <w:lvlJc w:val="left"/>
      <w:pPr>
        <w:ind w:left="3002" w:hanging="144"/>
      </w:pPr>
      <w:rPr>
        <w:rFonts w:hint="default"/>
        <w:lang w:val="pt-BR" w:eastAsia="pt-BR" w:bidi="pt-BR"/>
      </w:rPr>
    </w:lvl>
    <w:lvl w:ilvl="3" w:tplc="2A8A53D6">
      <w:numFmt w:val="bullet"/>
      <w:lvlText w:val="•"/>
      <w:lvlJc w:val="left"/>
      <w:pPr>
        <w:ind w:left="3793" w:hanging="144"/>
      </w:pPr>
      <w:rPr>
        <w:rFonts w:hint="default"/>
        <w:lang w:val="pt-BR" w:eastAsia="pt-BR" w:bidi="pt-BR"/>
      </w:rPr>
    </w:lvl>
    <w:lvl w:ilvl="4" w:tplc="97AC28E2">
      <w:numFmt w:val="bullet"/>
      <w:lvlText w:val="•"/>
      <w:lvlJc w:val="left"/>
      <w:pPr>
        <w:ind w:left="4584" w:hanging="144"/>
      </w:pPr>
      <w:rPr>
        <w:rFonts w:hint="default"/>
        <w:lang w:val="pt-BR" w:eastAsia="pt-BR" w:bidi="pt-BR"/>
      </w:rPr>
    </w:lvl>
    <w:lvl w:ilvl="5" w:tplc="B7A0FAE6">
      <w:numFmt w:val="bullet"/>
      <w:lvlText w:val="•"/>
      <w:lvlJc w:val="left"/>
      <w:pPr>
        <w:ind w:left="5375" w:hanging="144"/>
      </w:pPr>
      <w:rPr>
        <w:rFonts w:hint="default"/>
        <w:lang w:val="pt-BR" w:eastAsia="pt-BR" w:bidi="pt-BR"/>
      </w:rPr>
    </w:lvl>
    <w:lvl w:ilvl="6" w:tplc="15667040">
      <w:numFmt w:val="bullet"/>
      <w:lvlText w:val="•"/>
      <w:lvlJc w:val="left"/>
      <w:pPr>
        <w:ind w:left="6166" w:hanging="144"/>
      </w:pPr>
      <w:rPr>
        <w:rFonts w:hint="default"/>
        <w:lang w:val="pt-BR" w:eastAsia="pt-BR" w:bidi="pt-BR"/>
      </w:rPr>
    </w:lvl>
    <w:lvl w:ilvl="7" w:tplc="B986E7BE">
      <w:numFmt w:val="bullet"/>
      <w:lvlText w:val="•"/>
      <w:lvlJc w:val="left"/>
      <w:pPr>
        <w:ind w:left="6957" w:hanging="144"/>
      </w:pPr>
      <w:rPr>
        <w:rFonts w:hint="default"/>
        <w:lang w:val="pt-BR" w:eastAsia="pt-BR" w:bidi="pt-BR"/>
      </w:rPr>
    </w:lvl>
    <w:lvl w:ilvl="8" w:tplc="FC90BC58">
      <w:numFmt w:val="bullet"/>
      <w:lvlText w:val="•"/>
      <w:lvlJc w:val="left"/>
      <w:pPr>
        <w:ind w:left="7748" w:hanging="144"/>
      </w:pPr>
      <w:rPr>
        <w:rFonts w:hint="default"/>
        <w:lang w:val="pt-BR" w:eastAsia="pt-BR" w:bidi="pt-BR"/>
      </w:rPr>
    </w:lvl>
  </w:abstractNum>
  <w:abstractNum w:abstractNumId="25" w15:restartNumberingAfterBreak="0">
    <w:nsid w:val="30CB1D48"/>
    <w:multiLevelType w:val="hybridMultilevel"/>
    <w:tmpl w:val="F9BC3342"/>
    <w:lvl w:ilvl="0" w:tplc="B518FBFA">
      <w:start w:val="2"/>
      <w:numFmt w:val="upperRoman"/>
      <w:lvlText w:val="%1"/>
      <w:lvlJc w:val="left"/>
      <w:pPr>
        <w:ind w:left="2370" w:hanging="260"/>
      </w:pPr>
      <w:rPr>
        <w:rFonts w:ascii="Times New Roman" w:eastAsia="Times New Roman" w:hAnsi="Times New Roman" w:cs="Times New Roman" w:hint="default"/>
        <w:i/>
        <w:w w:val="99"/>
        <w:sz w:val="20"/>
        <w:szCs w:val="20"/>
        <w:lang w:val="pt-BR" w:eastAsia="pt-BR" w:bidi="pt-BR"/>
      </w:rPr>
    </w:lvl>
    <w:lvl w:ilvl="1" w:tplc="366E7828">
      <w:numFmt w:val="bullet"/>
      <w:lvlText w:val="•"/>
      <w:lvlJc w:val="left"/>
      <w:pPr>
        <w:ind w:left="3070" w:hanging="260"/>
      </w:pPr>
      <w:rPr>
        <w:rFonts w:hint="default"/>
        <w:lang w:val="pt-BR" w:eastAsia="pt-BR" w:bidi="pt-BR"/>
      </w:rPr>
    </w:lvl>
    <w:lvl w:ilvl="2" w:tplc="0A6C3A58">
      <w:numFmt w:val="bullet"/>
      <w:lvlText w:val="•"/>
      <w:lvlJc w:val="left"/>
      <w:pPr>
        <w:ind w:left="3761" w:hanging="260"/>
      </w:pPr>
      <w:rPr>
        <w:rFonts w:hint="default"/>
        <w:lang w:val="pt-BR" w:eastAsia="pt-BR" w:bidi="pt-BR"/>
      </w:rPr>
    </w:lvl>
    <w:lvl w:ilvl="3" w:tplc="9A16B352">
      <w:numFmt w:val="bullet"/>
      <w:lvlText w:val="•"/>
      <w:lvlJc w:val="left"/>
      <w:pPr>
        <w:ind w:left="4451" w:hanging="260"/>
      </w:pPr>
      <w:rPr>
        <w:rFonts w:hint="default"/>
        <w:lang w:val="pt-BR" w:eastAsia="pt-BR" w:bidi="pt-BR"/>
      </w:rPr>
    </w:lvl>
    <w:lvl w:ilvl="4" w:tplc="C6B48C84">
      <w:numFmt w:val="bullet"/>
      <w:lvlText w:val="•"/>
      <w:lvlJc w:val="left"/>
      <w:pPr>
        <w:ind w:left="5142" w:hanging="260"/>
      </w:pPr>
      <w:rPr>
        <w:rFonts w:hint="default"/>
        <w:lang w:val="pt-BR" w:eastAsia="pt-BR" w:bidi="pt-BR"/>
      </w:rPr>
    </w:lvl>
    <w:lvl w:ilvl="5" w:tplc="05106EE6">
      <w:numFmt w:val="bullet"/>
      <w:lvlText w:val="•"/>
      <w:lvlJc w:val="left"/>
      <w:pPr>
        <w:ind w:left="5833" w:hanging="260"/>
      </w:pPr>
      <w:rPr>
        <w:rFonts w:hint="default"/>
        <w:lang w:val="pt-BR" w:eastAsia="pt-BR" w:bidi="pt-BR"/>
      </w:rPr>
    </w:lvl>
    <w:lvl w:ilvl="6" w:tplc="F7309BD0">
      <w:numFmt w:val="bullet"/>
      <w:lvlText w:val="•"/>
      <w:lvlJc w:val="left"/>
      <w:pPr>
        <w:ind w:left="6523" w:hanging="260"/>
      </w:pPr>
      <w:rPr>
        <w:rFonts w:hint="default"/>
        <w:lang w:val="pt-BR" w:eastAsia="pt-BR" w:bidi="pt-BR"/>
      </w:rPr>
    </w:lvl>
    <w:lvl w:ilvl="7" w:tplc="2452E178">
      <w:numFmt w:val="bullet"/>
      <w:lvlText w:val="•"/>
      <w:lvlJc w:val="left"/>
      <w:pPr>
        <w:ind w:left="7214" w:hanging="260"/>
      </w:pPr>
      <w:rPr>
        <w:rFonts w:hint="default"/>
        <w:lang w:val="pt-BR" w:eastAsia="pt-BR" w:bidi="pt-BR"/>
      </w:rPr>
    </w:lvl>
    <w:lvl w:ilvl="8" w:tplc="73A4BFC0">
      <w:numFmt w:val="bullet"/>
      <w:lvlText w:val="•"/>
      <w:lvlJc w:val="left"/>
      <w:pPr>
        <w:ind w:left="7905" w:hanging="260"/>
      </w:pPr>
      <w:rPr>
        <w:rFonts w:hint="default"/>
        <w:lang w:val="pt-BR" w:eastAsia="pt-BR" w:bidi="pt-BR"/>
      </w:rPr>
    </w:lvl>
  </w:abstractNum>
  <w:abstractNum w:abstractNumId="26" w15:restartNumberingAfterBreak="0">
    <w:nsid w:val="320C2526"/>
    <w:multiLevelType w:val="hybridMultilevel"/>
    <w:tmpl w:val="B40CD12E"/>
    <w:lvl w:ilvl="0" w:tplc="62B64D9A">
      <w:start w:val="1"/>
      <w:numFmt w:val="decimal"/>
      <w:lvlText w:val="%1."/>
      <w:lvlJc w:val="left"/>
      <w:pPr>
        <w:ind w:left="382" w:hanging="240"/>
        <w:jc w:val="right"/>
      </w:pPr>
      <w:rPr>
        <w:rFonts w:hint="default"/>
        <w:b/>
        <w:bCs/>
        <w:i/>
        <w:spacing w:val="-5"/>
        <w:w w:val="99"/>
        <w:lang w:val="pt-BR" w:eastAsia="pt-BR" w:bidi="pt-BR"/>
      </w:rPr>
    </w:lvl>
    <w:lvl w:ilvl="1" w:tplc="A5BC91B0">
      <w:numFmt w:val="bullet"/>
      <w:lvlText w:val=""/>
      <w:lvlJc w:val="left"/>
      <w:pPr>
        <w:ind w:left="1418" w:hanging="144"/>
      </w:pPr>
      <w:rPr>
        <w:rFonts w:ascii="Symbol" w:eastAsia="Symbol" w:hAnsi="Symbol" w:cs="Symbol" w:hint="default"/>
        <w:w w:val="100"/>
        <w:sz w:val="18"/>
        <w:szCs w:val="18"/>
        <w:lang w:val="pt-BR" w:eastAsia="pt-BR" w:bidi="pt-BR"/>
      </w:rPr>
    </w:lvl>
    <w:lvl w:ilvl="2" w:tplc="94A4E72A">
      <w:numFmt w:val="bullet"/>
      <w:lvlText w:val="•"/>
      <w:lvlJc w:val="left"/>
      <w:pPr>
        <w:ind w:left="1400" w:hanging="144"/>
      </w:pPr>
      <w:rPr>
        <w:rFonts w:hint="default"/>
        <w:lang w:val="pt-BR" w:eastAsia="pt-BR" w:bidi="pt-BR"/>
      </w:rPr>
    </w:lvl>
    <w:lvl w:ilvl="3" w:tplc="B5865218">
      <w:numFmt w:val="bullet"/>
      <w:lvlText w:val="•"/>
      <w:lvlJc w:val="left"/>
      <w:pPr>
        <w:ind w:left="1420" w:hanging="144"/>
      </w:pPr>
      <w:rPr>
        <w:rFonts w:hint="default"/>
        <w:lang w:val="pt-BR" w:eastAsia="pt-BR" w:bidi="pt-BR"/>
      </w:rPr>
    </w:lvl>
    <w:lvl w:ilvl="4" w:tplc="F5AEC272">
      <w:numFmt w:val="bullet"/>
      <w:lvlText w:val="•"/>
      <w:lvlJc w:val="left"/>
      <w:pPr>
        <w:ind w:left="1640" w:hanging="144"/>
      </w:pPr>
      <w:rPr>
        <w:rFonts w:hint="default"/>
        <w:lang w:val="pt-BR" w:eastAsia="pt-BR" w:bidi="pt-BR"/>
      </w:rPr>
    </w:lvl>
    <w:lvl w:ilvl="5" w:tplc="2D78A8F8">
      <w:numFmt w:val="bullet"/>
      <w:lvlText w:val="•"/>
      <w:lvlJc w:val="left"/>
      <w:pPr>
        <w:ind w:left="2921" w:hanging="144"/>
      </w:pPr>
      <w:rPr>
        <w:rFonts w:hint="default"/>
        <w:lang w:val="pt-BR" w:eastAsia="pt-BR" w:bidi="pt-BR"/>
      </w:rPr>
    </w:lvl>
    <w:lvl w:ilvl="6" w:tplc="BBAA0898">
      <w:numFmt w:val="bullet"/>
      <w:lvlText w:val="•"/>
      <w:lvlJc w:val="left"/>
      <w:pPr>
        <w:ind w:left="4203" w:hanging="144"/>
      </w:pPr>
      <w:rPr>
        <w:rFonts w:hint="default"/>
        <w:lang w:val="pt-BR" w:eastAsia="pt-BR" w:bidi="pt-BR"/>
      </w:rPr>
    </w:lvl>
    <w:lvl w:ilvl="7" w:tplc="1B0CF0CE">
      <w:numFmt w:val="bullet"/>
      <w:lvlText w:val="•"/>
      <w:lvlJc w:val="left"/>
      <w:pPr>
        <w:ind w:left="5485" w:hanging="144"/>
      </w:pPr>
      <w:rPr>
        <w:rFonts w:hint="default"/>
        <w:lang w:val="pt-BR" w:eastAsia="pt-BR" w:bidi="pt-BR"/>
      </w:rPr>
    </w:lvl>
    <w:lvl w:ilvl="8" w:tplc="90BA92E8">
      <w:numFmt w:val="bullet"/>
      <w:lvlText w:val="•"/>
      <w:lvlJc w:val="left"/>
      <w:pPr>
        <w:ind w:left="6767" w:hanging="144"/>
      </w:pPr>
      <w:rPr>
        <w:rFonts w:hint="default"/>
        <w:lang w:val="pt-BR" w:eastAsia="pt-BR" w:bidi="pt-BR"/>
      </w:rPr>
    </w:lvl>
  </w:abstractNum>
  <w:abstractNum w:abstractNumId="27" w15:restartNumberingAfterBreak="0">
    <w:nsid w:val="35931009"/>
    <w:multiLevelType w:val="hybridMultilevel"/>
    <w:tmpl w:val="B3A2EC5E"/>
    <w:lvl w:ilvl="0" w:tplc="6720AA2E">
      <w:start w:val="2"/>
      <w:numFmt w:val="upperRoman"/>
      <w:lvlText w:val="%1"/>
      <w:lvlJc w:val="left"/>
      <w:pPr>
        <w:ind w:left="2410" w:hanging="185"/>
      </w:pPr>
      <w:rPr>
        <w:rFonts w:ascii="Times New Roman" w:eastAsia="Times New Roman" w:hAnsi="Times New Roman" w:cs="Times New Roman" w:hint="default"/>
        <w:i/>
        <w:w w:val="99"/>
        <w:sz w:val="20"/>
        <w:szCs w:val="20"/>
        <w:lang w:val="pt-BR" w:eastAsia="pt-BR" w:bidi="pt-BR"/>
      </w:rPr>
    </w:lvl>
    <w:lvl w:ilvl="1" w:tplc="58F41648">
      <w:numFmt w:val="bullet"/>
      <w:lvlText w:val="•"/>
      <w:lvlJc w:val="left"/>
      <w:pPr>
        <w:ind w:left="3111" w:hanging="185"/>
      </w:pPr>
      <w:rPr>
        <w:rFonts w:hint="default"/>
        <w:lang w:val="pt-BR" w:eastAsia="pt-BR" w:bidi="pt-BR"/>
      </w:rPr>
    </w:lvl>
    <w:lvl w:ilvl="2" w:tplc="0DD612DC">
      <w:numFmt w:val="bullet"/>
      <w:lvlText w:val="•"/>
      <w:lvlJc w:val="left"/>
      <w:pPr>
        <w:ind w:left="3802" w:hanging="185"/>
      </w:pPr>
      <w:rPr>
        <w:rFonts w:hint="default"/>
        <w:lang w:val="pt-BR" w:eastAsia="pt-BR" w:bidi="pt-BR"/>
      </w:rPr>
    </w:lvl>
    <w:lvl w:ilvl="3" w:tplc="00BEC892">
      <w:numFmt w:val="bullet"/>
      <w:lvlText w:val="•"/>
      <w:lvlJc w:val="left"/>
      <w:pPr>
        <w:ind w:left="4493" w:hanging="185"/>
      </w:pPr>
      <w:rPr>
        <w:rFonts w:hint="default"/>
        <w:lang w:val="pt-BR" w:eastAsia="pt-BR" w:bidi="pt-BR"/>
      </w:rPr>
    </w:lvl>
    <w:lvl w:ilvl="4" w:tplc="39F6F15E">
      <w:numFmt w:val="bullet"/>
      <w:lvlText w:val="•"/>
      <w:lvlJc w:val="left"/>
      <w:pPr>
        <w:ind w:left="5184" w:hanging="185"/>
      </w:pPr>
      <w:rPr>
        <w:rFonts w:hint="default"/>
        <w:lang w:val="pt-BR" w:eastAsia="pt-BR" w:bidi="pt-BR"/>
      </w:rPr>
    </w:lvl>
    <w:lvl w:ilvl="5" w:tplc="39445E58">
      <w:numFmt w:val="bullet"/>
      <w:lvlText w:val="•"/>
      <w:lvlJc w:val="left"/>
      <w:pPr>
        <w:ind w:left="5875" w:hanging="185"/>
      </w:pPr>
      <w:rPr>
        <w:rFonts w:hint="default"/>
        <w:lang w:val="pt-BR" w:eastAsia="pt-BR" w:bidi="pt-BR"/>
      </w:rPr>
    </w:lvl>
    <w:lvl w:ilvl="6" w:tplc="ECA89CC8">
      <w:numFmt w:val="bullet"/>
      <w:lvlText w:val="•"/>
      <w:lvlJc w:val="left"/>
      <w:pPr>
        <w:ind w:left="6566" w:hanging="185"/>
      </w:pPr>
      <w:rPr>
        <w:rFonts w:hint="default"/>
        <w:lang w:val="pt-BR" w:eastAsia="pt-BR" w:bidi="pt-BR"/>
      </w:rPr>
    </w:lvl>
    <w:lvl w:ilvl="7" w:tplc="488CB5D6">
      <w:numFmt w:val="bullet"/>
      <w:lvlText w:val="•"/>
      <w:lvlJc w:val="left"/>
      <w:pPr>
        <w:ind w:left="7257" w:hanging="185"/>
      </w:pPr>
      <w:rPr>
        <w:rFonts w:hint="default"/>
        <w:lang w:val="pt-BR" w:eastAsia="pt-BR" w:bidi="pt-BR"/>
      </w:rPr>
    </w:lvl>
    <w:lvl w:ilvl="8" w:tplc="4AECB880">
      <w:numFmt w:val="bullet"/>
      <w:lvlText w:val="•"/>
      <w:lvlJc w:val="left"/>
      <w:pPr>
        <w:ind w:left="7948" w:hanging="185"/>
      </w:pPr>
      <w:rPr>
        <w:rFonts w:hint="default"/>
        <w:lang w:val="pt-BR" w:eastAsia="pt-BR" w:bidi="pt-BR"/>
      </w:rPr>
    </w:lvl>
  </w:abstractNum>
  <w:abstractNum w:abstractNumId="28" w15:restartNumberingAfterBreak="0">
    <w:nsid w:val="37143A28"/>
    <w:multiLevelType w:val="hybridMultilevel"/>
    <w:tmpl w:val="C644BE6A"/>
    <w:lvl w:ilvl="0" w:tplc="7396A370">
      <w:numFmt w:val="bullet"/>
      <w:lvlText w:val=""/>
      <w:lvlJc w:val="left"/>
      <w:pPr>
        <w:ind w:left="425" w:hanging="216"/>
      </w:pPr>
      <w:rPr>
        <w:rFonts w:ascii="Wingdings" w:eastAsia="Wingdings" w:hAnsi="Wingdings" w:cs="Wingdings" w:hint="default"/>
        <w:w w:val="100"/>
        <w:sz w:val="24"/>
        <w:szCs w:val="24"/>
        <w:lang w:val="pt-BR" w:eastAsia="pt-BR" w:bidi="pt-BR"/>
      </w:rPr>
    </w:lvl>
    <w:lvl w:ilvl="1" w:tplc="809EC4D4">
      <w:numFmt w:val="bullet"/>
      <w:lvlText w:val="•"/>
      <w:lvlJc w:val="left"/>
      <w:pPr>
        <w:ind w:left="1311" w:hanging="216"/>
      </w:pPr>
      <w:rPr>
        <w:rFonts w:hint="default"/>
        <w:lang w:val="pt-BR" w:eastAsia="pt-BR" w:bidi="pt-BR"/>
      </w:rPr>
    </w:lvl>
    <w:lvl w:ilvl="2" w:tplc="A91C0A2E">
      <w:numFmt w:val="bullet"/>
      <w:lvlText w:val="•"/>
      <w:lvlJc w:val="left"/>
      <w:pPr>
        <w:ind w:left="2202" w:hanging="216"/>
      </w:pPr>
      <w:rPr>
        <w:rFonts w:hint="default"/>
        <w:lang w:val="pt-BR" w:eastAsia="pt-BR" w:bidi="pt-BR"/>
      </w:rPr>
    </w:lvl>
    <w:lvl w:ilvl="3" w:tplc="D5CEDAE6">
      <w:numFmt w:val="bullet"/>
      <w:lvlText w:val="•"/>
      <w:lvlJc w:val="left"/>
      <w:pPr>
        <w:ind w:left="3093" w:hanging="216"/>
      </w:pPr>
      <w:rPr>
        <w:rFonts w:hint="default"/>
        <w:lang w:val="pt-BR" w:eastAsia="pt-BR" w:bidi="pt-BR"/>
      </w:rPr>
    </w:lvl>
    <w:lvl w:ilvl="4" w:tplc="368CF4FC">
      <w:numFmt w:val="bullet"/>
      <w:lvlText w:val="•"/>
      <w:lvlJc w:val="left"/>
      <w:pPr>
        <w:ind w:left="3984" w:hanging="216"/>
      </w:pPr>
      <w:rPr>
        <w:rFonts w:hint="default"/>
        <w:lang w:val="pt-BR" w:eastAsia="pt-BR" w:bidi="pt-BR"/>
      </w:rPr>
    </w:lvl>
    <w:lvl w:ilvl="5" w:tplc="FC9A4D8A">
      <w:numFmt w:val="bullet"/>
      <w:lvlText w:val="•"/>
      <w:lvlJc w:val="left"/>
      <w:pPr>
        <w:ind w:left="4875" w:hanging="216"/>
      </w:pPr>
      <w:rPr>
        <w:rFonts w:hint="default"/>
        <w:lang w:val="pt-BR" w:eastAsia="pt-BR" w:bidi="pt-BR"/>
      </w:rPr>
    </w:lvl>
    <w:lvl w:ilvl="6" w:tplc="F48054A8">
      <w:numFmt w:val="bullet"/>
      <w:lvlText w:val="•"/>
      <w:lvlJc w:val="left"/>
      <w:pPr>
        <w:ind w:left="5766" w:hanging="216"/>
      </w:pPr>
      <w:rPr>
        <w:rFonts w:hint="default"/>
        <w:lang w:val="pt-BR" w:eastAsia="pt-BR" w:bidi="pt-BR"/>
      </w:rPr>
    </w:lvl>
    <w:lvl w:ilvl="7" w:tplc="04E4FBA2">
      <w:numFmt w:val="bullet"/>
      <w:lvlText w:val="•"/>
      <w:lvlJc w:val="left"/>
      <w:pPr>
        <w:ind w:left="6657" w:hanging="216"/>
      </w:pPr>
      <w:rPr>
        <w:rFonts w:hint="default"/>
        <w:lang w:val="pt-BR" w:eastAsia="pt-BR" w:bidi="pt-BR"/>
      </w:rPr>
    </w:lvl>
    <w:lvl w:ilvl="8" w:tplc="195AD6D6">
      <w:numFmt w:val="bullet"/>
      <w:lvlText w:val="•"/>
      <w:lvlJc w:val="left"/>
      <w:pPr>
        <w:ind w:left="7548" w:hanging="216"/>
      </w:pPr>
      <w:rPr>
        <w:rFonts w:hint="default"/>
        <w:lang w:val="pt-BR" w:eastAsia="pt-BR" w:bidi="pt-BR"/>
      </w:rPr>
    </w:lvl>
  </w:abstractNum>
  <w:abstractNum w:abstractNumId="29" w15:restartNumberingAfterBreak="0">
    <w:nsid w:val="39180E93"/>
    <w:multiLevelType w:val="hybridMultilevel"/>
    <w:tmpl w:val="B448AA6A"/>
    <w:lvl w:ilvl="0" w:tplc="0E7881DE">
      <w:start w:val="1"/>
      <w:numFmt w:val="lowerRoman"/>
      <w:lvlText w:val="%1."/>
      <w:lvlJc w:val="left"/>
      <w:pPr>
        <w:ind w:left="1274" w:hanging="144"/>
      </w:pPr>
      <w:rPr>
        <w:rFonts w:ascii="Times New Roman" w:eastAsia="Times New Roman" w:hAnsi="Times New Roman" w:cs="Times New Roman" w:hint="default"/>
        <w:spacing w:val="-3"/>
        <w:w w:val="96"/>
        <w:sz w:val="18"/>
        <w:szCs w:val="18"/>
        <w:lang w:val="pt-BR" w:eastAsia="pt-BR" w:bidi="pt-BR"/>
      </w:rPr>
    </w:lvl>
    <w:lvl w:ilvl="1" w:tplc="7FD0F3EE">
      <w:numFmt w:val="bullet"/>
      <w:lvlText w:val="•"/>
      <w:lvlJc w:val="left"/>
      <w:pPr>
        <w:ind w:left="2085" w:hanging="144"/>
      </w:pPr>
      <w:rPr>
        <w:rFonts w:hint="default"/>
        <w:lang w:val="pt-BR" w:eastAsia="pt-BR" w:bidi="pt-BR"/>
      </w:rPr>
    </w:lvl>
    <w:lvl w:ilvl="2" w:tplc="8DA8E44E">
      <w:numFmt w:val="bullet"/>
      <w:lvlText w:val="•"/>
      <w:lvlJc w:val="left"/>
      <w:pPr>
        <w:ind w:left="2890" w:hanging="144"/>
      </w:pPr>
      <w:rPr>
        <w:rFonts w:hint="default"/>
        <w:lang w:val="pt-BR" w:eastAsia="pt-BR" w:bidi="pt-BR"/>
      </w:rPr>
    </w:lvl>
    <w:lvl w:ilvl="3" w:tplc="31EA6EAA">
      <w:numFmt w:val="bullet"/>
      <w:lvlText w:val="•"/>
      <w:lvlJc w:val="left"/>
      <w:pPr>
        <w:ind w:left="3695" w:hanging="144"/>
      </w:pPr>
      <w:rPr>
        <w:rFonts w:hint="default"/>
        <w:lang w:val="pt-BR" w:eastAsia="pt-BR" w:bidi="pt-BR"/>
      </w:rPr>
    </w:lvl>
    <w:lvl w:ilvl="4" w:tplc="D06E99C8">
      <w:numFmt w:val="bullet"/>
      <w:lvlText w:val="•"/>
      <w:lvlJc w:val="left"/>
      <w:pPr>
        <w:ind w:left="4500" w:hanging="144"/>
      </w:pPr>
      <w:rPr>
        <w:rFonts w:hint="default"/>
        <w:lang w:val="pt-BR" w:eastAsia="pt-BR" w:bidi="pt-BR"/>
      </w:rPr>
    </w:lvl>
    <w:lvl w:ilvl="5" w:tplc="025C04A4">
      <w:numFmt w:val="bullet"/>
      <w:lvlText w:val="•"/>
      <w:lvlJc w:val="left"/>
      <w:pPr>
        <w:ind w:left="5305" w:hanging="144"/>
      </w:pPr>
      <w:rPr>
        <w:rFonts w:hint="default"/>
        <w:lang w:val="pt-BR" w:eastAsia="pt-BR" w:bidi="pt-BR"/>
      </w:rPr>
    </w:lvl>
    <w:lvl w:ilvl="6" w:tplc="5C2EABC4">
      <w:numFmt w:val="bullet"/>
      <w:lvlText w:val="•"/>
      <w:lvlJc w:val="left"/>
      <w:pPr>
        <w:ind w:left="6110" w:hanging="144"/>
      </w:pPr>
      <w:rPr>
        <w:rFonts w:hint="default"/>
        <w:lang w:val="pt-BR" w:eastAsia="pt-BR" w:bidi="pt-BR"/>
      </w:rPr>
    </w:lvl>
    <w:lvl w:ilvl="7" w:tplc="0DBC4AA4">
      <w:numFmt w:val="bullet"/>
      <w:lvlText w:val="•"/>
      <w:lvlJc w:val="left"/>
      <w:pPr>
        <w:ind w:left="6915" w:hanging="144"/>
      </w:pPr>
      <w:rPr>
        <w:rFonts w:hint="default"/>
        <w:lang w:val="pt-BR" w:eastAsia="pt-BR" w:bidi="pt-BR"/>
      </w:rPr>
    </w:lvl>
    <w:lvl w:ilvl="8" w:tplc="F048AB10">
      <w:numFmt w:val="bullet"/>
      <w:lvlText w:val="•"/>
      <w:lvlJc w:val="left"/>
      <w:pPr>
        <w:ind w:left="7720" w:hanging="144"/>
      </w:pPr>
      <w:rPr>
        <w:rFonts w:hint="default"/>
        <w:lang w:val="pt-BR" w:eastAsia="pt-BR" w:bidi="pt-BR"/>
      </w:rPr>
    </w:lvl>
  </w:abstractNum>
  <w:abstractNum w:abstractNumId="30" w15:restartNumberingAfterBreak="0">
    <w:nsid w:val="3B253B8C"/>
    <w:multiLevelType w:val="multilevel"/>
    <w:tmpl w:val="7534B9AE"/>
    <w:lvl w:ilvl="0">
      <w:start w:val="18"/>
      <w:numFmt w:val="decimal"/>
      <w:lvlText w:val="%1"/>
      <w:lvlJc w:val="left"/>
      <w:pPr>
        <w:ind w:left="142" w:hanging="711"/>
      </w:pPr>
      <w:rPr>
        <w:rFonts w:hint="default"/>
        <w:lang w:val="pt-BR" w:eastAsia="pt-BR" w:bidi="pt-BR"/>
      </w:rPr>
    </w:lvl>
    <w:lvl w:ilvl="1">
      <w:numFmt w:val="decimalZero"/>
      <w:lvlText w:val="%1.%2"/>
      <w:lvlJc w:val="left"/>
      <w:pPr>
        <w:ind w:left="142" w:hanging="711"/>
      </w:pPr>
      <w:rPr>
        <w:rFonts w:ascii="Times New Roman" w:eastAsia="Times New Roman" w:hAnsi="Times New Roman" w:cs="Times New Roman" w:hint="default"/>
        <w:w w:val="100"/>
        <w:sz w:val="24"/>
        <w:szCs w:val="24"/>
        <w:lang w:val="pt-BR" w:eastAsia="pt-BR" w:bidi="pt-BR"/>
      </w:rPr>
    </w:lvl>
    <w:lvl w:ilvl="2">
      <w:numFmt w:val="bullet"/>
      <w:lvlText w:val=""/>
      <w:lvlJc w:val="left"/>
      <w:pPr>
        <w:ind w:left="1418" w:hanging="142"/>
      </w:pPr>
      <w:rPr>
        <w:rFonts w:hint="default"/>
        <w:w w:val="100"/>
        <w:lang w:val="pt-BR" w:eastAsia="pt-BR" w:bidi="pt-BR"/>
      </w:rPr>
    </w:lvl>
    <w:lvl w:ilvl="3">
      <w:numFmt w:val="bullet"/>
      <w:lvlText w:val="•"/>
      <w:lvlJc w:val="left"/>
      <w:pPr>
        <w:ind w:left="3178" w:hanging="142"/>
      </w:pPr>
      <w:rPr>
        <w:rFonts w:hint="default"/>
        <w:lang w:val="pt-BR" w:eastAsia="pt-BR" w:bidi="pt-BR"/>
      </w:rPr>
    </w:lvl>
    <w:lvl w:ilvl="4">
      <w:numFmt w:val="bullet"/>
      <w:lvlText w:val="•"/>
      <w:lvlJc w:val="left"/>
      <w:pPr>
        <w:ind w:left="4057" w:hanging="142"/>
      </w:pPr>
      <w:rPr>
        <w:rFonts w:hint="default"/>
        <w:lang w:val="pt-BR" w:eastAsia="pt-BR" w:bidi="pt-BR"/>
      </w:rPr>
    </w:lvl>
    <w:lvl w:ilvl="5">
      <w:numFmt w:val="bullet"/>
      <w:lvlText w:val="•"/>
      <w:lvlJc w:val="left"/>
      <w:pPr>
        <w:ind w:left="4936" w:hanging="142"/>
      </w:pPr>
      <w:rPr>
        <w:rFonts w:hint="default"/>
        <w:lang w:val="pt-BR" w:eastAsia="pt-BR" w:bidi="pt-BR"/>
      </w:rPr>
    </w:lvl>
    <w:lvl w:ilvl="6">
      <w:numFmt w:val="bullet"/>
      <w:lvlText w:val="•"/>
      <w:lvlJc w:val="left"/>
      <w:pPr>
        <w:ind w:left="5815" w:hanging="142"/>
      </w:pPr>
      <w:rPr>
        <w:rFonts w:hint="default"/>
        <w:lang w:val="pt-BR" w:eastAsia="pt-BR" w:bidi="pt-BR"/>
      </w:rPr>
    </w:lvl>
    <w:lvl w:ilvl="7">
      <w:numFmt w:val="bullet"/>
      <w:lvlText w:val="•"/>
      <w:lvlJc w:val="left"/>
      <w:pPr>
        <w:ind w:left="6694" w:hanging="142"/>
      </w:pPr>
      <w:rPr>
        <w:rFonts w:hint="default"/>
        <w:lang w:val="pt-BR" w:eastAsia="pt-BR" w:bidi="pt-BR"/>
      </w:rPr>
    </w:lvl>
    <w:lvl w:ilvl="8">
      <w:numFmt w:val="bullet"/>
      <w:lvlText w:val="•"/>
      <w:lvlJc w:val="left"/>
      <w:pPr>
        <w:ind w:left="7573" w:hanging="142"/>
      </w:pPr>
      <w:rPr>
        <w:rFonts w:hint="default"/>
        <w:lang w:val="pt-BR" w:eastAsia="pt-BR" w:bidi="pt-BR"/>
      </w:rPr>
    </w:lvl>
  </w:abstractNum>
  <w:abstractNum w:abstractNumId="31" w15:restartNumberingAfterBreak="0">
    <w:nsid w:val="3B3E0832"/>
    <w:multiLevelType w:val="multilevel"/>
    <w:tmpl w:val="BA7A52C4"/>
    <w:lvl w:ilvl="0">
      <w:start w:val="4"/>
      <w:numFmt w:val="decimal"/>
      <w:lvlText w:val="%1"/>
      <w:lvlJc w:val="left"/>
      <w:pPr>
        <w:ind w:left="1634" w:hanging="360"/>
      </w:pPr>
      <w:rPr>
        <w:rFonts w:hint="default"/>
        <w:lang w:val="pt-BR" w:eastAsia="pt-BR" w:bidi="pt-BR"/>
      </w:rPr>
    </w:lvl>
    <w:lvl w:ilvl="1">
      <w:start w:val="1"/>
      <w:numFmt w:val="decimal"/>
      <w:lvlText w:val="%1.%2"/>
      <w:lvlJc w:val="left"/>
      <w:pPr>
        <w:ind w:left="142" w:hanging="360"/>
        <w:jc w:val="right"/>
      </w:pPr>
      <w:rPr>
        <w:rFonts w:ascii="Times New Roman" w:eastAsia="Times New Roman" w:hAnsi="Times New Roman" w:cs="Times New Roman" w:hint="default"/>
        <w:b/>
        <w:bCs/>
        <w:spacing w:val="-3"/>
        <w:w w:val="99"/>
        <w:sz w:val="24"/>
        <w:szCs w:val="24"/>
        <w:lang w:val="pt-BR" w:eastAsia="pt-BR" w:bidi="pt-BR"/>
      </w:rPr>
    </w:lvl>
    <w:lvl w:ilvl="2">
      <w:start w:val="1"/>
      <w:numFmt w:val="decimal"/>
      <w:lvlText w:val="%3."/>
      <w:lvlJc w:val="left"/>
      <w:pPr>
        <w:ind w:left="1560" w:hanging="709"/>
      </w:pPr>
      <w:rPr>
        <w:rFonts w:ascii="Times New Roman" w:eastAsia="Times New Roman" w:hAnsi="Times New Roman" w:cs="Times New Roman" w:hint="default"/>
        <w:spacing w:val="-28"/>
        <w:w w:val="99"/>
        <w:sz w:val="24"/>
        <w:szCs w:val="24"/>
        <w:lang w:val="pt-BR" w:eastAsia="pt-BR" w:bidi="pt-BR"/>
      </w:rPr>
    </w:lvl>
    <w:lvl w:ilvl="3">
      <w:numFmt w:val="bullet"/>
      <w:lvlText w:val="•"/>
      <w:lvlJc w:val="left"/>
      <w:pPr>
        <w:ind w:left="2601" w:hanging="709"/>
      </w:pPr>
      <w:rPr>
        <w:rFonts w:hint="default"/>
        <w:lang w:val="pt-BR" w:eastAsia="pt-BR" w:bidi="pt-BR"/>
      </w:rPr>
    </w:lvl>
    <w:lvl w:ilvl="4">
      <w:numFmt w:val="bullet"/>
      <w:lvlText w:val="•"/>
      <w:lvlJc w:val="left"/>
      <w:pPr>
        <w:ind w:left="3562" w:hanging="709"/>
      </w:pPr>
      <w:rPr>
        <w:rFonts w:hint="default"/>
        <w:lang w:val="pt-BR" w:eastAsia="pt-BR" w:bidi="pt-BR"/>
      </w:rPr>
    </w:lvl>
    <w:lvl w:ilvl="5">
      <w:numFmt w:val="bullet"/>
      <w:lvlText w:val="•"/>
      <w:lvlJc w:val="left"/>
      <w:pPr>
        <w:ind w:left="4524" w:hanging="709"/>
      </w:pPr>
      <w:rPr>
        <w:rFonts w:hint="default"/>
        <w:lang w:val="pt-BR" w:eastAsia="pt-BR" w:bidi="pt-BR"/>
      </w:rPr>
    </w:lvl>
    <w:lvl w:ilvl="6">
      <w:numFmt w:val="bullet"/>
      <w:lvlText w:val="•"/>
      <w:lvlJc w:val="left"/>
      <w:pPr>
        <w:ind w:left="5485" w:hanging="709"/>
      </w:pPr>
      <w:rPr>
        <w:rFonts w:hint="default"/>
        <w:lang w:val="pt-BR" w:eastAsia="pt-BR" w:bidi="pt-BR"/>
      </w:rPr>
    </w:lvl>
    <w:lvl w:ilvl="7">
      <w:numFmt w:val="bullet"/>
      <w:lvlText w:val="•"/>
      <w:lvlJc w:val="left"/>
      <w:pPr>
        <w:ind w:left="6447" w:hanging="709"/>
      </w:pPr>
      <w:rPr>
        <w:rFonts w:hint="default"/>
        <w:lang w:val="pt-BR" w:eastAsia="pt-BR" w:bidi="pt-BR"/>
      </w:rPr>
    </w:lvl>
    <w:lvl w:ilvl="8">
      <w:numFmt w:val="bullet"/>
      <w:lvlText w:val="•"/>
      <w:lvlJc w:val="left"/>
      <w:pPr>
        <w:ind w:left="7408" w:hanging="709"/>
      </w:pPr>
      <w:rPr>
        <w:rFonts w:hint="default"/>
        <w:lang w:val="pt-BR" w:eastAsia="pt-BR" w:bidi="pt-BR"/>
      </w:rPr>
    </w:lvl>
  </w:abstractNum>
  <w:abstractNum w:abstractNumId="32" w15:restartNumberingAfterBreak="0">
    <w:nsid w:val="3B667066"/>
    <w:multiLevelType w:val="hybridMultilevel"/>
    <w:tmpl w:val="7F32140A"/>
    <w:lvl w:ilvl="0" w:tplc="212E27C4">
      <w:start w:val="1"/>
      <w:numFmt w:val="upperRoman"/>
      <w:lvlText w:val="%1"/>
      <w:lvlJc w:val="left"/>
      <w:pPr>
        <w:ind w:left="2410" w:hanging="142"/>
      </w:pPr>
      <w:rPr>
        <w:rFonts w:ascii="Times New Roman" w:eastAsia="Times New Roman" w:hAnsi="Times New Roman" w:cs="Times New Roman" w:hint="default"/>
        <w:i/>
        <w:w w:val="97"/>
        <w:sz w:val="24"/>
        <w:szCs w:val="24"/>
        <w:lang w:val="pt-BR" w:eastAsia="pt-BR" w:bidi="pt-BR"/>
      </w:rPr>
    </w:lvl>
    <w:lvl w:ilvl="1" w:tplc="D982EB14">
      <w:numFmt w:val="bullet"/>
      <w:lvlText w:val="•"/>
      <w:lvlJc w:val="left"/>
      <w:pPr>
        <w:ind w:left="3111" w:hanging="142"/>
      </w:pPr>
      <w:rPr>
        <w:rFonts w:hint="default"/>
        <w:lang w:val="pt-BR" w:eastAsia="pt-BR" w:bidi="pt-BR"/>
      </w:rPr>
    </w:lvl>
    <w:lvl w:ilvl="2" w:tplc="13C02124">
      <w:numFmt w:val="bullet"/>
      <w:lvlText w:val="•"/>
      <w:lvlJc w:val="left"/>
      <w:pPr>
        <w:ind w:left="3802" w:hanging="142"/>
      </w:pPr>
      <w:rPr>
        <w:rFonts w:hint="default"/>
        <w:lang w:val="pt-BR" w:eastAsia="pt-BR" w:bidi="pt-BR"/>
      </w:rPr>
    </w:lvl>
    <w:lvl w:ilvl="3" w:tplc="DA046312">
      <w:numFmt w:val="bullet"/>
      <w:lvlText w:val="•"/>
      <w:lvlJc w:val="left"/>
      <w:pPr>
        <w:ind w:left="4493" w:hanging="142"/>
      </w:pPr>
      <w:rPr>
        <w:rFonts w:hint="default"/>
        <w:lang w:val="pt-BR" w:eastAsia="pt-BR" w:bidi="pt-BR"/>
      </w:rPr>
    </w:lvl>
    <w:lvl w:ilvl="4" w:tplc="0C42C1B4">
      <w:numFmt w:val="bullet"/>
      <w:lvlText w:val="•"/>
      <w:lvlJc w:val="left"/>
      <w:pPr>
        <w:ind w:left="5184" w:hanging="142"/>
      </w:pPr>
      <w:rPr>
        <w:rFonts w:hint="default"/>
        <w:lang w:val="pt-BR" w:eastAsia="pt-BR" w:bidi="pt-BR"/>
      </w:rPr>
    </w:lvl>
    <w:lvl w:ilvl="5" w:tplc="BFBE4C78">
      <w:numFmt w:val="bullet"/>
      <w:lvlText w:val="•"/>
      <w:lvlJc w:val="left"/>
      <w:pPr>
        <w:ind w:left="5875" w:hanging="142"/>
      </w:pPr>
      <w:rPr>
        <w:rFonts w:hint="default"/>
        <w:lang w:val="pt-BR" w:eastAsia="pt-BR" w:bidi="pt-BR"/>
      </w:rPr>
    </w:lvl>
    <w:lvl w:ilvl="6" w:tplc="141499B4">
      <w:numFmt w:val="bullet"/>
      <w:lvlText w:val="•"/>
      <w:lvlJc w:val="left"/>
      <w:pPr>
        <w:ind w:left="6566" w:hanging="142"/>
      </w:pPr>
      <w:rPr>
        <w:rFonts w:hint="default"/>
        <w:lang w:val="pt-BR" w:eastAsia="pt-BR" w:bidi="pt-BR"/>
      </w:rPr>
    </w:lvl>
    <w:lvl w:ilvl="7" w:tplc="F5DCA0C2">
      <w:numFmt w:val="bullet"/>
      <w:lvlText w:val="•"/>
      <w:lvlJc w:val="left"/>
      <w:pPr>
        <w:ind w:left="7257" w:hanging="142"/>
      </w:pPr>
      <w:rPr>
        <w:rFonts w:hint="default"/>
        <w:lang w:val="pt-BR" w:eastAsia="pt-BR" w:bidi="pt-BR"/>
      </w:rPr>
    </w:lvl>
    <w:lvl w:ilvl="8" w:tplc="DADE299C">
      <w:numFmt w:val="bullet"/>
      <w:lvlText w:val="•"/>
      <w:lvlJc w:val="left"/>
      <w:pPr>
        <w:ind w:left="7948" w:hanging="142"/>
      </w:pPr>
      <w:rPr>
        <w:rFonts w:hint="default"/>
        <w:lang w:val="pt-BR" w:eastAsia="pt-BR" w:bidi="pt-BR"/>
      </w:rPr>
    </w:lvl>
  </w:abstractNum>
  <w:abstractNum w:abstractNumId="33" w15:restartNumberingAfterBreak="0">
    <w:nsid w:val="3C137651"/>
    <w:multiLevelType w:val="hybridMultilevel"/>
    <w:tmpl w:val="AF54C148"/>
    <w:lvl w:ilvl="0" w:tplc="5796A286">
      <w:numFmt w:val="bullet"/>
      <w:lvlText w:val=""/>
      <w:lvlJc w:val="left"/>
      <w:pPr>
        <w:ind w:left="1418" w:hanging="144"/>
      </w:pPr>
      <w:rPr>
        <w:rFonts w:ascii="Symbol" w:eastAsia="Symbol" w:hAnsi="Symbol" w:cs="Symbol" w:hint="default"/>
        <w:w w:val="100"/>
        <w:sz w:val="24"/>
        <w:szCs w:val="24"/>
        <w:lang w:val="pt-BR" w:eastAsia="pt-BR" w:bidi="pt-BR"/>
      </w:rPr>
    </w:lvl>
    <w:lvl w:ilvl="1" w:tplc="97F2AB1A">
      <w:numFmt w:val="bullet"/>
      <w:lvlText w:val="•"/>
      <w:lvlJc w:val="left"/>
      <w:pPr>
        <w:ind w:left="1600" w:hanging="144"/>
      </w:pPr>
      <w:rPr>
        <w:rFonts w:hint="default"/>
        <w:lang w:val="pt-BR" w:eastAsia="pt-BR" w:bidi="pt-BR"/>
      </w:rPr>
    </w:lvl>
    <w:lvl w:ilvl="2" w:tplc="B9741B28">
      <w:numFmt w:val="bullet"/>
      <w:lvlText w:val="•"/>
      <w:lvlJc w:val="left"/>
      <w:pPr>
        <w:ind w:left="2459" w:hanging="144"/>
      </w:pPr>
      <w:rPr>
        <w:rFonts w:hint="default"/>
        <w:lang w:val="pt-BR" w:eastAsia="pt-BR" w:bidi="pt-BR"/>
      </w:rPr>
    </w:lvl>
    <w:lvl w:ilvl="3" w:tplc="23A4970A">
      <w:numFmt w:val="bullet"/>
      <w:lvlText w:val="•"/>
      <w:lvlJc w:val="left"/>
      <w:pPr>
        <w:ind w:left="3318" w:hanging="144"/>
      </w:pPr>
      <w:rPr>
        <w:rFonts w:hint="default"/>
        <w:lang w:val="pt-BR" w:eastAsia="pt-BR" w:bidi="pt-BR"/>
      </w:rPr>
    </w:lvl>
    <w:lvl w:ilvl="4" w:tplc="E3BC4868">
      <w:numFmt w:val="bullet"/>
      <w:lvlText w:val="•"/>
      <w:lvlJc w:val="left"/>
      <w:pPr>
        <w:ind w:left="4177" w:hanging="144"/>
      </w:pPr>
      <w:rPr>
        <w:rFonts w:hint="default"/>
        <w:lang w:val="pt-BR" w:eastAsia="pt-BR" w:bidi="pt-BR"/>
      </w:rPr>
    </w:lvl>
    <w:lvl w:ilvl="5" w:tplc="55089782">
      <w:numFmt w:val="bullet"/>
      <w:lvlText w:val="•"/>
      <w:lvlJc w:val="left"/>
      <w:pPr>
        <w:ind w:left="5036" w:hanging="144"/>
      </w:pPr>
      <w:rPr>
        <w:rFonts w:hint="default"/>
        <w:lang w:val="pt-BR" w:eastAsia="pt-BR" w:bidi="pt-BR"/>
      </w:rPr>
    </w:lvl>
    <w:lvl w:ilvl="6" w:tplc="CEE26642">
      <w:numFmt w:val="bullet"/>
      <w:lvlText w:val="•"/>
      <w:lvlJc w:val="left"/>
      <w:pPr>
        <w:ind w:left="5895" w:hanging="144"/>
      </w:pPr>
      <w:rPr>
        <w:rFonts w:hint="default"/>
        <w:lang w:val="pt-BR" w:eastAsia="pt-BR" w:bidi="pt-BR"/>
      </w:rPr>
    </w:lvl>
    <w:lvl w:ilvl="7" w:tplc="53A8BE22">
      <w:numFmt w:val="bullet"/>
      <w:lvlText w:val="•"/>
      <w:lvlJc w:val="left"/>
      <w:pPr>
        <w:ind w:left="6754" w:hanging="144"/>
      </w:pPr>
      <w:rPr>
        <w:rFonts w:hint="default"/>
        <w:lang w:val="pt-BR" w:eastAsia="pt-BR" w:bidi="pt-BR"/>
      </w:rPr>
    </w:lvl>
    <w:lvl w:ilvl="8" w:tplc="A828A680">
      <w:numFmt w:val="bullet"/>
      <w:lvlText w:val="•"/>
      <w:lvlJc w:val="left"/>
      <w:pPr>
        <w:ind w:left="7613" w:hanging="144"/>
      </w:pPr>
      <w:rPr>
        <w:rFonts w:hint="default"/>
        <w:lang w:val="pt-BR" w:eastAsia="pt-BR" w:bidi="pt-BR"/>
      </w:rPr>
    </w:lvl>
  </w:abstractNum>
  <w:abstractNum w:abstractNumId="34" w15:restartNumberingAfterBreak="0">
    <w:nsid w:val="3D2E4A17"/>
    <w:multiLevelType w:val="hybridMultilevel"/>
    <w:tmpl w:val="43961CFC"/>
    <w:lvl w:ilvl="0" w:tplc="609214D8">
      <w:numFmt w:val="bullet"/>
      <w:lvlText w:val=""/>
      <w:lvlJc w:val="left"/>
      <w:pPr>
        <w:ind w:left="1418" w:hanging="144"/>
      </w:pPr>
      <w:rPr>
        <w:rFonts w:ascii="Wingdings" w:eastAsia="Wingdings" w:hAnsi="Wingdings" w:cs="Wingdings" w:hint="default"/>
        <w:w w:val="100"/>
        <w:sz w:val="18"/>
        <w:szCs w:val="18"/>
        <w:lang w:val="pt-BR" w:eastAsia="pt-BR" w:bidi="pt-BR"/>
      </w:rPr>
    </w:lvl>
    <w:lvl w:ilvl="1" w:tplc="FE00D536">
      <w:numFmt w:val="bullet"/>
      <w:lvlText w:val="•"/>
      <w:lvlJc w:val="left"/>
      <w:pPr>
        <w:ind w:left="2211" w:hanging="144"/>
      </w:pPr>
      <w:rPr>
        <w:rFonts w:hint="default"/>
        <w:lang w:val="pt-BR" w:eastAsia="pt-BR" w:bidi="pt-BR"/>
      </w:rPr>
    </w:lvl>
    <w:lvl w:ilvl="2" w:tplc="043CC3A0">
      <w:numFmt w:val="bullet"/>
      <w:lvlText w:val="•"/>
      <w:lvlJc w:val="left"/>
      <w:pPr>
        <w:ind w:left="3002" w:hanging="144"/>
      </w:pPr>
      <w:rPr>
        <w:rFonts w:hint="default"/>
        <w:lang w:val="pt-BR" w:eastAsia="pt-BR" w:bidi="pt-BR"/>
      </w:rPr>
    </w:lvl>
    <w:lvl w:ilvl="3" w:tplc="8D0A4882">
      <w:numFmt w:val="bullet"/>
      <w:lvlText w:val="•"/>
      <w:lvlJc w:val="left"/>
      <w:pPr>
        <w:ind w:left="3793" w:hanging="144"/>
      </w:pPr>
      <w:rPr>
        <w:rFonts w:hint="default"/>
        <w:lang w:val="pt-BR" w:eastAsia="pt-BR" w:bidi="pt-BR"/>
      </w:rPr>
    </w:lvl>
    <w:lvl w:ilvl="4" w:tplc="2C9838CE">
      <w:numFmt w:val="bullet"/>
      <w:lvlText w:val="•"/>
      <w:lvlJc w:val="left"/>
      <w:pPr>
        <w:ind w:left="4584" w:hanging="144"/>
      </w:pPr>
      <w:rPr>
        <w:rFonts w:hint="default"/>
        <w:lang w:val="pt-BR" w:eastAsia="pt-BR" w:bidi="pt-BR"/>
      </w:rPr>
    </w:lvl>
    <w:lvl w:ilvl="5" w:tplc="9EEC5D98">
      <w:numFmt w:val="bullet"/>
      <w:lvlText w:val="•"/>
      <w:lvlJc w:val="left"/>
      <w:pPr>
        <w:ind w:left="5375" w:hanging="144"/>
      </w:pPr>
      <w:rPr>
        <w:rFonts w:hint="default"/>
        <w:lang w:val="pt-BR" w:eastAsia="pt-BR" w:bidi="pt-BR"/>
      </w:rPr>
    </w:lvl>
    <w:lvl w:ilvl="6" w:tplc="2C041F3E">
      <w:numFmt w:val="bullet"/>
      <w:lvlText w:val="•"/>
      <w:lvlJc w:val="left"/>
      <w:pPr>
        <w:ind w:left="6166" w:hanging="144"/>
      </w:pPr>
      <w:rPr>
        <w:rFonts w:hint="default"/>
        <w:lang w:val="pt-BR" w:eastAsia="pt-BR" w:bidi="pt-BR"/>
      </w:rPr>
    </w:lvl>
    <w:lvl w:ilvl="7" w:tplc="160898A8">
      <w:numFmt w:val="bullet"/>
      <w:lvlText w:val="•"/>
      <w:lvlJc w:val="left"/>
      <w:pPr>
        <w:ind w:left="6957" w:hanging="144"/>
      </w:pPr>
      <w:rPr>
        <w:rFonts w:hint="default"/>
        <w:lang w:val="pt-BR" w:eastAsia="pt-BR" w:bidi="pt-BR"/>
      </w:rPr>
    </w:lvl>
    <w:lvl w:ilvl="8" w:tplc="ED64C344">
      <w:numFmt w:val="bullet"/>
      <w:lvlText w:val="•"/>
      <w:lvlJc w:val="left"/>
      <w:pPr>
        <w:ind w:left="7748" w:hanging="144"/>
      </w:pPr>
      <w:rPr>
        <w:rFonts w:hint="default"/>
        <w:lang w:val="pt-BR" w:eastAsia="pt-BR" w:bidi="pt-BR"/>
      </w:rPr>
    </w:lvl>
  </w:abstractNum>
  <w:abstractNum w:abstractNumId="35" w15:restartNumberingAfterBreak="0">
    <w:nsid w:val="3D885CAE"/>
    <w:multiLevelType w:val="multilevel"/>
    <w:tmpl w:val="7A92BD50"/>
    <w:lvl w:ilvl="0">
      <w:start w:val="1"/>
      <w:numFmt w:val="decimal"/>
      <w:lvlText w:val="%1"/>
      <w:lvlJc w:val="left"/>
      <w:pPr>
        <w:ind w:left="603" w:hanging="360"/>
      </w:pPr>
      <w:rPr>
        <w:rFonts w:hint="default"/>
        <w:lang w:val="pt-BR" w:eastAsia="pt-BR" w:bidi="pt-BR"/>
      </w:rPr>
    </w:lvl>
    <w:lvl w:ilvl="1">
      <w:start w:val="4"/>
      <w:numFmt w:val="decimal"/>
      <w:lvlText w:val="%1.%2"/>
      <w:lvlJc w:val="left"/>
      <w:pPr>
        <w:ind w:left="603" w:hanging="360"/>
      </w:pPr>
      <w:rPr>
        <w:rFonts w:ascii="Times New Roman" w:eastAsia="Times New Roman" w:hAnsi="Times New Roman" w:cs="Times New Roman" w:hint="default"/>
        <w:spacing w:val="-6"/>
        <w:w w:val="99"/>
        <w:sz w:val="24"/>
        <w:szCs w:val="24"/>
        <w:lang w:val="pt-BR" w:eastAsia="pt-BR" w:bidi="pt-BR"/>
      </w:rPr>
    </w:lvl>
    <w:lvl w:ilvl="2">
      <w:start w:val="1"/>
      <w:numFmt w:val="decimal"/>
      <w:lvlText w:val="%1.%2.%3"/>
      <w:lvlJc w:val="left"/>
      <w:pPr>
        <w:ind w:left="783" w:hanging="540"/>
      </w:pPr>
      <w:rPr>
        <w:rFonts w:ascii="Times New Roman" w:eastAsia="Times New Roman" w:hAnsi="Times New Roman" w:cs="Times New Roman" w:hint="default"/>
        <w:spacing w:val="-3"/>
        <w:w w:val="99"/>
        <w:sz w:val="24"/>
        <w:szCs w:val="24"/>
        <w:lang w:val="pt-BR" w:eastAsia="pt-BR" w:bidi="pt-BR"/>
      </w:rPr>
    </w:lvl>
    <w:lvl w:ilvl="3">
      <w:numFmt w:val="bullet"/>
      <w:lvlText w:val="•"/>
      <w:lvlJc w:val="left"/>
      <w:pPr>
        <w:ind w:left="2670" w:hanging="540"/>
      </w:pPr>
      <w:rPr>
        <w:rFonts w:hint="default"/>
        <w:lang w:val="pt-BR" w:eastAsia="pt-BR" w:bidi="pt-BR"/>
      </w:rPr>
    </w:lvl>
    <w:lvl w:ilvl="4">
      <w:numFmt w:val="bullet"/>
      <w:lvlText w:val="•"/>
      <w:lvlJc w:val="left"/>
      <w:pPr>
        <w:ind w:left="3615" w:hanging="540"/>
      </w:pPr>
      <w:rPr>
        <w:rFonts w:hint="default"/>
        <w:lang w:val="pt-BR" w:eastAsia="pt-BR" w:bidi="pt-BR"/>
      </w:rPr>
    </w:lvl>
    <w:lvl w:ilvl="5">
      <w:numFmt w:val="bullet"/>
      <w:lvlText w:val="•"/>
      <w:lvlJc w:val="left"/>
      <w:pPr>
        <w:ind w:left="4560" w:hanging="540"/>
      </w:pPr>
      <w:rPr>
        <w:rFonts w:hint="default"/>
        <w:lang w:val="pt-BR" w:eastAsia="pt-BR" w:bidi="pt-BR"/>
      </w:rPr>
    </w:lvl>
    <w:lvl w:ilvl="6">
      <w:numFmt w:val="bullet"/>
      <w:lvlText w:val="•"/>
      <w:lvlJc w:val="left"/>
      <w:pPr>
        <w:ind w:left="5505" w:hanging="540"/>
      </w:pPr>
      <w:rPr>
        <w:rFonts w:hint="default"/>
        <w:lang w:val="pt-BR" w:eastAsia="pt-BR" w:bidi="pt-BR"/>
      </w:rPr>
    </w:lvl>
    <w:lvl w:ilvl="7">
      <w:numFmt w:val="bullet"/>
      <w:lvlText w:val="•"/>
      <w:lvlJc w:val="left"/>
      <w:pPr>
        <w:ind w:left="6450" w:hanging="540"/>
      </w:pPr>
      <w:rPr>
        <w:rFonts w:hint="default"/>
        <w:lang w:val="pt-BR" w:eastAsia="pt-BR" w:bidi="pt-BR"/>
      </w:rPr>
    </w:lvl>
    <w:lvl w:ilvl="8">
      <w:numFmt w:val="bullet"/>
      <w:lvlText w:val="•"/>
      <w:lvlJc w:val="left"/>
      <w:pPr>
        <w:ind w:left="7396" w:hanging="540"/>
      </w:pPr>
      <w:rPr>
        <w:rFonts w:hint="default"/>
        <w:lang w:val="pt-BR" w:eastAsia="pt-BR" w:bidi="pt-BR"/>
      </w:rPr>
    </w:lvl>
  </w:abstractNum>
  <w:abstractNum w:abstractNumId="36" w15:restartNumberingAfterBreak="0">
    <w:nsid w:val="3E3131BB"/>
    <w:multiLevelType w:val="multilevel"/>
    <w:tmpl w:val="1EF60BA0"/>
    <w:lvl w:ilvl="0">
      <w:start w:val="2"/>
      <w:numFmt w:val="decimal"/>
      <w:lvlText w:val="%1"/>
      <w:lvlJc w:val="left"/>
      <w:pPr>
        <w:ind w:left="1814" w:hanging="540"/>
      </w:pPr>
      <w:rPr>
        <w:rFonts w:hint="default"/>
        <w:lang w:val="pt-BR" w:eastAsia="pt-BR" w:bidi="pt-BR"/>
      </w:rPr>
    </w:lvl>
    <w:lvl w:ilvl="1">
      <w:start w:val="1"/>
      <w:numFmt w:val="decimal"/>
      <w:lvlText w:val="%1.%2"/>
      <w:lvlJc w:val="left"/>
      <w:pPr>
        <w:ind w:left="142" w:hanging="540"/>
      </w:pPr>
      <w:rPr>
        <w:rFonts w:hint="default"/>
        <w:lang w:val="pt-BR" w:eastAsia="pt-BR" w:bidi="pt-BR"/>
      </w:rPr>
    </w:lvl>
    <w:lvl w:ilvl="2">
      <w:start w:val="6"/>
      <w:numFmt w:val="decimal"/>
      <w:lvlText w:val="%1.%2.%3"/>
      <w:lvlJc w:val="left"/>
      <w:pPr>
        <w:ind w:left="1814" w:hanging="540"/>
      </w:pPr>
      <w:rPr>
        <w:rFonts w:ascii="Times New Roman" w:eastAsia="Times New Roman" w:hAnsi="Times New Roman" w:cs="Times New Roman" w:hint="default"/>
        <w:b/>
        <w:bCs/>
        <w:spacing w:val="-2"/>
        <w:w w:val="100"/>
        <w:sz w:val="24"/>
        <w:szCs w:val="24"/>
        <w:lang w:val="pt-BR" w:eastAsia="pt-BR" w:bidi="pt-BR"/>
      </w:rPr>
    </w:lvl>
    <w:lvl w:ilvl="3">
      <w:numFmt w:val="bullet"/>
      <w:lvlText w:val="•"/>
      <w:lvlJc w:val="left"/>
      <w:pPr>
        <w:ind w:left="3489" w:hanging="540"/>
      </w:pPr>
      <w:rPr>
        <w:rFonts w:hint="default"/>
        <w:lang w:val="pt-BR" w:eastAsia="pt-BR" w:bidi="pt-BR"/>
      </w:rPr>
    </w:lvl>
    <w:lvl w:ilvl="4">
      <w:numFmt w:val="bullet"/>
      <w:lvlText w:val="•"/>
      <w:lvlJc w:val="left"/>
      <w:pPr>
        <w:ind w:left="4323" w:hanging="540"/>
      </w:pPr>
      <w:rPr>
        <w:rFonts w:hint="default"/>
        <w:lang w:val="pt-BR" w:eastAsia="pt-BR" w:bidi="pt-BR"/>
      </w:rPr>
    </w:lvl>
    <w:lvl w:ilvl="5">
      <w:numFmt w:val="bullet"/>
      <w:lvlText w:val="•"/>
      <w:lvlJc w:val="left"/>
      <w:pPr>
        <w:ind w:left="5158" w:hanging="540"/>
      </w:pPr>
      <w:rPr>
        <w:rFonts w:hint="default"/>
        <w:lang w:val="pt-BR" w:eastAsia="pt-BR" w:bidi="pt-BR"/>
      </w:rPr>
    </w:lvl>
    <w:lvl w:ilvl="6">
      <w:numFmt w:val="bullet"/>
      <w:lvlText w:val="•"/>
      <w:lvlJc w:val="left"/>
      <w:pPr>
        <w:ind w:left="5992" w:hanging="540"/>
      </w:pPr>
      <w:rPr>
        <w:rFonts w:hint="default"/>
        <w:lang w:val="pt-BR" w:eastAsia="pt-BR" w:bidi="pt-BR"/>
      </w:rPr>
    </w:lvl>
    <w:lvl w:ilvl="7">
      <w:numFmt w:val="bullet"/>
      <w:lvlText w:val="•"/>
      <w:lvlJc w:val="left"/>
      <w:pPr>
        <w:ind w:left="6827" w:hanging="540"/>
      </w:pPr>
      <w:rPr>
        <w:rFonts w:hint="default"/>
        <w:lang w:val="pt-BR" w:eastAsia="pt-BR" w:bidi="pt-BR"/>
      </w:rPr>
    </w:lvl>
    <w:lvl w:ilvl="8">
      <w:numFmt w:val="bullet"/>
      <w:lvlText w:val="•"/>
      <w:lvlJc w:val="left"/>
      <w:pPr>
        <w:ind w:left="7662" w:hanging="540"/>
      </w:pPr>
      <w:rPr>
        <w:rFonts w:hint="default"/>
        <w:lang w:val="pt-BR" w:eastAsia="pt-BR" w:bidi="pt-BR"/>
      </w:rPr>
    </w:lvl>
  </w:abstractNum>
  <w:abstractNum w:abstractNumId="37" w15:restartNumberingAfterBreak="0">
    <w:nsid w:val="412E4695"/>
    <w:multiLevelType w:val="hybridMultilevel"/>
    <w:tmpl w:val="1BA01F5E"/>
    <w:lvl w:ilvl="0" w:tplc="ABDE0ADA">
      <w:start w:val="2"/>
      <w:numFmt w:val="upperRoman"/>
      <w:lvlText w:val="%1"/>
      <w:lvlJc w:val="left"/>
      <w:pPr>
        <w:ind w:left="2370" w:hanging="178"/>
      </w:pPr>
      <w:rPr>
        <w:rFonts w:ascii="Times New Roman" w:eastAsia="Times New Roman" w:hAnsi="Times New Roman" w:cs="Times New Roman" w:hint="default"/>
        <w:i/>
        <w:w w:val="99"/>
        <w:sz w:val="20"/>
        <w:szCs w:val="20"/>
        <w:lang w:val="pt-BR" w:eastAsia="pt-BR" w:bidi="pt-BR"/>
      </w:rPr>
    </w:lvl>
    <w:lvl w:ilvl="1" w:tplc="B31006F6">
      <w:numFmt w:val="bullet"/>
      <w:lvlText w:val="•"/>
      <w:lvlJc w:val="left"/>
      <w:pPr>
        <w:ind w:left="3070" w:hanging="178"/>
      </w:pPr>
      <w:rPr>
        <w:rFonts w:hint="default"/>
        <w:lang w:val="pt-BR" w:eastAsia="pt-BR" w:bidi="pt-BR"/>
      </w:rPr>
    </w:lvl>
    <w:lvl w:ilvl="2" w:tplc="54CA3F52">
      <w:numFmt w:val="bullet"/>
      <w:lvlText w:val="•"/>
      <w:lvlJc w:val="left"/>
      <w:pPr>
        <w:ind w:left="3761" w:hanging="178"/>
      </w:pPr>
      <w:rPr>
        <w:rFonts w:hint="default"/>
        <w:lang w:val="pt-BR" w:eastAsia="pt-BR" w:bidi="pt-BR"/>
      </w:rPr>
    </w:lvl>
    <w:lvl w:ilvl="3" w:tplc="BC4AE53C">
      <w:numFmt w:val="bullet"/>
      <w:lvlText w:val="•"/>
      <w:lvlJc w:val="left"/>
      <w:pPr>
        <w:ind w:left="4451" w:hanging="178"/>
      </w:pPr>
      <w:rPr>
        <w:rFonts w:hint="default"/>
        <w:lang w:val="pt-BR" w:eastAsia="pt-BR" w:bidi="pt-BR"/>
      </w:rPr>
    </w:lvl>
    <w:lvl w:ilvl="4" w:tplc="D4C07D14">
      <w:numFmt w:val="bullet"/>
      <w:lvlText w:val="•"/>
      <w:lvlJc w:val="left"/>
      <w:pPr>
        <w:ind w:left="5142" w:hanging="178"/>
      </w:pPr>
      <w:rPr>
        <w:rFonts w:hint="default"/>
        <w:lang w:val="pt-BR" w:eastAsia="pt-BR" w:bidi="pt-BR"/>
      </w:rPr>
    </w:lvl>
    <w:lvl w:ilvl="5" w:tplc="CC127FD2">
      <w:numFmt w:val="bullet"/>
      <w:lvlText w:val="•"/>
      <w:lvlJc w:val="left"/>
      <w:pPr>
        <w:ind w:left="5833" w:hanging="178"/>
      </w:pPr>
      <w:rPr>
        <w:rFonts w:hint="default"/>
        <w:lang w:val="pt-BR" w:eastAsia="pt-BR" w:bidi="pt-BR"/>
      </w:rPr>
    </w:lvl>
    <w:lvl w:ilvl="6" w:tplc="3C588D42">
      <w:numFmt w:val="bullet"/>
      <w:lvlText w:val="•"/>
      <w:lvlJc w:val="left"/>
      <w:pPr>
        <w:ind w:left="6523" w:hanging="178"/>
      </w:pPr>
      <w:rPr>
        <w:rFonts w:hint="default"/>
        <w:lang w:val="pt-BR" w:eastAsia="pt-BR" w:bidi="pt-BR"/>
      </w:rPr>
    </w:lvl>
    <w:lvl w:ilvl="7" w:tplc="A4700332">
      <w:numFmt w:val="bullet"/>
      <w:lvlText w:val="•"/>
      <w:lvlJc w:val="left"/>
      <w:pPr>
        <w:ind w:left="7214" w:hanging="178"/>
      </w:pPr>
      <w:rPr>
        <w:rFonts w:hint="default"/>
        <w:lang w:val="pt-BR" w:eastAsia="pt-BR" w:bidi="pt-BR"/>
      </w:rPr>
    </w:lvl>
    <w:lvl w:ilvl="8" w:tplc="0082B4BE">
      <w:numFmt w:val="bullet"/>
      <w:lvlText w:val="•"/>
      <w:lvlJc w:val="left"/>
      <w:pPr>
        <w:ind w:left="7905" w:hanging="178"/>
      </w:pPr>
      <w:rPr>
        <w:rFonts w:hint="default"/>
        <w:lang w:val="pt-BR" w:eastAsia="pt-BR" w:bidi="pt-BR"/>
      </w:rPr>
    </w:lvl>
  </w:abstractNum>
  <w:abstractNum w:abstractNumId="38" w15:restartNumberingAfterBreak="0">
    <w:nsid w:val="44E26370"/>
    <w:multiLevelType w:val="hybridMultilevel"/>
    <w:tmpl w:val="3572C262"/>
    <w:lvl w:ilvl="0" w:tplc="A0BCE524">
      <w:start w:val="6"/>
      <w:numFmt w:val="upperRoman"/>
      <w:lvlText w:val="%1"/>
      <w:lvlJc w:val="left"/>
      <w:pPr>
        <w:ind w:left="2370" w:hanging="286"/>
      </w:pPr>
      <w:rPr>
        <w:rFonts w:ascii="Times New Roman" w:eastAsia="Times New Roman" w:hAnsi="Times New Roman" w:cs="Times New Roman" w:hint="default"/>
        <w:i/>
        <w:spacing w:val="-4"/>
        <w:w w:val="97"/>
        <w:sz w:val="24"/>
        <w:szCs w:val="24"/>
        <w:lang w:val="pt-BR" w:eastAsia="pt-BR" w:bidi="pt-BR"/>
      </w:rPr>
    </w:lvl>
    <w:lvl w:ilvl="1" w:tplc="28BE4E32">
      <w:numFmt w:val="bullet"/>
      <w:lvlText w:val="•"/>
      <w:lvlJc w:val="left"/>
      <w:pPr>
        <w:ind w:left="3070" w:hanging="286"/>
      </w:pPr>
      <w:rPr>
        <w:rFonts w:hint="default"/>
        <w:lang w:val="pt-BR" w:eastAsia="pt-BR" w:bidi="pt-BR"/>
      </w:rPr>
    </w:lvl>
    <w:lvl w:ilvl="2" w:tplc="6A48C298">
      <w:numFmt w:val="bullet"/>
      <w:lvlText w:val="•"/>
      <w:lvlJc w:val="left"/>
      <w:pPr>
        <w:ind w:left="3761" w:hanging="286"/>
      </w:pPr>
      <w:rPr>
        <w:rFonts w:hint="default"/>
        <w:lang w:val="pt-BR" w:eastAsia="pt-BR" w:bidi="pt-BR"/>
      </w:rPr>
    </w:lvl>
    <w:lvl w:ilvl="3" w:tplc="EED87256">
      <w:numFmt w:val="bullet"/>
      <w:lvlText w:val="•"/>
      <w:lvlJc w:val="left"/>
      <w:pPr>
        <w:ind w:left="4451" w:hanging="286"/>
      </w:pPr>
      <w:rPr>
        <w:rFonts w:hint="default"/>
        <w:lang w:val="pt-BR" w:eastAsia="pt-BR" w:bidi="pt-BR"/>
      </w:rPr>
    </w:lvl>
    <w:lvl w:ilvl="4" w:tplc="C87A7DBC">
      <w:numFmt w:val="bullet"/>
      <w:lvlText w:val="•"/>
      <w:lvlJc w:val="left"/>
      <w:pPr>
        <w:ind w:left="5142" w:hanging="286"/>
      </w:pPr>
      <w:rPr>
        <w:rFonts w:hint="default"/>
        <w:lang w:val="pt-BR" w:eastAsia="pt-BR" w:bidi="pt-BR"/>
      </w:rPr>
    </w:lvl>
    <w:lvl w:ilvl="5" w:tplc="F6D29580">
      <w:numFmt w:val="bullet"/>
      <w:lvlText w:val="•"/>
      <w:lvlJc w:val="left"/>
      <w:pPr>
        <w:ind w:left="5833" w:hanging="286"/>
      </w:pPr>
      <w:rPr>
        <w:rFonts w:hint="default"/>
        <w:lang w:val="pt-BR" w:eastAsia="pt-BR" w:bidi="pt-BR"/>
      </w:rPr>
    </w:lvl>
    <w:lvl w:ilvl="6" w:tplc="F490E35C">
      <w:numFmt w:val="bullet"/>
      <w:lvlText w:val="•"/>
      <w:lvlJc w:val="left"/>
      <w:pPr>
        <w:ind w:left="6523" w:hanging="286"/>
      </w:pPr>
      <w:rPr>
        <w:rFonts w:hint="default"/>
        <w:lang w:val="pt-BR" w:eastAsia="pt-BR" w:bidi="pt-BR"/>
      </w:rPr>
    </w:lvl>
    <w:lvl w:ilvl="7" w:tplc="D0527332">
      <w:numFmt w:val="bullet"/>
      <w:lvlText w:val="•"/>
      <w:lvlJc w:val="left"/>
      <w:pPr>
        <w:ind w:left="7214" w:hanging="286"/>
      </w:pPr>
      <w:rPr>
        <w:rFonts w:hint="default"/>
        <w:lang w:val="pt-BR" w:eastAsia="pt-BR" w:bidi="pt-BR"/>
      </w:rPr>
    </w:lvl>
    <w:lvl w:ilvl="8" w:tplc="B7CA7322">
      <w:numFmt w:val="bullet"/>
      <w:lvlText w:val="•"/>
      <w:lvlJc w:val="left"/>
      <w:pPr>
        <w:ind w:left="7905" w:hanging="286"/>
      </w:pPr>
      <w:rPr>
        <w:rFonts w:hint="default"/>
        <w:lang w:val="pt-BR" w:eastAsia="pt-BR" w:bidi="pt-BR"/>
      </w:rPr>
    </w:lvl>
  </w:abstractNum>
  <w:abstractNum w:abstractNumId="39" w15:restartNumberingAfterBreak="0">
    <w:nsid w:val="45922F87"/>
    <w:multiLevelType w:val="multilevel"/>
    <w:tmpl w:val="5AE805EA"/>
    <w:lvl w:ilvl="0">
      <w:start w:val="2"/>
      <w:numFmt w:val="decimal"/>
      <w:lvlText w:val="%1"/>
      <w:lvlJc w:val="left"/>
      <w:pPr>
        <w:ind w:left="1634" w:hanging="360"/>
      </w:pPr>
      <w:rPr>
        <w:rFonts w:hint="default"/>
        <w:lang w:val="pt-BR" w:eastAsia="pt-BR" w:bidi="pt-BR"/>
      </w:rPr>
    </w:lvl>
    <w:lvl w:ilvl="1">
      <w:start w:val="1"/>
      <w:numFmt w:val="decimal"/>
      <w:lvlText w:val="%1.%2"/>
      <w:lvlJc w:val="left"/>
      <w:pPr>
        <w:ind w:left="1634" w:hanging="360"/>
      </w:pPr>
      <w:rPr>
        <w:rFonts w:ascii="Times New Roman" w:eastAsia="Times New Roman" w:hAnsi="Times New Roman" w:cs="Times New Roman" w:hint="default"/>
        <w:b/>
        <w:bCs/>
        <w:spacing w:val="-4"/>
        <w:w w:val="99"/>
        <w:sz w:val="24"/>
        <w:szCs w:val="24"/>
        <w:lang w:val="pt-BR" w:eastAsia="pt-BR" w:bidi="pt-BR"/>
      </w:rPr>
    </w:lvl>
    <w:lvl w:ilvl="2">
      <w:start w:val="1"/>
      <w:numFmt w:val="decimal"/>
      <w:lvlText w:val="%1.%2.%3"/>
      <w:lvlJc w:val="left"/>
      <w:pPr>
        <w:ind w:left="1814" w:hanging="540"/>
      </w:pPr>
      <w:rPr>
        <w:rFonts w:ascii="Times New Roman" w:eastAsia="Times New Roman" w:hAnsi="Times New Roman" w:cs="Times New Roman" w:hint="default"/>
        <w:b/>
        <w:bCs/>
        <w:spacing w:val="-2"/>
        <w:w w:val="99"/>
        <w:sz w:val="24"/>
        <w:szCs w:val="24"/>
        <w:lang w:val="pt-BR" w:eastAsia="pt-BR" w:bidi="pt-BR"/>
      </w:rPr>
    </w:lvl>
    <w:lvl w:ilvl="3">
      <w:numFmt w:val="bullet"/>
      <w:lvlText w:val="•"/>
      <w:lvlJc w:val="left"/>
      <w:pPr>
        <w:ind w:left="3489" w:hanging="540"/>
      </w:pPr>
      <w:rPr>
        <w:rFonts w:hint="default"/>
        <w:lang w:val="pt-BR" w:eastAsia="pt-BR" w:bidi="pt-BR"/>
      </w:rPr>
    </w:lvl>
    <w:lvl w:ilvl="4">
      <w:numFmt w:val="bullet"/>
      <w:lvlText w:val="•"/>
      <w:lvlJc w:val="left"/>
      <w:pPr>
        <w:ind w:left="4323" w:hanging="540"/>
      </w:pPr>
      <w:rPr>
        <w:rFonts w:hint="default"/>
        <w:lang w:val="pt-BR" w:eastAsia="pt-BR" w:bidi="pt-BR"/>
      </w:rPr>
    </w:lvl>
    <w:lvl w:ilvl="5">
      <w:numFmt w:val="bullet"/>
      <w:lvlText w:val="•"/>
      <w:lvlJc w:val="left"/>
      <w:pPr>
        <w:ind w:left="5158" w:hanging="540"/>
      </w:pPr>
      <w:rPr>
        <w:rFonts w:hint="default"/>
        <w:lang w:val="pt-BR" w:eastAsia="pt-BR" w:bidi="pt-BR"/>
      </w:rPr>
    </w:lvl>
    <w:lvl w:ilvl="6">
      <w:numFmt w:val="bullet"/>
      <w:lvlText w:val="•"/>
      <w:lvlJc w:val="left"/>
      <w:pPr>
        <w:ind w:left="5992" w:hanging="540"/>
      </w:pPr>
      <w:rPr>
        <w:rFonts w:hint="default"/>
        <w:lang w:val="pt-BR" w:eastAsia="pt-BR" w:bidi="pt-BR"/>
      </w:rPr>
    </w:lvl>
    <w:lvl w:ilvl="7">
      <w:numFmt w:val="bullet"/>
      <w:lvlText w:val="•"/>
      <w:lvlJc w:val="left"/>
      <w:pPr>
        <w:ind w:left="6827" w:hanging="540"/>
      </w:pPr>
      <w:rPr>
        <w:rFonts w:hint="default"/>
        <w:lang w:val="pt-BR" w:eastAsia="pt-BR" w:bidi="pt-BR"/>
      </w:rPr>
    </w:lvl>
    <w:lvl w:ilvl="8">
      <w:numFmt w:val="bullet"/>
      <w:lvlText w:val="•"/>
      <w:lvlJc w:val="left"/>
      <w:pPr>
        <w:ind w:left="7662" w:hanging="540"/>
      </w:pPr>
      <w:rPr>
        <w:rFonts w:hint="default"/>
        <w:lang w:val="pt-BR" w:eastAsia="pt-BR" w:bidi="pt-BR"/>
      </w:rPr>
    </w:lvl>
  </w:abstractNum>
  <w:abstractNum w:abstractNumId="40" w15:restartNumberingAfterBreak="0">
    <w:nsid w:val="46B136E4"/>
    <w:multiLevelType w:val="multilevel"/>
    <w:tmpl w:val="5FC2F932"/>
    <w:lvl w:ilvl="0">
      <w:start w:val="2"/>
      <w:numFmt w:val="decimal"/>
      <w:lvlText w:val="%1"/>
      <w:lvlJc w:val="left"/>
      <w:pPr>
        <w:ind w:left="1815" w:hanging="541"/>
      </w:pPr>
      <w:rPr>
        <w:rFonts w:hint="default"/>
        <w:lang w:val="pt-BR" w:eastAsia="pt-BR" w:bidi="pt-BR"/>
      </w:rPr>
    </w:lvl>
    <w:lvl w:ilvl="1">
      <w:start w:val="3"/>
      <w:numFmt w:val="decimal"/>
      <w:lvlText w:val="%1.%2"/>
      <w:lvlJc w:val="left"/>
      <w:pPr>
        <w:ind w:left="1815" w:hanging="541"/>
      </w:pPr>
      <w:rPr>
        <w:rFonts w:hint="default"/>
        <w:lang w:val="pt-BR" w:eastAsia="pt-BR" w:bidi="pt-BR"/>
      </w:rPr>
    </w:lvl>
    <w:lvl w:ilvl="2">
      <w:start w:val="1"/>
      <w:numFmt w:val="decimal"/>
      <w:lvlText w:val="%1.%2.%3"/>
      <w:lvlJc w:val="left"/>
      <w:pPr>
        <w:ind w:left="142" w:hanging="541"/>
      </w:pPr>
      <w:rPr>
        <w:rFonts w:hint="default"/>
        <w:b/>
        <w:bCs/>
        <w:spacing w:val="-4"/>
        <w:w w:val="99"/>
        <w:lang w:val="pt-BR" w:eastAsia="pt-BR" w:bidi="pt-BR"/>
      </w:rPr>
    </w:lvl>
    <w:lvl w:ilvl="3">
      <w:start w:val="1"/>
      <w:numFmt w:val="upperRoman"/>
      <w:lvlText w:val="%4"/>
      <w:lvlJc w:val="left"/>
      <w:pPr>
        <w:ind w:left="2410" w:hanging="284"/>
      </w:pPr>
      <w:rPr>
        <w:rFonts w:ascii="Times New Roman" w:eastAsia="Times New Roman" w:hAnsi="Times New Roman" w:cs="Times New Roman" w:hint="default"/>
        <w:i/>
        <w:w w:val="97"/>
        <w:sz w:val="24"/>
        <w:szCs w:val="24"/>
        <w:lang w:val="pt-BR" w:eastAsia="pt-BR" w:bidi="pt-BR"/>
      </w:rPr>
    </w:lvl>
    <w:lvl w:ilvl="4">
      <w:numFmt w:val="bullet"/>
      <w:lvlText w:val="•"/>
      <w:lvlJc w:val="left"/>
      <w:pPr>
        <w:ind w:left="4147" w:hanging="284"/>
      </w:pPr>
      <w:rPr>
        <w:rFonts w:hint="default"/>
        <w:lang w:val="pt-BR" w:eastAsia="pt-BR" w:bidi="pt-BR"/>
      </w:rPr>
    </w:lvl>
    <w:lvl w:ilvl="5">
      <w:numFmt w:val="bullet"/>
      <w:lvlText w:val="•"/>
      <w:lvlJc w:val="left"/>
      <w:pPr>
        <w:ind w:left="5011" w:hanging="284"/>
      </w:pPr>
      <w:rPr>
        <w:rFonts w:hint="default"/>
        <w:lang w:val="pt-BR" w:eastAsia="pt-BR" w:bidi="pt-BR"/>
      </w:rPr>
    </w:lvl>
    <w:lvl w:ilvl="6">
      <w:numFmt w:val="bullet"/>
      <w:lvlText w:val="•"/>
      <w:lvlJc w:val="left"/>
      <w:pPr>
        <w:ind w:left="5875" w:hanging="284"/>
      </w:pPr>
      <w:rPr>
        <w:rFonts w:hint="default"/>
        <w:lang w:val="pt-BR" w:eastAsia="pt-BR" w:bidi="pt-BR"/>
      </w:rPr>
    </w:lvl>
    <w:lvl w:ilvl="7">
      <w:numFmt w:val="bullet"/>
      <w:lvlText w:val="•"/>
      <w:lvlJc w:val="left"/>
      <w:pPr>
        <w:ind w:left="6739" w:hanging="284"/>
      </w:pPr>
      <w:rPr>
        <w:rFonts w:hint="default"/>
        <w:lang w:val="pt-BR" w:eastAsia="pt-BR" w:bidi="pt-BR"/>
      </w:rPr>
    </w:lvl>
    <w:lvl w:ilvl="8">
      <w:numFmt w:val="bullet"/>
      <w:lvlText w:val="•"/>
      <w:lvlJc w:val="left"/>
      <w:pPr>
        <w:ind w:left="7603" w:hanging="284"/>
      </w:pPr>
      <w:rPr>
        <w:rFonts w:hint="default"/>
        <w:lang w:val="pt-BR" w:eastAsia="pt-BR" w:bidi="pt-BR"/>
      </w:rPr>
    </w:lvl>
  </w:abstractNum>
  <w:abstractNum w:abstractNumId="41" w15:restartNumberingAfterBreak="0">
    <w:nsid w:val="46D402E1"/>
    <w:multiLevelType w:val="hybridMultilevel"/>
    <w:tmpl w:val="20A0F666"/>
    <w:lvl w:ilvl="0" w:tplc="2C46F928">
      <w:start w:val="1"/>
      <w:numFmt w:val="lowerLetter"/>
      <w:lvlText w:val="%1)"/>
      <w:lvlJc w:val="left"/>
      <w:pPr>
        <w:ind w:left="2410" w:hanging="267"/>
      </w:pPr>
      <w:rPr>
        <w:rFonts w:ascii="Times New Roman" w:eastAsia="Times New Roman" w:hAnsi="Times New Roman" w:cs="Times New Roman" w:hint="default"/>
        <w:i/>
        <w:w w:val="97"/>
        <w:sz w:val="24"/>
        <w:szCs w:val="24"/>
        <w:lang w:val="pt-BR" w:eastAsia="pt-BR" w:bidi="pt-BR"/>
      </w:rPr>
    </w:lvl>
    <w:lvl w:ilvl="1" w:tplc="0D8ACA26">
      <w:numFmt w:val="bullet"/>
      <w:lvlText w:val="•"/>
      <w:lvlJc w:val="left"/>
      <w:pPr>
        <w:ind w:left="3111" w:hanging="267"/>
      </w:pPr>
      <w:rPr>
        <w:rFonts w:hint="default"/>
        <w:lang w:val="pt-BR" w:eastAsia="pt-BR" w:bidi="pt-BR"/>
      </w:rPr>
    </w:lvl>
    <w:lvl w:ilvl="2" w:tplc="A5F41B18">
      <w:numFmt w:val="bullet"/>
      <w:lvlText w:val="•"/>
      <w:lvlJc w:val="left"/>
      <w:pPr>
        <w:ind w:left="3802" w:hanging="267"/>
      </w:pPr>
      <w:rPr>
        <w:rFonts w:hint="default"/>
        <w:lang w:val="pt-BR" w:eastAsia="pt-BR" w:bidi="pt-BR"/>
      </w:rPr>
    </w:lvl>
    <w:lvl w:ilvl="3" w:tplc="DD30F9CA">
      <w:numFmt w:val="bullet"/>
      <w:lvlText w:val="•"/>
      <w:lvlJc w:val="left"/>
      <w:pPr>
        <w:ind w:left="4493" w:hanging="267"/>
      </w:pPr>
      <w:rPr>
        <w:rFonts w:hint="default"/>
        <w:lang w:val="pt-BR" w:eastAsia="pt-BR" w:bidi="pt-BR"/>
      </w:rPr>
    </w:lvl>
    <w:lvl w:ilvl="4" w:tplc="539A93AC">
      <w:numFmt w:val="bullet"/>
      <w:lvlText w:val="•"/>
      <w:lvlJc w:val="left"/>
      <w:pPr>
        <w:ind w:left="5184" w:hanging="267"/>
      </w:pPr>
      <w:rPr>
        <w:rFonts w:hint="default"/>
        <w:lang w:val="pt-BR" w:eastAsia="pt-BR" w:bidi="pt-BR"/>
      </w:rPr>
    </w:lvl>
    <w:lvl w:ilvl="5" w:tplc="940ABFAA">
      <w:numFmt w:val="bullet"/>
      <w:lvlText w:val="•"/>
      <w:lvlJc w:val="left"/>
      <w:pPr>
        <w:ind w:left="5875" w:hanging="267"/>
      </w:pPr>
      <w:rPr>
        <w:rFonts w:hint="default"/>
        <w:lang w:val="pt-BR" w:eastAsia="pt-BR" w:bidi="pt-BR"/>
      </w:rPr>
    </w:lvl>
    <w:lvl w:ilvl="6" w:tplc="62C6D6A0">
      <w:numFmt w:val="bullet"/>
      <w:lvlText w:val="•"/>
      <w:lvlJc w:val="left"/>
      <w:pPr>
        <w:ind w:left="6566" w:hanging="267"/>
      </w:pPr>
      <w:rPr>
        <w:rFonts w:hint="default"/>
        <w:lang w:val="pt-BR" w:eastAsia="pt-BR" w:bidi="pt-BR"/>
      </w:rPr>
    </w:lvl>
    <w:lvl w:ilvl="7" w:tplc="74007D88">
      <w:numFmt w:val="bullet"/>
      <w:lvlText w:val="•"/>
      <w:lvlJc w:val="left"/>
      <w:pPr>
        <w:ind w:left="7257" w:hanging="267"/>
      </w:pPr>
      <w:rPr>
        <w:rFonts w:hint="default"/>
        <w:lang w:val="pt-BR" w:eastAsia="pt-BR" w:bidi="pt-BR"/>
      </w:rPr>
    </w:lvl>
    <w:lvl w:ilvl="8" w:tplc="38047260">
      <w:numFmt w:val="bullet"/>
      <w:lvlText w:val="•"/>
      <w:lvlJc w:val="left"/>
      <w:pPr>
        <w:ind w:left="7948" w:hanging="267"/>
      </w:pPr>
      <w:rPr>
        <w:rFonts w:hint="default"/>
        <w:lang w:val="pt-BR" w:eastAsia="pt-BR" w:bidi="pt-BR"/>
      </w:rPr>
    </w:lvl>
  </w:abstractNum>
  <w:abstractNum w:abstractNumId="42" w15:restartNumberingAfterBreak="0">
    <w:nsid w:val="46E27E30"/>
    <w:multiLevelType w:val="hybridMultilevel"/>
    <w:tmpl w:val="A7D63408"/>
    <w:lvl w:ilvl="0" w:tplc="5E484E18">
      <w:start w:val="1"/>
      <w:numFmt w:val="decimal"/>
      <w:lvlText w:val="%1."/>
      <w:lvlJc w:val="left"/>
      <w:pPr>
        <w:ind w:left="1560" w:hanging="286"/>
      </w:pPr>
      <w:rPr>
        <w:rFonts w:ascii="Times New Roman" w:eastAsia="Times New Roman" w:hAnsi="Times New Roman" w:cs="Times New Roman" w:hint="default"/>
        <w:w w:val="97"/>
        <w:sz w:val="24"/>
        <w:szCs w:val="24"/>
        <w:lang w:val="pt-BR" w:eastAsia="pt-BR" w:bidi="pt-BR"/>
      </w:rPr>
    </w:lvl>
    <w:lvl w:ilvl="1" w:tplc="7E469FEA">
      <w:numFmt w:val="bullet"/>
      <w:lvlText w:val="•"/>
      <w:lvlJc w:val="left"/>
      <w:pPr>
        <w:ind w:left="2337" w:hanging="286"/>
      </w:pPr>
      <w:rPr>
        <w:rFonts w:hint="default"/>
        <w:lang w:val="pt-BR" w:eastAsia="pt-BR" w:bidi="pt-BR"/>
      </w:rPr>
    </w:lvl>
    <w:lvl w:ilvl="2" w:tplc="7B7E0034">
      <w:numFmt w:val="bullet"/>
      <w:lvlText w:val="•"/>
      <w:lvlJc w:val="left"/>
      <w:pPr>
        <w:ind w:left="3114" w:hanging="286"/>
      </w:pPr>
      <w:rPr>
        <w:rFonts w:hint="default"/>
        <w:lang w:val="pt-BR" w:eastAsia="pt-BR" w:bidi="pt-BR"/>
      </w:rPr>
    </w:lvl>
    <w:lvl w:ilvl="3" w:tplc="06FE9114">
      <w:numFmt w:val="bullet"/>
      <w:lvlText w:val="•"/>
      <w:lvlJc w:val="left"/>
      <w:pPr>
        <w:ind w:left="3891" w:hanging="286"/>
      </w:pPr>
      <w:rPr>
        <w:rFonts w:hint="default"/>
        <w:lang w:val="pt-BR" w:eastAsia="pt-BR" w:bidi="pt-BR"/>
      </w:rPr>
    </w:lvl>
    <w:lvl w:ilvl="4" w:tplc="4462F27A">
      <w:numFmt w:val="bullet"/>
      <w:lvlText w:val="•"/>
      <w:lvlJc w:val="left"/>
      <w:pPr>
        <w:ind w:left="4668" w:hanging="286"/>
      </w:pPr>
      <w:rPr>
        <w:rFonts w:hint="default"/>
        <w:lang w:val="pt-BR" w:eastAsia="pt-BR" w:bidi="pt-BR"/>
      </w:rPr>
    </w:lvl>
    <w:lvl w:ilvl="5" w:tplc="D11A86FC">
      <w:numFmt w:val="bullet"/>
      <w:lvlText w:val="•"/>
      <w:lvlJc w:val="left"/>
      <w:pPr>
        <w:ind w:left="5445" w:hanging="286"/>
      </w:pPr>
      <w:rPr>
        <w:rFonts w:hint="default"/>
        <w:lang w:val="pt-BR" w:eastAsia="pt-BR" w:bidi="pt-BR"/>
      </w:rPr>
    </w:lvl>
    <w:lvl w:ilvl="6" w:tplc="0074C6CC">
      <w:numFmt w:val="bullet"/>
      <w:lvlText w:val="•"/>
      <w:lvlJc w:val="left"/>
      <w:pPr>
        <w:ind w:left="6222" w:hanging="286"/>
      </w:pPr>
      <w:rPr>
        <w:rFonts w:hint="default"/>
        <w:lang w:val="pt-BR" w:eastAsia="pt-BR" w:bidi="pt-BR"/>
      </w:rPr>
    </w:lvl>
    <w:lvl w:ilvl="7" w:tplc="1A14C6D4">
      <w:numFmt w:val="bullet"/>
      <w:lvlText w:val="•"/>
      <w:lvlJc w:val="left"/>
      <w:pPr>
        <w:ind w:left="6999" w:hanging="286"/>
      </w:pPr>
      <w:rPr>
        <w:rFonts w:hint="default"/>
        <w:lang w:val="pt-BR" w:eastAsia="pt-BR" w:bidi="pt-BR"/>
      </w:rPr>
    </w:lvl>
    <w:lvl w:ilvl="8" w:tplc="5772108A">
      <w:numFmt w:val="bullet"/>
      <w:lvlText w:val="•"/>
      <w:lvlJc w:val="left"/>
      <w:pPr>
        <w:ind w:left="7776" w:hanging="286"/>
      </w:pPr>
      <w:rPr>
        <w:rFonts w:hint="default"/>
        <w:lang w:val="pt-BR" w:eastAsia="pt-BR" w:bidi="pt-BR"/>
      </w:rPr>
    </w:lvl>
  </w:abstractNum>
  <w:abstractNum w:abstractNumId="43" w15:restartNumberingAfterBreak="0">
    <w:nsid w:val="48BC1835"/>
    <w:multiLevelType w:val="hybridMultilevel"/>
    <w:tmpl w:val="C4BE2DDA"/>
    <w:lvl w:ilvl="0" w:tplc="6FAECD8A">
      <w:numFmt w:val="bullet"/>
      <w:lvlText w:val="-"/>
      <w:lvlJc w:val="left"/>
      <w:pPr>
        <w:ind w:left="1414" w:hanging="140"/>
      </w:pPr>
      <w:rPr>
        <w:rFonts w:ascii="Times New Roman" w:eastAsia="Times New Roman" w:hAnsi="Times New Roman" w:cs="Times New Roman" w:hint="default"/>
        <w:b/>
        <w:bCs/>
        <w:w w:val="99"/>
        <w:sz w:val="24"/>
        <w:szCs w:val="24"/>
        <w:lang w:val="pt-BR" w:eastAsia="pt-BR" w:bidi="pt-BR"/>
      </w:rPr>
    </w:lvl>
    <w:lvl w:ilvl="1" w:tplc="BF6297FA">
      <w:numFmt w:val="bullet"/>
      <w:lvlText w:val="•"/>
      <w:lvlJc w:val="left"/>
      <w:pPr>
        <w:ind w:left="2211" w:hanging="140"/>
      </w:pPr>
      <w:rPr>
        <w:rFonts w:hint="default"/>
        <w:lang w:val="pt-BR" w:eastAsia="pt-BR" w:bidi="pt-BR"/>
      </w:rPr>
    </w:lvl>
    <w:lvl w:ilvl="2" w:tplc="F358183A">
      <w:numFmt w:val="bullet"/>
      <w:lvlText w:val="•"/>
      <w:lvlJc w:val="left"/>
      <w:pPr>
        <w:ind w:left="3002" w:hanging="140"/>
      </w:pPr>
      <w:rPr>
        <w:rFonts w:hint="default"/>
        <w:lang w:val="pt-BR" w:eastAsia="pt-BR" w:bidi="pt-BR"/>
      </w:rPr>
    </w:lvl>
    <w:lvl w:ilvl="3" w:tplc="D9FC27EA">
      <w:numFmt w:val="bullet"/>
      <w:lvlText w:val="•"/>
      <w:lvlJc w:val="left"/>
      <w:pPr>
        <w:ind w:left="3793" w:hanging="140"/>
      </w:pPr>
      <w:rPr>
        <w:rFonts w:hint="default"/>
        <w:lang w:val="pt-BR" w:eastAsia="pt-BR" w:bidi="pt-BR"/>
      </w:rPr>
    </w:lvl>
    <w:lvl w:ilvl="4" w:tplc="B066C4AA">
      <w:numFmt w:val="bullet"/>
      <w:lvlText w:val="•"/>
      <w:lvlJc w:val="left"/>
      <w:pPr>
        <w:ind w:left="4584" w:hanging="140"/>
      </w:pPr>
      <w:rPr>
        <w:rFonts w:hint="default"/>
        <w:lang w:val="pt-BR" w:eastAsia="pt-BR" w:bidi="pt-BR"/>
      </w:rPr>
    </w:lvl>
    <w:lvl w:ilvl="5" w:tplc="49C8FAD0">
      <w:numFmt w:val="bullet"/>
      <w:lvlText w:val="•"/>
      <w:lvlJc w:val="left"/>
      <w:pPr>
        <w:ind w:left="5375" w:hanging="140"/>
      </w:pPr>
      <w:rPr>
        <w:rFonts w:hint="default"/>
        <w:lang w:val="pt-BR" w:eastAsia="pt-BR" w:bidi="pt-BR"/>
      </w:rPr>
    </w:lvl>
    <w:lvl w:ilvl="6" w:tplc="A1527724">
      <w:numFmt w:val="bullet"/>
      <w:lvlText w:val="•"/>
      <w:lvlJc w:val="left"/>
      <w:pPr>
        <w:ind w:left="6166" w:hanging="140"/>
      </w:pPr>
      <w:rPr>
        <w:rFonts w:hint="default"/>
        <w:lang w:val="pt-BR" w:eastAsia="pt-BR" w:bidi="pt-BR"/>
      </w:rPr>
    </w:lvl>
    <w:lvl w:ilvl="7" w:tplc="395AB510">
      <w:numFmt w:val="bullet"/>
      <w:lvlText w:val="•"/>
      <w:lvlJc w:val="left"/>
      <w:pPr>
        <w:ind w:left="6957" w:hanging="140"/>
      </w:pPr>
      <w:rPr>
        <w:rFonts w:hint="default"/>
        <w:lang w:val="pt-BR" w:eastAsia="pt-BR" w:bidi="pt-BR"/>
      </w:rPr>
    </w:lvl>
    <w:lvl w:ilvl="8" w:tplc="93C6986E">
      <w:numFmt w:val="bullet"/>
      <w:lvlText w:val="•"/>
      <w:lvlJc w:val="left"/>
      <w:pPr>
        <w:ind w:left="7748" w:hanging="140"/>
      </w:pPr>
      <w:rPr>
        <w:rFonts w:hint="default"/>
        <w:lang w:val="pt-BR" w:eastAsia="pt-BR" w:bidi="pt-BR"/>
      </w:rPr>
    </w:lvl>
  </w:abstractNum>
  <w:abstractNum w:abstractNumId="44" w15:restartNumberingAfterBreak="0">
    <w:nsid w:val="4A36350D"/>
    <w:multiLevelType w:val="hybridMultilevel"/>
    <w:tmpl w:val="C354FAD0"/>
    <w:lvl w:ilvl="0" w:tplc="B8FC3D6E">
      <w:start w:val="4"/>
      <w:numFmt w:val="upperRoman"/>
      <w:lvlText w:val="%1"/>
      <w:lvlJc w:val="left"/>
      <w:pPr>
        <w:ind w:left="2693" w:hanging="284"/>
      </w:pPr>
      <w:rPr>
        <w:rFonts w:ascii="Times New Roman" w:eastAsia="Times New Roman" w:hAnsi="Times New Roman" w:cs="Times New Roman" w:hint="default"/>
        <w:i/>
        <w:spacing w:val="0"/>
        <w:w w:val="97"/>
        <w:sz w:val="24"/>
        <w:szCs w:val="24"/>
        <w:lang w:val="pt-BR" w:eastAsia="pt-BR" w:bidi="pt-BR"/>
      </w:rPr>
    </w:lvl>
    <w:lvl w:ilvl="1" w:tplc="1A9E83A8">
      <w:numFmt w:val="bullet"/>
      <w:lvlText w:val="•"/>
      <w:lvlJc w:val="left"/>
      <w:pPr>
        <w:ind w:left="3363" w:hanging="284"/>
      </w:pPr>
      <w:rPr>
        <w:rFonts w:hint="default"/>
        <w:lang w:val="pt-BR" w:eastAsia="pt-BR" w:bidi="pt-BR"/>
      </w:rPr>
    </w:lvl>
    <w:lvl w:ilvl="2" w:tplc="6B7CEDDA">
      <w:numFmt w:val="bullet"/>
      <w:lvlText w:val="•"/>
      <w:lvlJc w:val="left"/>
      <w:pPr>
        <w:ind w:left="4026" w:hanging="284"/>
      </w:pPr>
      <w:rPr>
        <w:rFonts w:hint="default"/>
        <w:lang w:val="pt-BR" w:eastAsia="pt-BR" w:bidi="pt-BR"/>
      </w:rPr>
    </w:lvl>
    <w:lvl w:ilvl="3" w:tplc="5A18B900">
      <w:numFmt w:val="bullet"/>
      <w:lvlText w:val="•"/>
      <w:lvlJc w:val="left"/>
      <w:pPr>
        <w:ind w:left="4689" w:hanging="284"/>
      </w:pPr>
      <w:rPr>
        <w:rFonts w:hint="default"/>
        <w:lang w:val="pt-BR" w:eastAsia="pt-BR" w:bidi="pt-BR"/>
      </w:rPr>
    </w:lvl>
    <w:lvl w:ilvl="4" w:tplc="E37E16D6">
      <w:numFmt w:val="bullet"/>
      <w:lvlText w:val="•"/>
      <w:lvlJc w:val="left"/>
      <w:pPr>
        <w:ind w:left="5352" w:hanging="284"/>
      </w:pPr>
      <w:rPr>
        <w:rFonts w:hint="default"/>
        <w:lang w:val="pt-BR" w:eastAsia="pt-BR" w:bidi="pt-BR"/>
      </w:rPr>
    </w:lvl>
    <w:lvl w:ilvl="5" w:tplc="4CDC26C2">
      <w:numFmt w:val="bullet"/>
      <w:lvlText w:val="•"/>
      <w:lvlJc w:val="left"/>
      <w:pPr>
        <w:ind w:left="6015" w:hanging="284"/>
      </w:pPr>
      <w:rPr>
        <w:rFonts w:hint="default"/>
        <w:lang w:val="pt-BR" w:eastAsia="pt-BR" w:bidi="pt-BR"/>
      </w:rPr>
    </w:lvl>
    <w:lvl w:ilvl="6" w:tplc="301E661E">
      <w:numFmt w:val="bullet"/>
      <w:lvlText w:val="•"/>
      <w:lvlJc w:val="left"/>
      <w:pPr>
        <w:ind w:left="6678" w:hanging="284"/>
      </w:pPr>
      <w:rPr>
        <w:rFonts w:hint="default"/>
        <w:lang w:val="pt-BR" w:eastAsia="pt-BR" w:bidi="pt-BR"/>
      </w:rPr>
    </w:lvl>
    <w:lvl w:ilvl="7" w:tplc="2C0C0E18">
      <w:numFmt w:val="bullet"/>
      <w:lvlText w:val="•"/>
      <w:lvlJc w:val="left"/>
      <w:pPr>
        <w:ind w:left="7341" w:hanging="284"/>
      </w:pPr>
      <w:rPr>
        <w:rFonts w:hint="default"/>
        <w:lang w:val="pt-BR" w:eastAsia="pt-BR" w:bidi="pt-BR"/>
      </w:rPr>
    </w:lvl>
    <w:lvl w:ilvl="8" w:tplc="2084BEE8">
      <w:numFmt w:val="bullet"/>
      <w:lvlText w:val="•"/>
      <w:lvlJc w:val="left"/>
      <w:pPr>
        <w:ind w:left="8004" w:hanging="284"/>
      </w:pPr>
      <w:rPr>
        <w:rFonts w:hint="default"/>
        <w:lang w:val="pt-BR" w:eastAsia="pt-BR" w:bidi="pt-BR"/>
      </w:rPr>
    </w:lvl>
  </w:abstractNum>
  <w:abstractNum w:abstractNumId="45" w15:restartNumberingAfterBreak="0">
    <w:nsid w:val="4AF83E73"/>
    <w:multiLevelType w:val="multilevel"/>
    <w:tmpl w:val="A4AA977C"/>
    <w:lvl w:ilvl="0">
      <w:start w:val="5"/>
      <w:numFmt w:val="decimal"/>
      <w:lvlText w:val="%1"/>
      <w:lvlJc w:val="left"/>
      <w:pPr>
        <w:ind w:left="1634" w:hanging="360"/>
      </w:pPr>
      <w:rPr>
        <w:rFonts w:hint="default"/>
        <w:lang w:val="pt-BR" w:eastAsia="pt-BR" w:bidi="pt-BR"/>
      </w:rPr>
    </w:lvl>
    <w:lvl w:ilvl="1">
      <w:start w:val="1"/>
      <w:numFmt w:val="decimal"/>
      <w:lvlText w:val="%1.%2"/>
      <w:lvlJc w:val="left"/>
      <w:pPr>
        <w:ind w:left="142" w:hanging="360"/>
      </w:pPr>
      <w:rPr>
        <w:rFonts w:ascii="Times New Roman" w:eastAsia="Times New Roman" w:hAnsi="Times New Roman" w:cs="Times New Roman" w:hint="default"/>
        <w:b/>
        <w:bCs/>
        <w:spacing w:val="-3"/>
        <w:w w:val="99"/>
        <w:sz w:val="24"/>
        <w:szCs w:val="24"/>
        <w:lang w:val="pt-BR" w:eastAsia="pt-BR" w:bidi="pt-BR"/>
      </w:rPr>
    </w:lvl>
    <w:lvl w:ilvl="2">
      <w:numFmt w:val="bullet"/>
      <w:lvlText w:val="•"/>
      <w:lvlJc w:val="left"/>
      <w:pPr>
        <w:ind w:left="2494" w:hanging="360"/>
      </w:pPr>
      <w:rPr>
        <w:rFonts w:hint="default"/>
        <w:lang w:val="pt-BR" w:eastAsia="pt-BR" w:bidi="pt-BR"/>
      </w:rPr>
    </w:lvl>
    <w:lvl w:ilvl="3">
      <w:numFmt w:val="bullet"/>
      <w:lvlText w:val="•"/>
      <w:lvlJc w:val="left"/>
      <w:pPr>
        <w:ind w:left="3349" w:hanging="360"/>
      </w:pPr>
      <w:rPr>
        <w:rFonts w:hint="default"/>
        <w:lang w:val="pt-BR" w:eastAsia="pt-BR" w:bidi="pt-BR"/>
      </w:rPr>
    </w:lvl>
    <w:lvl w:ilvl="4">
      <w:numFmt w:val="bullet"/>
      <w:lvlText w:val="•"/>
      <w:lvlJc w:val="left"/>
      <w:pPr>
        <w:ind w:left="4203" w:hanging="360"/>
      </w:pPr>
      <w:rPr>
        <w:rFonts w:hint="default"/>
        <w:lang w:val="pt-BR" w:eastAsia="pt-BR" w:bidi="pt-BR"/>
      </w:rPr>
    </w:lvl>
    <w:lvl w:ilvl="5">
      <w:numFmt w:val="bullet"/>
      <w:lvlText w:val="•"/>
      <w:lvlJc w:val="left"/>
      <w:pPr>
        <w:ind w:left="5058" w:hanging="360"/>
      </w:pPr>
      <w:rPr>
        <w:rFonts w:hint="default"/>
        <w:lang w:val="pt-BR" w:eastAsia="pt-BR" w:bidi="pt-BR"/>
      </w:rPr>
    </w:lvl>
    <w:lvl w:ilvl="6">
      <w:numFmt w:val="bullet"/>
      <w:lvlText w:val="•"/>
      <w:lvlJc w:val="left"/>
      <w:pPr>
        <w:ind w:left="5912" w:hanging="360"/>
      </w:pPr>
      <w:rPr>
        <w:rFonts w:hint="default"/>
        <w:lang w:val="pt-BR" w:eastAsia="pt-BR" w:bidi="pt-BR"/>
      </w:rPr>
    </w:lvl>
    <w:lvl w:ilvl="7">
      <w:numFmt w:val="bullet"/>
      <w:lvlText w:val="•"/>
      <w:lvlJc w:val="left"/>
      <w:pPr>
        <w:ind w:left="6767" w:hanging="360"/>
      </w:pPr>
      <w:rPr>
        <w:rFonts w:hint="default"/>
        <w:lang w:val="pt-BR" w:eastAsia="pt-BR" w:bidi="pt-BR"/>
      </w:rPr>
    </w:lvl>
    <w:lvl w:ilvl="8">
      <w:numFmt w:val="bullet"/>
      <w:lvlText w:val="•"/>
      <w:lvlJc w:val="left"/>
      <w:pPr>
        <w:ind w:left="7622" w:hanging="360"/>
      </w:pPr>
      <w:rPr>
        <w:rFonts w:hint="default"/>
        <w:lang w:val="pt-BR" w:eastAsia="pt-BR" w:bidi="pt-BR"/>
      </w:rPr>
    </w:lvl>
  </w:abstractNum>
  <w:abstractNum w:abstractNumId="46" w15:restartNumberingAfterBreak="0">
    <w:nsid w:val="4FBC3890"/>
    <w:multiLevelType w:val="hybridMultilevel"/>
    <w:tmpl w:val="635C327A"/>
    <w:lvl w:ilvl="0" w:tplc="0318E882">
      <w:numFmt w:val="bullet"/>
      <w:lvlText w:val="-"/>
      <w:lvlJc w:val="left"/>
      <w:pPr>
        <w:ind w:left="256" w:hanging="120"/>
      </w:pPr>
      <w:rPr>
        <w:rFonts w:ascii="Arial" w:eastAsia="Arial" w:hAnsi="Arial" w:cs="Arial" w:hint="default"/>
        <w:b/>
        <w:bCs/>
        <w:w w:val="102"/>
        <w:sz w:val="19"/>
        <w:szCs w:val="19"/>
        <w:lang w:val="pt-BR" w:eastAsia="pt-BR" w:bidi="pt-BR"/>
      </w:rPr>
    </w:lvl>
    <w:lvl w:ilvl="1" w:tplc="4804259C">
      <w:numFmt w:val="bullet"/>
      <w:lvlText w:val="•"/>
      <w:lvlJc w:val="left"/>
      <w:pPr>
        <w:ind w:left="1095" w:hanging="120"/>
      </w:pPr>
      <w:rPr>
        <w:rFonts w:hint="default"/>
        <w:lang w:val="pt-BR" w:eastAsia="pt-BR" w:bidi="pt-BR"/>
      </w:rPr>
    </w:lvl>
    <w:lvl w:ilvl="2" w:tplc="2FD20BC6">
      <w:numFmt w:val="bullet"/>
      <w:lvlText w:val="•"/>
      <w:lvlJc w:val="left"/>
      <w:pPr>
        <w:ind w:left="1930" w:hanging="120"/>
      </w:pPr>
      <w:rPr>
        <w:rFonts w:hint="default"/>
        <w:lang w:val="pt-BR" w:eastAsia="pt-BR" w:bidi="pt-BR"/>
      </w:rPr>
    </w:lvl>
    <w:lvl w:ilvl="3" w:tplc="E9AA9F0E">
      <w:numFmt w:val="bullet"/>
      <w:lvlText w:val="•"/>
      <w:lvlJc w:val="left"/>
      <w:pPr>
        <w:ind w:left="2765" w:hanging="120"/>
      </w:pPr>
      <w:rPr>
        <w:rFonts w:hint="default"/>
        <w:lang w:val="pt-BR" w:eastAsia="pt-BR" w:bidi="pt-BR"/>
      </w:rPr>
    </w:lvl>
    <w:lvl w:ilvl="4" w:tplc="661C989E">
      <w:numFmt w:val="bullet"/>
      <w:lvlText w:val="•"/>
      <w:lvlJc w:val="left"/>
      <w:pPr>
        <w:ind w:left="3600" w:hanging="120"/>
      </w:pPr>
      <w:rPr>
        <w:rFonts w:hint="default"/>
        <w:lang w:val="pt-BR" w:eastAsia="pt-BR" w:bidi="pt-BR"/>
      </w:rPr>
    </w:lvl>
    <w:lvl w:ilvl="5" w:tplc="7772BBC2">
      <w:numFmt w:val="bullet"/>
      <w:lvlText w:val="•"/>
      <w:lvlJc w:val="left"/>
      <w:pPr>
        <w:ind w:left="4435" w:hanging="120"/>
      </w:pPr>
      <w:rPr>
        <w:rFonts w:hint="default"/>
        <w:lang w:val="pt-BR" w:eastAsia="pt-BR" w:bidi="pt-BR"/>
      </w:rPr>
    </w:lvl>
    <w:lvl w:ilvl="6" w:tplc="7EA27B0E">
      <w:numFmt w:val="bullet"/>
      <w:lvlText w:val="•"/>
      <w:lvlJc w:val="left"/>
      <w:pPr>
        <w:ind w:left="5270" w:hanging="120"/>
      </w:pPr>
      <w:rPr>
        <w:rFonts w:hint="default"/>
        <w:lang w:val="pt-BR" w:eastAsia="pt-BR" w:bidi="pt-BR"/>
      </w:rPr>
    </w:lvl>
    <w:lvl w:ilvl="7" w:tplc="45066880">
      <w:numFmt w:val="bullet"/>
      <w:lvlText w:val="•"/>
      <w:lvlJc w:val="left"/>
      <w:pPr>
        <w:ind w:left="6105" w:hanging="120"/>
      </w:pPr>
      <w:rPr>
        <w:rFonts w:hint="default"/>
        <w:lang w:val="pt-BR" w:eastAsia="pt-BR" w:bidi="pt-BR"/>
      </w:rPr>
    </w:lvl>
    <w:lvl w:ilvl="8" w:tplc="7408CD2C">
      <w:numFmt w:val="bullet"/>
      <w:lvlText w:val="•"/>
      <w:lvlJc w:val="left"/>
      <w:pPr>
        <w:ind w:left="6940" w:hanging="120"/>
      </w:pPr>
      <w:rPr>
        <w:rFonts w:hint="default"/>
        <w:lang w:val="pt-BR" w:eastAsia="pt-BR" w:bidi="pt-BR"/>
      </w:rPr>
    </w:lvl>
  </w:abstractNum>
  <w:abstractNum w:abstractNumId="47" w15:restartNumberingAfterBreak="0">
    <w:nsid w:val="506F7BA1"/>
    <w:multiLevelType w:val="hybridMultilevel"/>
    <w:tmpl w:val="4CB8C250"/>
    <w:lvl w:ilvl="0" w:tplc="F98274FE">
      <w:numFmt w:val="bullet"/>
      <w:lvlText w:val="•"/>
      <w:lvlJc w:val="left"/>
      <w:pPr>
        <w:ind w:left="1418" w:hanging="144"/>
      </w:pPr>
      <w:rPr>
        <w:rFonts w:ascii="Times New Roman" w:eastAsia="Times New Roman" w:hAnsi="Times New Roman" w:cs="Times New Roman" w:hint="default"/>
        <w:w w:val="97"/>
        <w:sz w:val="24"/>
        <w:szCs w:val="24"/>
        <w:lang w:val="pt-BR" w:eastAsia="pt-BR" w:bidi="pt-BR"/>
      </w:rPr>
    </w:lvl>
    <w:lvl w:ilvl="1" w:tplc="93F47152">
      <w:numFmt w:val="bullet"/>
      <w:lvlText w:val="•"/>
      <w:lvlJc w:val="left"/>
      <w:pPr>
        <w:ind w:left="2211" w:hanging="144"/>
      </w:pPr>
      <w:rPr>
        <w:rFonts w:hint="default"/>
        <w:lang w:val="pt-BR" w:eastAsia="pt-BR" w:bidi="pt-BR"/>
      </w:rPr>
    </w:lvl>
    <w:lvl w:ilvl="2" w:tplc="E0EE9F84">
      <w:numFmt w:val="bullet"/>
      <w:lvlText w:val="•"/>
      <w:lvlJc w:val="left"/>
      <w:pPr>
        <w:ind w:left="3002" w:hanging="144"/>
      </w:pPr>
      <w:rPr>
        <w:rFonts w:hint="default"/>
        <w:lang w:val="pt-BR" w:eastAsia="pt-BR" w:bidi="pt-BR"/>
      </w:rPr>
    </w:lvl>
    <w:lvl w:ilvl="3" w:tplc="2FECCCFC">
      <w:numFmt w:val="bullet"/>
      <w:lvlText w:val="•"/>
      <w:lvlJc w:val="left"/>
      <w:pPr>
        <w:ind w:left="3793" w:hanging="144"/>
      </w:pPr>
      <w:rPr>
        <w:rFonts w:hint="default"/>
        <w:lang w:val="pt-BR" w:eastAsia="pt-BR" w:bidi="pt-BR"/>
      </w:rPr>
    </w:lvl>
    <w:lvl w:ilvl="4" w:tplc="6E426CDA">
      <w:numFmt w:val="bullet"/>
      <w:lvlText w:val="•"/>
      <w:lvlJc w:val="left"/>
      <w:pPr>
        <w:ind w:left="4584" w:hanging="144"/>
      </w:pPr>
      <w:rPr>
        <w:rFonts w:hint="default"/>
        <w:lang w:val="pt-BR" w:eastAsia="pt-BR" w:bidi="pt-BR"/>
      </w:rPr>
    </w:lvl>
    <w:lvl w:ilvl="5" w:tplc="6CD81D98">
      <w:numFmt w:val="bullet"/>
      <w:lvlText w:val="•"/>
      <w:lvlJc w:val="left"/>
      <w:pPr>
        <w:ind w:left="5375" w:hanging="144"/>
      </w:pPr>
      <w:rPr>
        <w:rFonts w:hint="default"/>
        <w:lang w:val="pt-BR" w:eastAsia="pt-BR" w:bidi="pt-BR"/>
      </w:rPr>
    </w:lvl>
    <w:lvl w:ilvl="6" w:tplc="9D04099C">
      <w:numFmt w:val="bullet"/>
      <w:lvlText w:val="•"/>
      <w:lvlJc w:val="left"/>
      <w:pPr>
        <w:ind w:left="6166" w:hanging="144"/>
      </w:pPr>
      <w:rPr>
        <w:rFonts w:hint="default"/>
        <w:lang w:val="pt-BR" w:eastAsia="pt-BR" w:bidi="pt-BR"/>
      </w:rPr>
    </w:lvl>
    <w:lvl w:ilvl="7" w:tplc="14C40D90">
      <w:numFmt w:val="bullet"/>
      <w:lvlText w:val="•"/>
      <w:lvlJc w:val="left"/>
      <w:pPr>
        <w:ind w:left="6957" w:hanging="144"/>
      </w:pPr>
      <w:rPr>
        <w:rFonts w:hint="default"/>
        <w:lang w:val="pt-BR" w:eastAsia="pt-BR" w:bidi="pt-BR"/>
      </w:rPr>
    </w:lvl>
    <w:lvl w:ilvl="8" w:tplc="9A88FF44">
      <w:numFmt w:val="bullet"/>
      <w:lvlText w:val="•"/>
      <w:lvlJc w:val="left"/>
      <w:pPr>
        <w:ind w:left="7748" w:hanging="144"/>
      </w:pPr>
      <w:rPr>
        <w:rFonts w:hint="default"/>
        <w:lang w:val="pt-BR" w:eastAsia="pt-BR" w:bidi="pt-BR"/>
      </w:rPr>
    </w:lvl>
  </w:abstractNum>
  <w:abstractNum w:abstractNumId="48" w15:restartNumberingAfterBreak="0">
    <w:nsid w:val="519F1932"/>
    <w:multiLevelType w:val="multilevel"/>
    <w:tmpl w:val="FD4863EA"/>
    <w:lvl w:ilvl="0">
      <w:start w:val="1"/>
      <w:numFmt w:val="decimal"/>
      <w:lvlText w:val="%1."/>
      <w:lvlJc w:val="left"/>
      <w:pPr>
        <w:ind w:left="342" w:hanging="240"/>
      </w:pPr>
      <w:rPr>
        <w:rFonts w:ascii="Times New Roman" w:eastAsia="Times New Roman" w:hAnsi="Times New Roman" w:cs="Times New Roman" w:hint="default"/>
        <w:b/>
        <w:bCs/>
        <w:spacing w:val="-3"/>
        <w:w w:val="99"/>
        <w:sz w:val="24"/>
        <w:szCs w:val="24"/>
        <w:lang w:val="pt-BR" w:eastAsia="pt-BR" w:bidi="pt-BR"/>
      </w:rPr>
    </w:lvl>
    <w:lvl w:ilvl="1">
      <w:start w:val="1"/>
      <w:numFmt w:val="decimal"/>
      <w:lvlText w:val="%1.%2"/>
      <w:lvlJc w:val="left"/>
      <w:pPr>
        <w:ind w:left="668" w:hanging="425"/>
      </w:pPr>
      <w:rPr>
        <w:rFonts w:ascii="Times New Roman" w:eastAsia="Times New Roman" w:hAnsi="Times New Roman" w:cs="Times New Roman" w:hint="default"/>
        <w:spacing w:val="-6"/>
        <w:w w:val="99"/>
        <w:sz w:val="24"/>
        <w:szCs w:val="24"/>
        <w:lang w:val="pt-BR" w:eastAsia="pt-BR" w:bidi="pt-BR"/>
      </w:rPr>
    </w:lvl>
    <w:lvl w:ilvl="2">
      <w:start w:val="1"/>
      <w:numFmt w:val="decimal"/>
      <w:lvlText w:val="%1.%2.%3"/>
      <w:lvlJc w:val="left"/>
      <w:pPr>
        <w:ind w:left="783" w:hanging="540"/>
      </w:pPr>
      <w:rPr>
        <w:rFonts w:ascii="Times New Roman" w:eastAsia="Times New Roman" w:hAnsi="Times New Roman" w:cs="Times New Roman" w:hint="default"/>
        <w:w w:val="99"/>
        <w:sz w:val="24"/>
        <w:szCs w:val="24"/>
        <w:lang w:val="pt-BR" w:eastAsia="pt-BR" w:bidi="pt-BR"/>
      </w:rPr>
    </w:lvl>
    <w:lvl w:ilvl="3">
      <w:numFmt w:val="bullet"/>
      <w:lvlText w:val="•"/>
      <w:lvlJc w:val="left"/>
      <w:pPr>
        <w:ind w:left="600" w:hanging="540"/>
      </w:pPr>
      <w:rPr>
        <w:rFonts w:hint="default"/>
        <w:lang w:val="pt-BR" w:eastAsia="pt-BR" w:bidi="pt-BR"/>
      </w:rPr>
    </w:lvl>
    <w:lvl w:ilvl="4">
      <w:numFmt w:val="bullet"/>
      <w:lvlText w:val="•"/>
      <w:lvlJc w:val="left"/>
      <w:pPr>
        <w:ind w:left="660" w:hanging="540"/>
      </w:pPr>
      <w:rPr>
        <w:rFonts w:hint="default"/>
        <w:lang w:val="pt-BR" w:eastAsia="pt-BR" w:bidi="pt-BR"/>
      </w:rPr>
    </w:lvl>
    <w:lvl w:ilvl="5">
      <w:numFmt w:val="bullet"/>
      <w:lvlText w:val="•"/>
      <w:lvlJc w:val="left"/>
      <w:pPr>
        <w:ind w:left="780" w:hanging="540"/>
      </w:pPr>
      <w:rPr>
        <w:rFonts w:hint="default"/>
        <w:lang w:val="pt-BR" w:eastAsia="pt-BR" w:bidi="pt-BR"/>
      </w:rPr>
    </w:lvl>
    <w:lvl w:ilvl="6">
      <w:numFmt w:val="bullet"/>
      <w:lvlText w:val="•"/>
      <w:lvlJc w:val="left"/>
      <w:pPr>
        <w:ind w:left="820" w:hanging="540"/>
      </w:pPr>
      <w:rPr>
        <w:rFonts w:hint="default"/>
        <w:lang w:val="pt-BR" w:eastAsia="pt-BR" w:bidi="pt-BR"/>
      </w:rPr>
    </w:lvl>
    <w:lvl w:ilvl="7">
      <w:numFmt w:val="bullet"/>
      <w:lvlText w:val="•"/>
      <w:lvlJc w:val="left"/>
      <w:pPr>
        <w:ind w:left="2936" w:hanging="540"/>
      </w:pPr>
      <w:rPr>
        <w:rFonts w:hint="default"/>
        <w:lang w:val="pt-BR" w:eastAsia="pt-BR" w:bidi="pt-BR"/>
      </w:rPr>
    </w:lvl>
    <w:lvl w:ilvl="8">
      <w:numFmt w:val="bullet"/>
      <w:lvlText w:val="•"/>
      <w:lvlJc w:val="left"/>
      <w:pPr>
        <w:ind w:left="5053" w:hanging="540"/>
      </w:pPr>
      <w:rPr>
        <w:rFonts w:hint="default"/>
        <w:lang w:val="pt-BR" w:eastAsia="pt-BR" w:bidi="pt-BR"/>
      </w:rPr>
    </w:lvl>
  </w:abstractNum>
  <w:abstractNum w:abstractNumId="49" w15:restartNumberingAfterBreak="0">
    <w:nsid w:val="58BD0904"/>
    <w:multiLevelType w:val="multilevel"/>
    <w:tmpl w:val="60DAE434"/>
    <w:lvl w:ilvl="0">
      <w:start w:val="6"/>
      <w:numFmt w:val="decimal"/>
      <w:lvlText w:val="%1"/>
      <w:lvlJc w:val="left"/>
      <w:pPr>
        <w:ind w:left="1815" w:hanging="541"/>
      </w:pPr>
      <w:rPr>
        <w:rFonts w:hint="default"/>
        <w:lang w:val="pt-BR" w:eastAsia="pt-BR" w:bidi="pt-BR"/>
      </w:rPr>
    </w:lvl>
    <w:lvl w:ilvl="1">
      <w:start w:val="1"/>
      <w:numFmt w:val="decimal"/>
      <w:lvlText w:val="%1.%2"/>
      <w:lvlJc w:val="left"/>
      <w:pPr>
        <w:ind w:left="1815" w:hanging="541"/>
      </w:pPr>
      <w:rPr>
        <w:rFonts w:hint="default"/>
        <w:lang w:val="pt-BR" w:eastAsia="pt-BR" w:bidi="pt-BR"/>
      </w:rPr>
    </w:lvl>
    <w:lvl w:ilvl="2">
      <w:start w:val="2"/>
      <w:numFmt w:val="decimal"/>
      <w:lvlText w:val="%1.%2.%3"/>
      <w:lvlJc w:val="left"/>
      <w:pPr>
        <w:ind w:left="1815" w:hanging="541"/>
      </w:pPr>
      <w:rPr>
        <w:rFonts w:ascii="Times New Roman" w:eastAsia="Times New Roman" w:hAnsi="Times New Roman" w:cs="Times New Roman" w:hint="default"/>
        <w:b/>
        <w:bCs/>
        <w:spacing w:val="-2"/>
        <w:w w:val="99"/>
        <w:sz w:val="24"/>
        <w:szCs w:val="24"/>
        <w:lang w:val="pt-BR" w:eastAsia="pt-BR" w:bidi="pt-BR"/>
      </w:rPr>
    </w:lvl>
    <w:lvl w:ilvl="3">
      <w:numFmt w:val="bullet"/>
      <w:lvlText w:val="•"/>
      <w:lvlJc w:val="left"/>
      <w:pPr>
        <w:ind w:left="4073" w:hanging="541"/>
      </w:pPr>
      <w:rPr>
        <w:rFonts w:hint="default"/>
        <w:lang w:val="pt-BR" w:eastAsia="pt-BR" w:bidi="pt-BR"/>
      </w:rPr>
    </w:lvl>
    <w:lvl w:ilvl="4">
      <w:numFmt w:val="bullet"/>
      <w:lvlText w:val="•"/>
      <w:lvlJc w:val="left"/>
      <w:pPr>
        <w:ind w:left="4824" w:hanging="541"/>
      </w:pPr>
      <w:rPr>
        <w:rFonts w:hint="default"/>
        <w:lang w:val="pt-BR" w:eastAsia="pt-BR" w:bidi="pt-BR"/>
      </w:rPr>
    </w:lvl>
    <w:lvl w:ilvl="5">
      <w:numFmt w:val="bullet"/>
      <w:lvlText w:val="•"/>
      <w:lvlJc w:val="left"/>
      <w:pPr>
        <w:ind w:left="5575" w:hanging="541"/>
      </w:pPr>
      <w:rPr>
        <w:rFonts w:hint="default"/>
        <w:lang w:val="pt-BR" w:eastAsia="pt-BR" w:bidi="pt-BR"/>
      </w:rPr>
    </w:lvl>
    <w:lvl w:ilvl="6">
      <w:numFmt w:val="bullet"/>
      <w:lvlText w:val="•"/>
      <w:lvlJc w:val="left"/>
      <w:pPr>
        <w:ind w:left="6326" w:hanging="541"/>
      </w:pPr>
      <w:rPr>
        <w:rFonts w:hint="default"/>
        <w:lang w:val="pt-BR" w:eastAsia="pt-BR" w:bidi="pt-BR"/>
      </w:rPr>
    </w:lvl>
    <w:lvl w:ilvl="7">
      <w:numFmt w:val="bullet"/>
      <w:lvlText w:val="•"/>
      <w:lvlJc w:val="left"/>
      <w:pPr>
        <w:ind w:left="7077" w:hanging="541"/>
      </w:pPr>
      <w:rPr>
        <w:rFonts w:hint="default"/>
        <w:lang w:val="pt-BR" w:eastAsia="pt-BR" w:bidi="pt-BR"/>
      </w:rPr>
    </w:lvl>
    <w:lvl w:ilvl="8">
      <w:numFmt w:val="bullet"/>
      <w:lvlText w:val="•"/>
      <w:lvlJc w:val="left"/>
      <w:pPr>
        <w:ind w:left="7828" w:hanging="541"/>
      </w:pPr>
      <w:rPr>
        <w:rFonts w:hint="default"/>
        <w:lang w:val="pt-BR" w:eastAsia="pt-BR" w:bidi="pt-BR"/>
      </w:rPr>
    </w:lvl>
  </w:abstractNum>
  <w:abstractNum w:abstractNumId="50" w15:restartNumberingAfterBreak="0">
    <w:nsid w:val="59055F22"/>
    <w:multiLevelType w:val="hybridMultilevel"/>
    <w:tmpl w:val="D52A3682"/>
    <w:lvl w:ilvl="0" w:tplc="6C0CA992">
      <w:start w:val="15"/>
      <w:numFmt w:val="decimal"/>
      <w:lvlText w:val="%1."/>
      <w:lvlJc w:val="left"/>
      <w:pPr>
        <w:ind w:left="425" w:hanging="284"/>
      </w:pPr>
      <w:rPr>
        <w:rFonts w:ascii="Times New Roman" w:eastAsia="Times New Roman" w:hAnsi="Times New Roman" w:cs="Times New Roman" w:hint="default"/>
        <w:spacing w:val="-2"/>
        <w:w w:val="100"/>
        <w:sz w:val="16"/>
        <w:szCs w:val="16"/>
        <w:lang w:val="pt-BR" w:eastAsia="pt-BR" w:bidi="pt-BR"/>
      </w:rPr>
    </w:lvl>
    <w:lvl w:ilvl="1" w:tplc="B16CF6DE">
      <w:numFmt w:val="bullet"/>
      <w:lvlText w:val="•"/>
      <w:lvlJc w:val="left"/>
      <w:pPr>
        <w:ind w:left="1311" w:hanging="284"/>
      </w:pPr>
      <w:rPr>
        <w:rFonts w:hint="default"/>
        <w:lang w:val="pt-BR" w:eastAsia="pt-BR" w:bidi="pt-BR"/>
      </w:rPr>
    </w:lvl>
    <w:lvl w:ilvl="2" w:tplc="618A5938">
      <w:numFmt w:val="bullet"/>
      <w:lvlText w:val="•"/>
      <w:lvlJc w:val="left"/>
      <w:pPr>
        <w:ind w:left="2202" w:hanging="284"/>
      </w:pPr>
      <w:rPr>
        <w:rFonts w:hint="default"/>
        <w:lang w:val="pt-BR" w:eastAsia="pt-BR" w:bidi="pt-BR"/>
      </w:rPr>
    </w:lvl>
    <w:lvl w:ilvl="3" w:tplc="21725C20">
      <w:numFmt w:val="bullet"/>
      <w:lvlText w:val="•"/>
      <w:lvlJc w:val="left"/>
      <w:pPr>
        <w:ind w:left="3093" w:hanging="284"/>
      </w:pPr>
      <w:rPr>
        <w:rFonts w:hint="default"/>
        <w:lang w:val="pt-BR" w:eastAsia="pt-BR" w:bidi="pt-BR"/>
      </w:rPr>
    </w:lvl>
    <w:lvl w:ilvl="4" w:tplc="A1A255C6">
      <w:numFmt w:val="bullet"/>
      <w:lvlText w:val="•"/>
      <w:lvlJc w:val="left"/>
      <w:pPr>
        <w:ind w:left="3984" w:hanging="284"/>
      </w:pPr>
      <w:rPr>
        <w:rFonts w:hint="default"/>
        <w:lang w:val="pt-BR" w:eastAsia="pt-BR" w:bidi="pt-BR"/>
      </w:rPr>
    </w:lvl>
    <w:lvl w:ilvl="5" w:tplc="F59C12AE">
      <w:numFmt w:val="bullet"/>
      <w:lvlText w:val="•"/>
      <w:lvlJc w:val="left"/>
      <w:pPr>
        <w:ind w:left="4875" w:hanging="284"/>
      </w:pPr>
      <w:rPr>
        <w:rFonts w:hint="default"/>
        <w:lang w:val="pt-BR" w:eastAsia="pt-BR" w:bidi="pt-BR"/>
      </w:rPr>
    </w:lvl>
    <w:lvl w:ilvl="6" w:tplc="DD3AA5AE">
      <w:numFmt w:val="bullet"/>
      <w:lvlText w:val="•"/>
      <w:lvlJc w:val="left"/>
      <w:pPr>
        <w:ind w:left="5766" w:hanging="284"/>
      </w:pPr>
      <w:rPr>
        <w:rFonts w:hint="default"/>
        <w:lang w:val="pt-BR" w:eastAsia="pt-BR" w:bidi="pt-BR"/>
      </w:rPr>
    </w:lvl>
    <w:lvl w:ilvl="7" w:tplc="6E94C2BE">
      <w:numFmt w:val="bullet"/>
      <w:lvlText w:val="•"/>
      <w:lvlJc w:val="left"/>
      <w:pPr>
        <w:ind w:left="6657" w:hanging="284"/>
      </w:pPr>
      <w:rPr>
        <w:rFonts w:hint="default"/>
        <w:lang w:val="pt-BR" w:eastAsia="pt-BR" w:bidi="pt-BR"/>
      </w:rPr>
    </w:lvl>
    <w:lvl w:ilvl="8" w:tplc="69F2C6CA">
      <w:numFmt w:val="bullet"/>
      <w:lvlText w:val="•"/>
      <w:lvlJc w:val="left"/>
      <w:pPr>
        <w:ind w:left="7548" w:hanging="284"/>
      </w:pPr>
      <w:rPr>
        <w:rFonts w:hint="default"/>
        <w:lang w:val="pt-BR" w:eastAsia="pt-BR" w:bidi="pt-BR"/>
      </w:rPr>
    </w:lvl>
  </w:abstractNum>
  <w:abstractNum w:abstractNumId="51" w15:restartNumberingAfterBreak="0">
    <w:nsid w:val="59500C87"/>
    <w:multiLevelType w:val="multilevel"/>
    <w:tmpl w:val="4DECDB1C"/>
    <w:lvl w:ilvl="0">
      <w:start w:val="2"/>
      <w:numFmt w:val="decimal"/>
      <w:lvlText w:val="%1"/>
      <w:lvlJc w:val="left"/>
      <w:pPr>
        <w:ind w:left="603" w:hanging="360"/>
      </w:pPr>
      <w:rPr>
        <w:rFonts w:hint="default"/>
        <w:lang w:val="pt-BR" w:eastAsia="pt-BR" w:bidi="pt-BR"/>
      </w:rPr>
    </w:lvl>
    <w:lvl w:ilvl="1">
      <w:start w:val="2"/>
      <w:numFmt w:val="decimal"/>
      <w:lvlText w:val="%1.%2"/>
      <w:lvlJc w:val="left"/>
      <w:pPr>
        <w:ind w:left="603" w:hanging="360"/>
      </w:pPr>
      <w:rPr>
        <w:rFonts w:ascii="Times New Roman" w:eastAsia="Times New Roman" w:hAnsi="Times New Roman" w:cs="Times New Roman" w:hint="default"/>
        <w:w w:val="100"/>
        <w:sz w:val="24"/>
        <w:szCs w:val="24"/>
        <w:lang w:val="pt-BR" w:eastAsia="pt-BR" w:bidi="pt-BR"/>
      </w:rPr>
    </w:lvl>
    <w:lvl w:ilvl="2">
      <w:start w:val="1"/>
      <w:numFmt w:val="decimal"/>
      <w:lvlText w:val="%1.%2.%3"/>
      <w:lvlJc w:val="left"/>
      <w:pPr>
        <w:ind w:left="243" w:hanging="540"/>
      </w:pPr>
      <w:rPr>
        <w:rFonts w:ascii="Times New Roman" w:eastAsia="Times New Roman" w:hAnsi="Times New Roman" w:cs="Times New Roman" w:hint="default"/>
        <w:w w:val="100"/>
        <w:sz w:val="24"/>
        <w:szCs w:val="24"/>
        <w:lang w:val="pt-BR" w:eastAsia="pt-BR" w:bidi="pt-BR"/>
      </w:rPr>
    </w:lvl>
    <w:lvl w:ilvl="3">
      <w:numFmt w:val="bullet"/>
      <w:lvlText w:val="•"/>
      <w:lvlJc w:val="left"/>
      <w:pPr>
        <w:ind w:left="2530" w:hanging="540"/>
      </w:pPr>
      <w:rPr>
        <w:rFonts w:hint="default"/>
        <w:lang w:val="pt-BR" w:eastAsia="pt-BR" w:bidi="pt-BR"/>
      </w:rPr>
    </w:lvl>
    <w:lvl w:ilvl="4">
      <w:numFmt w:val="bullet"/>
      <w:lvlText w:val="•"/>
      <w:lvlJc w:val="left"/>
      <w:pPr>
        <w:ind w:left="3495" w:hanging="540"/>
      </w:pPr>
      <w:rPr>
        <w:rFonts w:hint="default"/>
        <w:lang w:val="pt-BR" w:eastAsia="pt-BR" w:bidi="pt-BR"/>
      </w:rPr>
    </w:lvl>
    <w:lvl w:ilvl="5">
      <w:numFmt w:val="bullet"/>
      <w:lvlText w:val="•"/>
      <w:lvlJc w:val="left"/>
      <w:pPr>
        <w:ind w:left="4460" w:hanging="540"/>
      </w:pPr>
      <w:rPr>
        <w:rFonts w:hint="default"/>
        <w:lang w:val="pt-BR" w:eastAsia="pt-BR" w:bidi="pt-BR"/>
      </w:rPr>
    </w:lvl>
    <w:lvl w:ilvl="6">
      <w:numFmt w:val="bullet"/>
      <w:lvlText w:val="•"/>
      <w:lvlJc w:val="left"/>
      <w:pPr>
        <w:ind w:left="5425" w:hanging="540"/>
      </w:pPr>
      <w:rPr>
        <w:rFonts w:hint="default"/>
        <w:lang w:val="pt-BR" w:eastAsia="pt-BR" w:bidi="pt-BR"/>
      </w:rPr>
    </w:lvl>
    <w:lvl w:ilvl="7">
      <w:numFmt w:val="bullet"/>
      <w:lvlText w:val="•"/>
      <w:lvlJc w:val="left"/>
      <w:pPr>
        <w:ind w:left="6390" w:hanging="540"/>
      </w:pPr>
      <w:rPr>
        <w:rFonts w:hint="default"/>
        <w:lang w:val="pt-BR" w:eastAsia="pt-BR" w:bidi="pt-BR"/>
      </w:rPr>
    </w:lvl>
    <w:lvl w:ilvl="8">
      <w:numFmt w:val="bullet"/>
      <w:lvlText w:val="•"/>
      <w:lvlJc w:val="left"/>
      <w:pPr>
        <w:ind w:left="7356" w:hanging="540"/>
      </w:pPr>
      <w:rPr>
        <w:rFonts w:hint="default"/>
        <w:lang w:val="pt-BR" w:eastAsia="pt-BR" w:bidi="pt-BR"/>
      </w:rPr>
    </w:lvl>
  </w:abstractNum>
  <w:abstractNum w:abstractNumId="52" w15:restartNumberingAfterBreak="0">
    <w:nsid w:val="5972446C"/>
    <w:multiLevelType w:val="hybridMultilevel"/>
    <w:tmpl w:val="40569A50"/>
    <w:lvl w:ilvl="0" w:tplc="5492C4E6">
      <w:start w:val="3"/>
      <w:numFmt w:val="upperRoman"/>
      <w:lvlText w:val="%1"/>
      <w:lvlJc w:val="left"/>
      <w:pPr>
        <w:ind w:left="2410" w:hanging="284"/>
      </w:pPr>
      <w:rPr>
        <w:rFonts w:ascii="Times New Roman" w:eastAsia="Times New Roman" w:hAnsi="Times New Roman" w:cs="Times New Roman" w:hint="default"/>
        <w:i/>
        <w:spacing w:val="-21"/>
        <w:w w:val="97"/>
        <w:sz w:val="24"/>
        <w:szCs w:val="24"/>
        <w:lang w:val="pt-BR" w:eastAsia="pt-BR" w:bidi="pt-BR"/>
      </w:rPr>
    </w:lvl>
    <w:lvl w:ilvl="1" w:tplc="21A06EBA">
      <w:start w:val="1"/>
      <w:numFmt w:val="lowerLetter"/>
      <w:lvlText w:val="%2)"/>
      <w:lvlJc w:val="left"/>
      <w:pPr>
        <w:ind w:left="2693" w:hanging="284"/>
      </w:pPr>
      <w:rPr>
        <w:rFonts w:ascii="Times New Roman" w:eastAsia="Times New Roman" w:hAnsi="Times New Roman" w:cs="Times New Roman" w:hint="default"/>
        <w:i/>
        <w:w w:val="97"/>
        <w:sz w:val="24"/>
        <w:szCs w:val="24"/>
        <w:lang w:val="pt-BR" w:eastAsia="pt-BR" w:bidi="pt-BR"/>
      </w:rPr>
    </w:lvl>
    <w:lvl w:ilvl="2" w:tplc="53C2C59C">
      <w:numFmt w:val="bullet"/>
      <w:lvlText w:val="•"/>
      <w:lvlJc w:val="left"/>
      <w:pPr>
        <w:ind w:left="3436" w:hanging="284"/>
      </w:pPr>
      <w:rPr>
        <w:rFonts w:hint="default"/>
        <w:lang w:val="pt-BR" w:eastAsia="pt-BR" w:bidi="pt-BR"/>
      </w:rPr>
    </w:lvl>
    <w:lvl w:ilvl="3" w:tplc="6E400F74">
      <w:numFmt w:val="bullet"/>
      <w:lvlText w:val="•"/>
      <w:lvlJc w:val="left"/>
      <w:pPr>
        <w:ind w:left="4173" w:hanging="284"/>
      </w:pPr>
      <w:rPr>
        <w:rFonts w:hint="default"/>
        <w:lang w:val="pt-BR" w:eastAsia="pt-BR" w:bidi="pt-BR"/>
      </w:rPr>
    </w:lvl>
    <w:lvl w:ilvl="4" w:tplc="2D8CA0A6">
      <w:numFmt w:val="bullet"/>
      <w:lvlText w:val="•"/>
      <w:lvlJc w:val="left"/>
      <w:pPr>
        <w:ind w:left="4910" w:hanging="284"/>
      </w:pPr>
      <w:rPr>
        <w:rFonts w:hint="default"/>
        <w:lang w:val="pt-BR" w:eastAsia="pt-BR" w:bidi="pt-BR"/>
      </w:rPr>
    </w:lvl>
    <w:lvl w:ilvl="5" w:tplc="707A85F6">
      <w:numFmt w:val="bullet"/>
      <w:lvlText w:val="•"/>
      <w:lvlJc w:val="left"/>
      <w:pPr>
        <w:ind w:left="5647" w:hanging="284"/>
      </w:pPr>
      <w:rPr>
        <w:rFonts w:hint="default"/>
        <w:lang w:val="pt-BR" w:eastAsia="pt-BR" w:bidi="pt-BR"/>
      </w:rPr>
    </w:lvl>
    <w:lvl w:ilvl="6" w:tplc="903A6EDC">
      <w:numFmt w:val="bullet"/>
      <w:lvlText w:val="•"/>
      <w:lvlJc w:val="left"/>
      <w:pPr>
        <w:ind w:left="6384" w:hanging="284"/>
      </w:pPr>
      <w:rPr>
        <w:rFonts w:hint="default"/>
        <w:lang w:val="pt-BR" w:eastAsia="pt-BR" w:bidi="pt-BR"/>
      </w:rPr>
    </w:lvl>
    <w:lvl w:ilvl="7" w:tplc="755EF4A0">
      <w:numFmt w:val="bullet"/>
      <w:lvlText w:val="•"/>
      <w:lvlJc w:val="left"/>
      <w:pPr>
        <w:ind w:left="7120" w:hanging="284"/>
      </w:pPr>
      <w:rPr>
        <w:rFonts w:hint="default"/>
        <w:lang w:val="pt-BR" w:eastAsia="pt-BR" w:bidi="pt-BR"/>
      </w:rPr>
    </w:lvl>
    <w:lvl w:ilvl="8" w:tplc="40B0FED0">
      <w:numFmt w:val="bullet"/>
      <w:lvlText w:val="•"/>
      <w:lvlJc w:val="left"/>
      <w:pPr>
        <w:ind w:left="7857" w:hanging="284"/>
      </w:pPr>
      <w:rPr>
        <w:rFonts w:hint="default"/>
        <w:lang w:val="pt-BR" w:eastAsia="pt-BR" w:bidi="pt-BR"/>
      </w:rPr>
    </w:lvl>
  </w:abstractNum>
  <w:abstractNum w:abstractNumId="53" w15:restartNumberingAfterBreak="0">
    <w:nsid w:val="59C70331"/>
    <w:multiLevelType w:val="multilevel"/>
    <w:tmpl w:val="5118564E"/>
    <w:lvl w:ilvl="0">
      <w:start w:val="3"/>
      <w:numFmt w:val="decimal"/>
      <w:lvlText w:val="%1"/>
      <w:lvlJc w:val="left"/>
      <w:pPr>
        <w:ind w:left="1634" w:hanging="360"/>
      </w:pPr>
      <w:rPr>
        <w:rFonts w:hint="default"/>
        <w:lang w:val="pt-BR" w:eastAsia="pt-BR" w:bidi="pt-BR"/>
      </w:rPr>
    </w:lvl>
    <w:lvl w:ilvl="1">
      <w:start w:val="1"/>
      <w:numFmt w:val="decimal"/>
      <w:lvlText w:val="%1.%2"/>
      <w:lvlJc w:val="left"/>
      <w:pPr>
        <w:ind w:left="1634" w:hanging="360"/>
      </w:pPr>
      <w:rPr>
        <w:rFonts w:ascii="Times New Roman" w:eastAsia="Times New Roman" w:hAnsi="Times New Roman" w:cs="Times New Roman" w:hint="default"/>
        <w:b/>
        <w:bCs/>
        <w:spacing w:val="-3"/>
        <w:w w:val="99"/>
        <w:sz w:val="24"/>
        <w:szCs w:val="24"/>
        <w:lang w:val="pt-BR" w:eastAsia="pt-BR" w:bidi="pt-BR"/>
      </w:rPr>
    </w:lvl>
    <w:lvl w:ilvl="2">
      <w:start w:val="1"/>
      <w:numFmt w:val="decimal"/>
      <w:lvlText w:val="%1.%2.%3"/>
      <w:lvlJc w:val="left"/>
      <w:pPr>
        <w:ind w:left="1814" w:hanging="540"/>
      </w:pPr>
      <w:rPr>
        <w:rFonts w:ascii="Times New Roman" w:eastAsia="Times New Roman" w:hAnsi="Times New Roman" w:cs="Times New Roman" w:hint="default"/>
        <w:b/>
        <w:bCs/>
        <w:spacing w:val="-2"/>
        <w:w w:val="99"/>
        <w:sz w:val="24"/>
        <w:szCs w:val="24"/>
        <w:lang w:val="pt-BR" w:eastAsia="pt-BR" w:bidi="pt-BR"/>
      </w:rPr>
    </w:lvl>
    <w:lvl w:ilvl="3">
      <w:numFmt w:val="bullet"/>
      <w:lvlText w:val="•"/>
      <w:lvlJc w:val="left"/>
      <w:pPr>
        <w:ind w:left="3489" w:hanging="540"/>
      </w:pPr>
      <w:rPr>
        <w:rFonts w:hint="default"/>
        <w:lang w:val="pt-BR" w:eastAsia="pt-BR" w:bidi="pt-BR"/>
      </w:rPr>
    </w:lvl>
    <w:lvl w:ilvl="4">
      <w:numFmt w:val="bullet"/>
      <w:lvlText w:val="•"/>
      <w:lvlJc w:val="left"/>
      <w:pPr>
        <w:ind w:left="4323" w:hanging="540"/>
      </w:pPr>
      <w:rPr>
        <w:rFonts w:hint="default"/>
        <w:lang w:val="pt-BR" w:eastAsia="pt-BR" w:bidi="pt-BR"/>
      </w:rPr>
    </w:lvl>
    <w:lvl w:ilvl="5">
      <w:numFmt w:val="bullet"/>
      <w:lvlText w:val="•"/>
      <w:lvlJc w:val="left"/>
      <w:pPr>
        <w:ind w:left="5158" w:hanging="540"/>
      </w:pPr>
      <w:rPr>
        <w:rFonts w:hint="default"/>
        <w:lang w:val="pt-BR" w:eastAsia="pt-BR" w:bidi="pt-BR"/>
      </w:rPr>
    </w:lvl>
    <w:lvl w:ilvl="6">
      <w:numFmt w:val="bullet"/>
      <w:lvlText w:val="•"/>
      <w:lvlJc w:val="left"/>
      <w:pPr>
        <w:ind w:left="5992" w:hanging="540"/>
      </w:pPr>
      <w:rPr>
        <w:rFonts w:hint="default"/>
        <w:lang w:val="pt-BR" w:eastAsia="pt-BR" w:bidi="pt-BR"/>
      </w:rPr>
    </w:lvl>
    <w:lvl w:ilvl="7">
      <w:numFmt w:val="bullet"/>
      <w:lvlText w:val="•"/>
      <w:lvlJc w:val="left"/>
      <w:pPr>
        <w:ind w:left="6827" w:hanging="540"/>
      </w:pPr>
      <w:rPr>
        <w:rFonts w:hint="default"/>
        <w:lang w:val="pt-BR" w:eastAsia="pt-BR" w:bidi="pt-BR"/>
      </w:rPr>
    </w:lvl>
    <w:lvl w:ilvl="8">
      <w:numFmt w:val="bullet"/>
      <w:lvlText w:val="•"/>
      <w:lvlJc w:val="left"/>
      <w:pPr>
        <w:ind w:left="7662" w:hanging="540"/>
      </w:pPr>
      <w:rPr>
        <w:rFonts w:hint="default"/>
        <w:lang w:val="pt-BR" w:eastAsia="pt-BR" w:bidi="pt-BR"/>
      </w:rPr>
    </w:lvl>
  </w:abstractNum>
  <w:abstractNum w:abstractNumId="54" w15:restartNumberingAfterBreak="0">
    <w:nsid w:val="5D485CC9"/>
    <w:multiLevelType w:val="hybridMultilevel"/>
    <w:tmpl w:val="9940CAAE"/>
    <w:lvl w:ilvl="0" w:tplc="238898B0">
      <w:numFmt w:val="bullet"/>
      <w:lvlText w:val=""/>
      <w:lvlJc w:val="left"/>
      <w:pPr>
        <w:ind w:left="1418" w:hanging="144"/>
      </w:pPr>
      <w:rPr>
        <w:rFonts w:ascii="Symbol" w:eastAsia="Symbol" w:hAnsi="Symbol" w:cs="Symbol" w:hint="default"/>
        <w:w w:val="100"/>
        <w:sz w:val="24"/>
        <w:szCs w:val="24"/>
        <w:lang w:val="pt-BR" w:eastAsia="pt-BR" w:bidi="pt-BR"/>
      </w:rPr>
    </w:lvl>
    <w:lvl w:ilvl="1" w:tplc="172AFA74">
      <w:numFmt w:val="bullet"/>
      <w:lvlText w:val="•"/>
      <w:lvlJc w:val="left"/>
      <w:pPr>
        <w:ind w:left="2211" w:hanging="144"/>
      </w:pPr>
      <w:rPr>
        <w:rFonts w:hint="default"/>
        <w:lang w:val="pt-BR" w:eastAsia="pt-BR" w:bidi="pt-BR"/>
      </w:rPr>
    </w:lvl>
    <w:lvl w:ilvl="2" w:tplc="B68C911C">
      <w:numFmt w:val="bullet"/>
      <w:lvlText w:val="•"/>
      <w:lvlJc w:val="left"/>
      <w:pPr>
        <w:ind w:left="3002" w:hanging="144"/>
      </w:pPr>
      <w:rPr>
        <w:rFonts w:hint="default"/>
        <w:lang w:val="pt-BR" w:eastAsia="pt-BR" w:bidi="pt-BR"/>
      </w:rPr>
    </w:lvl>
    <w:lvl w:ilvl="3" w:tplc="84D2F6DC">
      <w:numFmt w:val="bullet"/>
      <w:lvlText w:val="•"/>
      <w:lvlJc w:val="left"/>
      <w:pPr>
        <w:ind w:left="3793" w:hanging="144"/>
      </w:pPr>
      <w:rPr>
        <w:rFonts w:hint="default"/>
        <w:lang w:val="pt-BR" w:eastAsia="pt-BR" w:bidi="pt-BR"/>
      </w:rPr>
    </w:lvl>
    <w:lvl w:ilvl="4" w:tplc="04F8E20E">
      <w:numFmt w:val="bullet"/>
      <w:lvlText w:val="•"/>
      <w:lvlJc w:val="left"/>
      <w:pPr>
        <w:ind w:left="4584" w:hanging="144"/>
      </w:pPr>
      <w:rPr>
        <w:rFonts w:hint="default"/>
        <w:lang w:val="pt-BR" w:eastAsia="pt-BR" w:bidi="pt-BR"/>
      </w:rPr>
    </w:lvl>
    <w:lvl w:ilvl="5" w:tplc="DF8476D4">
      <w:numFmt w:val="bullet"/>
      <w:lvlText w:val="•"/>
      <w:lvlJc w:val="left"/>
      <w:pPr>
        <w:ind w:left="5375" w:hanging="144"/>
      </w:pPr>
      <w:rPr>
        <w:rFonts w:hint="default"/>
        <w:lang w:val="pt-BR" w:eastAsia="pt-BR" w:bidi="pt-BR"/>
      </w:rPr>
    </w:lvl>
    <w:lvl w:ilvl="6" w:tplc="3948F432">
      <w:numFmt w:val="bullet"/>
      <w:lvlText w:val="•"/>
      <w:lvlJc w:val="left"/>
      <w:pPr>
        <w:ind w:left="6166" w:hanging="144"/>
      </w:pPr>
      <w:rPr>
        <w:rFonts w:hint="default"/>
        <w:lang w:val="pt-BR" w:eastAsia="pt-BR" w:bidi="pt-BR"/>
      </w:rPr>
    </w:lvl>
    <w:lvl w:ilvl="7" w:tplc="B212D3CC">
      <w:numFmt w:val="bullet"/>
      <w:lvlText w:val="•"/>
      <w:lvlJc w:val="left"/>
      <w:pPr>
        <w:ind w:left="6957" w:hanging="144"/>
      </w:pPr>
      <w:rPr>
        <w:rFonts w:hint="default"/>
        <w:lang w:val="pt-BR" w:eastAsia="pt-BR" w:bidi="pt-BR"/>
      </w:rPr>
    </w:lvl>
    <w:lvl w:ilvl="8" w:tplc="AEFA263C">
      <w:numFmt w:val="bullet"/>
      <w:lvlText w:val="•"/>
      <w:lvlJc w:val="left"/>
      <w:pPr>
        <w:ind w:left="7748" w:hanging="144"/>
      </w:pPr>
      <w:rPr>
        <w:rFonts w:hint="default"/>
        <w:lang w:val="pt-BR" w:eastAsia="pt-BR" w:bidi="pt-BR"/>
      </w:rPr>
    </w:lvl>
  </w:abstractNum>
  <w:abstractNum w:abstractNumId="55" w15:restartNumberingAfterBreak="0">
    <w:nsid w:val="5DBE13E5"/>
    <w:multiLevelType w:val="hybridMultilevel"/>
    <w:tmpl w:val="F51AA0F4"/>
    <w:lvl w:ilvl="0" w:tplc="38B4C8C0">
      <w:numFmt w:val="bullet"/>
      <w:lvlText w:val="•"/>
      <w:lvlJc w:val="left"/>
      <w:pPr>
        <w:ind w:left="1418" w:hanging="144"/>
      </w:pPr>
      <w:rPr>
        <w:rFonts w:ascii="Times New Roman" w:eastAsia="Times New Roman" w:hAnsi="Times New Roman" w:cs="Times New Roman" w:hint="default"/>
        <w:w w:val="97"/>
        <w:sz w:val="24"/>
        <w:szCs w:val="24"/>
        <w:lang w:val="pt-BR" w:eastAsia="pt-BR" w:bidi="pt-BR"/>
      </w:rPr>
    </w:lvl>
    <w:lvl w:ilvl="1" w:tplc="153CE41C">
      <w:numFmt w:val="bullet"/>
      <w:lvlText w:val="•"/>
      <w:lvlJc w:val="left"/>
      <w:pPr>
        <w:ind w:left="2211" w:hanging="144"/>
      </w:pPr>
      <w:rPr>
        <w:rFonts w:hint="default"/>
        <w:lang w:val="pt-BR" w:eastAsia="pt-BR" w:bidi="pt-BR"/>
      </w:rPr>
    </w:lvl>
    <w:lvl w:ilvl="2" w:tplc="A7B8B1EC">
      <w:numFmt w:val="bullet"/>
      <w:lvlText w:val="•"/>
      <w:lvlJc w:val="left"/>
      <w:pPr>
        <w:ind w:left="3002" w:hanging="144"/>
      </w:pPr>
      <w:rPr>
        <w:rFonts w:hint="default"/>
        <w:lang w:val="pt-BR" w:eastAsia="pt-BR" w:bidi="pt-BR"/>
      </w:rPr>
    </w:lvl>
    <w:lvl w:ilvl="3" w:tplc="22741DA8">
      <w:numFmt w:val="bullet"/>
      <w:lvlText w:val="•"/>
      <w:lvlJc w:val="left"/>
      <w:pPr>
        <w:ind w:left="3793" w:hanging="144"/>
      </w:pPr>
      <w:rPr>
        <w:rFonts w:hint="default"/>
        <w:lang w:val="pt-BR" w:eastAsia="pt-BR" w:bidi="pt-BR"/>
      </w:rPr>
    </w:lvl>
    <w:lvl w:ilvl="4" w:tplc="0906697C">
      <w:numFmt w:val="bullet"/>
      <w:lvlText w:val="•"/>
      <w:lvlJc w:val="left"/>
      <w:pPr>
        <w:ind w:left="4584" w:hanging="144"/>
      </w:pPr>
      <w:rPr>
        <w:rFonts w:hint="default"/>
        <w:lang w:val="pt-BR" w:eastAsia="pt-BR" w:bidi="pt-BR"/>
      </w:rPr>
    </w:lvl>
    <w:lvl w:ilvl="5" w:tplc="2F403870">
      <w:numFmt w:val="bullet"/>
      <w:lvlText w:val="•"/>
      <w:lvlJc w:val="left"/>
      <w:pPr>
        <w:ind w:left="5375" w:hanging="144"/>
      </w:pPr>
      <w:rPr>
        <w:rFonts w:hint="default"/>
        <w:lang w:val="pt-BR" w:eastAsia="pt-BR" w:bidi="pt-BR"/>
      </w:rPr>
    </w:lvl>
    <w:lvl w:ilvl="6" w:tplc="880CB014">
      <w:numFmt w:val="bullet"/>
      <w:lvlText w:val="•"/>
      <w:lvlJc w:val="left"/>
      <w:pPr>
        <w:ind w:left="6166" w:hanging="144"/>
      </w:pPr>
      <w:rPr>
        <w:rFonts w:hint="default"/>
        <w:lang w:val="pt-BR" w:eastAsia="pt-BR" w:bidi="pt-BR"/>
      </w:rPr>
    </w:lvl>
    <w:lvl w:ilvl="7" w:tplc="86E44E32">
      <w:numFmt w:val="bullet"/>
      <w:lvlText w:val="•"/>
      <w:lvlJc w:val="left"/>
      <w:pPr>
        <w:ind w:left="6957" w:hanging="144"/>
      </w:pPr>
      <w:rPr>
        <w:rFonts w:hint="default"/>
        <w:lang w:val="pt-BR" w:eastAsia="pt-BR" w:bidi="pt-BR"/>
      </w:rPr>
    </w:lvl>
    <w:lvl w:ilvl="8" w:tplc="544E844E">
      <w:numFmt w:val="bullet"/>
      <w:lvlText w:val="•"/>
      <w:lvlJc w:val="left"/>
      <w:pPr>
        <w:ind w:left="7748" w:hanging="144"/>
      </w:pPr>
      <w:rPr>
        <w:rFonts w:hint="default"/>
        <w:lang w:val="pt-BR" w:eastAsia="pt-BR" w:bidi="pt-BR"/>
      </w:rPr>
    </w:lvl>
  </w:abstractNum>
  <w:abstractNum w:abstractNumId="56" w15:restartNumberingAfterBreak="0">
    <w:nsid w:val="5DD3308A"/>
    <w:multiLevelType w:val="hybridMultilevel"/>
    <w:tmpl w:val="D9AAE1AE"/>
    <w:lvl w:ilvl="0" w:tplc="8F9AAE26">
      <w:numFmt w:val="bullet"/>
      <w:lvlText w:val=""/>
      <w:lvlJc w:val="left"/>
      <w:pPr>
        <w:ind w:left="1418" w:hanging="144"/>
      </w:pPr>
      <w:rPr>
        <w:rFonts w:ascii="Symbol" w:eastAsia="Symbol" w:hAnsi="Symbol" w:cs="Symbol" w:hint="default"/>
        <w:w w:val="98"/>
        <w:sz w:val="24"/>
        <w:szCs w:val="24"/>
        <w:lang w:val="pt-BR" w:eastAsia="pt-BR" w:bidi="pt-BR"/>
      </w:rPr>
    </w:lvl>
    <w:lvl w:ilvl="1" w:tplc="765E6E6C">
      <w:numFmt w:val="bullet"/>
      <w:lvlText w:val="•"/>
      <w:lvlJc w:val="left"/>
      <w:pPr>
        <w:ind w:left="2211" w:hanging="144"/>
      </w:pPr>
      <w:rPr>
        <w:rFonts w:hint="default"/>
        <w:lang w:val="pt-BR" w:eastAsia="pt-BR" w:bidi="pt-BR"/>
      </w:rPr>
    </w:lvl>
    <w:lvl w:ilvl="2" w:tplc="9594F946">
      <w:numFmt w:val="bullet"/>
      <w:lvlText w:val="•"/>
      <w:lvlJc w:val="left"/>
      <w:pPr>
        <w:ind w:left="3002" w:hanging="144"/>
      </w:pPr>
      <w:rPr>
        <w:rFonts w:hint="default"/>
        <w:lang w:val="pt-BR" w:eastAsia="pt-BR" w:bidi="pt-BR"/>
      </w:rPr>
    </w:lvl>
    <w:lvl w:ilvl="3" w:tplc="A148F568">
      <w:numFmt w:val="bullet"/>
      <w:lvlText w:val="•"/>
      <w:lvlJc w:val="left"/>
      <w:pPr>
        <w:ind w:left="3793" w:hanging="144"/>
      </w:pPr>
      <w:rPr>
        <w:rFonts w:hint="default"/>
        <w:lang w:val="pt-BR" w:eastAsia="pt-BR" w:bidi="pt-BR"/>
      </w:rPr>
    </w:lvl>
    <w:lvl w:ilvl="4" w:tplc="43F2EC0E">
      <w:numFmt w:val="bullet"/>
      <w:lvlText w:val="•"/>
      <w:lvlJc w:val="left"/>
      <w:pPr>
        <w:ind w:left="4584" w:hanging="144"/>
      </w:pPr>
      <w:rPr>
        <w:rFonts w:hint="default"/>
        <w:lang w:val="pt-BR" w:eastAsia="pt-BR" w:bidi="pt-BR"/>
      </w:rPr>
    </w:lvl>
    <w:lvl w:ilvl="5" w:tplc="54F26080">
      <w:numFmt w:val="bullet"/>
      <w:lvlText w:val="•"/>
      <w:lvlJc w:val="left"/>
      <w:pPr>
        <w:ind w:left="5375" w:hanging="144"/>
      </w:pPr>
      <w:rPr>
        <w:rFonts w:hint="default"/>
        <w:lang w:val="pt-BR" w:eastAsia="pt-BR" w:bidi="pt-BR"/>
      </w:rPr>
    </w:lvl>
    <w:lvl w:ilvl="6" w:tplc="89BC5A14">
      <w:numFmt w:val="bullet"/>
      <w:lvlText w:val="•"/>
      <w:lvlJc w:val="left"/>
      <w:pPr>
        <w:ind w:left="6166" w:hanging="144"/>
      </w:pPr>
      <w:rPr>
        <w:rFonts w:hint="default"/>
        <w:lang w:val="pt-BR" w:eastAsia="pt-BR" w:bidi="pt-BR"/>
      </w:rPr>
    </w:lvl>
    <w:lvl w:ilvl="7" w:tplc="486CE564">
      <w:numFmt w:val="bullet"/>
      <w:lvlText w:val="•"/>
      <w:lvlJc w:val="left"/>
      <w:pPr>
        <w:ind w:left="6957" w:hanging="144"/>
      </w:pPr>
      <w:rPr>
        <w:rFonts w:hint="default"/>
        <w:lang w:val="pt-BR" w:eastAsia="pt-BR" w:bidi="pt-BR"/>
      </w:rPr>
    </w:lvl>
    <w:lvl w:ilvl="8" w:tplc="D3FABE62">
      <w:numFmt w:val="bullet"/>
      <w:lvlText w:val="•"/>
      <w:lvlJc w:val="left"/>
      <w:pPr>
        <w:ind w:left="7748" w:hanging="144"/>
      </w:pPr>
      <w:rPr>
        <w:rFonts w:hint="default"/>
        <w:lang w:val="pt-BR" w:eastAsia="pt-BR" w:bidi="pt-BR"/>
      </w:rPr>
    </w:lvl>
  </w:abstractNum>
  <w:abstractNum w:abstractNumId="57" w15:restartNumberingAfterBreak="0">
    <w:nsid w:val="5ED9031A"/>
    <w:multiLevelType w:val="multilevel"/>
    <w:tmpl w:val="412A5EFC"/>
    <w:lvl w:ilvl="0">
      <w:start w:val="1"/>
      <w:numFmt w:val="decimal"/>
      <w:lvlText w:val="%1"/>
      <w:lvlJc w:val="left"/>
      <w:pPr>
        <w:ind w:left="1634" w:hanging="360"/>
      </w:pPr>
      <w:rPr>
        <w:rFonts w:hint="default"/>
        <w:lang w:val="pt-BR" w:eastAsia="pt-BR" w:bidi="pt-BR"/>
      </w:rPr>
    </w:lvl>
    <w:lvl w:ilvl="1">
      <w:start w:val="4"/>
      <w:numFmt w:val="decimal"/>
      <w:lvlText w:val="%1.%2"/>
      <w:lvlJc w:val="left"/>
      <w:pPr>
        <w:ind w:left="1634" w:hanging="360"/>
      </w:pPr>
      <w:rPr>
        <w:rFonts w:ascii="Times New Roman" w:eastAsia="Times New Roman" w:hAnsi="Times New Roman" w:cs="Times New Roman" w:hint="default"/>
        <w:b/>
        <w:bCs/>
        <w:spacing w:val="-5"/>
        <w:w w:val="99"/>
        <w:sz w:val="24"/>
        <w:szCs w:val="24"/>
        <w:lang w:val="pt-BR" w:eastAsia="pt-BR" w:bidi="pt-BR"/>
      </w:rPr>
    </w:lvl>
    <w:lvl w:ilvl="2">
      <w:start w:val="1"/>
      <w:numFmt w:val="decimal"/>
      <w:lvlText w:val="%1.%2.%3"/>
      <w:lvlJc w:val="left"/>
      <w:pPr>
        <w:ind w:left="1815" w:hanging="541"/>
      </w:pPr>
      <w:rPr>
        <w:rFonts w:ascii="Times New Roman" w:eastAsia="Times New Roman" w:hAnsi="Times New Roman" w:cs="Times New Roman" w:hint="default"/>
        <w:b/>
        <w:bCs/>
        <w:spacing w:val="-2"/>
        <w:w w:val="99"/>
        <w:sz w:val="24"/>
        <w:szCs w:val="24"/>
        <w:lang w:val="pt-BR" w:eastAsia="pt-BR" w:bidi="pt-BR"/>
      </w:rPr>
    </w:lvl>
    <w:lvl w:ilvl="3">
      <w:numFmt w:val="bullet"/>
      <w:lvlText w:val="•"/>
      <w:lvlJc w:val="left"/>
      <w:pPr>
        <w:ind w:left="3489" w:hanging="541"/>
      </w:pPr>
      <w:rPr>
        <w:rFonts w:hint="default"/>
        <w:lang w:val="pt-BR" w:eastAsia="pt-BR" w:bidi="pt-BR"/>
      </w:rPr>
    </w:lvl>
    <w:lvl w:ilvl="4">
      <w:numFmt w:val="bullet"/>
      <w:lvlText w:val="•"/>
      <w:lvlJc w:val="left"/>
      <w:pPr>
        <w:ind w:left="4323" w:hanging="541"/>
      </w:pPr>
      <w:rPr>
        <w:rFonts w:hint="default"/>
        <w:lang w:val="pt-BR" w:eastAsia="pt-BR" w:bidi="pt-BR"/>
      </w:rPr>
    </w:lvl>
    <w:lvl w:ilvl="5">
      <w:numFmt w:val="bullet"/>
      <w:lvlText w:val="•"/>
      <w:lvlJc w:val="left"/>
      <w:pPr>
        <w:ind w:left="5158" w:hanging="541"/>
      </w:pPr>
      <w:rPr>
        <w:rFonts w:hint="default"/>
        <w:lang w:val="pt-BR" w:eastAsia="pt-BR" w:bidi="pt-BR"/>
      </w:rPr>
    </w:lvl>
    <w:lvl w:ilvl="6">
      <w:numFmt w:val="bullet"/>
      <w:lvlText w:val="•"/>
      <w:lvlJc w:val="left"/>
      <w:pPr>
        <w:ind w:left="5992" w:hanging="541"/>
      </w:pPr>
      <w:rPr>
        <w:rFonts w:hint="default"/>
        <w:lang w:val="pt-BR" w:eastAsia="pt-BR" w:bidi="pt-BR"/>
      </w:rPr>
    </w:lvl>
    <w:lvl w:ilvl="7">
      <w:numFmt w:val="bullet"/>
      <w:lvlText w:val="•"/>
      <w:lvlJc w:val="left"/>
      <w:pPr>
        <w:ind w:left="6827" w:hanging="541"/>
      </w:pPr>
      <w:rPr>
        <w:rFonts w:hint="default"/>
        <w:lang w:val="pt-BR" w:eastAsia="pt-BR" w:bidi="pt-BR"/>
      </w:rPr>
    </w:lvl>
    <w:lvl w:ilvl="8">
      <w:numFmt w:val="bullet"/>
      <w:lvlText w:val="•"/>
      <w:lvlJc w:val="left"/>
      <w:pPr>
        <w:ind w:left="7662" w:hanging="541"/>
      </w:pPr>
      <w:rPr>
        <w:rFonts w:hint="default"/>
        <w:lang w:val="pt-BR" w:eastAsia="pt-BR" w:bidi="pt-BR"/>
      </w:rPr>
    </w:lvl>
  </w:abstractNum>
  <w:abstractNum w:abstractNumId="58" w15:restartNumberingAfterBreak="0">
    <w:nsid w:val="5FF17269"/>
    <w:multiLevelType w:val="hybridMultilevel"/>
    <w:tmpl w:val="CD362F64"/>
    <w:lvl w:ilvl="0" w:tplc="6438177C">
      <w:start w:val="1"/>
      <w:numFmt w:val="lowerLetter"/>
      <w:lvlText w:val="%1)"/>
      <w:lvlJc w:val="left"/>
      <w:pPr>
        <w:ind w:left="1560" w:hanging="286"/>
      </w:pPr>
      <w:rPr>
        <w:rFonts w:ascii="Times New Roman" w:eastAsia="Times New Roman" w:hAnsi="Times New Roman" w:cs="Times New Roman" w:hint="default"/>
        <w:b/>
        <w:bCs/>
        <w:spacing w:val="-5"/>
        <w:w w:val="97"/>
        <w:sz w:val="24"/>
        <w:szCs w:val="24"/>
        <w:lang w:val="pt-BR" w:eastAsia="pt-BR" w:bidi="pt-BR"/>
      </w:rPr>
    </w:lvl>
    <w:lvl w:ilvl="1" w:tplc="59522614">
      <w:numFmt w:val="bullet"/>
      <w:lvlText w:val="•"/>
      <w:lvlJc w:val="left"/>
      <w:pPr>
        <w:ind w:left="2337" w:hanging="286"/>
      </w:pPr>
      <w:rPr>
        <w:rFonts w:hint="default"/>
        <w:lang w:val="pt-BR" w:eastAsia="pt-BR" w:bidi="pt-BR"/>
      </w:rPr>
    </w:lvl>
    <w:lvl w:ilvl="2" w:tplc="2174B35E">
      <w:numFmt w:val="bullet"/>
      <w:lvlText w:val="•"/>
      <w:lvlJc w:val="left"/>
      <w:pPr>
        <w:ind w:left="3114" w:hanging="286"/>
      </w:pPr>
      <w:rPr>
        <w:rFonts w:hint="default"/>
        <w:lang w:val="pt-BR" w:eastAsia="pt-BR" w:bidi="pt-BR"/>
      </w:rPr>
    </w:lvl>
    <w:lvl w:ilvl="3" w:tplc="8CF4D2D2">
      <w:numFmt w:val="bullet"/>
      <w:lvlText w:val="•"/>
      <w:lvlJc w:val="left"/>
      <w:pPr>
        <w:ind w:left="3891" w:hanging="286"/>
      </w:pPr>
      <w:rPr>
        <w:rFonts w:hint="default"/>
        <w:lang w:val="pt-BR" w:eastAsia="pt-BR" w:bidi="pt-BR"/>
      </w:rPr>
    </w:lvl>
    <w:lvl w:ilvl="4" w:tplc="7B2CE826">
      <w:numFmt w:val="bullet"/>
      <w:lvlText w:val="•"/>
      <w:lvlJc w:val="left"/>
      <w:pPr>
        <w:ind w:left="4668" w:hanging="286"/>
      </w:pPr>
      <w:rPr>
        <w:rFonts w:hint="default"/>
        <w:lang w:val="pt-BR" w:eastAsia="pt-BR" w:bidi="pt-BR"/>
      </w:rPr>
    </w:lvl>
    <w:lvl w:ilvl="5" w:tplc="897E1AD8">
      <w:numFmt w:val="bullet"/>
      <w:lvlText w:val="•"/>
      <w:lvlJc w:val="left"/>
      <w:pPr>
        <w:ind w:left="5445" w:hanging="286"/>
      </w:pPr>
      <w:rPr>
        <w:rFonts w:hint="default"/>
        <w:lang w:val="pt-BR" w:eastAsia="pt-BR" w:bidi="pt-BR"/>
      </w:rPr>
    </w:lvl>
    <w:lvl w:ilvl="6" w:tplc="0EAA05FC">
      <w:numFmt w:val="bullet"/>
      <w:lvlText w:val="•"/>
      <w:lvlJc w:val="left"/>
      <w:pPr>
        <w:ind w:left="6222" w:hanging="286"/>
      </w:pPr>
      <w:rPr>
        <w:rFonts w:hint="default"/>
        <w:lang w:val="pt-BR" w:eastAsia="pt-BR" w:bidi="pt-BR"/>
      </w:rPr>
    </w:lvl>
    <w:lvl w:ilvl="7" w:tplc="FD984600">
      <w:numFmt w:val="bullet"/>
      <w:lvlText w:val="•"/>
      <w:lvlJc w:val="left"/>
      <w:pPr>
        <w:ind w:left="6999" w:hanging="286"/>
      </w:pPr>
      <w:rPr>
        <w:rFonts w:hint="default"/>
        <w:lang w:val="pt-BR" w:eastAsia="pt-BR" w:bidi="pt-BR"/>
      </w:rPr>
    </w:lvl>
    <w:lvl w:ilvl="8" w:tplc="D3AA9974">
      <w:numFmt w:val="bullet"/>
      <w:lvlText w:val="•"/>
      <w:lvlJc w:val="left"/>
      <w:pPr>
        <w:ind w:left="7776" w:hanging="286"/>
      </w:pPr>
      <w:rPr>
        <w:rFonts w:hint="default"/>
        <w:lang w:val="pt-BR" w:eastAsia="pt-BR" w:bidi="pt-BR"/>
      </w:rPr>
    </w:lvl>
  </w:abstractNum>
  <w:abstractNum w:abstractNumId="59" w15:restartNumberingAfterBreak="0">
    <w:nsid w:val="64EE4619"/>
    <w:multiLevelType w:val="hybridMultilevel"/>
    <w:tmpl w:val="F1863AB2"/>
    <w:lvl w:ilvl="0" w:tplc="3F540E50">
      <w:numFmt w:val="bullet"/>
      <w:lvlText w:val=""/>
      <w:lvlJc w:val="left"/>
      <w:pPr>
        <w:ind w:left="1418" w:hanging="144"/>
      </w:pPr>
      <w:rPr>
        <w:rFonts w:ascii="Wingdings" w:eastAsia="Wingdings" w:hAnsi="Wingdings" w:cs="Wingdings" w:hint="default"/>
        <w:w w:val="100"/>
        <w:sz w:val="18"/>
        <w:szCs w:val="18"/>
        <w:lang w:val="pt-BR" w:eastAsia="pt-BR" w:bidi="pt-BR"/>
      </w:rPr>
    </w:lvl>
    <w:lvl w:ilvl="1" w:tplc="75E8EA02">
      <w:numFmt w:val="bullet"/>
      <w:lvlText w:val="•"/>
      <w:lvlJc w:val="left"/>
      <w:pPr>
        <w:ind w:left="2211" w:hanging="144"/>
      </w:pPr>
      <w:rPr>
        <w:rFonts w:hint="default"/>
        <w:lang w:val="pt-BR" w:eastAsia="pt-BR" w:bidi="pt-BR"/>
      </w:rPr>
    </w:lvl>
    <w:lvl w:ilvl="2" w:tplc="D924BCB2">
      <w:numFmt w:val="bullet"/>
      <w:lvlText w:val="•"/>
      <w:lvlJc w:val="left"/>
      <w:pPr>
        <w:ind w:left="3002" w:hanging="144"/>
      </w:pPr>
      <w:rPr>
        <w:rFonts w:hint="default"/>
        <w:lang w:val="pt-BR" w:eastAsia="pt-BR" w:bidi="pt-BR"/>
      </w:rPr>
    </w:lvl>
    <w:lvl w:ilvl="3" w:tplc="9E0805A2">
      <w:numFmt w:val="bullet"/>
      <w:lvlText w:val="•"/>
      <w:lvlJc w:val="left"/>
      <w:pPr>
        <w:ind w:left="3793" w:hanging="144"/>
      </w:pPr>
      <w:rPr>
        <w:rFonts w:hint="default"/>
        <w:lang w:val="pt-BR" w:eastAsia="pt-BR" w:bidi="pt-BR"/>
      </w:rPr>
    </w:lvl>
    <w:lvl w:ilvl="4" w:tplc="61CC5C10">
      <w:numFmt w:val="bullet"/>
      <w:lvlText w:val="•"/>
      <w:lvlJc w:val="left"/>
      <w:pPr>
        <w:ind w:left="4584" w:hanging="144"/>
      </w:pPr>
      <w:rPr>
        <w:rFonts w:hint="default"/>
        <w:lang w:val="pt-BR" w:eastAsia="pt-BR" w:bidi="pt-BR"/>
      </w:rPr>
    </w:lvl>
    <w:lvl w:ilvl="5" w:tplc="4B7EB070">
      <w:numFmt w:val="bullet"/>
      <w:lvlText w:val="•"/>
      <w:lvlJc w:val="left"/>
      <w:pPr>
        <w:ind w:left="5375" w:hanging="144"/>
      </w:pPr>
      <w:rPr>
        <w:rFonts w:hint="default"/>
        <w:lang w:val="pt-BR" w:eastAsia="pt-BR" w:bidi="pt-BR"/>
      </w:rPr>
    </w:lvl>
    <w:lvl w:ilvl="6" w:tplc="57642972">
      <w:numFmt w:val="bullet"/>
      <w:lvlText w:val="•"/>
      <w:lvlJc w:val="left"/>
      <w:pPr>
        <w:ind w:left="6166" w:hanging="144"/>
      </w:pPr>
      <w:rPr>
        <w:rFonts w:hint="default"/>
        <w:lang w:val="pt-BR" w:eastAsia="pt-BR" w:bidi="pt-BR"/>
      </w:rPr>
    </w:lvl>
    <w:lvl w:ilvl="7" w:tplc="5BFC246E">
      <w:numFmt w:val="bullet"/>
      <w:lvlText w:val="•"/>
      <w:lvlJc w:val="left"/>
      <w:pPr>
        <w:ind w:left="6957" w:hanging="144"/>
      </w:pPr>
      <w:rPr>
        <w:rFonts w:hint="default"/>
        <w:lang w:val="pt-BR" w:eastAsia="pt-BR" w:bidi="pt-BR"/>
      </w:rPr>
    </w:lvl>
    <w:lvl w:ilvl="8" w:tplc="F9D60E12">
      <w:numFmt w:val="bullet"/>
      <w:lvlText w:val="•"/>
      <w:lvlJc w:val="left"/>
      <w:pPr>
        <w:ind w:left="7748" w:hanging="144"/>
      </w:pPr>
      <w:rPr>
        <w:rFonts w:hint="default"/>
        <w:lang w:val="pt-BR" w:eastAsia="pt-BR" w:bidi="pt-BR"/>
      </w:rPr>
    </w:lvl>
  </w:abstractNum>
  <w:abstractNum w:abstractNumId="60" w15:restartNumberingAfterBreak="0">
    <w:nsid w:val="69BF16E6"/>
    <w:multiLevelType w:val="hybridMultilevel"/>
    <w:tmpl w:val="76CE5CDE"/>
    <w:lvl w:ilvl="0" w:tplc="1E62029E">
      <w:start w:val="1"/>
      <w:numFmt w:val="lowerLetter"/>
      <w:lvlText w:val="%1)"/>
      <w:lvlJc w:val="left"/>
      <w:pPr>
        <w:ind w:left="1274" w:hanging="286"/>
      </w:pPr>
      <w:rPr>
        <w:rFonts w:ascii="Times New Roman" w:eastAsia="Times New Roman" w:hAnsi="Times New Roman" w:cs="Times New Roman" w:hint="default"/>
        <w:b/>
        <w:bCs/>
        <w:w w:val="97"/>
        <w:sz w:val="24"/>
        <w:szCs w:val="24"/>
        <w:lang w:val="pt-BR" w:eastAsia="pt-BR" w:bidi="pt-BR"/>
      </w:rPr>
    </w:lvl>
    <w:lvl w:ilvl="1" w:tplc="DC02C030">
      <w:numFmt w:val="bullet"/>
      <w:lvlText w:val="•"/>
      <w:lvlJc w:val="left"/>
      <w:pPr>
        <w:ind w:left="2085" w:hanging="286"/>
      </w:pPr>
      <w:rPr>
        <w:rFonts w:hint="default"/>
        <w:lang w:val="pt-BR" w:eastAsia="pt-BR" w:bidi="pt-BR"/>
      </w:rPr>
    </w:lvl>
    <w:lvl w:ilvl="2" w:tplc="7B78242E">
      <w:numFmt w:val="bullet"/>
      <w:lvlText w:val="•"/>
      <w:lvlJc w:val="left"/>
      <w:pPr>
        <w:ind w:left="2890" w:hanging="286"/>
      </w:pPr>
      <w:rPr>
        <w:rFonts w:hint="default"/>
        <w:lang w:val="pt-BR" w:eastAsia="pt-BR" w:bidi="pt-BR"/>
      </w:rPr>
    </w:lvl>
    <w:lvl w:ilvl="3" w:tplc="403A831E">
      <w:numFmt w:val="bullet"/>
      <w:lvlText w:val="•"/>
      <w:lvlJc w:val="left"/>
      <w:pPr>
        <w:ind w:left="3695" w:hanging="286"/>
      </w:pPr>
      <w:rPr>
        <w:rFonts w:hint="default"/>
        <w:lang w:val="pt-BR" w:eastAsia="pt-BR" w:bidi="pt-BR"/>
      </w:rPr>
    </w:lvl>
    <w:lvl w:ilvl="4" w:tplc="76425BAE">
      <w:numFmt w:val="bullet"/>
      <w:lvlText w:val="•"/>
      <w:lvlJc w:val="left"/>
      <w:pPr>
        <w:ind w:left="4500" w:hanging="286"/>
      </w:pPr>
      <w:rPr>
        <w:rFonts w:hint="default"/>
        <w:lang w:val="pt-BR" w:eastAsia="pt-BR" w:bidi="pt-BR"/>
      </w:rPr>
    </w:lvl>
    <w:lvl w:ilvl="5" w:tplc="7BE0ADFA">
      <w:numFmt w:val="bullet"/>
      <w:lvlText w:val="•"/>
      <w:lvlJc w:val="left"/>
      <w:pPr>
        <w:ind w:left="5305" w:hanging="286"/>
      </w:pPr>
      <w:rPr>
        <w:rFonts w:hint="default"/>
        <w:lang w:val="pt-BR" w:eastAsia="pt-BR" w:bidi="pt-BR"/>
      </w:rPr>
    </w:lvl>
    <w:lvl w:ilvl="6" w:tplc="F010228E">
      <w:numFmt w:val="bullet"/>
      <w:lvlText w:val="•"/>
      <w:lvlJc w:val="left"/>
      <w:pPr>
        <w:ind w:left="6110" w:hanging="286"/>
      </w:pPr>
      <w:rPr>
        <w:rFonts w:hint="default"/>
        <w:lang w:val="pt-BR" w:eastAsia="pt-BR" w:bidi="pt-BR"/>
      </w:rPr>
    </w:lvl>
    <w:lvl w:ilvl="7" w:tplc="1468165C">
      <w:numFmt w:val="bullet"/>
      <w:lvlText w:val="•"/>
      <w:lvlJc w:val="left"/>
      <w:pPr>
        <w:ind w:left="6915" w:hanging="286"/>
      </w:pPr>
      <w:rPr>
        <w:rFonts w:hint="default"/>
        <w:lang w:val="pt-BR" w:eastAsia="pt-BR" w:bidi="pt-BR"/>
      </w:rPr>
    </w:lvl>
    <w:lvl w:ilvl="8" w:tplc="4CA82DBE">
      <w:numFmt w:val="bullet"/>
      <w:lvlText w:val="•"/>
      <w:lvlJc w:val="left"/>
      <w:pPr>
        <w:ind w:left="7720" w:hanging="286"/>
      </w:pPr>
      <w:rPr>
        <w:rFonts w:hint="default"/>
        <w:lang w:val="pt-BR" w:eastAsia="pt-BR" w:bidi="pt-BR"/>
      </w:rPr>
    </w:lvl>
  </w:abstractNum>
  <w:abstractNum w:abstractNumId="61" w15:restartNumberingAfterBreak="0">
    <w:nsid w:val="69DD06D4"/>
    <w:multiLevelType w:val="hybridMultilevel"/>
    <w:tmpl w:val="675EFA98"/>
    <w:lvl w:ilvl="0" w:tplc="4364A038">
      <w:numFmt w:val="bullet"/>
      <w:lvlText w:val="*"/>
      <w:lvlJc w:val="left"/>
      <w:pPr>
        <w:ind w:left="283" w:hanging="120"/>
      </w:pPr>
      <w:rPr>
        <w:rFonts w:ascii="Times New Roman" w:eastAsia="Times New Roman" w:hAnsi="Times New Roman" w:cs="Times New Roman" w:hint="default"/>
        <w:w w:val="100"/>
        <w:sz w:val="16"/>
        <w:szCs w:val="16"/>
        <w:lang w:val="pt-BR" w:eastAsia="pt-BR" w:bidi="pt-BR"/>
      </w:rPr>
    </w:lvl>
    <w:lvl w:ilvl="1" w:tplc="2C9A5E54">
      <w:numFmt w:val="bullet"/>
      <w:lvlText w:val="•"/>
      <w:lvlJc w:val="left"/>
      <w:pPr>
        <w:ind w:left="1185" w:hanging="120"/>
      </w:pPr>
      <w:rPr>
        <w:rFonts w:hint="default"/>
        <w:lang w:val="pt-BR" w:eastAsia="pt-BR" w:bidi="pt-BR"/>
      </w:rPr>
    </w:lvl>
    <w:lvl w:ilvl="2" w:tplc="14FE996A">
      <w:numFmt w:val="bullet"/>
      <w:lvlText w:val="•"/>
      <w:lvlJc w:val="left"/>
      <w:pPr>
        <w:ind w:left="2090" w:hanging="120"/>
      </w:pPr>
      <w:rPr>
        <w:rFonts w:hint="default"/>
        <w:lang w:val="pt-BR" w:eastAsia="pt-BR" w:bidi="pt-BR"/>
      </w:rPr>
    </w:lvl>
    <w:lvl w:ilvl="3" w:tplc="0F0C929A">
      <w:numFmt w:val="bullet"/>
      <w:lvlText w:val="•"/>
      <w:lvlJc w:val="left"/>
      <w:pPr>
        <w:ind w:left="2995" w:hanging="120"/>
      </w:pPr>
      <w:rPr>
        <w:rFonts w:hint="default"/>
        <w:lang w:val="pt-BR" w:eastAsia="pt-BR" w:bidi="pt-BR"/>
      </w:rPr>
    </w:lvl>
    <w:lvl w:ilvl="4" w:tplc="C4B61900">
      <w:numFmt w:val="bullet"/>
      <w:lvlText w:val="•"/>
      <w:lvlJc w:val="left"/>
      <w:pPr>
        <w:ind w:left="3900" w:hanging="120"/>
      </w:pPr>
      <w:rPr>
        <w:rFonts w:hint="default"/>
        <w:lang w:val="pt-BR" w:eastAsia="pt-BR" w:bidi="pt-BR"/>
      </w:rPr>
    </w:lvl>
    <w:lvl w:ilvl="5" w:tplc="7578E188">
      <w:numFmt w:val="bullet"/>
      <w:lvlText w:val="•"/>
      <w:lvlJc w:val="left"/>
      <w:pPr>
        <w:ind w:left="4805" w:hanging="120"/>
      </w:pPr>
      <w:rPr>
        <w:rFonts w:hint="default"/>
        <w:lang w:val="pt-BR" w:eastAsia="pt-BR" w:bidi="pt-BR"/>
      </w:rPr>
    </w:lvl>
    <w:lvl w:ilvl="6" w:tplc="A9C8E856">
      <w:numFmt w:val="bullet"/>
      <w:lvlText w:val="•"/>
      <w:lvlJc w:val="left"/>
      <w:pPr>
        <w:ind w:left="5710" w:hanging="120"/>
      </w:pPr>
      <w:rPr>
        <w:rFonts w:hint="default"/>
        <w:lang w:val="pt-BR" w:eastAsia="pt-BR" w:bidi="pt-BR"/>
      </w:rPr>
    </w:lvl>
    <w:lvl w:ilvl="7" w:tplc="EEFA86C2">
      <w:numFmt w:val="bullet"/>
      <w:lvlText w:val="•"/>
      <w:lvlJc w:val="left"/>
      <w:pPr>
        <w:ind w:left="6615" w:hanging="120"/>
      </w:pPr>
      <w:rPr>
        <w:rFonts w:hint="default"/>
        <w:lang w:val="pt-BR" w:eastAsia="pt-BR" w:bidi="pt-BR"/>
      </w:rPr>
    </w:lvl>
    <w:lvl w:ilvl="8" w:tplc="3D6CB6A2">
      <w:numFmt w:val="bullet"/>
      <w:lvlText w:val="•"/>
      <w:lvlJc w:val="left"/>
      <w:pPr>
        <w:ind w:left="7520" w:hanging="120"/>
      </w:pPr>
      <w:rPr>
        <w:rFonts w:hint="default"/>
        <w:lang w:val="pt-BR" w:eastAsia="pt-BR" w:bidi="pt-BR"/>
      </w:rPr>
    </w:lvl>
  </w:abstractNum>
  <w:abstractNum w:abstractNumId="62" w15:restartNumberingAfterBreak="0">
    <w:nsid w:val="69E369D2"/>
    <w:multiLevelType w:val="hybridMultilevel"/>
    <w:tmpl w:val="DDDCFF4C"/>
    <w:lvl w:ilvl="0" w:tplc="C3EE36EE">
      <w:start w:val="1"/>
      <w:numFmt w:val="upperRoman"/>
      <w:lvlText w:val="%1"/>
      <w:lvlJc w:val="left"/>
      <w:pPr>
        <w:ind w:left="2370" w:hanging="416"/>
      </w:pPr>
      <w:rPr>
        <w:rFonts w:ascii="Times New Roman" w:eastAsia="Times New Roman" w:hAnsi="Times New Roman" w:cs="Times New Roman" w:hint="default"/>
        <w:i/>
        <w:w w:val="97"/>
        <w:sz w:val="24"/>
        <w:szCs w:val="24"/>
        <w:lang w:val="pt-BR" w:eastAsia="pt-BR" w:bidi="pt-BR"/>
      </w:rPr>
    </w:lvl>
    <w:lvl w:ilvl="1" w:tplc="B5DEAC4A">
      <w:numFmt w:val="bullet"/>
      <w:lvlText w:val="•"/>
      <w:lvlJc w:val="left"/>
      <w:pPr>
        <w:ind w:left="3070" w:hanging="416"/>
      </w:pPr>
      <w:rPr>
        <w:rFonts w:hint="default"/>
        <w:lang w:val="pt-BR" w:eastAsia="pt-BR" w:bidi="pt-BR"/>
      </w:rPr>
    </w:lvl>
    <w:lvl w:ilvl="2" w:tplc="3342EE86">
      <w:numFmt w:val="bullet"/>
      <w:lvlText w:val="•"/>
      <w:lvlJc w:val="left"/>
      <w:pPr>
        <w:ind w:left="3761" w:hanging="416"/>
      </w:pPr>
      <w:rPr>
        <w:rFonts w:hint="default"/>
        <w:lang w:val="pt-BR" w:eastAsia="pt-BR" w:bidi="pt-BR"/>
      </w:rPr>
    </w:lvl>
    <w:lvl w:ilvl="3" w:tplc="3642EC20">
      <w:numFmt w:val="bullet"/>
      <w:lvlText w:val="•"/>
      <w:lvlJc w:val="left"/>
      <w:pPr>
        <w:ind w:left="4451" w:hanging="416"/>
      </w:pPr>
      <w:rPr>
        <w:rFonts w:hint="default"/>
        <w:lang w:val="pt-BR" w:eastAsia="pt-BR" w:bidi="pt-BR"/>
      </w:rPr>
    </w:lvl>
    <w:lvl w:ilvl="4" w:tplc="45F8BB64">
      <w:numFmt w:val="bullet"/>
      <w:lvlText w:val="•"/>
      <w:lvlJc w:val="left"/>
      <w:pPr>
        <w:ind w:left="5142" w:hanging="416"/>
      </w:pPr>
      <w:rPr>
        <w:rFonts w:hint="default"/>
        <w:lang w:val="pt-BR" w:eastAsia="pt-BR" w:bidi="pt-BR"/>
      </w:rPr>
    </w:lvl>
    <w:lvl w:ilvl="5" w:tplc="69508F44">
      <w:numFmt w:val="bullet"/>
      <w:lvlText w:val="•"/>
      <w:lvlJc w:val="left"/>
      <w:pPr>
        <w:ind w:left="5833" w:hanging="416"/>
      </w:pPr>
      <w:rPr>
        <w:rFonts w:hint="default"/>
        <w:lang w:val="pt-BR" w:eastAsia="pt-BR" w:bidi="pt-BR"/>
      </w:rPr>
    </w:lvl>
    <w:lvl w:ilvl="6" w:tplc="8902AFD8">
      <w:numFmt w:val="bullet"/>
      <w:lvlText w:val="•"/>
      <w:lvlJc w:val="left"/>
      <w:pPr>
        <w:ind w:left="6523" w:hanging="416"/>
      </w:pPr>
      <w:rPr>
        <w:rFonts w:hint="default"/>
        <w:lang w:val="pt-BR" w:eastAsia="pt-BR" w:bidi="pt-BR"/>
      </w:rPr>
    </w:lvl>
    <w:lvl w:ilvl="7" w:tplc="A8C627C4">
      <w:numFmt w:val="bullet"/>
      <w:lvlText w:val="•"/>
      <w:lvlJc w:val="left"/>
      <w:pPr>
        <w:ind w:left="7214" w:hanging="416"/>
      </w:pPr>
      <w:rPr>
        <w:rFonts w:hint="default"/>
        <w:lang w:val="pt-BR" w:eastAsia="pt-BR" w:bidi="pt-BR"/>
      </w:rPr>
    </w:lvl>
    <w:lvl w:ilvl="8" w:tplc="DA462F74">
      <w:numFmt w:val="bullet"/>
      <w:lvlText w:val="•"/>
      <w:lvlJc w:val="left"/>
      <w:pPr>
        <w:ind w:left="7905" w:hanging="416"/>
      </w:pPr>
      <w:rPr>
        <w:rFonts w:hint="default"/>
        <w:lang w:val="pt-BR" w:eastAsia="pt-BR" w:bidi="pt-BR"/>
      </w:rPr>
    </w:lvl>
  </w:abstractNum>
  <w:abstractNum w:abstractNumId="63" w15:restartNumberingAfterBreak="0">
    <w:nsid w:val="6A5F1A6D"/>
    <w:multiLevelType w:val="multilevel"/>
    <w:tmpl w:val="83524BA0"/>
    <w:lvl w:ilvl="0">
      <w:start w:val="6"/>
      <w:numFmt w:val="decimal"/>
      <w:lvlText w:val="%1"/>
      <w:lvlJc w:val="left"/>
      <w:pPr>
        <w:ind w:left="243" w:hanging="360"/>
      </w:pPr>
      <w:rPr>
        <w:rFonts w:hint="default"/>
        <w:lang w:val="pt-BR" w:eastAsia="pt-BR" w:bidi="pt-BR"/>
      </w:rPr>
    </w:lvl>
    <w:lvl w:ilvl="1">
      <w:start w:val="2"/>
      <w:numFmt w:val="decimal"/>
      <w:lvlText w:val="%1.%2"/>
      <w:lvlJc w:val="left"/>
      <w:pPr>
        <w:ind w:left="243" w:hanging="360"/>
      </w:pPr>
      <w:rPr>
        <w:rFonts w:ascii="Times New Roman" w:eastAsia="Times New Roman" w:hAnsi="Times New Roman" w:cs="Times New Roman" w:hint="default"/>
        <w:w w:val="100"/>
        <w:sz w:val="24"/>
        <w:szCs w:val="24"/>
        <w:lang w:val="pt-BR" w:eastAsia="pt-BR" w:bidi="pt-BR"/>
      </w:rPr>
    </w:lvl>
    <w:lvl w:ilvl="2">
      <w:numFmt w:val="bullet"/>
      <w:lvlText w:val=""/>
      <w:lvlJc w:val="left"/>
      <w:pPr>
        <w:ind w:left="1378" w:hanging="144"/>
      </w:pPr>
      <w:rPr>
        <w:rFonts w:ascii="Symbol" w:eastAsia="Symbol" w:hAnsi="Symbol" w:cs="Symbol" w:hint="default"/>
        <w:w w:val="100"/>
        <w:sz w:val="24"/>
        <w:szCs w:val="24"/>
        <w:lang w:val="pt-BR" w:eastAsia="pt-BR" w:bidi="pt-BR"/>
      </w:rPr>
    </w:lvl>
    <w:lvl w:ilvl="3">
      <w:numFmt w:val="bullet"/>
      <w:lvlText w:val="•"/>
      <w:lvlJc w:val="left"/>
      <w:pPr>
        <w:ind w:left="3136" w:hanging="144"/>
      </w:pPr>
      <w:rPr>
        <w:rFonts w:hint="default"/>
        <w:lang w:val="pt-BR" w:eastAsia="pt-BR" w:bidi="pt-BR"/>
      </w:rPr>
    </w:lvl>
    <w:lvl w:ilvl="4">
      <w:numFmt w:val="bullet"/>
      <w:lvlText w:val="•"/>
      <w:lvlJc w:val="left"/>
      <w:pPr>
        <w:ind w:left="4015" w:hanging="144"/>
      </w:pPr>
      <w:rPr>
        <w:rFonts w:hint="default"/>
        <w:lang w:val="pt-BR" w:eastAsia="pt-BR" w:bidi="pt-BR"/>
      </w:rPr>
    </w:lvl>
    <w:lvl w:ilvl="5">
      <w:numFmt w:val="bullet"/>
      <w:lvlText w:val="•"/>
      <w:lvlJc w:val="left"/>
      <w:pPr>
        <w:ind w:left="4893" w:hanging="144"/>
      </w:pPr>
      <w:rPr>
        <w:rFonts w:hint="default"/>
        <w:lang w:val="pt-BR" w:eastAsia="pt-BR" w:bidi="pt-BR"/>
      </w:rPr>
    </w:lvl>
    <w:lvl w:ilvl="6">
      <w:numFmt w:val="bullet"/>
      <w:lvlText w:val="•"/>
      <w:lvlJc w:val="left"/>
      <w:pPr>
        <w:ind w:left="5772" w:hanging="144"/>
      </w:pPr>
      <w:rPr>
        <w:rFonts w:hint="default"/>
        <w:lang w:val="pt-BR" w:eastAsia="pt-BR" w:bidi="pt-BR"/>
      </w:rPr>
    </w:lvl>
    <w:lvl w:ilvl="7">
      <w:numFmt w:val="bullet"/>
      <w:lvlText w:val="•"/>
      <w:lvlJc w:val="left"/>
      <w:pPr>
        <w:ind w:left="6650" w:hanging="144"/>
      </w:pPr>
      <w:rPr>
        <w:rFonts w:hint="default"/>
        <w:lang w:val="pt-BR" w:eastAsia="pt-BR" w:bidi="pt-BR"/>
      </w:rPr>
    </w:lvl>
    <w:lvl w:ilvl="8">
      <w:numFmt w:val="bullet"/>
      <w:lvlText w:val="•"/>
      <w:lvlJc w:val="left"/>
      <w:pPr>
        <w:ind w:left="7529" w:hanging="144"/>
      </w:pPr>
      <w:rPr>
        <w:rFonts w:hint="default"/>
        <w:lang w:val="pt-BR" w:eastAsia="pt-BR" w:bidi="pt-BR"/>
      </w:rPr>
    </w:lvl>
  </w:abstractNum>
  <w:abstractNum w:abstractNumId="64" w15:restartNumberingAfterBreak="0">
    <w:nsid w:val="6A911457"/>
    <w:multiLevelType w:val="hybridMultilevel"/>
    <w:tmpl w:val="0660F8D2"/>
    <w:lvl w:ilvl="0" w:tplc="457401CC">
      <w:start w:val="17"/>
      <w:numFmt w:val="upperRoman"/>
      <w:lvlText w:val="%1"/>
      <w:lvlJc w:val="left"/>
      <w:pPr>
        <w:ind w:left="2370" w:hanging="456"/>
      </w:pPr>
      <w:rPr>
        <w:rFonts w:ascii="Times New Roman" w:eastAsia="Times New Roman" w:hAnsi="Times New Roman" w:cs="Times New Roman" w:hint="default"/>
        <w:i/>
        <w:w w:val="99"/>
        <w:sz w:val="20"/>
        <w:szCs w:val="20"/>
        <w:lang w:val="pt-BR" w:eastAsia="pt-BR" w:bidi="pt-BR"/>
      </w:rPr>
    </w:lvl>
    <w:lvl w:ilvl="1" w:tplc="71C64DAA">
      <w:numFmt w:val="bullet"/>
      <w:lvlText w:val="•"/>
      <w:lvlJc w:val="left"/>
      <w:pPr>
        <w:ind w:left="3070" w:hanging="456"/>
      </w:pPr>
      <w:rPr>
        <w:rFonts w:hint="default"/>
        <w:lang w:val="pt-BR" w:eastAsia="pt-BR" w:bidi="pt-BR"/>
      </w:rPr>
    </w:lvl>
    <w:lvl w:ilvl="2" w:tplc="EA70701C">
      <w:numFmt w:val="bullet"/>
      <w:lvlText w:val="•"/>
      <w:lvlJc w:val="left"/>
      <w:pPr>
        <w:ind w:left="3761" w:hanging="456"/>
      </w:pPr>
      <w:rPr>
        <w:rFonts w:hint="default"/>
        <w:lang w:val="pt-BR" w:eastAsia="pt-BR" w:bidi="pt-BR"/>
      </w:rPr>
    </w:lvl>
    <w:lvl w:ilvl="3" w:tplc="59C8C1A8">
      <w:numFmt w:val="bullet"/>
      <w:lvlText w:val="•"/>
      <w:lvlJc w:val="left"/>
      <w:pPr>
        <w:ind w:left="4451" w:hanging="456"/>
      </w:pPr>
      <w:rPr>
        <w:rFonts w:hint="default"/>
        <w:lang w:val="pt-BR" w:eastAsia="pt-BR" w:bidi="pt-BR"/>
      </w:rPr>
    </w:lvl>
    <w:lvl w:ilvl="4" w:tplc="DFFEBE04">
      <w:numFmt w:val="bullet"/>
      <w:lvlText w:val="•"/>
      <w:lvlJc w:val="left"/>
      <w:pPr>
        <w:ind w:left="5142" w:hanging="456"/>
      </w:pPr>
      <w:rPr>
        <w:rFonts w:hint="default"/>
        <w:lang w:val="pt-BR" w:eastAsia="pt-BR" w:bidi="pt-BR"/>
      </w:rPr>
    </w:lvl>
    <w:lvl w:ilvl="5" w:tplc="377886D8">
      <w:numFmt w:val="bullet"/>
      <w:lvlText w:val="•"/>
      <w:lvlJc w:val="left"/>
      <w:pPr>
        <w:ind w:left="5833" w:hanging="456"/>
      </w:pPr>
      <w:rPr>
        <w:rFonts w:hint="default"/>
        <w:lang w:val="pt-BR" w:eastAsia="pt-BR" w:bidi="pt-BR"/>
      </w:rPr>
    </w:lvl>
    <w:lvl w:ilvl="6" w:tplc="772AF952">
      <w:numFmt w:val="bullet"/>
      <w:lvlText w:val="•"/>
      <w:lvlJc w:val="left"/>
      <w:pPr>
        <w:ind w:left="6523" w:hanging="456"/>
      </w:pPr>
      <w:rPr>
        <w:rFonts w:hint="default"/>
        <w:lang w:val="pt-BR" w:eastAsia="pt-BR" w:bidi="pt-BR"/>
      </w:rPr>
    </w:lvl>
    <w:lvl w:ilvl="7" w:tplc="6EF08714">
      <w:numFmt w:val="bullet"/>
      <w:lvlText w:val="•"/>
      <w:lvlJc w:val="left"/>
      <w:pPr>
        <w:ind w:left="7214" w:hanging="456"/>
      </w:pPr>
      <w:rPr>
        <w:rFonts w:hint="default"/>
        <w:lang w:val="pt-BR" w:eastAsia="pt-BR" w:bidi="pt-BR"/>
      </w:rPr>
    </w:lvl>
    <w:lvl w:ilvl="8" w:tplc="A96C1F98">
      <w:numFmt w:val="bullet"/>
      <w:lvlText w:val="•"/>
      <w:lvlJc w:val="left"/>
      <w:pPr>
        <w:ind w:left="7905" w:hanging="456"/>
      </w:pPr>
      <w:rPr>
        <w:rFonts w:hint="default"/>
        <w:lang w:val="pt-BR" w:eastAsia="pt-BR" w:bidi="pt-BR"/>
      </w:rPr>
    </w:lvl>
  </w:abstractNum>
  <w:abstractNum w:abstractNumId="65" w15:restartNumberingAfterBreak="0">
    <w:nsid w:val="6F1B2F40"/>
    <w:multiLevelType w:val="hybridMultilevel"/>
    <w:tmpl w:val="AAB6804E"/>
    <w:lvl w:ilvl="0" w:tplc="C90C46C4">
      <w:numFmt w:val="bullet"/>
      <w:lvlText w:val=""/>
      <w:lvlJc w:val="left"/>
      <w:pPr>
        <w:ind w:left="1418" w:hanging="144"/>
      </w:pPr>
      <w:rPr>
        <w:rFonts w:ascii="Wingdings" w:eastAsia="Wingdings" w:hAnsi="Wingdings" w:cs="Wingdings" w:hint="default"/>
        <w:w w:val="100"/>
        <w:sz w:val="24"/>
        <w:szCs w:val="24"/>
        <w:lang w:val="pt-BR" w:eastAsia="pt-BR" w:bidi="pt-BR"/>
      </w:rPr>
    </w:lvl>
    <w:lvl w:ilvl="1" w:tplc="23FA8B42">
      <w:numFmt w:val="bullet"/>
      <w:lvlText w:val="•"/>
      <w:lvlJc w:val="left"/>
      <w:pPr>
        <w:ind w:left="2211" w:hanging="144"/>
      </w:pPr>
      <w:rPr>
        <w:rFonts w:hint="default"/>
        <w:lang w:val="pt-BR" w:eastAsia="pt-BR" w:bidi="pt-BR"/>
      </w:rPr>
    </w:lvl>
    <w:lvl w:ilvl="2" w:tplc="EEA6F9D4">
      <w:numFmt w:val="bullet"/>
      <w:lvlText w:val="•"/>
      <w:lvlJc w:val="left"/>
      <w:pPr>
        <w:ind w:left="3002" w:hanging="144"/>
      </w:pPr>
      <w:rPr>
        <w:rFonts w:hint="default"/>
        <w:lang w:val="pt-BR" w:eastAsia="pt-BR" w:bidi="pt-BR"/>
      </w:rPr>
    </w:lvl>
    <w:lvl w:ilvl="3" w:tplc="E8E8B3EE">
      <w:numFmt w:val="bullet"/>
      <w:lvlText w:val="•"/>
      <w:lvlJc w:val="left"/>
      <w:pPr>
        <w:ind w:left="3793" w:hanging="144"/>
      </w:pPr>
      <w:rPr>
        <w:rFonts w:hint="default"/>
        <w:lang w:val="pt-BR" w:eastAsia="pt-BR" w:bidi="pt-BR"/>
      </w:rPr>
    </w:lvl>
    <w:lvl w:ilvl="4" w:tplc="566E3D06">
      <w:numFmt w:val="bullet"/>
      <w:lvlText w:val="•"/>
      <w:lvlJc w:val="left"/>
      <w:pPr>
        <w:ind w:left="4584" w:hanging="144"/>
      </w:pPr>
      <w:rPr>
        <w:rFonts w:hint="default"/>
        <w:lang w:val="pt-BR" w:eastAsia="pt-BR" w:bidi="pt-BR"/>
      </w:rPr>
    </w:lvl>
    <w:lvl w:ilvl="5" w:tplc="5AEA43A0">
      <w:numFmt w:val="bullet"/>
      <w:lvlText w:val="•"/>
      <w:lvlJc w:val="left"/>
      <w:pPr>
        <w:ind w:left="5375" w:hanging="144"/>
      </w:pPr>
      <w:rPr>
        <w:rFonts w:hint="default"/>
        <w:lang w:val="pt-BR" w:eastAsia="pt-BR" w:bidi="pt-BR"/>
      </w:rPr>
    </w:lvl>
    <w:lvl w:ilvl="6" w:tplc="A656A078">
      <w:numFmt w:val="bullet"/>
      <w:lvlText w:val="•"/>
      <w:lvlJc w:val="left"/>
      <w:pPr>
        <w:ind w:left="6166" w:hanging="144"/>
      </w:pPr>
      <w:rPr>
        <w:rFonts w:hint="default"/>
        <w:lang w:val="pt-BR" w:eastAsia="pt-BR" w:bidi="pt-BR"/>
      </w:rPr>
    </w:lvl>
    <w:lvl w:ilvl="7" w:tplc="97D8A3E4">
      <w:numFmt w:val="bullet"/>
      <w:lvlText w:val="•"/>
      <w:lvlJc w:val="left"/>
      <w:pPr>
        <w:ind w:left="6957" w:hanging="144"/>
      </w:pPr>
      <w:rPr>
        <w:rFonts w:hint="default"/>
        <w:lang w:val="pt-BR" w:eastAsia="pt-BR" w:bidi="pt-BR"/>
      </w:rPr>
    </w:lvl>
    <w:lvl w:ilvl="8" w:tplc="E2A22252">
      <w:numFmt w:val="bullet"/>
      <w:lvlText w:val="•"/>
      <w:lvlJc w:val="left"/>
      <w:pPr>
        <w:ind w:left="7748" w:hanging="144"/>
      </w:pPr>
      <w:rPr>
        <w:rFonts w:hint="default"/>
        <w:lang w:val="pt-BR" w:eastAsia="pt-BR" w:bidi="pt-BR"/>
      </w:rPr>
    </w:lvl>
  </w:abstractNum>
  <w:abstractNum w:abstractNumId="66" w15:restartNumberingAfterBreak="0">
    <w:nsid w:val="6F420CDF"/>
    <w:multiLevelType w:val="hybridMultilevel"/>
    <w:tmpl w:val="021A0B44"/>
    <w:lvl w:ilvl="0" w:tplc="6C36E1EE">
      <w:numFmt w:val="bullet"/>
      <w:lvlText w:val="-"/>
      <w:lvlJc w:val="left"/>
      <w:pPr>
        <w:ind w:left="283" w:hanging="142"/>
      </w:pPr>
      <w:rPr>
        <w:rFonts w:ascii="Times New Roman" w:eastAsia="Times New Roman" w:hAnsi="Times New Roman" w:cs="Times New Roman" w:hint="default"/>
        <w:w w:val="100"/>
        <w:sz w:val="16"/>
        <w:szCs w:val="16"/>
        <w:lang w:val="pt-BR" w:eastAsia="pt-BR" w:bidi="pt-BR"/>
      </w:rPr>
    </w:lvl>
    <w:lvl w:ilvl="1" w:tplc="F2809B14">
      <w:numFmt w:val="bullet"/>
      <w:lvlText w:val="•"/>
      <w:lvlJc w:val="left"/>
      <w:pPr>
        <w:ind w:left="1185" w:hanging="142"/>
      </w:pPr>
      <w:rPr>
        <w:rFonts w:hint="default"/>
        <w:lang w:val="pt-BR" w:eastAsia="pt-BR" w:bidi="pt-BR"/>
      </w:rPr>
    </w:lvl>
    <w:lvl w:ilvl="2" w:tplc="B40E019C">
      <w:numFmt w:val="bullet"/>
      <w:lvlText w:val="•"/>
      <w:lvlJc w:val="left"/>
      <w:pPr>
        <w:ind w:left="2090" w:hanging="142"/>
      </w:pPr>
      <w:rPr>
        <w:rFonts w:hint="default"/>
        <w:lang w:val="pt-BR" w:eastAsia="pt-BR" w:bidi="pt-BR"/>
      </w:rPr>
    </w:lvl>
    <w:lvl w:ilvl="3" w:tplc="FD3A2EDA">
      <w:numFmt w:val="bullet"/>
      <w:lvlText w:val="•"/>
      <w:lvlJc w:val="left"/>
      <w:pPr>
        <w:ind w:left="2995" w:hanging="142"/>
      </w:pPr>
      <w:rPr>
        <w:rFonts w:hint="default"/>
        <w:lang w:val="pt-BR" w:eastAsia="pt-BR" w:bidi="pt-BR"/>
      </w:rPr>
    </w:lvl>
    <w:lvl w:ilvl="4" w:tplc="BFD86D36">
      <w:numFmt w:val="bullet"/>
      <w:lvlText w:val="•"/>
      <w:lvlJc w:val="left"/>
      <w:pPr>
        <w:ind w:left="3900" w:hanging="142"/>
      </w:pPr>
      <w:rPr>
        <w:rFonts w:hint="default"/>
        <w:lang w:val="pt-BR" w:eastAsia="pt-BR" w:bidi="pt-BR"/>
      </w:rPr>
    </w:lvl>
    <w:lvl w:ilvl="5" w:tplc="3754E54C">
      <w:numFmt w:val="bullet"/>
      <w:lvlText w:val="•"/>
      <w:lvlJc w:val="left"/>
      <w:pPr>
        <w:ind w:left="4805" w:hanging="142"/>
      </w:pPr>
      <w:rPr>
        <w:rFonts w:hint="default"/>
        <w:lang w:val="pt-BR" w:eastAsia="pt-BR" w:bidi="pt-BR"/>
      </w:rPr>
    </w:lvl>
    <w:lvl w:ilvl="6" w:tplc="5A9697EA">
      <w:numFmt w:val="bullet"/>
      <w:lvlText w:val="•"/>
      <w:lvlJc w:val="left"/>
      <w:pPr>
        <w:ind w:left="5710" w:hanging="142"/>
      </w:pPr>
      <w:rPr>
        <w:rFonts w:hint="default"/>
        <w:lang w:val="pt-BR" w:eastAsia="pt-BR" w:bidi="pt-BR"/>
      </w:rPr>
    </w:lvl>
    <w:lvl w:ilvl="7" w:tplc="6D969612">
      <w:numFmt w:val="bullet"/>
      <w:lvlText w:val="•"/>
      <w:lvlJc w:val="left"/>
      <w:pPr>
        <w:ind w:left="6615" w:hanging="142"/>
      </w:pPr>
      <w:rPr>
        <w:rFonts w:hint="default"/>
        <w:lang w:val="pt-BR" w:eastAsia="pt-BR" w:bidi="pt-BR"/>
      </w:rPr>
    </w:lvl>
    <w:lvl w:ilvl="8" w:tplc="9A8C906E">
      <w:numFmt w:val="bullet"/>
      <w:lvlText w:val="•"/>
      <w:lvlJc w:val="left"/>
      <w:pPr>
        <w:ind w:left="7520" w:hanging="142"/>
      </w:pPr>
      <w:rPr>
        <w:rFonts w:hint="default"/>
        <w:lang w:val="pt-BR" w:eastAsia="pt-BR" w:bidi="pt-BR"/>
      </w:rPr>
    </w:lvl>
  </w:abstractNum>
  <w:abstractNum w:abstractNumId="67" w15:restartNumberingAfterBreak="0">
    <w:nsid w:val="6FF25607"/>
    <w:multiLevelType w:val="hybridMultilevel"/>
    <w:tmpl w:val="060692D8"/>
    <w:lvl w:ilvl="0" w:tplc="D8DAB028">
      <w:start w:val="4"/>
      <w:numFmt w:val="upperRoman"/>
      <w:lvlText w:val="%1"/>
      <w:lvlJc w:val="left"/>
      <w:pPr>
        <w:ind w:left="2370" w:hanging="240"/>
      </w:pPr>
      <w:rPr>
        <w:rFonts w:ascii="Times New Roman" w:eastAsia="Times New Roman" w:hAnsi="Times New Roman" w:cs="Times New Roman" w:hint="default"/>
        <w:i/>
        <w:w w:val="99"/>
        <w:sz w:val="20"/>
        <w:szCs w:val="20"/>
        <w:lang w:val="pt-BR" w:eastAsia="pt-BR" w:bidi="pt-BR"/>
      </w:rPr>
    </w:lvl>
    <w:lvl w:ilvl="1" w:tplc="63D2E4BC">
      <w:numFmt w:val="bullet"/>
      <w:lvlText w:val="•"/>
      <w:lvlJc w:val="left"/>
      <w:pPr>
        <w:ind w:left="3070" w:hanging="240"/>
      </w:pPr>
      <w:rPr>
        <w:rFonts w:hint="default"/>
        <w:lang w:val="pt-BR" w:eastAsia="pt-BR" w:bidi="pt-BR"/>
      </w:rPr>
    </w:lvl>
    <w:lvl w:ilvl="2" w:tplc="89D89262">
      <w:numFmt w:val="bullet"/>
      <w:lvlText w:val="•"/>
      <w:lvlJc w:val="left"/>
      <w:pPr>
        <w:ind w:left="3761" w:hanging="240"/>
      </w:pPr>
      <w:rPr>
        <w:rFonts w:hint="default"/>
        <w:lang w:val="pt-BR" w:eastAsia="pt-BR" w:bidi="pt-BR"/>
      </w:rPr>
    </w:lvl>
    <w:lvl w:ilvl="3" w:tplc="612C3AD4">
      <w:numFmt w:val="bullet"/>
      <w:lvlText w:val="•"/>
      <w:lvlJc w:val="left"/>
      <w:pPr>
        <w:ind w:left="4451" w:hanging="240"/>
      </w:pPr>
      <w:rPr>
        <w:rFonts w:hint="default"/>
        <w:lang w:val="pt-BR" w:eastAsia="pt-BR" w:bidi="pt-BR"/>
      </w:rPr>
    </w:lvl>
    <w:lvl w:ilvl="4" w:tplc="4B182D5E">
      <w:numFmt w:val="bullet"/>
      <w:lvlText w:val="•"/>
      <w:lvlJc w:val="left"/>
      <w:pPr>
        <w:ind w:left="5142" w:hanging="240"/>
      </w:pPr>
      <w:rPr>
        <w:rFonts w:hint="default"/>
        <w:lang w:val="pt-BR" w:eastAsia="pt-BR" w:bidi="pt-BR"/>
      </w:rPr>
    </w:lvl>
    <w:lvl w:ilvl="5" w:tplc="EEAE5072">
      <w:numFmt w:val="bullet"/>
      <w:lvlText w:val="•"/>
      <w:lvlJc w:val="left"/>
      <w:pPr>
        <w:ind w:left="5833" w:hanging="240"/>
      </w:pPr>
      <w:rPr>
        <w:rFonts w:hint="default"/>
        <w:lang w:val="pt-BR" w:eastAsia="pt-BR" w:bidi="pt-BR"/>
      </w:rPr>
    </w:lvl>
    <w:lvl w:ilvl="6" w:tplc="9C2E410E">
      <w:numFmt w:val="bullet"/>
      <w:lvlText w:val="•"/>
      <w:lvlJc w:val="left"/>
      <w:pPr>
        <w:ind w:left="6523" w:hanging="240"/>
      </w:pPr>
      <w:rPr>
        <w:rFonts w:hint="default"/>
        <w:lang w:val="pt-BR" w:eastAsia="pt-BR" w:bidi="pt-BR"/>
      </w:rPr>
    </w:lvl>
    <w:lvl w:ilvl="7" w:tplc="165C1B7A">
      <w:numFmt w:val="bullet"/>
      <w:lvlText w:val="•"/>
      <w:lvlJc w:val="left"/>
      <w:pPr>
        <w:ind w:left="7214" w:hanging="240"/>
      </w:pPr>
      <w:rPr>
        <w:rFonts w:hint="default"/>
        <w:lang w:val="pt-BR" w:eastAsia="pt-BR" w:bidi="pt-BR"/>
      </w:rPr>
    </w:lvl>
    <w:lvl w:ilvl="8" w:tplc="75060738">
      <w:numFmt w:val="bullet"/>
      <w:lvlText w:val="•"/>
      <w:lvlJc w:val="left"/>
      <w:pPr>
        <w:ind w:left="7905" w:hanging="240"/>
      </w:pPr>
      <w:rPr>
        <w:rFonts w:hint="default"/>
        <w:lang w:val="pt-BR" w:eastAsia="pt-BR" w:bidi="pt-BR"/>
      </w:rPr>
    </w:lvl>
  </w:abstractNum>
  <w:abstractNum w:abstractNumId="68" w15:restartNumberingAfterBreak="0">
    <w:nsid w:val="70C6375F"/>
    <w:multiLevelType w:val="hybridMultilevel"/>
    <w:tmpl w:val="DCBA8C2E"/>
    <w:lvl w:ilvl="0" w:tplc="37203F7A">
      <w:start w:val="1"/>
      <w:numFmt w:val="lowerRoman"/>
      <w:lvlText w:val="%1."/>
      <w:lvlJc w:val="left"/>
      <w:pPr>
        <w:ind w:left="1560" w:hanging="284"/>
      </w:pPr>
      <w:rPr>
        <w:rFonts w:ascii="Times New Roman" w:eastAsia="Times New Roman" w:hAnsi="Times New Roman" w:cs="Times New Roman" w:hint="default"/>
        <w:spacing w:val="-3"/>
        <w:w w:val="97"/>
        <w:sz w:val="24"/>
        <w:szCs w:val="24"/>
        <w:lang w:val="pt-BR" w:eastAsia="pt-BR" w:bidi="pt-BR"/>
      </w:rPr>
    </w:lvl>
    <w:lvl w:ilvl="1" w:tplc="987C572A">
      <w:numFmt w:val="bullet"/>
      <w:lvlText w:val="•"/>
      <w:lvlJc w:val="left"/>
      <w:pPr>
        <w:ind w:left="2337" w:hanging="284"/>
      </w:pPr>
      <w:rPr>
        <w:rFonts w:hint="default"/>
        <w:lang w:val="pt-BR" w:eastAsia="pt-BR" w:bidi="pt-BR"/>
      </w:rPr>
    </w:lvl>
    <w:lvl w:ilvl="2" w:tplc="4ED47762">
      <w:numFmt w:val="bullet"/>
      <w:lvlText w:val="•"/>
      <w:lvlJc w:val="left"/>
      <w:pPr>
        <w:ind w:left="3114" w:hanging="284"/>
      </w:pPr>
      <w:rPr>
        <w:rFonts w:hint="default"/>
        <w:lang w:val="pt-BR" w:eastAsia="pt-BR" w:bidi="pt-BR"/>
      </w:rPr>
    </w:lvl>
    <w:lvl w:ilvl="3" w:tplc="862471E8">
      <w:numFmt w:val="bullet"/>
      <w:lvlText w:val="•"/>
      <w:lvlJc w:val="left"/>
      <w:pPr>
        <w:ind w:left="3891" w:hanging="284"/>
      </w:pPr>
      <w:rPr>
        <w:rFonts w:hint="default"/>
        <w:lang w:val="pt-BR" w:eastAsia="pt-BR" w:bidi="pt-BR"/>
      </w:rPr>
    </w:lvl>
    <w:lvl w:ilvl="4" w:tplc="373685F6">
      <w:numFmt w:val="bullet"/>
      <w:lvlText w:val="•"/>
      <w:lvlJc w:val="left"/>
      <w:pPr>
        <w:ind w:left="4668" w:hanging="284"/>
      </w:pPr>
      <w:rPr>
        <w:rFonts w:hint="default"/>
        <w:lang w:val="pt-BR" w:eastAsia="pt-BR" w:bidi="pt-BR"/>
      </w:rPr>
    </w:lvl>
    <w:lvl w:ilvl="5" w:tplc="998AC364">
      <w:numFmt w:val="bullet"/>
      <w:lvlText w:val="•"/>
      <w:lvlJc w:val="left"/>
      <w:pPr>
        <w:ind w:left="5445" w:hanging="284"/>
      </w:pPr>
      <w:rPr>
        <w:rFonts w:hint="default"/>
        <w:lang w:val="pt-BR" w:eastAsia="pt-BR" w:bidi="pt-BR"/>
      </w:rPr>
    </w:lvl>
    <w:lvl w:ilvl="6" w:tplc="56CA0DE0">
      <w:numFmt w:val="bullet"/>
      <w:lvlText w:val="•"/>
      <w:lvlJc w:val="left"/>
      <w:pPr>
        <w:ind w:left="6222" w:hanging="284"/>
      </w:pPr>
      <w:rPr>
        <w:rFonts w:hint="default"/>
        <w:lang w:val="pt-BR" w:eastAsia="pt-BR" w:bidi="pt-BR"/>
      </w:rPr>
    </w:lvl>
    <w:lvl w:ilvl="7" w:tplc="9FD64A96">
      <w:numFmt w:val="bullet"/>
      <w:lvlText w:val="•"/>
      <w:lvlJc w:val="left"/>
      <w:pPr>
        <w:ind w:left="6999" w:hanging="284"/>
      </w:pPr>
      <w:rPr>
        <w:rFonts w:hint="default"/>
        <w:lang w:val="pt-BR" w:eastAsia="pt-BR" w:bidi="pt-BR"/>
      </w:rPr>
    </w:lvl>
    <w:lvl w:ilvl="8" w:tplc="F5102CE6">
      <w:numFmt w:val="bullet"/>
      <w:lvlText w:val="•"/>
      <w:lvlJc w:val="left"/>
      <w:pPr>
        <w:ind w:left="7776" w:hanging="284"/>
      </w:pPr>
      <w:rPr>
        <w:rFonts w:hint="default"/>
        <w:lang w:val="pt-BR" w:eastAsia="pt-BR" w:bidi="pt-BR"/>
      </w:rPr>
    </w:lvl>
  </w:abstractNum>
  <w:abstractNum w:abstractNumId="69" w15:restartNumberingAfterBreak="0">
    <w:nsid w:val="77A432BD"/>
    <w:multiLevelType w:val="hybridMultilevel"/>
    <w:tmpl w:val="6D3ADFA2"/>
    <w:lvl w:ilvl="0" w:tplc="E8C6858E">
      <w:start w:val="1"/>
      <w:numFmt w:val="decimal"/>
      <w:lvlText w:val="%1."/>
      <w:lvlJc w:val="left"/>
      <w:pPr>
        <w:ind w:left="283" w:hanging="142"/>
      </w:pPr>
      <w:rPr>
        <w:rFonts w:ascii="Times New Roman" w:eastAsia="Times New Roman" w:hAnsi="Times New Roman" w:cs="Times New Roman" w:hint="default"/>
        <w:spacing w:val="0"/>
        <w:w w:val="100"/>
        <w:sz w:val="16"/>
        <w:szCs w:val="16"/>
        <w:lang w:val="pt-BR" w:eastAsia="pt-BR" w:bidi="pt-BR"/>
      </w:rPr>
    </w:lvl>
    <w:lvl w:ilvl="1" w:tplc="11D206F4">
      <w:numFmt w:val="bullet"/>
      <w:lvlText w:val="•"/>
      <w:lvlJc w:val="left"/>
      <w:pPr>
        <w:ind w:left="1185" w:hanging="142"/>
      </w:pPr>
      <w:rPr>
        <w:rFonts w:hint="default"/>
        <w:lang w:val="pt-BR" w:eastAsia="pt-BR" w:bidi="pt-BR"/>
      </w:rPr>
    </w:lvl>
    <w:lvl w:ilvl="2" w:tplc="00A4089C">
      <w:numFmt w:val="bullet"/>
      <w:lvlText w:val="•"/>
      <w:lvlJc w:val="left"/>
      <w:pPr>
        <w:ind w:left="2090" w:hanging="142"/>
      </w:pPr>
      <w:rPr>
        <w:rFonts w:hint="default"/>
        <w:lang w:val="pt-BR" w:eastAsia="pt-BR" w:bidi="pt-BR"/>
      </w:rPr>
    </w:lvl>
    <w:lvl w:ilvl="3" w:tplc="92703AE6">
      <w:numFmt w:val="bullet"/>
      <w:lvlText w:val="•"/>
      <w:lvlJc w:val="left"/>
      <w:pPr>
        <w:ind w:left="2995" w:hanging="142"/>
      </w:pPr>
      <w:rPr>
        <w:rFonts w:hint="default"/>
        <w:lang w:val="pt-BR" w:eastAsia="pt-BR" w:bidi="pt-BR"/>
      </w:rPr>
    </w:lvl>
    <w:lvl w:ilvl="4" w:tplc="F63C0026">
      <w:numFmt w:val="bullet"/>
      <w:lvlText w:val="•"/>
      <w:lvlJc w:val="left"/>
      <w:pPr>
        <w:ind w:left="3900" w:hanging="142"/>
      </w:pPr>
      <w:rPr>
        <w:rFonts w:hint="default"/>
        <w:lang w:val="pt-BR" w:eastAsia="pt-BR" w:bidi="pt-BR"/>
      </w:rPr>
    </w:lvl>
    <w:lvl w:ilvl="5" w:tplc="1DF23500">
      <w:numFmt w:val="bullet"/>
      <w:lvlText w:val="•"/>
      <w:lvlJc w:val="left"/>
      <w:pPr>
        <w:ind w:left="4805" w:hanging="142"/>
      </w:pPr>
      <w:rPr>
        <w:rFonts w:hint="default"/>
        <w:lang w:val="pt-BR" w:eastAsia="pt-BR" w:bidi="pt-BR"/>
      </w:rPr>
    </w:lvl>
    <w:lvl w:ilvl="6" w:tplc="B2D88D86">
      <w:numFmt w:val="bullet"/>
      <w:lvlText w:val="•"/>
      <w:lvlJc w:val="left"/>
      <w:pPr>
        <w:ind w:left="5710" w:hanging="142"/>
      </w:pPr>
      <w:rPr>
        <w:rFonts w:hint="default"/>
        <w:lang w:val="pt-BR" w:eastAsia="pt-BR" w:bidi="pt-BR"/>
      </w:rPr>
    </w:lvl>
    <w:lvl w:ilvl="7" w:tplc="C676534C">
      <w:numFmt w:val="bullet"/>
      <w:lvlText w:val="•"/>
      <w:lvlJc w:val="left"/>
      <w:pPr>
        <w:ind w:left="6615" w:hanging="142"/>
      </w:pPr>
      <w:rPr>
        <w:rFonts w:hint="default"/>
        <w:lang w:val="pt-BR" w:eastAsia="pt-BR" w:bidi="pt-BR"/>
      </w:rPr>
    </w:lvl>
    <w:lvl w:ilvl="8" w:tplc="0262A46A">
      <w:numFmt w:val="bullet"/>
      <w:lvlText w:val="•"/>
      <w:lvlJc w:val="left"/>
      <w:pPr>
        <w:ind w:left="7520" w:hanging="142"/>
      </w:pPr>
      <w:rPr>
        <w:rFonts w:hint="default"/>
        <w:lang w:val="pt-BR" w:eastAsia="pt-BR" w:bidi="pt-BR"/>
      </w:rPr>
    </w:lvl>
  </w:abstractNum>
  <w:abstractNum w:abstractNumId="70" w15:restartNumberingAfterBreak="0">
    <w:nsid w:val="78496B8E"/>
    <w:multiLevelType w:val="hybridMultilevel"/>
    <w:tmpl w:val="C758F930"/>
    <w:lvl w:ilvl="0" w:tplc="477266B2">
      <w:start w:val="1"/>
      <w:numFmt w:val="decimal"/>
      <w:lvlText w:val="%1."/>
      <w:lvlJc w:val="left"/>
      <w:pPr>
        <w:ind w:left="1560" w:hanging="286"/>
      </w:pPr>
      <w:rPr>
        <w:rFonts w:ascii="Times New Roman" w:eastAsia="Times New Roman" w:hAnsi="Times New Roman" w:cs="Times New Roman" w:hint="default"/>
        <w:w w:val="97"/>
        <w:sz w:val="24"/>
        <w:szCs w:val="24"/>
        <w:lang w:val="pt-BR" w:eastAsia="pt-BR" w:bidi="pt-BR"/>
      </w:rPr>
    </w:lvl>
    <w:lvl w:ilvl="1" w:tplc="1096CDD8">
      <w:numFmt w:val="bullet"/>
      <w:lvlText w:val="•"/>
      <w:lvlJc w:val="left"/>
      <w:pPr>
        <w:ind w:left="2337" w:hanging="286"/>
      </w:pPr>
      <w:rPr>
        <w:rFonts w:hint="default"/>
        <w:lang w:val="pt-BR" w:eastAsia="pt-BR" w:bidi="pt-BR"/>
      </w:rPr>
    </w:lvl>
    <w:lvl w:ilvl="2" w:tplc="8242A82A">
      <w:numFmt w:val="bullet"/>
      <w:lvlText w:val="•"/>
      <w:lvlJc w:val="left"/>
      <w:pPr>
        <w:ind w:left="3114" w:hanging="286"/>
      </w:pPr>
      <w:rPr>
        <w:rFonts w:hint="default"/>
        <w:lang w:val="pt-BR" w:eastAsia="pt-BR" w:bidi="pt-BR"/>
      </w:rPr>
    </w:lvl>
    <w:lvl w:ilvl="3" w:tplc="066CB2EE">
      <w:numFmt w:val="bullet"/>
      <w:lvlText w:val="•"/>
      <w:lvlJc w:val="left"/>
      <w:pPr>
        <w:ind w:left="3891" w:hanging="286"/>
      </w:pPr>
      <w:rPr>
        <w:rFonts w:hint="default"/>
        <w:lang w:val="pt-BR" w:eastAsia="pt-BR" w:bidi="pt-BR"/>
      </w:rPr>
    </w:lvl>
    <w:lvl w:ilvl="4" w:tplc="EDD496E4">
      <w:numFmt w:val="bullet"/>
      <w:lvlText w:val="•"/>
      <w:lvlJc w:val="left"/>
      <w:pPr>
        <w:ind w:left="4668" w:hanging="286"/>
      </w:pPr>
      <w:rPr>
        <w:rFonts w:hint="default"/>
        <w:lang w:val="pt-BR" w:eastAsia="pt-BR" w:bidi="pt-BR"/>
      </w:rPr>
    </w:lvl>
    <w:lvl w:ilvl="5" w:tplc="3656F784">
      <w:numFmt w:val="bullet"/>
      <w:lvlText w:val="•"/>
      <w:lvlJc w:val="left"/>
      <w:pPr>
        <w:ind w:left="5445" w:hanging="286"/>
      </w:pPr>
      <w:rPr>
        <w:rFonts w:hint="default"/>
        <w:lang w:val="pt-BR" w:eastAsia="pt-BR" w:bidi="pt-BR"/>
      </w:rPr>
    </w:lvl>
    <w:lvl w:ilvl="6" w:tplc="17B25380">
      <w:numFmt w:val="bullet"/>
      <w:lvlText w:val="•"/>
      <w:lvlJc w:val="left"/>
      <w:pPr>
        <w:ind w:left="6222" w:hanging="286"/>
      </w:pPr>
      <w:rPr>
        <w:rFonts w:hint="default"/>
        <w:lang w:val="pt-BR" w:eastAsia="pt-BR" w:bidi="pt-BR"/>
      </w:rPr>
    </w:lvl>
    <w:lvl w:ilvl="7" w:tplc="BEC2C11C">
      <w:numFmt w:val="bullet"/>
      <w:lvlText w:val="•"/>
      <w:lvlJc w:val="left"/>
      <w:pPr>
        <w:ind w:left="6999" w:hanging="286"/>
      </w:pPr>
      <w:rPr>
        <w:rFonts w:hint="default"/>
        <w:lang w:val="pt-BR" w:eastAsia="pt-BR" w:bidi="pt-BR"/>
      </w:rPr>
    </w:lvl>
    <w:lvl w:ilvl="8" w:tplc="FF8E822A">
      <w:numFmt w:val="bullet"/>
      <w:lvlText w:val="•"/>
      <w:lvlJc w:val="left"/>
      <w:pPr>
        <w:ind w:left="7776" w:hanging="286"/>
      </w:pPr>
      <w:rPr>
        <w:rFonts w:hint="default"/>
        <w:lang w:val="pt-BR" w:eastAsia="pt-BR" w:bidi="pt-BR"/>
      </w:rPr>
    </w:lvl>
  </w:abstractNum>
  <w:abstractNum w:abstractNumId="71" w15:restartNumberingAfterBreak="0">
    <w:nsid w:val="78745055"/>
    <w:multiLevelType w:val="hybridMultilevel"/>
    <w:tmpl w:val="39527206"/>
    <w:lvl w:ilvl="0" w:tplc="D50CDA90">
      <w:start w:val="1"/>
      <w:numFmt w:val="lowerLetter"/>
      <w:lvlText w:val="%1)"/>
      <w:lvlJc w:val="left"/>
      <w:pPr>
        <w:ind w:left="1560" w:hanging="284"/>
      </w:pPr>
      <w:rPr>
        <w:rFonts w:ascii="Times New Roman" w:eastAsia="Times New Roman" w:hAnsi="Times New Roman" w:cs="Times New Roman" w:hint="default"/>
        <w:spacing w:val="-20"/>
        <w:w w:val="97"/>
        <w:sz w:val="24"/>
        <w:szCs w:val="24"/>
        <w:lang w:val="pt-BR" w:eastAsia="pt-BR" w:bidi="pt-BR"/>
      </w:rPr>
    </w:lvl>
    <w:lvl w:ilvl="1" w:tplc="5860E6EE">
      <w:numFmt w:val="bullet"/>
      <w:lvlText w:val="•"/>
      <w:lvlJc w:val="left"/>
      <w:pPr>
        <w:ind w:left="2337" w:hanging="284"/>
      </w:pPr>
      <w:rPr>
        <w:rFonts w:hint="default"/>
        <w:lang w:val="pt-BR" w:eastAsia="pt-BR" w:bidi="pt-BR"/>
      </w:rPr>
    </w:lvl>
    <w:lvl w:ilvl="2" w:tplc="E0C226A8">
      <w:numFmt w:val="bullet"/>
      <w:lvlText w:val="•"/>
      <w:lvlJc w:val="left"/>
      <w:pPr>
        <w:ind w:left="3114" w:hanging="284"/>
      </w:pPr>
      <w:rPr>
        <w:rFonts w:hint="default"/>
        <w:lang w:val="pt-BR" w:eastAsia="pt-BR" w:bidi="pt-BR"/>
      </w:rPr>
    </w:lvl>
    <w:lvl w:ilvl="3" w:tplc="59B03E88">
      <w:numFmt w:val="bullet"/>
      <w:lvlText w:val="•"/>
      <w:lvlJc w:val="left"/>
      <w:pPr>
        <w:ind w:left="3891" w:hanging="284"/>
      </w:pPr>
      <w:rPr>
        <w:rFonts w:hint="default"/>
        <w:lang w:val="pt-BR" w:eastAsia="pt-BR" w:bidi="pt-BR"/>
      </w:rPr>
    </w:lvl>
    <w:lvl w:ilvl="4" w:tplc="715AF0DE">
      <w:numFmt w:val="bullet"/>
      <w:lvlText w:val="•"/>
      <w:lvlJc w:val="left"/>
      <w:pPr>
        <w:ind w:left="4668" w:hanging="284"/>
      </w:pPr>
      <w:rPr>
        <w:rFonts w:hint="default"/>
        <w:lang w:val="pt-BR" w:eastAsia="pt-BR" w:bidi="pt-BR"/>
      </w:rPr>
    </w:lvl>
    <w:lvl w:ilvl="5" w:tplc="3AC295C6">
      <w:numFmt w:val="bullet"/>
      <w:lvlText w:val="•"/>
      <w:lvlJc w:val="left"/>
      <w:pPr>
        <w:ind w:left="5445" w:hanging="284"/>
      </w:pPr>
      <w:rPr>
        <w:rFonts w:hint="default"/>
        <w:lang w:val="pt-BR" w:eastAsia="pt-BR" w:bidi="pt-BR"/>
      </w:rPr>
    </w:lvl>
    <w:lvl w:ilvl="6" w:tplc="76DA16D2">
      <w:numFmt w:val="bullet"/>
      <w:lvlText w:val="•"/>
      <w:lvlJc w:val="left"/>
      <w:pPr>
        <w:ind w:left="6222" w:hanging="284"/>
      </w:pPr>
      <w:rPr>
        <w:rFonts w:hint="default"/>
        <w:lang w:val="pt-BR" w:eastAsia="pt-BR" w:bidi="pt-BR"/>
      </w:rPr>
    </w:lvl>
    <w:lvl w:ilvl="7" w:tplc="CA2EE5B0">
      <w:numFmt w:val="bullet"/>
      <w:lvlText w:val="•"/>
      <w:lvlJc w:val="left"/>
      <w:pPr>
        <w:ind w:left="6999" w:hanging="284"/>
      </w:pPr>
      <w:rPr>
        <w:rFonts w:hint="default"/>
        <w:lang w:val="pt-BR" w:eastAsia="pt-BR" w:bidi="pt-BR"/>
      </w:rPr>
    </w:lvl>
    <w:lvl w:ilvl="8" w:tplc="33164FC2">
      <w:numFmt w:val="bullet"/>
      <w:lvlText w:val="•"/>
      <w:lvlJc w:val="left"/>
      <w:pPr>
        <w:ind w:left="7776" w:hanging="284"/>
      </w:pPr>
      <w:rPr>
        <w:rFonts w:hint="default"/>
        <w:lang w:val="pt-BR" w:eastAsia="pt-BR" w:bidi="pt-BR"/>
      </w:rPr>
    </w:lvl>
  </w:abstractNum>
  <w:abstractNum w:abstractNumId="72" w15:restartNumberingAfterBreak="0">
    <w:nsid w:val="79201704"/>
    <w:multiLevelType w:val="hybridMultilevel"/>
    <w:tmpl w:val="51F4637A"/>
    <w:lvl w:ilvl="0" w:tplc="A16C157A">
      <w:start w:val="1"/>
      <w:numFmt w:val="decimal"/>
      <w:lvlText w:val="%1."/>
      <w:lvlJc w:val="left"/>
      <w:pPr>
        <w:ind w:left="1560" w:hanging="286"/>
      </w:pPr>
      <w:rPr>
        <w:rFonts w:ascii="Times New Roman" w:eastAsia="Times New Roman" w:hAnsi="Times New Roman" w:cs="Times New Roman" w:hint="default"/>
        <w:spacing w:val="-15"/>
        <w:w w:val="99"/>
        <w:sz w:val="24"/>
        <w:szCs w:val="24"/>
        <w:lang w:val="pt-BR" w:eastAsia="pt-BR" w:bidi="pt-BR"/>
      </w:rPr>
    </w:lvl>
    <w:lvl w:ilvl="1" w:tplc="51CEBAA2">
      <w:numFmt w:val="bullet"/>
      <w:lvlText w:val="•"/>
      <w:lvlJc w:val="left"/>
      <w:pPr>
        <w:ind w:left="2337" w:hanging="286"/>
      </w:pPr>
      <w:rPr>
        <w:rFonts w:hint="default"/>
        <w:lang w:val="pt-BR" w:eastAsia="pt-BR" w:bidi="pt-BR"/>
      </w:rPr>
    </w:lvl>
    <w:lvl w:ilvl="2" w:tplc="66B0C7CC">
      <w:numFmt w:val="bullet"/>
      <w:lvlText w:val="•"/>
      <w:lvlJc w:val="left"/>
      <w:pPr>
        <w:ind w:left="3114" w:hanging="286"/>
      </w:pPr>
      <w:rPr>
        <w:rFonts w:hint="default"/>
        <w:lang w:val="pt-BR" w:eastAsia="pt-BR" w:bidi="pt-BR"/>
      </w:rPr>
    </w:lvl>
    <w:lvl w:ilvl="3" w:tplc="7D26C1FE">
      <w:numFmt w:val="bullet"/>
      <w:lvlText w:val="•"/>
      <w:lvlJc w:val="left"/>
      <w:pPr>
        <w:ind w:left="3891" w:hanging="286"/>
      </w:pPr>
      <w:rPr>
        <w:rFonts w:hint="default"/>
        <w:lang w:val="pt-BR" w:eastAsia="pt-BR" w:bidi="pt-BR"/>
      </w:rPr>
    </w:lvl>
    <w:lvl w:ilvl="4" w:tplc="A27621A8">
      <w:numFmt w:val="bullet"/>
      <w:lvlText w:val="•"/>
      <w:lvlJc w:val="left"/>
      <w:pPr>
        <w:ind w:left="4668" w:hanging="286"/>
      </w:pPr>
      <w:rPr>
        <w:rFonts w:hint="default"/>
        <w:lang w:val="pt-BR" w:eastAsia="pt-BR" w:bidi="pt-BR"/>
      </w:rPr>
    </w:lvl>
    <w:lvl w:ilvl="5" w:tplc="AB5C59CE">
      <w:numFmt w:val="bullet"/>
      <w:lvlText w:val="•"/>
      <w:lvlJc w:val="left"/>
      <w:pPr>
        <w:ind w:left="5445" w:hanging="286"/>
      </w:pPr>
      <w:rPr>
        <w:rFonts w:hint="default"/>
        <w:lang w:val="pt-BR" w:eastAsia="pt-BR" w:bidi="pt-BR"/>
      </w:rPr>
    </w:lvl>
    <w:lvl w:ilvl="6" w:tplc="8A2EA8FA">
      <w:numFmt w:val="bullet"/>
      <w:lvlText w:val="•"/>
      <w:lvlJc w:val="left"/>
      <w:pPr>
        <w:ind w:left="6222" w:hanging="286"/>
      </w:pPr>
      <w:rPr>
        <w:rFonts w:hint="default"/>
        <w:lang w:val="pt-BR" w:eastAsia="pt-BR" w:bidi="pt-BR"/>
      </w:rPr>
    </w:lvl>
    <w:lvl w:ilvl="7" w:tplc="27C2AD10">
      <w:numFmt w:val="bullet"/>
      <w:lvlText w:val="•"/>
      <w:lvlJc w:val="left"/>
      <w:pPr>
        <w:ind w:left="6999" w:hanging="286"/>
      </w:pPr>
      <w:rPr>
        <w:rFonts w:hint="default"/>
        <w:lang w:val="pt-BR" w:eastAsia="pt-BR" w:bidi="pt-BR"/>
      </w:rPr>
    </w:lvl>
    <w:lvl w:ilvl="8" w:tplc="CE3ED1BA">
      <w:numFmt w:val="bullet"/>
      <w:lvlText w:val="•"/>
      <w:lvlJc w:val="left"/>
      <w:pPr>
        <w:ind w:left="7776" w:hanging="286"/>
      </w:pPr>
      <w:rPr>
        <w:rFonts w:hint="default"/>
        <w:lang w:val="pt-BR" w:eastAsia="pt-BR" w:bidi="pt-BR"/>
      </w:rPr>
    </w:lvl>
  </w:abstractNum>
  <w:abstractNum w:abstractNumId="73" w15:restartNumberingAfterBreak="0">
    <w:nsid w:val="7A7D5690"/>
    <w:multiLevelType w:val="hybridMultilevel"/>
    <w:tmpl w:val="2E6E7DCE"/>
    <w:lvl w:ilvl="0" w:tplc="CF3E10C0">
      <w:numFmt w:val="bullet"/>
      <w:lvlText w:val=""/>
      <w:lvlJc w:val="left"/>
      <w:pPr>
        <w:ind w:left="1418" w:hanging="144"/>
      </w:pPr>
      <w:rPr>
        <w:rFonts w:hint="default"/>
        <w:w w:val="100"/>
        <w:lang w:val="pt-BR" w:eastAsia="pt-BR" w:bidi="pt-BR"/>
      </w:rPr>
    </w:lvl>
    <w:lvl w:ilvl="1" w:tplc="D2580E3E">
      <w:numFmt w:val="bullet"/>
      <w:lvlText w:val="•"/>
      <w:lvlJc w:val="left"/>
      <w:pPr>
        <w:ind w:left="2211" w:hanging="144"/>
      </w:pPr>
      <w:rPr>
        <w:rFonts w:hint="default"/>
        <w:lang w:val="pt-BR" w:eastAsia="pt-BR" w:bidi="pt-BR"/>
      </w:rPr>
    </w:lvl>
    <w:lvl w:ilvl="2" w:tplc="DEE8FD88">
      <w:numFmt w:val="bullet"/>
      <w:lvlText w:val="•"/>
      <w:lvlJc w:val="left"/>
      <w:pPr>
        <w:ind w:left="3002" w:hanging="144"/>
      </w:pPr>
      <w:rPr>
        <w:rFonts w:hint="default"/>
        <w:lang w:val="pt-BR" w:eastAsia="pt-BR" w:bidi="pt-BR"/>
      </w:rPr>
    </w:lvl>
    <w:lvl w:ilvl="3" w:tplc="D58E6778">
      <w:numFmt w:val="bullet"/>
      <w:lvlText w:val="•"/>
      <w:lvlJc w:val="left"/>
      <w:pPr>
        <w:ind w:left="3793" w:hanging="144"/>
      </w:pPr>
      <w:rPr>
        <w:rFonts w:hint="default"/>
        <w:lang w:val="pt-BR" w:eastAsia="pt-BR" w:bidi="pt-BR"/>
      </w:rPr>
    </w:lvl>
    <w:lvl w:ilvl="4" w:tplc="045A2B0A">
      <w:numFmt w:val="bullet"/>
      <w:lvlText w:val="•"/>
      <w:lvlJc w:val="left"/>
      <w:pPr>
        <w:ind w:left="4584" w:hanging="144"/>
      </w:pPr>
      <w:rPr>
        <w:rFonts w:hint="default"/>
        <w:lang w:val="pt-BR" w:eastAsia="pt-BR" w:bidi="pt-BR"/>
      </w:rPr>
    </w:lvl>
    <w:lvl w:ilvl="5" w:tplc="A2540892">
      <w:numFmt w:val="bullet"/>
      <w:lvlText w:val="•"/>
      <w:lvlJc w:val="left"/>
      <w:pPr>
        <w:ind w:left="5375" w:hanging="144"/>
      </w:pPr>
      <w:rPr>
        <w:rFonts w:hint="default"/>
        <w:lang w:val="pt-BR" w:eastAsia="pt-BR" w:bidi="pt-BR"/>
      </w:rPr>
    </w:lvl>
    <w:lvl w:ilvl="6" w:tplc="320EC128">
      <w:numFmt w:val="bullet"/>
      <w:lvlText w:val="•"/>
      <w:lvlJc w:val="left"/>
      <w:pPr>
        <w:ind w:left="6166" w:hanging="144"/>
      </w:pPr>
      <w:rPr>
        <w:rFonts w:hint="default"/>
        <w:lang w:val="pt-BR" w:eastAsia="pt-BR" w:bidi="pt-BR"/>
      </w:rPr>
    </w:lvl>
    <w:lvl w:ilvl="7" w:tplc="B5ECB3CC">
      <w:numFmt w:val="bullet"/>
      <w:lvlText w:val="•"/>
      <w:lvlJc w:val="left"/>
      <w:pPr>
        <w:ind w:left="6957" w:hanging="144"/>
      </w:pPr>
      <w:rPr>
        <w:rFonts w:hint="default"/>
        <w:lang w:val="pt-BR" w:eastAsia="pt-BR" w:bidi="pt-BR"/>
      </w:rPr>
    </w:lvl>
    <w:lvl w:ilvl="8" w:tplc="2F16BA24">
      <w:numFmt w:val="bullet"/>
      <w:lvlText w:val="•"/>
      <w:lvlJc w:val="left"/>
      <w:pPr>
        <w:ind w:left="7748" w:hanging="144"/>
      </w:pPr>
      <w:rPr>
        <w:rFonts w:hint="default"/>
        <w:lang w:val="pt-BR" w:eastAsia="pt-BR" w:bidi="pt-BR"/>
      </w:rPr>
    </w:lvl>
  </w:abstractNum>
  <w:abstractNum w:abstractNumId="74" w15:restartNumberingAfterBreak="0">
    <w:nsid w:val="7C7D235E"/>
    <w:multiLevelType w:val="hybridMultilevel"/>
    <w:tmpl w:val="0452282E"/>
    <w:lvl w:ilvl="0" w:tplc="ED5A168C">
      <w:numFmt w:val="bullet"/>
      <w:lvlText w:val=""/>
      <w:lvlJc w:val="left"/>
      <w:pPr>
        <w:ind w:left="1418" w:hanging="144"/>
      </w:pPr>
      <w:rPr>
        <w:rFonts w:ascii="Wingdings" w:eastAsia="Wingdings" w:hAnsi="Wingdings" w:cs="Wingdings" w:hint="default"/>
        <w:w w:val="100"/>
        <w:sz w:val="18"/>
        <w:szCs w:val="18"/>
        <w:lang w:val="pt-BR" w:eastAsia="pt-BR" w:bidi="pt-BR"/>
      </w:rPr>
    </w:lvl>
    <w:lvl w:ilvl="1" w:tplc="592430B4">
      <w:numFmt w:val="bullet"/>
      <w:lvlText w:val="•"/>
      <w:lvlJc w:val="left"/>
      <w:pPr>
        <w:ind w:left="1580" w:hanging="144"/>
      </w:pPr>
      <w:rPr>
        <w:rFonts w:hint="default"/>
        <w:lang w:val="pt-BR" w:eastAsia="pt-BR" w:bidi="pt-BR"/>
      </w:rPr>
    </w:lvl>
    <w:lvl w:ilvl="2" w:tplc="C6D0B7D6">
      <w:numFmt w:val="bullet"/>
      <w:lvlText w:val="•"/>
      <w:lvlJc w:val="left"/>
      <w:pPr>
        <w:ind w:left="2441" w:hanging="144"/>
      </w:pPr>
      <w:rPr>
        <w:rFonts w:hint="default"/>
        <w:lang w:val="pt-BR" w:eastAsia="pt-BR" w:bidi="pt-BR"/>
      </w:rPr>
    </w:lvl>
    <w:lvl w:ilvl="3" w:tplc="16146898">
      <w:numFmt w:val="bullet"/>
      <w:lvlText w:val="•"/>
      <w:lvlJc w:val="left"/>
      <w:pPr>
        <w:ind w:left="3302" w:hanging="144"/>
      </w:pPr>
      <w:rPr>
        <w:rFonts w:hint="default"/>
        <w:lang w:val="pt-BR" w:eastAsia="pt-BR" w:bidi="pt-BR"/>
      </w:rPr>
    </w:lvl>
    <w:lvl w:ilvl="4" w:tplc="1E6A2714">
      <w:numFmt w:val="bullet"/>
      <w:lvlText w:val="•"/>
      <w:lvlJc w:val="left"/>
      <w:pPr>
        <w:ind w:left="4163" w:hanging="144"/>
      </w:pPr>
      <w:rPr>
        <w:rFonts w:hint="default"/>
        <w:lang w:val="pt-BR" w:eastAsia="pt-BR" w:bidi="pt-BR"/>
      </w:rPr>
    </w:lvl>
    <w:lvl w:ilvl="5" w:tplc="9636FB56">
      <w:numFmt w:val="bullet"/>
      <w:lvlText w:val="•"/>
      <w:lvlJc w:val="left"/>
      <w:pPr>
        <w:ind w:left="5024" w:hanging="144"/>
      </w:pPr>
      <w:rPr>
        <w:rFonts w:hint="default"/>
        <w:lang w:val="pt-BR" w:eastAsia="pt-BR" w:bidi="pt-BR"/>
      </w:rPr>
    </w:lvl>
    <w:lvl w:ilvl="6" w:tplc="E06088EA">
      <w:numFmt w:val="bullet"/>
      <w:lvlText w:val="•"/>
      <w:lvlJc w:val="left"/>
      <w:pPr>
        <w:ind w:left="5886" w:hanging="144"/>
      </w:pPr>
      <w:rPr>
        <w:rFonts w:hint="default"/>
        <w:lang w:val="pt-BR" w:eastAsia="pt-BR" w:bidi="pt-BR"/>
      </w:rPr>
    </w:lvl>
    <w:lvl w:ilvl="7" w:tplc="0F7C8798">
      <w:numFmt w:val="bullet"/>
      <w:lvlText w:val="•"/>
      <w:lvlJc w:val="left"/>
      <w:pPr>
        <w:ind w:left="6747" w:hanging="144"/>
      </w:pPr>
      <w:rPr>
        <w:rFonts w:hint="default"/>
        <w:lang w:val="pt-BR" w:eastAsia="pt-BR" w:bidi="pt-BR"/>
      </w:rPr>
    </w:lvl>
    <w:lvl w:ilvl="8" w:tplc="482E66D0">
      <w:numFmt w:val="bullet"/>
      <w:lvlText w:val="•"/>
      <w:lvlJc w:val="left"/>
      <w:pPr>
        <w:ind w:left="7608" w:hanging="144"/>
      </w:pPr>
      <w:rPr>
        <w:rFonts w:hint="default"/>
        <w:lang w:val="pt-BR" w:eastAsia="pt-BR" w:bidi="pt-BR"/>
      </w:rPr>
    </w:lvl>
  </w:abstractNum>
  <w:abstractNum w:abstractNumId="75" w15:restartNumberingAfterBreak="0">
    <w:nsid w:val="7E334F23"/>
    <w:multiLevelType w:val="hybridMultilevel"/>
    <w:tmpl w:val="53AE9D5C"/>
    <w:lvl w:ilvl="0" w:tplc="567E742A">
      <w:numFmt w:val="bullet"/>
      <w:lvlText w:val=""/>
      <w:lvlJc w:val="left"/>
      <w:pPr>
        <w:ind w:left="286" w:hanging="144"/>
      </w:pPr>
      <w:rPr>
        <w:rFonts w:hint="default"/>
        <w:w w:val="100"/>
        <w:lang w:val="pt-BR" w:eastAsia="pt-BR" w:bidi="pt-BR"/>
      </w:rPr>
    </w:lvl>
    <w:lvl w:ilvl="1" w:tplc="051E917E">
      <w:numFmt w:val="bullet"/>
      <w:lvlText w:val="•"/>
      <w:lvlJc w:val="left"/>
      <w:pPr>
        <w:ind w:left="1071" w:hanging="144"/>
      </w:pPr>
      <w:rPr>
        <w:rFonts w:hint="default"/>
        <w:lang w:val="pt-BR" w:eastAsia="pt-BR" w:bidi="pt-BR"/>
      </w:rPr>
    </w:lvl>
    <w:lvl w:ilvl="2" w:tplc="2AE27CDE">
      <w:numFmt w:val="bullet"/>
      <w:lvlText w:val="•"/>
      <w:lvlJc w:val="left"/>
      <w:pPr>
        <w:ind w:left="1863" w:hanging="144"/>
      </w:pPr>
      <w:rPr>
        <w:rFonts w:hint="default"/>
        <w:lang w:val="pt-BR" w:eastAsia="pt-BR" w:bidi="pt-BR"/>
      </w:rPr>
    </w:lvl>
    <w:lvl w:ilvl="3" w:tplc="C136ABAE">
      <w:numFmt w:val="bullet"/>
      <w:lvlText w:val="•"/>
      <w:lvlJc w:val="left"/>
      <w:pPr>
        <w:ind w:left="2655" w:hanging="144"/>
      </w:pPr>
      <w:rPr>
        <w:rFonts w:hint="default"/>
        <w:lang w:val="pt-BR" w:eastAsia="pt-BR" w:bidi="pt-BR"/>
      </w:rPr>
    </w:lvl>
    <w:lvl w:ilvl="4" w:tplc="E72887D6">
      <w:numFmt w:val="bullet"/>
      <w:lvlText w:val="•"/>
      <w:lvlJc w:val="left"/>
      <w:pPr>
        <w:ind w:left="3447" w:hanging="144"/>
      </w:pPr>
      <w:rPr>
        <w:rFonts w:hint="default"/>
        <w:lang w:val="pt-BR" w:eastAsia="pt-BR" w:bidi="pt-BR"/>
      </w:rPr>
    </w:lvl>
    <w:lvl w:ilvl="5" w:tplc="96A4822C">
      <w:numFmt w:val="bullet"/>
      <w:lvlText w:val="•"/>
      <w:lvlJc w:val="left"/>
      <w:pPr>
        <w:ind w:left="4239" w:hanging="144"/>
      </w:pPr>
      <w:rPr>
        <w:rFonts w:hint="default"/>
        <w:lang w:val="pt-BR" w:eastAsia="pt-BR" w:bidi="pt-BR"/>
      </w:rPr>
    </w:lvl>
    <w:lvl w:ilvl="6" w:tplc="36DAD832">
      <w:numFmt w:val="bullet"/>
      <w:lvlText w:val="•"/>
      <w:lvlJc w:val="left"/>
      <w:pPr>
        <w:ind w:left="5031" w:hanging="144"/>
      </w:pPr>
      <w:rPr>
        <w:rFonts w:hint="default"/>
        <w:lang w:val="pt-BR" w:eastAsia="pt-BR" w:bidi="pt-BR"/>
      </w:rPr>
    </w:lvl>
    <w:lvl w:ilvl="7" w:tplc="7D349570">
      <w:numFmt w:val="bullet"/>
      <w:lvlText w:val="•"/>
      <w:lvlJc w:val="left"/>
      <w:pPr>
        <w:ind w:left="5822" w:hanging="144"/>
      </w:pPr>
      <w:rPr>
        <w:rFonts w:hint="default"/>
        <w:lang w:val="pt-BR" w:eastAsia="pt-BR" w:bidi="pt-BR"/>
      </w:rPr>
    </w:lvl>
    <w:lvl w:ilvl="8" w:tplc="8562623C">
      <w:numFmt w:val="bullet"/>
      <w:lvlText w:val="•"/>
      <w:lvlJc w:val="left"/>
      <w:pPr>
        <w:ind w:left="6614" w:hanging="144"/>
      </w:pPr>
      <w:rPr>
        <w:rFonts w:hint="default"/>
        <w:lang w:val="pt-BR" w:eastAsia="pt-BR" w:bidi="pt-BR"/>
      </w:rPr>
    </w:lvl>
  </w:abstractNum>
  <w:num w:numId="1">
    <w:abstractNumId w:val="73"/>
  </w:num>
  <w:num w:numId="2">
    <w:abstractNumId w:val="46"/>
  </w:num>
  <w:num w:numId="3">
    <w:abstractNumId w:val="50"/>
  </w:num>
  <w:num w:numId="4">
    <w:abstractNumId w:val="61"/>
  </w:num>
  <w:num w:numId="5">
    <w:abstractNumId w:val="66"/>
  </w:num>
  <w:num w:numId="6">
    <w:abstractNumId w:val="21"/>
  </w:num>
  <w:num w:numId="7">
    <w:abstractNumId w:val="69"/>
  </w:num>
  <w:num w:numId="8">
    <w:abstractNumId w:val="75"/>
  </w:num>
  <w:num w:numId="9">
    <w:abstractNumId w:val="5"/>
  </w:num>
  <w:num w:numId="10">
    <w:abstractNumId w:val="54"/>
  </w:num>
  <w:num w:numId="11">
    <w:abstractNumId w:val="13"/>
  </w:num>
  <w:num w:numId="12">
    <w:abstractNumId w:val="49"/>
  </w:num>
  <w:num w:numId="13">
    <w:abstractNumId w:val="8"/>
  </w:num>
  <w:num w:numId="14">
    <w:abstractNumId w:val="24"/>
  </w:num>
  <w:num w:numId="15">
    <w:abstractNumId w:val="3"/>
  </w:num>
  <w:num w:numId="16">
    <w:abstractNumId w:val="45"/>
  </w:num>
  <w:num w:numId="17">
    <w:abstractNumId w:val="59"/>
  </w:num>
  <w:num w:numId="18">
    <w:abstractNumId w:val="10"/>
  </w:num>
  <w:num w:numId="19">
    <w:abstractNumId w:val="68"/>
  </w:num>
  <w:num w:numId="20">
    <w:abstractNumId w:val="71"/>
  </w:num>
  <w:num w:numId="21">
    <w:abstractNumId w:val="11"/>
  </w:num>
  <w:num w:numId="22">
    <w:abstractNumId w:val="72"/>
  </w:num>
  <w:num w:numId="23">
    <w:abstractNumId w:val="42"/>
  </w:num>
  <w:num w:numId="24">
    <w:abstractNumId w:val="70"/>
  </w:num>
  <w:num w:numId="25">
    <w:abstractNumId w:val="7"/>
  </w:num>
  <w:num w:numId="26">
    <w:abstractNumId w:val="55"/>
  </w:num>
  <w:num w:numId="27">
    <w:abstractNumId w:val="9"/>
  </w:num>
  <w:num w:numId="28">
    <w:abstractNumId w:val="4"/>
  </w:num>
  <w:num w:numId="29">
    <w:abstractNumId w:val="41"/>
  </w:num>
  <w:num w:numId="30">
    <w:abstractNumId w:val="27"/>
  </w:num>
  <w:num w:numId="31">
    <w:abstractNumId w:val="44"/>
  </w:num>
  <w:num w:numId="32">
    <w:abstractNumId w:val="32"/>
  </w:num>
  <w:num w:numId="33">
    <w:abstractNumId w:val="52"/>
  </w:num>
  <w:num w:numId="34">
    <w:abstractNumId w:val="2"/>
  </w:num>
  <w:num w:numId="35">
    <w:abstractNumId w:val="31"/>
  </w:num>
  <w:num w:numId="36">
    <w:abstractNumId w:val="56"/>
  </w:num>
  <w:num w:numId="37">
    <w:abstractNumId w:val="16"/>
  </w:num>
  <w:num w:numId="38">
    <w:abstractNumId w:val="53"/>
  </w:num>
  <w:num w:numId="39">
    <w:abstractNumId w:val="58"/>
  </w:num>
  <w:num w:numId="40">
    <w:abstractNumId w:val="34"/>
  </w:num>
  <w:num w:numId="41">
    <w:abstractNumId w:val="40"/>
  </w:num>
  <w:num w:numId="42">
    <w:abstractNumId w:val="60"/>
  </w:num>
  <w:num w:numId="43">
    <w:abstractNumId w:val="15"/>
  </w:num>
  <w:num w:numId="44">
    <w:abstractNumId w:val="28"/>
  </w:num>
  <w:num w:numId="45">
    <w:abstractNumId w:val="22"/>
  </w:num>
  <w:num w:numId="46">
    <w:abstractNumId w:val="47"/>
  </w:num>
  <w:num w:numId="47">
    <w:abstractNumId w:val="36"/>
  </w:num>
  <w:num w:numId="48">
    <w:abstractNumId w:val="30"/>
  </w:num>
  <w:num w:numId="49">
    <w:abstractNumId w:val="39"/>
  </w:num>
  <w:num w:numId="50">
    <w:abstractNumId w:val="65"/>
  </w:num>
  <w:num w:numId="51">
    <w:abstractNumId w:val="1"/>
  </w:num>
  <w:num w:numId="52">
    <w:abstractNumId w:val="33"/>
  </w:num>
  <w:num w:numId="53">
    <w:abstractNumId w:val="74"/>
  </w:num>
  <w:num w:numId="54">
    <w:abstractNumId w:val="57"/>
  </w:num>
  <w:num w:numId="55">
    <w:abstractNumId w:val="29"/>
  </w:num>
  <w:num w:numId="56">
    <w:abstractNumId w:val="14"/>
  </w:num>
  <w:num w:numId="57">
    <w:abstractNumId w:val="43"/>
  </w:num>
  <w:num w:numId="58">
    <w:abstractNumId w:val="19"/>
  </w:num>
  <w:num w:numId="59">
    <w:abstractNumId w:val="6"/>
  </w:num>
  <w:num w:numId="60">
    <w:abstractNumId w:val="26"/>
  </w:num>
  <w:num w:numId="61">
    <w:abstractNumId w:val="25"/>
  </w:num>
  <w:num w:numId="62">
    <w:abstractNumId w:val="64"/>
  </w:num>
  <w:num w:numId="63">
    <w:abstractNumId w:val="37"/>
  </w:num>
  <w:num w:numId="64">
    <w:abstractNumId w:val="20"/>
  </w:num>
  <w:num w:numId="65">
    <w:abstractNumId w:val="67"/>
  </w:num>
  <w:num w:numId="66">
    <w:abstractNumId w:val="17"/>
  </w:num>
  <w:num w:numId="67">
    <w:abstractNumId w:val="38"/>
  </w:num>
  <w:num w:numId="68">
    <w:abstractNumId w:val="18"/>
  </w:num>
  <w:num w:numId="69">
    <w:abstractNumId w:val="62"/>
  </w:num>
  <w:num w:numId="70">
    <w:abstractNumId w:val="0"/>
  </w:num>
  <w:num w:numId="71">
    <w:abstractNumId w:val="63"/>
  </w:num>
  <w:num w:numId="72">
    <w:abstractNumId w:val="12"/>
  </w:num>
  <w:num w:numId="73">
    <w:abstractNumId w:val="51"/>
  </w:num>
  <w:num w:numId="74">
    <w:abstractNumId w:val="35"/>
  </w:num>
  <w:num w:numId="75">
    <w:abstractNumId w:val="23"/>
  </w:num>
  <w:num w:numId="76">
    <w:abstractNumId w:val="4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A84"/>
    <w:rsid w:val="00043A92"/>
    <w:rsid w:val="00066E91"/>
    <w:rsid w:val="00086D37"/>
    <w:rsid w:val="00171E71"/>
    <w:rsid w:val="002067E7"/>
    <w:rsid w:val="00275B65"/>
    <w:rsid w:val="00343746"/>
    <w:rsid w:val="004C3277"/>
    <w:rsid w:val="004D2188"/>
    <w:rsid w:val="00533731"/>
    <w:rsid w:val="00543C12"/>
    <w:rsid w:val="00591ABE"/>
    <w:rsid w:val="00596ED5"/>
    <w:rsid w:val="00657E5C"/>
    <w:rsid w:val="006D31A5"/>
    <w:rsid w:val="008E307D"/>
    <w:rsid w:val="00946DC6"/>
    <w:rsid w:val="009D4A27"/>
    <w:rsid w:val="00B61D7C"/>
    <w:rsid w:val="00BB7991"/>
    <w:rsid w:val="00D6633E"/>
    <w:rsid w:val="00DA75ED"/>
    <w:rsid w:val="00DB20BD"/>
    <w:rsid w:val="00E002D9"/>
    <w:rsid w:val="00EC56F8"/>
    <w:rsid w:val="00F06F52"/>
    <w:rsid w:val="00F24A84"/>
    <w:rsid w:val="00F613B1"/>
    <w:rsid w:val="00FD02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3C8AAA-A67D-4FAC-8F9C-97B5E74C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BR" w:eastAsia="pt-BR" w:bidi="pt-BR"/>
    </w:rPr>
  </w:style>
  <w:style w:type="paragraph" w:styleId="Ttulo1">
    <w:name w:val="heading 1"/>
    <w:basedOn w:val="Normal"/>
    <w:uiPriority w:val="1"/>
    <w:qFormat/>
    <w:pPr>
      <w:ind w:left="1274"/>
      <w:outlineLvl w:val="0"/>
    </w:pPr>
    <w:rPr>
      <w:b/>
      <w:bCs/>
      <w:sz w:val="24"/>
      <w:szCs w:val="24"/>
    </w:rPr>
  </w:style>
  <w:style w:type="paragraph" w:styleId="Ttulo2">
    <w:name w:val="heading 2"/>
    <w:basedOn w:val="Normal"/>
    <w:uiPriority w:val="1"/>
    <w:qFormat/>
    <w:pPr>
      <w:spacing w:before="90"/>
      <w:ind w:left="382" w:hanging="240"/>
      <w:outlineLvl w:val="1"/>
    </w:pPr>
    <w:rPr>
      <w:b/>
      <w:bCs/>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22"/>
      <w:ind w:right="6"/>
      <w:jc w:val="center"/>
    </w:pPr>
    <w:rPr>
      <w:b/>
      <w:bCs/>
      <w:sz w:val="24"/>
      <w:szCs w:val="24"/>
    </w:rPr>
  </w:style>
  <w:style w:type="paragraph" w:styleId="Sumrio2">
    <w:name w:val="toc 2"/>
    <w:basedOn w:val="Normal"/>
    <w:uiPriority w:val="39"/>
    <w:qFormat/>
    <w:pPr>
      <w:spacing w:before="240"/>
      <w:ind w:right="108"/>
      <w:jc w:val="right"/>
    </w:pPr>
  </w:style>
  <w:style w:type="paragraph" w:styleId="Sumrio3">
    <w:name w:val="toc 3"/>
    <w:basedOn w:val="Normal"/>
    <w:uiPriority w:val="39"/>
    <w:qFormat/>
    <w:pPr>
      <w:spacing w:before="40"/>
      <w:ind w:left="342" w:right="6" w:hanging="240"/>
    </w:pPr>
    <w:rPr>
      <w:b/>
      <w:bCs/>
      <w:sz w:val="24"/>
      <w:szCs w:val="24"/>
    </w:rPr>
  </w:style>
  <w:style w:type="paragraph" w:styleId="Sumrio4">
    <w:name w:val="toc 4"/>
    <w:basedOn w:val="Normal"/>
    <w:uiPriority w:val="39"/>
    <w:qFormat/>
    <w:pPr>
      <w:spacing w:before="113"/>
      <w:ind w:left="243"/>
    </w:pPr>
    <w:rPr>
      <w:b/>
      <w:bCs/>
      <w:sz w:val="24"/>
      <w:szCs w:val="24"/>
    </w:rPr>
  </w:style>
  <w:style w:type="paragraph" w:styleId="Sumrio5">
    <w:name w:val="toc 5"/>
    <w:basedOn w:val="Normal"/>
    <w:uiPriority w:val="39"/>
    <w:qFormat/>
    <w:pPr>
      <w:spacing w:before="120"/>
      <w:ind w:left="243"/>
    </w:pPr>
    <w:rPr>
      <w:sz w:val="24"/>
      <w:szCs w:val="24"/>
    </w:rPr>
  </w:style>
  <w:style w:type="paragraph" w:styleId="Sumrio6">
    <w:name w:val="toc 6"/>
    <w:basedOn w:val="Normal"/>
    <w:uiPriority w:val="39"/>
    <w:qFormat/>
    <w:pPr>
      <w:ind w:left="500"/>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418" w:hanging="144"/>
    </w:pPr>
  </w:style>
  <w:style w:type="paragraph" w:customStyle="1" w:styleId="TableParagraph">
    <w:name w:val="Table Paragraph"/>
    <w:basedOn w:val="Normal"/>
    <w:uiPriority w:val="1"/>
    <w:qFormat/>
    <w:pPr>
      <w:spacing w:before="128"/>
      <w:ind w:left="107"/>
    </w:pPr>
  </w:style>
  <w:style w:type="paragraph" w:styleId="CabealhodoSumrio">
    <w:name w:val="TOC Heading"/>
    <w:basedOn w:val="Ttulo1"/>
    <w:next w:val="Normal"/>
    <w:uiPriority w:val="39"/>
    <w:unhideWhenUsed/>
    <w:qFormat/>
    <w:rsid w:val="006D31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Cabealho">
    <w:name w:val="header"/>
    <w:basedOn w:val="Normal"/>
    <w:link w:val="CabealhoChar"/>
    <w:uiPriority w:val="99"/>
    <w:unhideWhenUsed/>
    <w:rsid w:val="00043A92"/>
    <w:pPr>
      <w:tabs>
        <w:tab w:val="center" w:pos="4252"/>
        <w:tab w:val="right" w:pos="8504"/>
      </w:tabs>
    </w:pPr>
  </w:style>
  <w:style w:type="character" w:customStyle="1" w:styleId="CabealhoChar">
    <w:name w:val="Cabeçalho Char"/>
    <w:basedOn w:val="Fontepargpadro"/>
    <w:link w:val="Cabealho"/>
    <w:uiPriority w:val="99"/>
    <w:rsid w:val="00043A92"/>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043A92"/>
    <w:pPr>
      <w:tabs>
        <w:tab w:val="center" w:pos="4252"/>
        <w:tab w:val="right" w:pos="8504"/>
      </w:tabs>
    </w:pPr>
  </w:style>
  <w:style w:type="character" w:customStyle="1" w:styleId="RodapChar">
    <w:name w:val="Rodapé Char"/>
    <w:basedOn w:val="Fontepargpadro"/>
    <w:link w:val="Rodap"/>
    <w:uiPriority w:val="99"/>
    <w:rsid w:val="00043A92"/>
    <w:rPr>
      <w:rFonts w:ascii="Times New Roman" w:eastAsia="Times New Roman" w:hAnsi="Times New Roman" w:cs="Times New Roman"/>
      <w:lang w:val="pt-BR"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81.png"/><Relationship Id="rId21" Type="http://schemas.openxmlformats.org/officeDocument/2006/relationships/hyperlink" Target="http://www.al.sp.gov.br/repositorio/legislacao/lei/2005/lei%20n.12.047%2C%20de%2021.09.2005.htm" TargetMode="External"/><Relationship Id="rId63" Type="http://schemas.openxmlformats.org/officeDocument/2006/relationships/image" Target="media/image43.png"/><Relationship Id="rId159" Type="http://schemas.openxmlformats.org/officeDocument/2006/relationships/image" Target="media/image142.jpeg"/><Relationship Id="rId324" Type="http://schemas.openxmlformats.org/officeDocument/2006/relationships/image" Target="media/image306.png"/><Relationship Id="rId170" Type="http://schemas.openxmlformats.org/officeDocument/2006/relationships/image" Target="media/image113.jpeg"/><Relationship Id="rId226" Type="http://schemas.openxmlformats.org/officeDocument/2006/relationships/image" Target="media/image208.png"/><Relationship Id="rId268" Type="http://schemas.openxmlformats.org/officeDocument/2006/relationships/image" Target="media/image229.png"/><Relationship Id="rId32" Type="http://schemas.openxmlformats.org/officeDocument/2006/relationships/image" Target="media/image11.png"/><Relationship Id="rId74" Type="http://schemas.openxmlformats.org/officeDocument/2006/relationships/image" Target="media/image57.png"/><Relationship Id="rId128" Type="http://schemas.openxmlformats.org/officeDocument/2006/relationships/image" Target="media/image111.png"/><Relationship Id="rId335" Type="http://schemas.openxmlformats.org/officeDocument/2006/relationships/image" Target="media/image317.png"/><Relationship Id="rId5" Type="http://schemas.openxmlformats.org/officeDocument/2006/relationships/webSettings" Target="webSettings.xml"/><Relationship Id="rId181" Type="http://schemas.openxmlformats.org/officeDocument/2006/relationships/image" Target="media/image142.png"/><Relationship Id="rId237" Type="http://schemas.openxmlformats.org/officeDocument/2006/relationships/image" Target="media/image166.png"/><Relationship Id="rId279" Type="http://schemas.openxmlformats.org/officeDocument/2006/relationships/image" Target="media/image240.png"/><Relationship Id="rId43" Type="http://schemas.openxmlformats.org/officeDocument/2006/relationships/image" Target="media/image23.png"/><Relationship Id="rId139" Type="http://schemas.openxmlformats.org/officeDocument/2006/relationships/image" Target="media/image122.png"/><Relationship Id="rId290" Type="http://schemas.openxmlformats.org/officeDocument/2006/relationships/image" Target="media/image251.png"/><Relationship Id="rId304" Type="http://schemas.openxmlformats.org/officeDocument/2006/relationships/image" Target="media/image286.png"/><Relationship Id="rId346" Type="http://schemas.openxmlformats.org/officeDocument/2006/relationships/image" Target="media/image328.png"/><Relationship Id="rId85" Type="http://schemas.openxmlformats.org/officeDocument/2006/relationships/image" Target="media/image68.png"/><Relationship Id="rId150" Type="http://schemas.openxmlformats.org/officeDocument/2006/relationships/image" Target="media/image133.png"/><Relationship Id="rId192" Type="http://schemas.openxmlformats.org/officeDocument/2006/relationships/image" Target="media/image153.png"/><Relationship Id="rId206" Type="http://schemas.openxmlformats.org/officeDocument/2006/relationships/image" Target="media/image188.png"/><Relationship Id="rId248" Type="http://schemas.openxmlformats.org/officeDocument/2006/relationships/image" Target="media/image177.png"/><Relationship Id="rId12" Type="http://schemas.openxmlformats.org/officeDocument/2006/relationships/footer" Target="footer2.xml"/><Relationship Id="rId108" Type="http://schemas.openxmlformats.org/officeDocument/2006/relationships/image" Target="media/image88.png"/><Relationship Id="rId315" Type="http://schemas.openxmlformats.org/officeDocument/2006/relationships/image" Target="media/image297.png"/><Relationship Id="rId54" Type="http://schemas.openxmlformats.org/officeDocument/2006/relationships/image" Target="media/image34.png"/><Relationship Id="rId96" Type="http://schemas.openxmlformats.org/officeDocument/2006/relationships/image" Target="media/image44.png"/><Relationship Id="rId161" Type="http://schemas.openxmlformats.org/officeDocument/2006/relationships/image" Target="media/image109.jpeg"/><Relationship Id="rId217" Type="http://schemas.openxmlformats.org/officeDocument/2006/relationships/image" Target="media/image199.png"/><Relationship Id="rId259" Type="http://schemas.openxmlformats.org/officeDocument/2006/relationships/image" Target="media/image220.png"/><Relationship Id="rId23" Type="http://schemas.openxmlformats.org/officeDocument/2006/relationships/hyperlink" Target="http://www.cetesb.sp.gov.br/licenciamentoo/legislacao/estadual/resolucoes/2002_Res_SMA_41.pdf" TargetMode="External"/><Relationship Id="rId119" Type="http://schemas.openxmlformats.org/officeDocument/2006/relationships/image" Target="media/image99.png"/><Relationship Id="rId270" Type="http://schemas.openxmlformats.org/officeDocument/2006/relationships/image" Target="media/image231.png"/><Relationship Id="rId326" Type="http://schemas.openxmlformats.org/officeDocument/2006/relationships/image" Target="media/image308.png"/><Relationship Id="rId65" Type="http://schemas.openxmlformats.org/officeDocument/2006/relationships/image" Target="media/image48.png"/><Relationship Id="rId130" Type="http://schemas.openxmlformats.org/officeDocument/2006/relationships/image" Target="media/image113.png"/><Relationship Id="rId172" Type="http://schemas.openxmlformats.org/officeDocument/2006/relationships/image" Target="media/image130.png"/><Relationship Id="rId228" Type="http://schemas.openxmlformats.org/officeDocument/2006/relationships/image" Target="media/image210.png"/><Relationship Id="rId281" Type="http://schemas.openxmlformats.org/officeDocument/2006/relationships/image" Target="media/image242.png"/><Relationship Id="rId337" Type="http://schemas.openxmlformats.org/officeDocument/2006/relationships/image" Target="media/image319.png"/><Relationship Id="rId34" Type="http://schemas.openxmlformats.org/officeDocument/2006/relationships/image" Target="media/image14.png"/><Relationship Id="rId76" Type="http://schemas.openxmlformats.org/officeDocument/2006/relationships/image" Target="media/image59.png"/><Relationship Id="rId141" Type="http://schemas.openxmlformats.org/officeDocument/2006/relationships/image" Target="media/image124.png"/><Relationship Id="rId7" Type="http://schemas.openxmlformats.org/officeDocument/2006/relationships/endnotes" Target="endnotes.xml"/><Relationship Id="rId183" Type="http://schemas.openxmlformats.org/officeDocument/2006/relationships/image" Target="media/image144.png"/><Relationship Id="rId239" Type="http://schemas.openxmlformats.org/officeDocument/2006/relationships/image" Target="media/image168.png"/><Relationship Id="rId250" Type="http://schemas.openxmlformats.org/officeDocument/2006/relationships/image" Target="media/image179.png"/><Relationship Id="rId292" Type="http://schemas.openxmlformats.org/officeDocument/2006/relationships/image" Target="media/image253.png"/><Relationship Id="rId306" Type="http://schemas.openxmlformats.org/officeDocument/2006/relationships/image" Target="media/image288.png"/><Relationship Id="rId45" Type="http://schemas.openxmlformats.org/officeDocument/2006/relationships/image" Target="media/image25.png"/><Relationship Id="rId87" Type="http://schemas.openxmlformats.org/officeDocument/2006/relationships/image" Target="media/image70.png"/><Relationship Id="rId110" Type="http://schemas.openxmlformats.org/officeDocument/2006/relationships/image" Target="media/image90.png"/><Relationship Id="rId348" Type="http://schemas.openxmlformats.org/officeDocument/2006/relationships/image" Target="media/image330.png"/><Relationship Id="rId152" Type="http://schemas.openxmlformats.org/officeDocument/2006/relationships/image" Target="media/image104.jpeg"/><Relationship Id="rId194" Type="http://schemas.openxmlformats.org/officeDocument/2006/relationships/image" Target="media/image155.png"/><Relationship Id="rId208" Type="http://schemas.openxmlformats.org/officeDocument/2006/relationships/image" Target="media/image190.png"/><Relationship Id="rId261" Type="http://schemas.openxmlformats.org/officeDocument/2006/relationships/image" Target="media/image222.png"/><Relationship Id="rId14" Type="http://schemas.openxmlformats.org/officeDocument/2006/relationships/image" Target="media/image3.png"/><Relationship Id="rId56" Type="http://schemas.openxmlformats.org/officeDocument/2006/relationships/image" Target="media/image36.png"/><Relationship Id="rId317" Type="http://schemas.openxmlformats.org/officeDocument/2006/relationships/image" Target="media/image299.png"/><Relationship Id="rId98" Type="http://schemas.openxmlformats.org/officeDocument/2006/relationships/image" Target="media/image46.png"/><Relationship Id="rId121" Type="http://schemas.openxmlformats.org/officeDocument/2006/relationships/image" Target="media/image104.png"/><Relationship Id="rId163" Type="http://schemas.openxmlformats.org/officeDocument/2006/relationships/image" Target="media/image146.jpeg"/><Relationship Id="rId219" Type="http://schemas.openxmlformats.org/officeDocument/2006/relationships/image" Target="media/image201.png"/><Relationship Id="rId230" Type="http://schemas.openxmlformats.org/officeDocument/2006/relationships/image" Target="media/image212.png"/><Relationship Id="rId251" Type="http://schemas.openxmlformats.org/officeDocument/2006/relationships/image" Target="media/image180.png"/><Relationship Id="rId25" Type="http://schemas.openxmlformats.org/officeDocument/2006/relationships/hyperlink" Target="http://www.planalto.gov.br/ccivil_03/_ato2007-2010/2007/Lei/L11445.htm" TargetMode="External"/><Relationship Id="rId46" Type="http://schemas.openxmlformats.org/officeDocument/2006/relationships/image" Target="media/image26.png"/><Relationship Id="rId67" Type="http://schemas.openxmlformats.org/officeDocument/2006/relationships/image" Target="media/image50.png"/><Relationship Id="rId272" Type="http://schemas.openxmlformats.org/officeDocument/2006/relationships/image" Target="media/image233.png"/><Relationship Id="rId293" Type="http://schemas.openxmlformats.org/officeDocument/2006/relationships/image" Target="media/image275.png"/><Relationship Id="rId307" Type="http://schemas.openxmlformats.org/officeDocument/2006/relationships/image" Target="media/image289.png"/><Relationship Id="rId328" Type="http://schemas.openxmlformats.org/officeDocument/2006/relationships/image" Target="media/image310.png"/><Relationship Id="rId349" Type="http://schemas.openxmlformats.org/officeDocument/2006/relationships/image" Target="media/image331.png"/><Relationship Id="rId88" Type="http://schemas.openxmlformats.org/officeDocument/2006/relationships/image" Target="media/image71.png"/><Relationship Id="rId111" Type="http://schemas.openxmlformats.org/officeDocument/2006/relationships/image" Target="media/image91.png"/><Relationship Id="rId132" Type="http://schemas.openxmlformats.org/officeDocument/2006/relationships/image" Target="media/image115.png"/><Relationship Id="rId153" Type="http://schemas.openxmlformats.org/officeDocument/2006/relationships/image" Target="media/image105.jpeg"/><Relationship Id="rId174" Type="http://schemas.openxmlformats.org/officeDocument/2006/relationships/image" Target="media/image135.png"/><Relationship Id="rId195" Type="http://schemas.openxmlformats.org/officeDocument/2006/relationships/image" Target="media/image156.png"/><Relationship Id="rId209" Type="http://schemas.openxmlformats.org/officeDocument/2006/relationships/image" Target="media/image191.png"/><Relationship Id="rId220" Type="http://schemas.openxmlformats.org/officeDocument/2006/relationships/image" Target="media/image202.png"/><Relationship Id="rId241" Type="http://schemas.openxmlformats.org/officeDocument/2006/relationships/image" Target="media/image170.png"/><Relationship Id="rId15" Type="http://schemas.openxmlformats.org/officeDocument/2006/relationships/image" Target="media/image3.jpeg"/><Relationship Id="rId36" Type="http://schemas.openxmlformats.org/officeDocument/2006/relationships/image" Target="media/image16.png"/><Relationship Id="rId57" Type="http://schemas.openxmlformats.org/officeDocument/2006/relationships/image" Target="media/image37.png"/><Relationship Id="rId262" Type="http://schemas.openxmlformats.org/officeDocument/2006/relationships/image" Target="media/image223.png"/><Relationship Id="rId283" Type="http://schemas.openxmlformats.org/officeDocument/2006/relationships/image" Target="media/image244.png"/><Relationship Id="rId318" Type="http://schemas.openxmlformats.org/officeDocument/2006/relationships/image" Target="media/image300.png"/><Relationship Id="rId339" Type="http://schemas.openxmlformats.org/officeDocument/2006/relationships/image" Target="media/image321.png"/><Relationship Id="rId78" Type="http://schemas.openxmlformats.org/officeDocument/2006/relationships/image" Target="media/image61.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10.jpeg"/><Relationship Id="rId185" Type="http://schemas.openxmlformats.org/officeDocument/2006/relationships/image" Target="media/image146.png"/><Relationship Id="rId350" Type="http://schemas.openxmlformats.org/officeDocument/2006/relationships/image" Target="media/image332.png"/><Relationship Id="rId9" Type="http://schemas.openxmlformats.org/officeDocument/2006/relationships/header" Target="header1.xml"/><Relationship Id="rId210" Type="http://schemas.openxmlformats.org/officeDocument/2006/relationships/image" Target="media/image192.png"/><Relationship Id="rId26" Type="http://schemas.openxmlformats.org/officeDocument/2006/relationships/image" Target="media/image7.jpeg"/><Relationship Id="rId231" Type="http://schemas.openxmlformats.org/officeDocument/2006/relationships/image" Target="media/image213.png"/><Relationship Id="rId252" Type="http://schemas.openxmlformats.org/officeDocument/2006/relationships/image" Target="media/image181.png"/><Relationship Id="rId273" Type="http://schemas.openxmlformats.org/officeDocument/2006/relationships/image" Target="media/image234.pn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11.png"/><Relationship Id="rId47" Type="http://schemas.openxmlformats.org/officeDocument/2006/relationships/image" Target="media/image27.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2.png"/><Relationship Id="rId133" Type="http://schemas.openxmlformats.org/officeDocument/2006/relationships/image" Target="media/image116.png"/><Relationship Id="rId154" Type="http://schemas.openxmlformats.org/officeDocument/2006/relationships/image" Target="media/image137.jpeg"/><Relationship Id="rId175" Type="http://schemas.openxmlformats.org/officeDocument/2006/relationships/image" Target="media/image136.png"/><Relationship Id="rId340" Type="http://schemas.openxmlformats.org/officeDocument/2006/relationships/image" Target="media/image322.png"/><Relationship Id="rId196" Type="http://schemas.openxmlformats.org/officeDocument/2006/relationships/image" Target="media/image157.png"/><Relationship Id="rId200" Type="http://schemas.openxmlformats.org/officeDocument/2006/relationships/image" Target="media/image161.png"/><Relationship Id="rId16" Type="http://schemas.openxmlformats.org/officeDocument/2006/relationships/image" Target="media/image4.png"/><Relationship Id="rId221" Type="http://schemas.openxmlformats.org/officeDocument/2006/relationships/image" Target="media/image203.png"/><Relationship Id="rId242" Type="http://schemas.openxmlformats.org/officeDocument/2006/relationships/image" Target="media/image171.png"/><Relationship Id="rId263" Type="http://schemas.openxmlformats.org/officeDocument/2006/relationships/image" Target="media/image224.png"/><Relationship Id="rId284" Type="http://schemas.openxmlformats.org/officeDocument/2006/relationships/image" Target="media/image245.png"/><Relationship Id="rId319" Type="http://schemas.openxmlformats.org/officeDocument/2006/relationships/image" Target="media/image301.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62.png"/><Relationship Id="rId102" Type="http://schemas.openxmlformats.org/officeDocument/2006/relationships/image" Target="media/image82.pn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312.png"/><Relationship Id="rId90" Type="http://schemas.openxmlformats.org/officeDocument/2006/relationships/image" Target="media/image73.png"/><Relationship Id="rId165" Type="http://schemas.openxmlformats.org/officeDocument/2006/relationships/image" Target="media/image111.jpeg"/><Relationship Id="rId186" Type="http://schemas.openxmlformats.org/officeDocument/2006/relationships/image" Target="media/image147.png"/><Relationship Id="rId351" Type="http://schemas.openxmlformats.org/officeDocument/2006/relationships/image" Target="media/image254.jpe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182.png"/><Relationship Id="rId274" Type="http://schemas.openxmlformats.org/officeDocument/2006/relationships/image" Target="media/image235.pn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8.png"/><Relationship Id="rId48" Type="http://schemas.openxmlformats.org/officeDocument/2006/relationships/image" Target="media/image28.png"/><Relationship Id="rId69" Type="http://schemas.openxmlformats.org/officeDocument/2006/relationships/image" Target="media/image52.png"/><Relationship Id="rId113" Type="http://schemas.openxmlformats.org/officeDocument/2006/relationships/image" Target="media/image93.png"/><Relationship Id="rId134" Type="http://schemas.openxmlformats.org/officeDocument/2006/relationships/image" Target="media/image117.png"/><Relationship Id="rId320" Type="http://schemas.openxmlformats.org/officeDocument/2006/relationships/image" Target="media/image302.png"/><Relationship Id="rId80" Type="http://schemas.openxmlformats.org/officeDocument/2006/relationships/image" Target="media/image63.png"/><Relationship Id="rId155" Type="http://schemas.openxmlformats.org/officeDocument/2006/relationships/image" Target="media/image138.jpeg"/><Relationship Id="rId176" Type="http://schemas.openxmlformats.org/officeDocument/2006/relationships/image" Target="media/image137.png"/><Relationship Id="rId197" Type="http://schemas.openxmlformats.org/officeDocument/2006/relationships/image" Target="media/image158.png"/><Relationship Id="rId341" Type="http://schemas.openxmlformats.org/officeDocument/2006/relationships/image" Target="media/image323.png"/><Relationship Id="rId201" Type="http://schemas.openxmlformats.org/officeDocument/2006/relationships/image" Target="media/image162.png"/><Relationship Id="rId222" Type="http://schemas.openxmlformats.org/officeDocument/2006/relationships/image" Target="media/image204.png"/><Relationship Id="rId243" Type="http://schemas.openxmlformats.org/officeDocument/2006/relationships/image" Target="media/image172.png"/><Relationship Id="rId264" Type="http://schemas.openxmlformats.org/officeDocument/2006/relationships/image" Target="media/image225.png"/><Relationship Id="rId285" Type="http://schemas.openxmlformats.org/officeDocument/2006/relationships/image" Target="media/image246.png"/><Relationship Id="rId17" Type="http://schemas.openxmlformats.org/officeDocument/2006/relationships/image" Target="media/image6.jpe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7.png"/><Relationship Id="rId310" Type="http://schemas.openxmlformats.org/officeDocument/2006/relationships/image" Target="media/image292.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jpeg"/><Relationship Id="rId187" Type="http://schemas.openxmlformats.org/officeDocument/2006/relationships/image" Target="media/image148.png"/><Relationship Id="rId331" Type="http://schemas.openxmlformats.org/officeDocument/2006/relationships/image" Target="media/image313.png"/><Relationship Id="rId352" Type="http://schemas.openxmlformats.org/officeDocument/2006/relationships/image" Target="media/image255.jpeg"/><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183.png"/><Relationship Id="rId28" Type="http://schemas.openxmlformats.org/officeDocument/2006/relationships/image" Target="media/image9.jpeg"/><Relationship Id="rId49" Type="http://schemas.openxmlformats.org/officeDocument/2006/relationships/image" Target="media/image29.png"/><Relationship Id="rId114" Type="http://schemas.openxmlformats.org/officeDocument/2006/relationships/image" Target="media/image94.png"/><Relationship Id="rId275" Type="http://schemas.openxmlformats.org/officeDocument/2006/relationships/image" Target="media/image236.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40.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06.jpeg"/><Relationship Id="rId177" Type="http://schemas.openxmlformats.org/officeDocument/2006/relationships/image" Target="media/image138.png"/><Relationship Id="rId198" Type="http://schemas.openxmlformats.org/officeDocument/2006/relationships/image" Target="media/image159.png"/><Relationship Id="rId321" Type="http://schemas.openxmlformats.org/officeDocument/2006/relationships/image" Target="media/image303.png"/><Relationship Id="rId342" Type="http://schemas.openxmlformats.org/officeDocument/2006/relationships/image" Target="media/image324.png"/><Relationship Id="rId202" Type="http://schemas.openxmlformats.org/officeDocument/2006/relationships/image" Target="media/image163.png"/><Relationship Id="rId223" Type="http://schemas.openxmlformats.org/officeDocument/2006/relationships/image" Target="media/image205.png"/><Relationship Id="rId244" Type="http://schemas.openxmlformats.org/officeDocument/2006/relationships/image" Target="media/image173.png"/><Relationship Id="rId18" Type="http://schemas.openxmlformats.org/officeDocument/2006/relationships/image" Target="media/image7.png"/><Relationship Id="rId39" Type="http://schemas.openxmlformats.org/officeDocument/2006/relationships/image" Target="media/image19.png"/><Relationship Id="rId265" Type="http://schemas.openxmlformats.org/officeDocument/2006/relationships/image" Target="media/image226.png"/><Relationship Id="rId286" Type="http://schemas.openxmlformats.org/officeDocument/2006/relationships/image" Target="media/image247.png"/><Relationship Id="rId50" Type="http://schemas.openxmlformats.org/officeDocument/2006/relationships/image" Target="media/image30.png"/><Relationship Id="rId104" Type="http://schemas.openxmlformats.org/officeDocument/2006/relationships/image" Target="media/image84.png"/><Relationship Id="rId125" Type="http://schemas.openxmlformats.org/officeDocument/2006/relationships/image" Target="media/image108.png"/><Relationship Id="rId146" Type="http://schemas.openxmlformats.org/officeDocument/2006/relationships/image" Target="media/image101.png"/><Relationship Id="rId167" Type="http://schemas.openxmlformats.org/officeDocument/2006/relationships/image" Target="media/image150.jpeg"/><Relationship Id="rId188" Type="http://schemas.openxmlformats.org/officeDocument/2006/relationships/image" Target="media/image149.png"/><Relationship Id="rId311" Type="http://schemas.openxmlformats.org/officeDocument/2006/relationships/image" Target="media/image293.png"/><Relationship Id="rId332" Type="http://schemas.openxmlformats.org/officeDocument/2006/relationships/image" Target="media/image314.png"/><Relationship Id="rId353" Type="http://schemas.openxmlformats.org/officeDocument/2006/relationships/image" Target="media/image256.jpe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184.png"/><Relationship Id="rId276" Type="http://schemas.openxmlformats.org/officeDocument/2006/relationships/image" Target="media/image237.png"/><Relationship Id="rId297" Type="http://schemas.openxmlformats.org/officeDocument/2006/relationships/image" Target="media/image279.png"/><Relationship Id="rId40" Type="http://schemas.openxmlformats.org/officeDocument/2006/relationships/image" Target="media/image20.png"/><Relationship Id="rId115" Type="http://schemas.openxmlformats.org/officeDocument/2006/relationships/image" Target="media/image95.png"/><Relationship Id="rId136" Type="http://schemas.openxmlformats.org/officeDocument/2006/relationships/image" Target="media/image119.png"/><Relationship Id="rId157" Type="http://schemas.openxmlformats.org/officeDocument/2006/relationships/image" Target="media/image107.jpeg"/><Relationship Id="rId178" Type="http://schemas.openxmlformats.org/officeDocument/2006/relationships/image" Target="media/image139.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5.png"/><Relationship Id="rId61" Type="http://schemas.openxmlformats.org/officeDocument/2006/relationships/image" Target="media/image41.png"/><Relationship Id="rId82" Type="http://schemas.openxmlformats.org/officeDocument/2006/relationships/image" Target="media/image65.png"/><Relationship Id="rId199" Type="http://schemas.openxmlformats.org/officeDocument/2006/relationships/image" Target="media/image160.png"/><Relationship Id="rId203" Type="http://schemas.openxmlformats.org/officeDocument/2006/relationships/image" Target="media/image185.png"/><Relationship Id="rId19" Type="http://schemas.openxmlformats.org/officeDocument/2006/relationships/image" Target="media/image5.jpeg"/><Relationship Id="rId224" Type="http://schemas.openxmlformats.org/officeDocument/2006/relationships/image" Target="media/image206.png"/><Relationship Id="rId245" Type="http://schemas.openxmlformats.org/officeDocument/2006/relationships/image" Target="media/image174.png"/><Relationship Id="rId266" Type="http://schemas.openxmlformats.org/officeDocument/2006/relationships/image" Target="media/image227.png"/><Relationship Id="rId287" Type="http://schemas.openxmlformats.org/officeDocument/2006/relationships/image" Target="media/image248.png"/><Relationship Id="rId30" Type="http://schemas.openxmlformats.org/officeDocument/2006/relationships/image" Target="media/image13.jpeg"/><Relationship Id="rId105" Type="http://schemas.openxmlformats.org/officeDocument/2006/relationships/image" Target="media/image85.png"/><Relationship Id="rId126" Type="http://schemas.openxmlformats.org/officeDocument/2006/relationships/image" Target="media/image109.png"/><Relationship Id="rId147" Type="http://schemas.openxmlformats.org/officeDocument/2006/relationships/image" Target="media/image102.png"/><Relationship Id="rId168" Type="http://schemas.openxmlformats.org/officeDocument/2006/relationships/hyperlink" Target="http://www.abinee.org.br/" TargetMode="External"/><Relationship Id="rId312" Type="http://schemas.openxmlformats.org/officeDocument/2006/relationships/image" Target="media/image294.png"/><Relationship Id="rId333" Type="http://schemas.openxmlformats.org/officeDocument/2006/relationships/image" Target="media/image315.png"/><Relationship Id="rId354" Type="http://schemas.openxmlformats.org/officeDocument/2006/relationships/fontTable" Target="fontTable.xml"/><Relationship Id="rId51" Type="http://schemas.openxmlformats.org/officeDocument/2006/relationships/image" Target="media/image31.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96.png"/><Relationship Id="rId235" Type="http://schemas.openxmlformats.org/officeDocument/2006/relationships/image" Target="media/image164.png"/><Relationship Id="rId256" Type="http://schemas.openxmlformats.org/officeDocument/2006/relationships/image" Target="media/image217.png"/><Relationship Id="rId277" Type="http://schemas.openxmlformats.org/officeDocument/2006/relationships/image" Target="media/image238.png"/><Relationship Id="rId298" Type="http://schemas.openxmlformats.org/officeDocument/2006/relationships/image" Target="media/image280.png"/><Relationship Id="rId116" Type="http://schemas.openxmlformats.org/officeDocument/2006/relationships/image" Target="media/image96.png"/><Relationship Id="rId137" Type="http://schemas.openxmlformats.org/officeDocument/2006/relationships/image" Target="media/image120.png"/><Relationship Id="rId158" Type="http://schemas.openxmlformats.org/officeDocument/2006/relationships/image" Target="media/image141.jpe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6.png"/><Relationship Id="rId20" Type="http://schemas.openxmlformats.org/officeDocument/2006/relationships/hyperlink" Target="http://www.al.sp.gov.br/repositorio/legislacao/lei/2001/lei%20n.10.888%2C%20de%2020.09.2001.htm"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6.png"/><Relationship Id="rId179" Type="http://schemas.openxmlformats.org/officeDocument/2006/relationships/image" Target="media/image140.png"/><Relationship Id="rId190" Type="http://schemas.openxmlformats.org/officeDocument/2006/relationships/image" Target="media/image151.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175.png"/><Relationship Id="rId267" Type="http://schemas.openxmlformats.org/officeDocument/2006/relationships/image" Target="media/image228.png"/><Relationship Id="rId288" Type="http://schemas.openxmlformats.org/officeDocument/2006/relationships/image" Target="media/image249.png"/><Relationship Id="rId106" Type="http://schemas.openxmlformats.org/officeDocument/2006/relationships/image" Target="media/image86.png"/><Relationship Id="rId127" Type="http://schemas.openxmlformats.org/officeDocument/2006/relationships/image" Target="media/image110.png"/><Relationship Id="rId313" Type="http://schemas.openxmlformats.org/officeDocument/2006/relationships/image" Target="media/image295.png"/><Relationship Id="rId10" Type="http://schemas.openxmlformats.org/officeDocument/2006/relationships/footer" Target="footer1.xml"/><Relationship Id="rId31" Type="http://schemas.openxmlformats.org/officeDocument/2006/relationships/image" Target="media/image10.jpeg"/><Relationship Id="rId52" Type="http://schemas.openxmlformats.org/officeDocument/2006/relationships/image" Target="media/image32.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03.png"/><Relationship Id="rId169" Type="http://schemas.openxmlformats.org/officeDocument/2006/relationships/image" Target="media/image112.jpeg"/><Relationship Id="rId334" Type="http://schemas.openxmlformats.org/officeDocument/2006/relationships/image" Target="media/image316.png"/><Relationship Id="rId355"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41.png"/><Relationship Id="rId215" Type="http://schemas.openxmlformats.org/officeDocument/2006/relationships/image" Target="media/image197.png"/><Relationship Id="rId236" Type="http://schemas.openxmlformats.org/officeDocument/2006/relationships/image" Target="media/image165.png"/><Relationship Id="rId257" Type="http://schemas.openxmlformats.org/officeDocument/2006/relationships/image" Target="media/image218.png"/><Relationship Id="rId278" Type="http://schemas.openxmlformats.org/officeDocument/2006/relationships/image" Target="media/image239.png"/><Relationship Id="rId303" Type="http://schemas.openxmlformats.org/officeDocument/2006/relationships/image" Target="media/image285.png"/><Relationship Id="rId42" Type="http://schemas.openxmlformats.org/officeDocument/2006/relationships/image" Target="media/image22.png"/><Relationship Id="rId84" Type="http://schemas.openxmlformats.org/officeDocument/2006/relationships/image" Target="media/image67.png"/><Relationship Id="rId138" Type="http://schemas.openxmlformats.org/officeDocument/2006/relationships/image" Target="media/image121.png"/><Relationship Id="rId345" Type="http://schemas.openxmlformats.org/officeDocument/2006/relationships/image" Target="media/image327.png"/><Relationship Id="rId191" Type="http://schemas.openxmlformats.org/officeDocument/2006/relationships/image" Target="media/image152.png"/><Relationship Id="rId205" Type="http://schemas.openxmlformats.org/officeDocument/2006/relationships/image" Target="media/image187.png"/><Relationship Id="rId247" Type="http://schemas.openxmlformats.org/officeDocument/2006/relationships/image" Target="media/image176.png"/><Relationship Id="rId107" Type="http://schemas.openxmlformats.org/officeDocument/2006/relationships/image" Target="media/image87.png"/><Relationship Id="rId289" Type="http://schemas.openxmlformats.org/officeDocument/2006/relationships/image" Target="media/image250.png"/><Relationship Id="rId11" Type="http://schemas.openxmlformats.org/officeDocument/2006/relationships/header" Target="header2.xml"/><Relationship Id="rId53" Type="http://schemas.openxmlformats.org/officeDocument/2006/relationships/image" Target="media/image33.png"/><Relationship Id="rId149" Type="http://schemas.openxmlformats.org/officeDocument/2006/relationships/image" Target="media/image132.png"/><Relationship Id="rId314" Type="http://schemas.openxmlformats.org/officeDocument/2006/relationships/image" Target="media/image296.png"/><Relationship Id="rId95" Type="http://schemas.openxmlformats.org/officeDocument/2006/relationships/image" Target="media/image78.png"/><Relationship Id="rId160" Type="http://schemas.openxmlformats.org/officeDocument/2006/relationships/image" Target="media/image108.jpeg"/><Relationship Id="rId216" Type="http://schemas.openxmlformats.org/officeDocument/2006/relationships/image" Target="media/image198.png"/><Relationship Id="rId258" Type="http://schemas.openxmlformats.org/officeDocument/2006/relationships/image" Target="media/image219.png"/><Relationship Id="rId22" Type="http://schemas.openxmlformats.org/officeDocument/2006/relationships/hyperlink" Target="http://portal.prefeitura.sp.gov.br/secretarias/meio_ambiente/legislacao/1999/0001/0009" TargetMode="External"/><Relationship Id="rId64" Type="http://schemas.openxmlformats.org/officeDocument/2006/relationships/image" Target="media/image47.png"/><Relationship Id="rId118" Type="http://schemas.openxmlformats.org/officeDocument/2006/relationships/image" Target="media/image98.png"/><Relationship Id="rId325" Type="http://schemas.openxmlformats.org/officeDocument/2006/relationships/image" Target="media/image307.png"/><Relationship Id="rId171" Type="http://schemas.openxmlformats.org/officeDocument/2006/relationships/image" Target="media/image129.png"/><Relationship Id="rId227" Type="http://schemas.openxmlformats.org/officeDocument/2006/relationships/image" Target="media/image209.png"/><Relationship Id="rId269" Type="http://schemas.openxmlformats.org/officeDocument/2006/relationships/image" Target="media/image230.png"/><Relationship Id="rId33" Type="http://schemas.openxmlformats.org/officeDocument/2006/relationships/image" Target="media/image13.png"/><Relationship Id="rId129" Type="http://schemas.openxmlformats.org/officeDocument/2006/relationships/image" Target="media/image112.png"/><Relationship Id="rId280" Type="http://schemas.openxmlformats.org/officeDocument/2006/relationships/image" Target="media/image241.png"/><Relationship Id="rId336" Type="http://schemas.openxmlformats.org/officeDocument/2006/relationships/image" Target="media/image318.png"/><Relationship Id="rId75" Type="http://schemas.openxmlformats.org/officeDocument/2006/relationships/image" Target="media/image58.png"/><Relationship Id="rId140" Type="http://schemas.openxmlformats.org/officeDocument/2006/relationships/image" Target="media/image123.png"/><Relationship Id="rId182" Type="http://schemas.openxmlformats.org/officeDocument/2006/relationships/image" Target="media/image143.png"/><Relationship Id="rId6" Type="http://schemas.openxmlformats.org/officeDocument/2006/relationships/footnotes" Target="footnotes.xml"/><Relationship Id="rId238" Type="http://schemas.openxmlformats.org/officeDocument/2006/relationships/image" Target="media/image167.png"/><Relationship Id="rId291" Type="http://schemas.openxmlformats.org/officeDocument/2006/relationships/image" Target="media/image252.png"/><Relationship Id="rId305" Type="http://schemas.openxmlformats.org/officeDocument/2006/relationships/image" Target="media/image287.png"/><Relationship Id="rId347" Type="http://schemas.openxmlformats.org/officeDocument/2006/relationships/image" Target="media/image329.png"/><Relationship Id="rId44" Type="http://schemas.openxmlformats.org/officeDocument/2006/relationships/image" Target="media/image24.png"/><Relationship Id="rId86" Type="http://schemas.openxmlformats.org/officeDocument/2006/relationships/image" Target="media/image69.png"/><Relationship Id="rId151" Type="http://schemas.openxmlformats.org/officeDocument/2006/relationships/image" Target="media/image134.png"/><Relationship Id="rId193" Type="http://schemas.openxmlformats.org/officeDocument/2006/relationships/image" Target="media/image154.png"/><Relationship Id="rId207" Type="http://schemas.openxmlformats.org/officeDocument/2006/relationships/image" Target="media/image189.png"/><Relationship Id="rId249" Type="http://schemas.openxmlformats.org/officeDocument/2006/relationships/image" Target="media/image178.png"/><Relationship Id="rId13" Type="http://schemas.openxmlformats.org/officeDocument/2006/relationships/image" Target="media/image2.png"/><Relationship Id="rId109" Type="http://schemas.openxmlformats.org/officeDocument/2006/relationships/image" Target="media/image89.png"/><Relationship Id="rId260" Type="http://schemas.openxmlformats.org/officeDocument/2006/relationships/image" Target="media/image221.png"/><Relationship Id="rId316" Type="http://schemas.openxmlformats.org/officeDocument/2006/relationships/image" Target="media/image298.png"/><Relationship Id="rId55" Type="http://schemas.openxmlformats.org/officeDocument/2006/relationships/image" Target="media/image35.png"/><Relationship Id="rId97" Type="http://schemas.openxmlformats.org/officeDocument/2006/relationships/image" Target="media/image45.png"/><Relationship Id="rId120" Type="http://schemas.openxmlformats.org/officeDocument/2006/relationships/image" Target="media/image100.png"/><Relationship Id="rId162" Type="http://schemas.openxmlformats.org/officeDocument/2006/relationships/image" Target="media/image145.jpeg"/><Relationship Id="rId218" Type="http://schemas.openxmlformats.org/officeDocument/2006/relationships/image" Target="media/image200.png"/><Relationship Id="rId271" Type="http://schemas.openxmlformats.org/officeDocument/2006/relationships/image" Target="media/image232.png"/><Relationship Id="rId24" Type="http://schemas.openxmlformats.org/officeDocument/2006/relationships/hyperlink" Target="http://www.cetesb.sp.gov.br/Solo/residuos/res_conj_sma_ss_1.pdf" TargetMode="External"/><Relationship Id="rId66" Type="http://schemas.openxmlformats.org/officeDocument/2006/relationships/image" Target="media/image49.png"/><Relationship Id="rId131" Type="http://schemas.openxmlformats.org/officeDocument/2006/relationships/image" Target="media/image114.png"/><Relationship Id="rId327" Type="http://schemas.openxmlformats.org/officeDocument/2006/relationships/image" Target="media/image309.png"/><Relationship Id="rId173" Type="http://schemas.openxmlformats.org/officeDocument/2006/relationships/image" Target="media/image131.png"/><Relationship Id="rId229" Type="http://schemas.openxmlformats.org/officeDocument/2006/relationships/image" Target="media/image211.png"/><Relationship Id="rId240" Type="http://schemas.openxmlformats.org/officeDocument/2006/relationships/image" Target="media/image169.png"/><Relationship Id="rId35" Type="http://schemas.openxmlformats.org/officeDocument/2006/relationships/image" Target="media/image15.png"/><Relationship Id="rId77" Type="http://schemas.openxmlformats.org/officeDocument/2006/relationships/image" Target="media/image60.png"/><Relationship Id="rId100" Type="http://schemas.openxmlformats.org/officeDocument/2006/relationships/image" Target="media/image80.png"/><Relationship Id="rId282" Type="http://schemas.openxmlformats.org/officeDocument/2006/relationships/image" Target="media/image243.png"/><Relationship Id="rId338" Type="http://schemas.openxmlformats.org/officeDocument/2006/relationships/image" Target="media/image320.png"/><Relationship Id="rId8" Type="http://schemas.openxmlformats.org/officeDocument/2006/relationships/image" Target="media/image1.jpeg"/><Relationship Id="rId142" Type="http://schemas.openxmlformats.org/officeDocument/2006/relationships/image" Target="media/image125.png"/><Relationship Id="rId184" Type="http://schemas.openxmlformats.org/officeDocument/2006/relationships/image" Target="media/image14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7AD49-9BDC-4DB7-B652-07E8E99BD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238</Pages>
  <Words>59942</Words>
  <Characters>323689</Characters>
  <Application>Microsoft Office Word</Application>
  <DocSecurity>0</DocSecurity>
  <Lines>2697</Lines>
  <Paragraphs>765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Fernanda Daniel</dc:creator>
  <cp:lastModifiedBy>Eduardo César Valença</cp:lastModifiedBy>
  <cp:revision>2</cp:revision>
  <dcterms:created xsi:type="dcterms:W3CDTF">2018-04-13T12:51:00Z</dcterms:created>
  <dcterms:modified xsi:type="dcterms:W3CDTF">2018-04-13T12:51:00Z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2017-04-17T00:00:00Z</vt:filetime>
  </property>
  <property fmtid="{D5CDD505-2E9C-101B-9397-08002B2CF9AE}" pid="3" name="Creator">
    <vt:lpwstr>Microsoft® Word 2013</vt:lpwstr>
  </property>
  <property fmtid="{D5CDD505-2E9C-101B-9397-08002B2CF9AE}" pid="4" name="LastSaved">
    <vt:filetime>2018-01-03T00:00:00Z</vt:filetime>
  </property>
</Properties>
</file>