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75" w:rsidRDefault="00696875" w:rsidP="00696875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Parte 2</w:t>
      </w:r>
    </w:p>
    <w:p w:rsidR="00696875" w:rsidRPr="00696875" w:rsidRDefault="00696875" w:rsidP="00696875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Relatório com informações, imagens, sobre cada item que foi identificado na documentação que ainda deverá ser anexada no item respectivo.</w:t>
      </w:r>
    </w:p>
    <w:p w:rsidR="002F5B2E" w:rsidRDefault="002F5B2E" w:rsidP="002F5B2E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2F5B2E" w:rsidRPr="00883A4F" w:rsidRDefault="002F5B2E" w:rsidP="002F5B2E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Para Uso Residencial - Habitação multifamiliar vertical e horizontal:</w:t>
      </w:r>
    </w:p>
    <w:p w:rsidR="00696875" w:rsidRPr="00BC1E93" w:rsidRDefault="00696875" w:rsidP="00696875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</w:t>
      </w:r>
      <w:r w:rsidRPr="00BC1E93">
        <w:rPr>
          <w:rFonts w:ascii="Arial" w:hAnsi="Arial" w:cs="Arial"/>
          <w:b/>
          <w:color w:val="000000"/>
          <w:sz w:val="22"/>
          <w:szCs w:val="22"/>
        </w:rPr>
        <w:t>Levantamentos informativos:</w:t>
      </w:r>
    </w:p>
    <w:p w:rsidR="00696875" w:rsidRPr="00BC1E93" w:rsidRDefault="00696875" w:rsidP="00696875">
      <w:pPr>
        <w:autoSpaceDE w:val="0"/>
        <w:spacing w:line="360" w:lineRule="auto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696875" w:rsidRPr="00BC1E93" w:rsidRDefault="00696875" w:rsidP="00696875">
      <w:pPr>
        <w:numPr>
          <w:ilvl w:val="0"/>
          <w:numId w:val="1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Manifestação da DAE</w:t>
      </w:r>
      <w:r>
        <w:rPr>
          <w:rFonts w:ascii="Arial" w:hAnsi="Arial" w:cs="Arial"/>
          <w:color w:val="000000"/>
          <w:sz w:val="22"/>
          <w:szCs w:val="22"/>
        </w:rPr>
        <w:t xml:space="preserve"> S/A – Água e Esgoto</w:t>
      </w:r>
      <w:r w:rsidRPr="00BC1E93">
        <w:rPr>
          <w:rFonts w:ascii="Arial" w:hAnsi="Arial" w:cs="Arial"/>
          <w:color w:val="000000"/>
          <w:sz w:val="22"/>
          <w:szCs w:val="22"/>
        </w:rPr>
        <w:t xml:space="preserve"> quanto a viabilidade de fornecimento de água e coleta de esgoto;</w:t>
      </w:r>
    </w:p>
    <w:p w:rsidR="00696875" w:rsidRPr="00BC1E93" w:rsidRDefault="00696875" w:rsidP="00696875">
      <w:pPr>
        <w:numPr>
          <w:ilvl w:val="0"/>
          <w:numId w:val="1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Manifestação da concessionária de energia elétrica quanto a viabilidade de fornecimento de energia ao empreendimento atendendo a nova demanda;</w:t>
      </w:r>
    </w:p>
    <w:p w:rsidR="00696875" w:rsidRPr="00BC1E93" w:rsidRDefault="00696875" w:rsidP="00696875">
      <w:pPr>
        <w:numPr>
          <w:ilvl w:val="0"/>
          <w:numId w:val="1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Indicação do caminho das águas pluviais do empreendimento até a rede pública ou solução equivalente;</w:t>
      </w:r>
    </w:p>
    <w:p w:rsidR="00696875" w:rsidRPr="00BC1E93" w:rsidRDefault="00696875" w:rsidP="00696875">
      <w:pPr>
        <w:numPr>
          <w:ilvl w:val="0"/>
          <w:numId w:val="1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Cálculo da outorga onerosa se for o caso;</w:t>
      </w:r>
    </w:p>
    <w:p w:rsidR="00696875" w:rsidRPr="00BC1E93" w:rsidRDefault="00696875" w:rsidP="00696875">
      <w:pPr>
        <w:numPr>
          <w:ilvl w:val="0"/>
          <w:numId w:val="1"/>
        </w:numPr>
        <w:tabs>
          <w:tab w:val="left" w:pos="0"/>
        </w:tabs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Descrição dos aspectos de sustentabilidade adotados no projeto.</w:t>
      </w:r>
    </w:p>
    <w:p w:rsidR="0056526D" w:rsidRDefault="0056526D"/>
    <w:p w:rsidR="002F5B2E" w:rsidRDefault="002F5B2E"/>
    <w:p w:rsidR="002F5B2E" w:rsidRDefault="002F5B2E"/>
    <w:p w:rsidR="002F5B2E" w:rsidRPr="009B7F38" w:rsidRDefault="002F5B2E" w:rsidP="009B7F38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Para Usos Não Residenciais – TODOS:</w:t>
      </w:r>
    </w:p>
    <w:p w:rsidR="002F5B2E" w:rsidRPr="00BC1E93" w:rsidRDefault="002F5B2E" w:rsidP="002F5B2E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Pr="00BC1E93">
        <w:rPr>
          <w:rFonts w:ascii="Arial" w:hAnsi="Arial" w:cs="Arial"/>
          <w:b/>
          <w:color w:val="000000"/>
          <w:sz w:val="22"/>
          <w:szCs w:val="22"/>
        </w:rPr>
        <w:t>Levantamentos informativos:</w:t>
      </w:r>
    </w:p>
    <w:p w:rsidR="002F5B2E" w:rsidRPr="00BC1E93" w:rsidRDefault="002F5B2E" w:rsidP="002F5B2E">
      <w:pPr>
        <w:autoSpaceDE w:val="0"/>
        <w:spacing w:line="360" w:lineRule="auto"/>
        <w:ind w:left="149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2F5B2E" w:rsidRPr="00BC1E93" w:rsidRDefault="002F5B2E" w:rsidP="002F5B2E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B7F38">
        <w:rPr>
          <w:rFonts w:ascii="Arial" w:hAnsi="Arial" w:cs="Arial"/>
          <w:color w:val="000000"/>
          <w:sz w:val="22"/>
          <w:szCs w:val="22"/>
        </w:rPr>
        <w:t>Manifestação da DAE S/A – Água e Esgoto quanto a viabilidade de fornecimento de água e coleta de</w:t>
      </w:r>
      <w:r w:rsidRPr="00BC1E93">
        <w:rPr>
          <w:rFonts w:ascii="Arial" w:hAnsi="Arial" w:cs="Arial"/>
          <w:color w:val="000000"/>
          <w:sz w:val="22"/>
          <w:szCs w:val="22"/>
        </w:rPr>
        <w:t xml:space="preserve"> esgoto;</w:t>
      </w:r>
    </w:p>
    <w:p w:rsidR="002F5B2E" w:rsidRPr="00BC1E93" w:rsidRDefault="002F5B2E" w:rsidP="002F5B2E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Manifestação da concessionária de energia elétrica quanto a viabilidade de fornecimento de energia ao empreendimento atendendo a nova demanda;</w:t>
      </w:r>
    </w:p>
    <w:p w:rsidR="002F5B2E" w:rsidRPr="00BC1E93" w:rsidRDefault="002F5B2E" w:rsidP="002F5B2E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Indicação do caminho das águas pluviais do empreendimento até a rede pública ou solução equivalente;</w:t>
      </w:r>
    </w:p>
    <w:p w:rsidR="002F5B2E" w:rsidRPr="00BC1E93" w:rsidRDefault="002F5B2E" w:rsidP="002F5B2E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Cálculo da outorga onerosa se for o caso;</w:t>
      </w:r>
    </w:p>
    <w:p w:rsidR="002F5B2E" w:rsidRPr="00BC1E93" w:rsidRDefault="002F5B2E" w:rsidP="002F5B2E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Descrição dos aspectos de sustentabilidade adotados no projeto.</w:t>
      </w:r>
    </w:p>
    <w:p w:rsidR="002F5B2E" w:rsidRDefault="002F5B2E"/>
    <w:sectPr w:rsidR="002F5B2E" w:rsidSect="0056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10" w:rsidRDefault="00373910" w:rsidP="00696875">
      <w:r>
        <w:separator/>
      </w:r>
    </w:p>
  </w:endnote>
  <w:endnote w:type="continuationSeparator" w:id="0">
    <w:p w:rsidR="00373910" w:rsidRDefault="00373910" w:rsidP="0069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10" w:rsidRDefault="00373910" w:rsidP="00696875">
      <w:r>
        <w:separator/>
      </w:r>
    </w:p>
  </w:footnote>
  <w:footnote w:type="continuationSeparator" w:id="0">
    <w:p w:rsidR="00373910" w:rsidRDefault="00373910" w:rsidP="0069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5502"/>
    <w:multiLevelType w:val="hybridMultilevel"/>
    <w:tmpl w:val="8066641C"/>
    <w:lvl w:ilvl="0" w:tplc="C7160A1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5EA5794"/>
    <w:multiLevelType w:val="hybridMultilevel"/>
    <w:tmpl w:val="8292AF34"/>
    <w:lvl w:ilvl="0" w:tplc="9CA4BA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B20450B"/>
    <w:multiLevelType w:val="hybridMultilevel"/>
    <w:tmpl w:val="E398EB58"/>
    <w:lvl w:ilvl="0" w:tplc="42E6EA54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875"/>
    <w:rsid w:val="002F5B2E"/>
    <w:rsid w:val="00373910"/>
    <w:rsid w:val="0056526D"/>
    <w:rsid w:val="00696875"/>
    <w:rsid w:val="009B7F38"/>
    <w:rsid w:val="00A805FD"/>
    <w:rsid w:val="00C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A23D"/>
  <w15:docId w15:val="{ECEDBF3D-A426-40EF-889B-6CAB200A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68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68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968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68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de Cassia Olivatto Galiano</cp:lastModifiedBy>
  <cp:revision>3</cp:revision>
  <dcterms:created xsi:type="dcterms:W3CDTF">2020-07-29T13:48:00Z</dcterms:created>
  <dcterms:modified xsi:type="dcterms:W3CDTF">2021-05-03T12:16:00Z</dcterms:modified>
</cp:coreProperties>
</file>